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3852" w:rsidRPr="00133852" w:rsidRDefault="00133852" w:rsidP="00D738B2">
      <w:pPr>
        <w:spacing w:after="0" w:line="240" w:lineRule="auto"/>
        <w:ind w:left="-284"/>
        <w:jc w:val="center"/>
        <w:rPr>
          <w:rFonts w:ascii="Times New Roman" w:eastAsia="Times New Roman" w:hAnsi="Times New Roman" w:cs="Times New Roman"/>
          <w:b/>
          <w:bCs/>
          <w:sz w:val="28"/>
          <w:szCs w:val="28"/>
          <w:lang w:val="uk-UA" w:eastAsia="ru-RU"/>
        </w:rPr>
      </w:pPr>
      <w:bookmarkStart w:id="0" w:name="_Toc122772220"/>
      <w:r w:rsidRPr="00133852">
        <w:rPr>
          <w:rFonts w:ascii="Times New Roman" w:eastAsia="Times New Roman" w:hAnsi="Times New Roman" w:cs="Times New Roman"/>
          <w:b/>
          <w:bCs/>
          <w:sz w:val="28"/>
          <w:szCs w:val="28"/>
          <w:lang w:val="uk-UA" w:eastAsia="ru-RU"/>
        </w:rPr>
        <w:t>НАЦІОНАЛЬНИЙ ТЕХНІЧНИЙ УНІВЕРСИТЕТ УКРАЇНИ</w:t>
      </w:r>
    </w:p>
    <w:p w:rsidR="00133852" w:rsidRPr="00133852" w:rsidRDefault="00133852" w:rsidP="00D738B2">
      <w:pPr>
        <w:spacing w:after="0" w:line="240" w:lineRule="auto"/>
        <w:ind w:left="-284"/>
        <w:jc w:val="center"/>
        <w:rPr>
          <w:rFonts w:ascii="Times New Roman" w:eastAsia="Times New Roman" w:hAnsi="Times New Roman" w:cs="Times New Roman"/>
          <w:b/>
          <w:bCs/>
          <w:sz w:val="28"/>
          <w:szCs w:val="28"/>
          <w:lang w:val="uk-UA" w:eastAsia="ru-RU"/>
        </w:rPr>
      </w:pPr>
      <w:r w:rsidRPr="00133852">
        <w:rPr>
          <w:rFonts w:ascii="Times New Roman" w:eastAsia="Times New Roman" w:hAnsi="Times New Roman" w:cs="Times New Roman"/>
          <w:b/>
          <w:bCs/>
          <w:sz w:val="28"/>
          <w:szCs w:val="28"/>
          <w:lang w:val="uk-UA" w:eastAsia="ru-RU"/>
        </w:rPr>
        <w:t>«КИЇВСЬКИЙ ПОЛІТЕХНІЧНИЙ ІНСТИТУТ</w:t>
      </w:r>
      <w:r w:rsidRPr="00133852">
        <w:rPr>
          <w:rFonts w:ascii="Times New Roman" w:eastAsia="Times New Roman" w:hAnsi="Times New Roman" w:cs="Times New Roman"/>
          <w:b/>
          <w:bCs/>
          <w:sz w:val="28"/>
          <w:szCs w:val="28"/>
          <w:lang w:val="uk-UA" w:eastAsia="ru-RU"/>
        </w:rPr>
        <w:br/>
        <w:t>імені ІГОРЯ СІКОРСЬКОГО»</w:t>
      </w:r>
    </w:p>
    <w:p w:rsidR="00133852" w:rsidRPr="002B7937" w:rsidRDefault="00133852" w:rsidP="00D738B2">
      <w:pPr>
        <w:spacing w:after="0" w:line="240" w:lineRule="auto"/>
        <w:ind w:left="-284"/>
        <w:jc w:val="center"/>
        <w:rPr>
          <w:rFonts w:ascii="Arial" w:eastAsia="Times New Roman" w:hAnsi="Arial" w:cs="Arial"/>
          <w:bCs/>
          <w:caps/>
          <w:sz w:val="10"/>
          <w:szCs w:val="16"/>
          <w:lang w:val="uk-UA" w:eastAsia="ru-RU"/>
        </w:rPr>
      </w:pPr>
    </w:p>
    <w:p w:rsidR="00133852" w:rsidRPr="00133852" w:rsidRDefault="00777ACF" w:rsidP="00D738B2">
      <w:pPr>
        <w:tabs>
          <w:tab w:val="left" w:leader="underscore" w:pos="8903"/>
        </w:tabs>
        <w:spacing w:before="120" w:after="0" w:line="240" w:lineRule="auto"/>
        <w:ind w:left="-284"/>
        <w:jc w:val="center"/>
        <w:rPr>
          <w:rFonts w:ascii="Times New Roman" w:eastAsia="Times New Roman" w:hAnsi="Times New Roman" w:cs="Times New Roman"/>
          <w:b/>
          <w:sz w:val="26"/>
          <w:szCs w:val="26"/>
          <w:lang w:val="uk-UA" w:eastAsia="ru-RU"/>
        </w:rPr>
      </w:pPr>
      <w:r>
        <w:rPr>
          <w:rFonts w:ascii="Times New Roman" w:eastAsia="Times New Roman" w:hAnsi="Times New Roman" w:cs="Times New Roman"/>
          <w:b/>
          <w:sz w:val="26"/>
          <w:szCs w:val="26"/>
          <w:lang w:val="uk-UA" w:eastAsia="ru-RU"/>
        </w:rPr>
        <w:t>Навчально-науковий і</w:t>
      </w:r>
      <w:r w:rsidR="00133852" w:rsidRPr="00133852">
        <w:rPr>
          <w:rFonts w:ascii="Times New Roman" w:eastAsia="Times New Roman" w:hAnsi="Times New Roman" w:cs="Times New Roman"/>
          <w:b/>
          <w:sz w:val="26"/>
          <w:szCs w:val="26"/>
          <w:lang w:val="uk-UA" w:eastAsia="ru-RU"/>
        </w:rPr>
        <w:t xml:space="preserve">нститут матеріалознавства та зварювання ім. Є.О. Патона  </w:t>
      </w:r>
    </w:p>
    <w:p w:rsidR="00133852" w:rsidRPr="00133852" w:rsidRDefault="00133852" w:rsidP="00D738B2">
      <w:pPr>
        <w:tabs>
          <w:tab w:val="left" w:leader="underscore" w:pos="8903"/>
        </w:tabs>
        <w:spacing w:after="0" w:line="240" w:lineRule="auto"/>
        <w:ind w:left="-284"/>
        <w:jc w:val="center"/>
        <w:rPr>
          <w:rFonts w:ascii="Times New Roman" w:eastAsia="Times New Roman" w:hAnsi="Times New Roman" w:cs="Times New Roman"/>
          <w:b/>
          <w:sz w:val="28"/>
          <w:szCs w:val="28"/>
          <w:lang w:val="uk-UA" w:eastAsia="ru-RU"/>
        </w:rPr>
      </w:pPr>
      <w:r w:rsidRPr="00133852">
        <w:rPr>
          <w:rFonts w:ascii="Times New Roman" w:eastAsia="Times New Roman" w:hAnsi="Times New Roman" w:cs="Times New Roman"/>
          <w:b/>
          <w:sz w:val="28"/>
          <w:szCs w:val="28"/>
          <w:lang w:val="uk-UA" w:eastAsia="ru-RU"/>
        </w:rPr>
        <w:t>Кафедра зварювального виробництва</w:t>
      </w:r>
    </w:p>
    <w:p w:rsidR="00133852" w:rsidRPr="002B7937" w:rsidRDefault="00133852" w:rsidP="00D738B2">
      <w:pPr>
        <w:tabs>
          <w:tab w:val="left" w:leader="underscore" w:pos="8903"/>
        </w:tabs>
        <w:spacing w:after="0" w:line="240" w:lineRule="auto"/>
        <w:ind w:left="-284"/>
        <w:jc w:val="center"/>
        <w:rPr>
          <w:rFonts w:ascii="Times New Roman" w:eastAsia="Times New Roman" w:hAnsi="Times New Roman" w:cs="Times New Roman"/>
          <w:b/>
          <w:sz w:val="12"/>
          <w:szCs w:val="16"/>
          <w:lang w:val="uk-UA" w:eastAsia="ru-RU"/>
        </w:rPr>
      </w:pPr>
    </w:p>
    <w:p w:rsidR="00133852" w:rsidRPr="00D738B2" w:rsidRDefault="00133852" w:rsidP="00D738B2">
      <w:pPr>
        <w:tabs>
          <w:tab w:val="left" w:leader="underscore" w:pos="8903"/>
          <w:tab w:val="left" w:leader="underscore" w:pos="9631"/>
        </w:tabs>
        <w:spacing w:after="0" w:line="240" w:lineRule="auto"/>
        <w:ind w:left="-284"/>
        <w:jc w:val="center"/>
        <w:rPr>
          <w:rFonts w:ascii="Arial" w:eastAsia="Times New Roman" w:hAnsi="Arial" w:cs="Arial"/>
          <w:sz w:val="16"/>
          <w:szCs w:val="16"/>
          <w:vertAlign w:val="superscript"/>
          <w:lang w:val="uk-UA" w:eastAsia="ru-RU"/>
        </w:rPr>
      </w:pPr>
    </w:p>
    <w:tbl>
      <w:tblPr>
        <w:tblW w:w="9366" w:type="dxa"/>
        <w:tblInd w:w="108" w:type="dxa"/>
        <w:tblLook w:val="01E0" w:firstRow="1" w:lastRow="1" w:firstColumn="1" w:lastColumn="1" w:noHBand="0" w:noVBand="0"/>
      </w:tblPr>
      <w:tblGrid>
        <w:gridCol w:w="4346"/>
        <w:gridCol w:w="5020"/>
      </w:tblGrid>
      <w:tr w:rsidR="00133852" w:rsidRPr="00133852" w:rsidTr="002B7937">
        <w:trPr>
          <w:trHeight w:val="1259"/>
        </w:trPr>
        <w:tc>
          <w:tcPr>
            <w:tcW w:w="4346" w:type="dxa"/>
          </w:tcPr>
          <w:p w:rsidR="00133852" w:rsidRPr="00133852" w:rsidRDefault="00133852" w:rsidP="00643954">
            <w:pPr>
              <w:tabs>
                <w:tab w:val="left" w:leader="underscore" w:pos="8903"/>
                <w:tab w:val="left" w:leader="underscore" w:pos="9631"/>
              </w:tabs>
              <w:spacing w:after="0" w:line="240" w:lineRule="auto"/>
              <w:ind w:left="74"/>
              <w:rPr>
                <w:rFonts w:ascii="Times New Roman" w:eastAsia="Times New Roman" w:hAnsi="Times New Roman" w:cs="Times New Roman"/>
                <w:sz w:val="24"/>
                <w:szCs w:val="24"/>
                <w:lang w:val="uk-UA" w:eastAsia="ru-RU"/>
              </w:rPr>
            </w:pPr>
            <w:r w:rsidRPr="00133852">
              <w:rPr>
                <w:rFonts w:ascii="Times New Roman" w:eastAsia="Times New Roman" w:hAnsi="Times New Roman" w:cs="Times New Roman"/>
                <w:sz w:val="24"/>
                <w:szCs w:val="24"/>
                <w:lang w:val="uk-UA" w:eastAsia="ru-RU"/>
              </w:rPr>
              <w:t>«На правах рукопису»</w:t>
            </w:r>
          </w:p>
          <w:p w:rsidR="00133852" w:rsidRPr="00133852" w:rsidRDefault="00133852" w:rsidP="00643954">
            <w:pPr>
              <w:tabs>
                <w:tab w:val="left" w:leader="underscore" w:pos="8903"/>
                <w:tab w:val="left" w:leader="underscore" w:pos="9631"/>
              </w:tabs>
              <w:spacing w:after="0" w:line="240" w:lineRule="auto"/>
              <w:ind w:left="74"/>
              <w:rPr>
                <w:rFonts w:ascii="Times New Roman" w:eastAsia="Times New Roman" w:hAnsi="Times New Roman" w:cs="Times New Roman"/>
                <w:sz w:val="28"/>
                <w:szCs w:val="28"/>
                <w:vertAlign w:val="superscript"/>
                <w:lang w:val="uk-UA" w:eastAsia="ru-RU"/>
              </w:rPr>
            </w:pPr>
            <w:r w:rsidRPr="00133852">
              <w:rPr>
                <w:rFonts w:ascii="Times New Roman" w:eastAsia="Times New Roman" w:hAnsi="Times New Roman" w:cs="Times New Roman"/>
                <w:sz w:val="24"/>
                <w:szCs w:val="24"/>
                <w:lang w:val="uk-UA" w:eastAsia="ru-RU"/>
              </w:rPr>
              <w:t xml:space="preserve">     УДК  621.791        </w:t>
            </w:r>
            <w:r w:rsidRPr="00133852">
              <w:rPr>
                <w:rFonts w:ascii="Times New Roman" w:eastAsia="Times New Roman" w:hAnsi="Times New Roman" w:cs="Times New Roman"/>
                <w:sz w:val="26"/>
                <w:szCs w:val="28"/>
                <w:lang w:val="uk-UA" w:eastAsia="ru-RU"/>
              </w:rPr>
              <w:t xml:space="preserve">                               </w:t>
            </w:r>
          </w:p>
        </w:tc>
        <w:tc>
          <w:tcPr>
            <w:tcW w:w="5020" w:type="dxa"/>
          </w:tcPr>
          <w:p w:rsidR="00133852" w:rsidRPr="00133852" w:rsidRDefault="00133852" w:rsidP="00643954">
            <w:pPr>
              <w:tabs>
                <w:tab w:val="left" w:leader="underscore" w:pos="8903"/>
                <w:tab w:val="left" w:leader="underscore" w:pos="9631"/>
              </w:tabs>
              <w:spacing w:after="0" w:line="240" w:lineRule="auto"/>
              <w:ind w:left="74"/>
              <w:rPr>
                <w:rFonts w:ascii="Times New Roman" w:eastAsia="Times New Roman" w:hAnsi="Times New Roman" w:cs="Times New Roman"/>
                <w:sz w:val="24"/>
                <w:szCs w:val="24"/>
                <w:lang w:val="uk-UA" w:eastAsia="ru-RU"/>
              </w:rPr>
            </w:pPr>
            <w:r w:rsidRPr="00133852">
              <w:rPr>
                <w:rFonts w:ascii="Times New Roman" w:eastAsia="Times New Roman" w:hAnsi="Times New Roman" w:cs="Times New Roman"/>
                <w:sz w:val="24"/>
                <w:szCs w:val="24"/>
                <w:lang w:val="uk-UA" w:eastAsia="ru-RU"/>
              </w:rPr>
              <w:t>До захисту допущено:</w:t>
            </w:r>
          </w:p>
          <w:p w:rsidR="00133852" w:rsidRPr="00133852" w:rsidRDefault="00133852" w:rsidP="004775D5">
            <w:pPr>
              <w:tabs>
                <w:tab w:val="left" w:leader="underscore" w:pos="8903"/>
                <w:tab w:val="left" w:leader="underscore" w:pos="9631"/>
              </w:tabs>
              <w:spacing w:after="0" w:line="240" w:lineRule="auto"/>
              <w:ind w:left="74"/>
              <w:rPr>
                <w:rFonts w:ascii="Times New Roman" w:eastAsia="Times New Roman" w:hAnsi="Times New Roman" w:cs="Times New Roman"/>
                <w:bCs/>
                <w:sz w:val="24"/>
                <w:szCs w:val="24"/>
                <w:lang w:val="uk-UA" w:eastAsia="ru-RU"/>
              </w:rPr>
            </w:pPr>
            <w:r w:rsidRPr="00133852">
              <w:rPr>
                <w:rFonts w:ascii="Times New Roman" w:eastAsia="Times New Roman" w:hAnsi="Times New Roman" w:cs="Times New Roman"/>
                <w:bCs/>
                <w:sz w:val="24"/>
                <w:szCs w:val="24"/>
                <w:lang w:val="uk-UA" w:eastAsia="ru-RU"/>
              </w:rPr>
              <w:t xml:space="preserve">Завідувач кафедри </w:t>
            </w:r>
          </w:p>
          <w:p w:rsidR="00133852" w:rsidRPr="00133852" w:rsidRDefault="00133852" w:rsidP="004775D5">
            <w:pPr>
              <w:tabs>
                <w:tab w:val="left" w:leader="underscore" w:pos="8903"/>
                <w:tab w:val="left" w:leader="underscore" w:pos="9631"/>
              </w:tabs>
              <w:spacing w:after="0" w:line="240" w:lineRule="auto"/>
              <w:ind w:left="74"/>
              <w:rPr>
                <w:rFonts w:ascii="Times New Roman" w:eastAsia="Times New Roman" w:hAnsi="Times New Roman" w:cs="Times New Roman"/>
                <w:sz w:val="24"/>
                <w:szCs w:val="24"/>
                <w:lang w:val="uk-UA" w:eastAsia="ru-RU"/>
              </w:rPr>
            </w:pPr>
            <w:r w:rsidRPr="00133852">
              <w:rPr>
                <w:rFonts w:ascii="Times New Roman" w:eastAsia="Times New Roman" w:hAnsi="Times New Roman" w:cs="Times New Roman"/>
                <w:sz w:val="24"/>
                <w:szCs w:val="24"/>
                <w:lang w:val="uk-UA" w:eastAsia="ru-RU"/>
              </w:rPr>
              <w:t>_</w:t>
            </w:r>
            <w:r w:rsidR="004775D5">
              <w:rPr>
                <w:rFonts w:ascii="Times New Roman" w:eastAsia="Times New Roman" w:hAnsi="Times New Roman" w:cs="Times New Roman"/>
                <w:sz w:val="24"/>
                <w:szCs w:val="24"/>
                <w:lang w:val="uk-UA" w:eastAsia="ru-RU"/>
              </w:rPr>
              <w:t xml:space="preserve">__________  Віктор КВАСНИЦЬКИЙ </w:t>
            </w:r>
          </w:p>
          <w:p w:rsidR="00133852" w:rsidRPr="00133852" w:rsidRDefault="00133852" w:rsidP="00643954">
            <w:pPr>
              <w:tabs>
                <w:tab w:val="left" w:leader="underscore" w:pos="8903"/>
                <w:tab w:val="left" w:leader="underscore" w:pos="9631"/>
              </w:tabs>
              <w:spacing w:after="0" w:line="240" w:lineRule="auto"/>
              <w:ind w:left="74"/>
              <w:rPr>
                <w:rFonts w:ascii="Times New Roman" w:eastAsia="Times New Roman" w:hAnsi="Times New Roman" w:cs="Times New Roman"/>
                <w:sz w:val="24"/>
                <w:szCs w:val="24"/>
                <w:lang w:val="uk-UA" w:eastAsia="ru-RU"/>
              </w:rPr>
            </w:pPr>
            <w:r w:rsidRPr="00133852">
              <w:rPr>
                <w:rFonts w:ascii="Times New Roman" w:eastAsia="Times New Roman" w:hAnsi="Times New Roman" w:cs="Times New Roman"/>
                <w:sz w:val="24"/>
                <w:szCs w:val="24"/>
                <w:lang w:val="uk-UA" w:eastAsia="ru-RU"/>
              </w:rPr>
              <w:t xml:space="preserve">«___»_____________2021  р. </w:t>
            </w:r>
          </w:p>
          <w:p w:rsidR="00133852" w:rsidRPr="00133852" w:rsidRDefault="00133852" w:rsidP="00643954">
            <w:pPr>
              <w:tabs>
                <w:tab w:val="left" w:leader="underscore" w:pos="8903"/>
                <w:tab w:val="left" w:leader="underscore" w:pos="9631"/>
              </w:tabs>
              <w:spacing w:after="0" w:line="240" w:lineRule="auto"/>
              <w:ind w:left="74"/>
              <w:jc w:val="right"/>
              <w:rPr>
                <w:rFonts w:ascii="Times New Roman" w:eastAsia="Times New Roman" w:hAnsi="Times New Roman" w:cs="Times New Roman"/>
                <w:sz w:val="28"/>
                <w:szCs w:val="28"/>
                <w:vertAlign w:val="superscript"/>
                <w:lang w:val="uk-UA" w:eastAsia="ru-RU"/>
              </w:rPr>
            </w:pPr>
            <w:r w:rsidRPr="00133852">
              <w:rPr>
                <w:rFonts w:ascii="Times New Roman" w:eastAsia="Times New Roman" w:hAnsi="Times New Roman" w:cs="Times New Roman"/>
                <w:sz w:val="26"/>
                <w:szCs w:val="28"/>
                <w:lang w:val="uk-UA" w:eastAsia="ru-RU"/>
              </w:rPr>
              <w:t xml:space="preserve"> </w:t>
            </w:r>
            <w:r w:rsidRPr="00133852">
              <w:rPr>
                <w:rFonts w:ascii="Times New Roman" w:eastAsia="Times New Roman" w:hAnsi="Times New Roman" w:cs="Times New Roman"/>
                <w:bCs/>
                <w:sz w:val="28"/>
                <w:szCs w:val="28"/>
                <w:lang w:val="uk-UA" w:eastAsia="ru-RU"/>
              </w:rPr>
              <w:t xml:space="preserve">                                                                                 </w:t>
            </w:r>
            <w:r w:rsidRPr="00133852">
              <w:rPr>
                <w:rFonts w:ascii="Times New Roman" w:eastAsia="Times New Roman" w:hAnsi="Times New Roman" w:cs="Times New Roman"/>
                <w:sz w:val="28"/>
                <w:szCs w:val="28"/>
                <w:lang w:val="uk-UA" w:eastAsia="ru-RU"/>
              </w:rPr>
              <w:t xml:space="preserve">       </w:t>
            </w:r>
            <w:r w:rsidRPr="00133852">
              <w:rPr>
                <w:rFonts w:ascii="Times New Roman" w:eastAsia="Times New Roman" w:hAnsi="Times New Roman" w:cs="Times New Roman"/>
                <w:b/>
                <w:bCs/>
                <w:sz w:val="28"/>
                <w:szCs w:val="28"/>
                <w:lang w:val="uk-UA" w:eastAsia="ru-RU"/>
              </w:rPr>
              <w:t xml:space="preserve">    </w:t>
            </w:r>
            <w:r w:rsidRPr="00133852">
              <w:rPr>
                <w:rFonts w:ascii="Times New Roman" w:eastAsia="Times New Roman" w:hAnsi="Times New Roman" w:cs="Times New Roman"/>
                <w:sz w:val="26"/>
                <w:szCs w:val="28"/>
                <w:lang w:val="uk-UA" w:eastAsia="ru-RU"/>
              </w:rPr>
              <w:t xml:space="preserve">                                                    </w:t>
            </w:r>
          </w:p>
        </w:tc>
      </w:tr>
    </w:tbl>
    <w:p w:rsidR="00133852" w:rsidRPr="00133852" w:rsidRDefault="00133852" w:rsidP="00D738B2">
      <w:pPr>
        <w:tabs>
          <w:tab w:val="right" w:leader="underscore" w:pos="8903"/>
        </w:tabs>
        <w:spacing w:after="0" w:line="240" w:lineRule="auto"/>
        <w:ind w:left="-284"/>
        <w:jc w:val="center"/>
        <w:rPr>
          <w:rFonts w:ascii="Times New Roman" w:eastAsia="Times New Roman" w:hAnsi="Times New Roman" w:cs="Times New Roman"/>
          <w:b/>
          <w:sz w:val="40"/>
          <w:szCs w:val="40"/>
          <w:lang w:val="uk-UA" w:eastAsia="ru-RU"/>
        </w:rPr>
      </w:pPr>
      <w:r w:rsidRPr="00133852">
        <w:rPr>
          <w:rFonts w:ascii="Times New Roman" w:eastAsia="Times New Roman" w:hAnsi="Times New Roman" w:cs="Times New Roman"/>
          <w:b/>
          <w:sz w:val="40"/>
          <w:szCs w:val="40"/>
          <w:lang w:val="uk-UA" w:eastAsia="ru-RU"/>
        </w:rPr>
        <w:t>Магістерська дисертація</w:t>
      </w:r>
    </w:p>
    <w:p w:rsidR="00133852" w:rsidRPr="00133852" w:rsidRDefault="00133852" w:rsidP="00D738B2">
      <w:pPr>
        <w:spacing w:after="0" w:line="360" w:lineRule="auto"/>
        <w:ind w:left="-284"/>
        <w:jc w:val="center"/>
        <w:rPr>
          <w:rFonts w:ascii="Times New Roman" w:eastAsia="Times New Roman" w:hAnsi="Times New Roman" w:cs="Times New Roman"/>
          <w:b/>
          <w:sz w:val="28"/>
          <w:szCs w:val="28"/>
          <w:lang w:val="uk-UA" w:eastAsia="ru-RU"/>
        </w:rPr>
      </w:pPr>
      <w:r w:rsidRPr="00133852">
        <w:rPr>
          <w:rFonts w:ascii="Times New Roman" w:eastAsia="Times New Roman" w:hAnsi="Times New Roman" w:cs="Times New Roman"/>
          <w:b/>
          <w:sz w:val="28"/>
          <w:szCs w:val="28"/>
          <w:lang w:val="uk-UA" w:eastAsia="ru-RU"/>
        </w:rPr>
        <w:t>на здобуття ступеня магістра</w:t>
      </w:r>
    </w:p>
    <w:p w:rsidR="00133852" w:rsidRPr="00133852" w:rsidRDefault="00133852" w:rsidP="00D738B2">
      <w:pPr>
        <w:spacing w:after="0" w:line="360" w:lineRule="auto"/>
        <w:ind w:left="-284"/>
        <w:jc w:val="center"/>
        <w:rPr>
          <w:rFonts w:ascii="Times New Roman" w:eastAsia="Times New Roman" w:hAnsi="Times New Roman" w:cs="Times New Roman"/>
          <w:b/>
          <w:sz w:val="28"/>
          <w:szCs w:val="28"/>
          <w:lang w:val="uk-UA" w:eastAsia="ru-RU"/>
        </w:rPr>
      </w:pPr>
      <w:r w:rsidRPr="00133852">
        <w:rPr>
          <w:rFonts w:ascii="Times New Roman" w:eastAsia="Times New Roman" w:hAnsi="Times New Roman" w:cs="Times New Roman"/>
          <w:b/>
          <w:sz w:val="28"/>
          <w:szCs w:val="28"/>
          <w:lang w:val="uk-UA" w:eastAsia="ru-RU"/>
        </w:rPr>
        <w:t>за освітньо-професійною програмою «Технології та інжиніринг у зварюванні»</w:t>
      </w:r>
    </w:p>
    <w:p w:rsidR="00133852" w:rsidRPr="002B7937" w:rsidRDefault="00133852" w:rsidP="00D738B2">
      <w:pPr>
        <w:spacing w:after="0" w:line="360" w:lineRule="auto"/>
        <w:ind w:left="-284"/>
        <w:jc w:val="center"/>
        <w:outlineLvl w:val="8"/>
        <w:rPr>
          <w:rFonts w:ascii="Times New Roman" w:eastAsia="Times New Roman" w:hAnsi="Times New Roman" w:cs="Times New Roman"/>
          <w:b/>
          <w:i/>
          <w:sz w:val="24"/>
          <w:szCs w:val="24"/>
          <w:lang w:val="uk-UA" w:eastAsia="ru-RU"/>
        </w:rPr>
      </w:pPr>
      <w:r w:rsidRPr="002B7937">
        <w:rPr>
          <w:rFonts w:ascii="Times New Roman" w:eastAsia="Times New Roman" w:hAnsi="Times New Roman" w:cs="Times New Roman"/>
          <w:b/>
          <w:i/>
          <w:sz w:val="24"/>
          <w:szCs w:val="24"/>
          <w:lang w:val="uk-UA" w:eastAsia="ru-RU"/>
        </w:rPr>
        <w:t>зі спеціальності  131 «Прикладна механіка»</w:t>
      </w:r>
    </w:p>
    <w:p w:rsidR="001C1C77" w:rsidRDefault="00133852" w:rsidP="00257BBA">
      <w:pPr>
        <w:spacing w:line="240" w:lineRule="auto"/>
        <w:ind w:left="-284"/>
        <w:rPr>
          <w:rFonts w:ascii="Times New Roman" w:eastAsia="Times New Roman" w:hAnsi="Times New Roman" w:cs="Times New Roman"/>
          <w:b/>
          <w:sz w:val="28"/>
          <w:szCs w:val="28"/>
          <w:lang w:val="uk-UA" w:eastAsia="ru-RU"/>
        </w:rPr>
      </w:pPr>
      <w:r w:rsidRPr="00133852">
        <w:rPr>
          <w:rFonts w:ascii="Times New Roman" w:eastAsia="Times New Roman" w:hAnsi="Times New Roman" w:cs="Times New Roman"/>
          <w:b/>
          <w:sz w:val="28"/>
          <w:szCs w:val="28"/>
          <w:lang w:val="uk-UA" w:eastAsia="ru-RU"/>
        </w:rPr>
        <w:t>на тему: «</w:t>
      </w:r>
      <w:r w:rsidR="001C1C77">
        <w:rPr>
          <w:rFonts w:ascii="Times New Roman" w:eastAsia="Times New Roman" w:hAnsi="Times New Roman" w:cs="Times New Roman"/>
          <w:b/>
          <w:sz w:val="28"/>
          <w:szCs w:val="28"/>
          <w:lang w:val="uk-UA" w:eastAsia="ru-RU"/>
        </w:rPr>
        <w:t xml:space="preserve">Дослідження температурного режиму плавких електродів при </w:t>
      </w:r>
    </w:p>
    <w:p w:rsidR="00133852" w:rsidRPr="00133852" w:rsidRDefault="001C1C77" w:rsidP="001C1C77">
      <w:pPr>
        <w:spacing w:line="240" w:lineRule="auto"/>
        <w:ind w:left="-284"/>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uk-UA" w:eastAsia="ru-RU"/>
        </w:rPr>
        <w:t>виконанні зварних швів електродуговим способом</w:t>
      </w:r>
      <w:r w:rsidR="00133852" w:rsidRPr="00133852">
        <w:rPr>
          <w:rFonts w:ascii="Times New Roman" w:eastAsia="Times New Roman" w:hAnsi="Times New Roman" w:cs="Times New Roman"/>
          <w:b/>
          <w:sz w:val="28"/>
          <w:szCs w:val="28"/>
          <w:lang w:eastAsia="ru-RU"/>
        </w:rPr>
        <w:t xml:space="preserve"> </w:t>
      </w:r>
      <w:r w:rsidR="00133852" w:rsidRPr="00133852">
        <w:rPr>
          <w:rFonts w:ascii="Times New Roman" w:eastAsia="Times New Roman" w:hAnsi="Times New Roman" w:cs="Times New Roman"/>
          <w:b/>
          <w:sz w:val="28"/>
          <w:szCs w:val="28"/>
          <w:lang w:val="uk-UA" w:eastAsia="ru-RU"/>
        </w:rPr>
        <w:t>»</w:t>
      </w:r>
    </w:p>
    <w:p w:rsidR="00133852" w:rsidRPr="00D738B2" w:rsidRDefault="00A955CF" w:rsidP="00D738B2">
      <w:pPr>
        <w:tabs>
          <w:tab w:val="left" w:leader="underscore" w:pos="3060"/>
          <w:tab w:val="left" w:pos="3240"/>
          <w:tab w:val="left" w:leader="underscore" w:pos="7200"/>
          <w:tab w:val="left" w:pos="7380"/>
          <w:tab w:val="left" w:leader="underscore" w:pos="8903"/>
        </w:tabs>
        <w:spacing w:after="0" w:line="240" w:lineRule="auto"/>
        <w:ind w:left="-284" w:right="-143"/>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Викона</w:t>
      </w:r>
      <w:r>
        <w:rPr>
          <w:rFonts w:ascii="Times New Roman" w:eastAsia="Times New Roman" w:hAnsi="Times New Roman" w:cs="Times New Roman"/>
          <w:bCs/>
          <w:sz w:val="24"/>
          <w:szCs w:val="24"/>
          <w:lang w:eastAsia="ru-RU"/>
        </w:rPr>
        <w:t>ла</w:t>
      </w:r>
      <w:r w:rsidR="00133852" w:rsidRPr="00D738B2">
        <w:rPr>
          <w:rFonts w:ascii="Times New Roman" w:eastAsia="Times New Roman" w:hAnsi="Times New Roman" w:cs="Times New Roman"/>
          <w:bCs/>
          <w:sz w:val="24"/>
          <w:szCs w:val="24"/>
          <w:lang w:val="uk-UA" w:eastAsia="ru-RU"/>
        </w:rPr>
        <w:t xml:space="preserve">: </w:t>
      </w:r>
    </w:p>
    <w:p w:rsidR="00133852" w:rsidRPr="00D738B2" w:rsidRDefault="00133852" w:rsidP="00D738B2">
      <w:pPr>
        <w:tabs>
          <w:tab w:val="left" w:leader="underscore" w:pos="3060"/>
          <w:tab w:val="left" w:pos="3240"/>
          <w:tab w:val="left" w:leader="underscore" w:pos="7200"/>
          <w:tab w:val="left" w:pos="7380"/>
          <w:tab w:val="left" w:leader="underscore" w:pos="8903"/>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sz w:val="24"/>
          <w:szCs w:val="24"/>
          <w:lang w:val="uk-UA" w:eastAsia="ru-RU"/>
        </w:rPr>
        <w:t>студент</w:t>
      </w:r>
      <w:r w:rsidR="00A955CF">
        <w:rPr>
          <w:rFonts w:ascii="Times New Roman" w:eastAsia="Times New Roman" w:hAnsi="Times New Roman" w:cs="Times New Roman"/>
          <w:bCs/>
          <w:sz w:val="24"/>
          <w:szCs w:val="24"/>
          <w:lang w:val="uk-UA" w:eastAsia="ru-RU"/>
        </w:rPr>
        <w:t>ка</w:t>
      </w:r>
      <w:r w:rsidRPr="00D738B2">
        <w:rPr>
          <w:rFonts w:ascii="Times New Roman" w:eastAsia="Times New Roman" w:hAnsi="Times New Roman" w:cs="Times New Roman"/>
          <w:bCs/>
          <w:sz w:val="24"/>
          <w:szCs w:val="24"/>
          <w:lang w:val="uk-UA" w:eastAsia="ru-RU"/>
        </w:rPr>
        <w:t xml:space="preserve"> </w:t>
      </w:r>
      <w:r w:rsidR="00A0577F">
        <w:rPr>
          <w:rFonts w:ascii="Times New Roman" w:eastAsia="Times New Roman" w:hAnsi="Times New Roman" w:cs="Times New Roman"/>
          <w:bCs/>
          <w:sz w:val="24"/>
          <w:szCs w:val="24"/>
          <w:lang w:val="uk-UA" w:eastAsia="ru-RU"/>
        </w:rPr>
        <w:t>І</w:t>
      </w:r>
      <w:r w:rsidRPr="00D738B2">
        <w:rPr>
          <w:rFonts w:ascii="Times New Roman" w:eastAsia="Times New Roman" w:hAnsi="Times New Roman" w:cs="Times New Roman"/>
          <w:bCs/>
          <w:sz w:val="24"/>
          <w:szCs w:val="24"/>
          <w:lang w:val="en-US" w:eastAsia="ru-RU"/>
        </w:rPr>
        <w:t>I</w:t>
      </w:r>
      <w:r w:rsidRPr="00D738B2">
        <w:rPr>
          <w:rFonts w:ascii="Times New Roman" w:eastAsia="Times New Roman" w:hAnsi="Times New Roman" w:cs="Times New Roman"/>
          <w:bCs/>
          <w:sz w:val="24"/>
          <w:szCs w:val="24"/>
          <w:lang w:val="uk-UA" w:eastAsia="ru-RU"/>
        </w:rPr>
        <w:t xml:space="preserve"> курсу, групи ЗВ-</w:t>
      </w:r>
      <w:r w:rsidRPr="00D738B2">
        <w:rPr>
          <w:rFonts w:ascii="Times New Roman" w:eastAsia="Times New Roman" w:hAnsi="Times New Roman" w:cs="Times New Roman"/>
          <w:bCs/>
          <w:sz w:val="24"/>
          <w:szCs w:val="24"/>
          <w:lang w:eastAsia="ru-RU"/>
        </w:rPr>
        <w:t>0</w:t>
      </w:r>
      <w:r w:rsidR="00A955CF">
        <w:rPr>
          <w:rFonts w:ascii="Times New Roman" w:eastAsia="Times New Roman" w:hAnsi="Times New Roman" w:cs="Times New Roman"/>
          <w:bCs/>
          <w:sz w:val="24"/>
          <w:szCs w:val="24"/>
          <w:lang w:val="uk-UA" w:eastAsia="ru-RU"/>
        </w:rPr>
        <w:t>1мн</w:t>
      </w:r>
      <w:r w:rsidRPr="00D738B2">
        <w:rPr>
          <w:rFonts w:ascii="Times New Roman" w:eastAsia="Times New Roman" w:hAnsi="Times New Roman" w:cs="Times New Roman"/>
          <w:bCs/>
          <w:sz w:val="24"/>
          <w:szCs w:val="24"/>
          <w:lang w:val="uk-UA" w:eastAsia="ru-RU"/>
        </w:rPr>
        <w:t xml:space="preserve">    </w:t>
      </w:r>
    </w:p>
    <w:p w:rsidR="00F21FBD" w:rsidRDefault="00F21FBD" w:rsidP="00F21FBD">
      <w:pPr>
        <w:spacing w:after="0" w:line="240" w:lineRule="auto"/>
        <w:ind w:left="-284" w:right="-143"/>
        <w:rPr>
          <w:rFonts w:ascii="Times New Roman" w:eastAsia="Times New Roman" w:hAnsi="Times New Roman" w:cs="Times New Roman"/>
          <w:sz w:val="24"/>
          <w:szCs w:val="24"/>
          <w:vertAlign w:val="superscript"/>
          <w:lang w:val="uk-UA" w:eastAsia="ru-RU"/>
        </w:rPr>
      </w:pPr>
      <w:r w:rsidRPr="00D738B2">
        <w:rPr>
          <w:rFonts w:ascii="Times New Roman" w:eastAsia="Times New Roman" w:hAnsi="Times New Roman" w:cs="Times New Roman"/>
          <w:bCs/>
          <w:noProof/>
          <w:sz w:val="24"/>
          <w:szCs w:val="24"/>
          <w:lang w:val="uk-UA" w:eastAsia="uk-UA"/>
        </w:rPr>
        <mc:AlternateContent>
          <mc:Choice Requires="wps">
            <w:drawing>
              <wp:anchor distT="0" distB="0" distL="114300" distR="114300" simplePos="0" relativeHeight="251665408" behindDoc="0" locked="0" layoutInCell="1" allowOverlap="1">
                <wp:simplePos x="0" y="0"/>
                <wp:positionH relativeFrom="column">
                  <wp:posOffset>5041900</wp:posOffset>
                </wp:positionH>
                <wp:positionV relativeFrom="paragraph">
                  <wp:posOffset>160020</wp:posOffset>
                </wp:positionV>
                <wp:extent cx="963295" cy="0"/>
                <wp:effectExtent l="12700" t="13970" r="5080" b="5080"/>
                <wp:wrapNone/>
                <wp:docPr id="153" name="Прямая соединительная линия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32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199B9A25" id="Прямая соединительная линия 15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7pt,12.6pt" to="472.8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"/>
            </w:pict>
          </mc:Fallback>
        </mc:AlternateContent>
      </w:r>
      <w:r w:rsidR="00E10DA2">
        <w:rPr>
          <w:rFonts w:ascii="Times New Roman" w:eastAsia="Times New Roman" w:hAnsi="Times New Roman" w:cs="Times New Roman"/>
          <w:bCs/>
          <w:noProof/>
          <w:sz w:val="24"/>
          <w:szCs w:val="24"/>
          <w:lang w:val="uk-UA" w:eastAsia="ru-RU"/>
        </w:rPr>
        <w:t>Мацевич Анастасі</w:t>
      </w:r>
      <w:r w:rsidR="00A955CF">
        <w:rPr>
          <w:rFonts w:ascii="Times New Roman" w:eastAsia="Times New Roman" w:hAnsi="Times New Roman" w:cs="Times New Roman"/>
          <w:bCs/>
          <w:noProof/>
          <w:sz w:val="24"/>
          <w:szCs w:val="24"/>
          <w:lang w:val="uk-UA" w:eastAsia="ru-RU"/>
        </w:rPr>
        <w:t>я Сергіївна</w:t>
      </w:r>
      <w:r w:rsidR="00133852" w:rsidRPr="00D738B2">
        <w:rPr>
          <w:rFonts w:ascii="Times New Roman" w:eastAsia="Times New Roman" w:hAnsi="Times New Roman" w:cs="Times New Roman"/>
          <w:sz w:val="24"/>
          <w:szCs w:val="24"/>
          <w:vertAlign w:val="superscript"/>
          <w:lang w:val="uk-UA" w:eastAsia="ru-RU"/>
        </w:rPr>
        <w:tab/>
      </w:r>
      <w:r w:rsidR="00133852" w:rsidRPr="00D738B2">
        <w:rPr>
          <w:rFonts w:ascii="Times New Roman" w:eastAsia="Times New Roman" w:hAnsi="Times New Roman" w:cs="Times New Roman"/>
          <w:sz w:val="24"/>
          <w:szCs w:val="24"/>
          <w:vertAlign w:val="superscript"/>
          <w:lang w:val="uk-UA" w:eastAsia="ru-RU"/>
        </w:rPr>
        <w:tab/>
      </w:r>
      <w:r w:rsidR="00133852" w:rsidRPr="00D738B2">
        <w:rPr>
          <w:rFonts w:ascii="Times New Roman" w:eastAsia="Times New Roman" w:hAnsi="Times New Roman" w:cs="Times New Roman"/>
          <w:sz w:val="24"/>
          <w:szCs w:val="24"/>
          <w:vertAlign w:val="superscript"/>
          <w:lang w:val="uk-UA" w:eastAsia="ru-RU"/>
        </w:rPr>
        <w:tab/>
      </w:r>
      <w:r>
        <w:rPr>
          <w:rFonts w:ascii="Times New Roman" w:eastAsia="Times New Roman" w:hAnsi="Times New Roman" w:cs="Times New Roman"/>
          <w:sz w:val="24"/>
          <w:szCs w:val="24"/>
          <w:vertAlign w:val="superscript"/>
          <w:lang w:val="uk-UA" w:eastAsia="ru-RU"/>
        </w:rPr>
        <w:t xml:space="preserve">                                                                                     </w:t>
      </w:r>
    </w:p>
    <w:p w:rsidR="00133852" w:rsidRPr="00D738B2" w:rsidRDefault="00F21FBD" w:rsidP="00F21FBD">
      <w:pPr>
        <w:spacing w:after="0" w:line="240" w:lineRule="auto"/>
        <w:ind w:left="-284" w:right="-143"/>
        <w:rPr>
          <w:rFonts w:ascii="Times New Roman" w:eastAsia="Times New Roman" w:hAnsi="Times New Roman" w:cs="Times New Roman"/>
          <w:sz w:val="24"/>
          <w:szCs w:val="24"/>
          <w:vertAlign w:val="superscript"/>
          <w:lang w:val="uk-UA" w:eastAsia="ru-RU"/>
        </w:rPr>
      </w:pPr>
      <w:r>
        <w:rPr>
          <w:rFonts w:ascii="Times New Roman" w:eastAsia="Times New Roman" w:hAnsi="Times New Roman" w:cs="Times New Roman"/>
          <w:sz w:val="24"/>
          <w:szCs w:val="24"/>
          <w:vertAlign w:val="superscript"/>
          <w:lang w:val="uk-UA" w:eastAsia="ru-RU"/>
        </w:rPr>
        <w:t xml:space="preserve">                                                                                                                                                                                                                         </w:t>
      </w:r>
      <w:r w:rsidRPr="00133852">
        <w:rPr>
          <w:rFonts w:ascii="Times New Roman" w:eastAsia="Times New Roman" w:hAnsi="Times New Roman" w:cs="Times New Roman"/>
          <w:sz w:val="20"/>
          <w:szCs w:val="20"/>
          <w:lang w:val="uk-UA" w:eastAsia="ru-RU"/>
        </w:rPr>
        <w:t>(підпис)</w:t>
      </w:r>
    </w:p>
    <w:p w:rsidR="00133852" w:rsidRPr="00D738B2" w:rsidRDefault="00133852" w:rsidP="00D738B2">
      <w:pPr>
        <w:tabs>
          <w:tab w:val="left" w:leader="underscore" w:pos="7200"/>
          <w:tab w:val="left" w:pos="7380"/>
          <w:tab w:val="left" w:leader="underscore" w:pos="8903"/>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sz w:val="24"/>
          <w:szCs w:val="24"/>
          <w:lang w:eastAsia="ru-RU"/>
        </w:rPr>
        <w:t>К</w:t>
      </w:r>
      <w:r w:rsidRPr="00D738B2">
        <w:rPr>
          <w:rFonts w:ascii="Times New Roman" w:eastAsia="Times New Roman" w:hAnsi="Times New Roman" w:cs="Times New Roman"/>
          <w:bCs/>
          <w:sz w:val="24"/>
          <w:szCs w:val="24"/>
          <w:lang w:val="uk-UA" w:eastAsia="ru-RU"/>
        </w:rPr>
        <w:t>ерівник:</w:t>
      </w:r>
    </w:p>
    <w:p w:rsidR="00133852" w:rsidRPr="00D738B2" w:rsidRDefault="00EB33C9" w:rsidP="00D738B2">
      <w:pPr>
        <w:tabs>
          <w:tab w:val="left" w:leader="underscore" w:pos="7200"/>
          <w:tab w:val="left" w:pos="7380"/>
          <w:tab w:val="left" w:leader="underscore" w:pos="8903"/>
        </w:tabs>
        <w:spacing w:after="0" w:line="240" w:lineRule="auto"/>
        <w:ind w:left="-284" w:right="-143"/>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Старший викладач</w:t>
      </w:r>
      <w:r w:rsidR="00133852" w:rsidRPr="00D738B2">
        <w:rPr>
          <w:rFonts w:ascii="Times New Roman" w:eastAsia="Times New Roman" w:hAnsi="Times New Roman" w:cs="Times New Roman"/>
          <w:bCs/>
          <w:sz w:val="24"/>
          <w:szCs w:val="24"/>
          <w:lang w:val="uk-UA" w:eastAsia="ru-RU"/>
        </w:rPr>
        <w:t xml:space="preserve">. </w:t>
      </w:r>
    </w:p>
    <w:p w:rsidR="00133852" w:rsidRPr="00D738B2" w:rsidRDefault="00D738B2" w:rsidP="00D738B2">
      <w:pPr>
        <w:tabs>
          <w:tab w:val="left" w:leader="underscore" w:pos="7200"/>
          <w:tab w:val="left" w:pos="7380"/>
          <w:tab w:val="left" w:leader="underscore" w:pos="8903"/>
        </w:tabs>
        <w:spacing w:after="0" w:line="240" w:lineRule="auto"/>
        <w:ind w:left="-284" w:right="-1"/>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noProof/>
          <w:sz w:val="24"/>
          <w:szCs w:val="24"/>
          <w:lang w:val="uk-UA" w:eastAsia="uk-UA"/>
        </w:rPr>
        <mc:AlternateContent>
          <mc:Choice Requires="wps">
            <w:drawing>
              <wp:anchor distT="0" distB="0" distL="114300" distR="114300" simplePos="0" relativeHeight="251663360" behindDoc="0" locked="0" layoutInCell="1" allowOverlap="1">
                <wp:simplePos x="0" y="0"/>
                <wp:positionH relativeFrom="column">
                  <wp:posOffset>5041900</wp:posOffset>
                </wp:positionH>
                <wp:positionV relativeFrom="paragraph">
                  <wp:posOffset>182245</wp:posOffset>
                </wp:positionV>
                <wp:extent cx="979170" cy="0"/>
                <wp:effectExtent l="12700" t="12065" r="8255" b="6985"/>
                <wp:wrapNone/>
                <wp:docPr id="152" name="Прямая соединительная линия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91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1FB4FD7A" id="Прямая соединительная линия 15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7pt,14.35pt" to="474.1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"/>
            </w:pict>
          </mc:Fallback>
        </mc:AlternateContent>
      </w:r>
      <w:r w:rsidR="00E10DA2">
        <w:rPr>
          <w:rFonts w:ascii="Times New Roman" w:eastAsia="Times New Roman" w:hAnsi="Times New Roman" w:cs="Times New Roman"/>
          <w:bCs/>
          <w:sz w:val="24"/>
          <w:szCs w:val="24"/>
          <w:lang w:val="uk-UA" w:eastAsia="ru-RU"/>
        </w:rPr>
        <w:t>Коперсак Віктор Миколайович</w:t>
      </w:r>
    </w:p>
    <w:p w:rsidR="00133852" w:rsidRPr="00D738B2" w:rsidRDefault="00F21FBD" w:rsidP="00F21FBD">
      <w:pPr>
        <w:spacing w:after="0" w:line="240" w:lineRule="auto"/>
        <w:ind w:left="-284" w:right="-143"/>
        <w:rPr>
          <w:rFonts w:ascii="Times New Roman" w:eastAsia="Times New Roman" w:hAnsi="Times New Roman" w:cs="Times New Roman"/>
          <w:sz w:val="24"/>
          <w:szCs w:val="24"/>
          <w:vertAlign w:val="superscript"/>
          <w:lang w:val="uk-UA" w:eastAsia="ru-RU"/>
        </w:rPr>
      </w:pPr>
      <w:r>
        <w:rPr>
          <w:rFonts w:ascii="Times New Roman" w:eastAsia="Times New Roman" w:hAnsi="Times New Roman" w:cs="Times New Roman"/>
          <w:sz w:val="24"/>
          <w:szCs w:val="24"/>
          <w:vertAlign w:val="superscript"/>
          <w:lang w:val="uk-UA" w:eastAsia="ru-RU"/>
        </w:rPr>
        <w:t xml:space="preserve">                                                                                                                                                                                                                         </w:t>
      </w:r>
      <w:r w:rsidRPr="00133852">
        <w:rPr>
          <w:rFonts w:ascii="Times New Roman" w:eastAsia="Times New Roman" w:hAnsi="Times New Roman" w:cs="Times New Roman"/>
          <w:sz w:val="20"/>
          <w:szCs w:val="20"/>
          <w:lang w:val="uk-UA" w:eastAsia="ru-RU"/>
        </w:rPr>
        <w:t>(підпис)</w:t>
      </w:r>
      <w:r w:rsidR="00133852" w:rsidRPr="00D738B2">
        <w:rPr>
          <w:rFonts w:ascii="Times New Roman" w:eastAsia="Times New Roman" w:hAnsi="Times New Roman" w:cs="Times New Roman"/>
          <w:sz w:val="24"/>
          <w:szCs w:val="24"/>
          <w:vertAlign w:val="superscript"/>
          <w:lang w:val="uk-UA" w:eastAsia="ru-RU"/>
        </w:rPr>
        <w:tab/>
        <w:t xml:space="preserve">                       </w:t>
      </w:r>
    </w:p>
    <w:p w:rsidR="00155A44" w:rsidRDefault="00133852" w:rsidP="00D738B2">
      <w:pPr>
        <w:tabs>
          <w:tab w:val="left" w:pos="3486"/>
          <w:tab w:val="left" w:leader="underscore" w:pos="5760"/>
          <w:tab w:val="left" w:pos="6120"/>
          <w:tab w:val="left" w:leader="underscore" w:pos="9540"/>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sz w:val="24"/>
          <w:szCs w:val="24"/>
          <w:lang w:val="uk-UA" w:eastAsia="ru-RU"/>
        </w:rPr>
        <w:t>Консультант</w:t>
      </w:r>
      <w:r w:rsidRPr="00D738B2">
        <w:rPr>
          <w:rFonts w:ascii="Times New Roman" w:eastAsia="Times New Roman" w:hAnsi="Times New Roman" w:cs="Times New Roman"/>
          <w:bCs/>
          <w:sz w:val="24"/>
          <w:szCs w:val="24"/>
          <w:lang w:eastAsia="ru-RU"/>
        </w:rPr>
        <w:t xml:space="preserve"> </w:t>
      </w:r>
      <w:r w:rsidRPr="00D738B2">
        <w:rPr>
          <w:rFonts w:ascii="Times New Roman" w:eastAsia="Times New Roman" w:hAnsi="Times New Roman" w:cs="Times New Roman"/>
          <w:bCs/>
          <w:sz w:val="24"/>
          <w:szCs w:val="24"/>
          <w:lang w:val="uk-UA" w:eastAsia="ru-RU"/>
        </w:rPr>
        <w:t>з охорони  праці</w:t>
      </w:r>
      <w:r w:rsidR="00155A44">
        <w:rPr>
          <w:rFonts w:ascii="Times New Roman" w:eastAsia="Times New Roman" w:hAnsi="Times New Roman" w:cs="Times New Roman"/>
          <w:bCs/>
          <w:sz w:val="24"/>
          <w:szCs w:val="24"/>
          <w:lang w:val="uk-UA" w:eastAsia="ru-RU"/>
        </w:rPr>
        <w:t xml:space="preserve"> та </w:t>
      </w:r>
      <w:r w:rsidR="00155A44" w:rsidRPr="00155A44">
        <w:rPr>
          <w:rFonts w:ascii="Times New Roman" w:eastAsia="Times New Roman" w:hAnsi="Times New Roman" w:cs="Times New Roman"/>
          <w:bCs/>
          <w:sz w:val="24"/>
          <w:szCs w:val="24"/>
          <w:lang w:val="uk-UA" w:eastAsia="ru-RU"/>
        </w:rPr>
        <w:t xml:space="preserve">безпеки в </w:t>
      </w:r>
    </w:p>
    <w:p w:rsidR="00133852" w:rsidRPr="00D738B2" w:rsidRDefault="00155A44" w:rsidP="00D738B2">
      <w:pPr>
        <w:tabs>
          <w:tab w:val="left" w:pos="3486"/>
          <w:tab w:val="left" w:leader="underscore" w:pos="5760"/>
          <w:tab w:val="left" w:pos="6120"/>
          <w:tab w:val="left" w:leader="underscore" w:pos="9540"/>
        </w:tabs>
        <w:spacing w:after="0" w:line="240" w:lineRule="auto"/>
        <w:ind w:left="-284" w:right="-143"/>
        <w:rPr>
          <w:rFonts w:ascii="Times New Roman" w:eastAsia="Times New Roman" w:hAnsi="Times New Roman" w:cs="Times New Roman"/>
          <w:bCs/>
          <w:sz w:val="24"/>
          <w:szCs w:val="24"/>
          <w:lang w:val="uk-UA" w:eastAsia="ru-RU"/>
        </w:rPr>
      </w:pPr>
      <w:r w:rsidRPr="00155A44">
        <w:rPr>
          <w:rFonts w:ascii="Times New Roman" w:eastAsia="Times New Roman" w:hAnsi="Times New Roman" w:cs="Times New Roman"/>
          <w:bCs/>
          <w:sz w:val="24"/>
          <w:szCs w:val="24"/>
          <w:lang w:val="uk-UA" w:eastAsia="ru-RU"/>
        </w:rPr>
        <w:t>надзвичайних ситуаціях</w:t>
      </w:r>
      <w:r w:rsidR="00133852" w:rsidRPr="00D738B2">
        <w:rPr>
          <w:rFonts w:ascii="Times New Roman" w:eastAsia="Times New Roman" w:hAnsi="Times New Roman" w:cs="Times New Roman"/>
          <w:bCs/>
          <w:sz w:val="24"/>
          <w:szCs w:val="24"/>
          <w:lang w:val="uk-UA" w:eastAsia="ru-RU"/>
        </w:rPr>
        <w:t xml:space="preserve">:  </w:t>
      </w:r>
    </w:p>
    <w:p w:rsidR="00133852" w:rsidRPr="00D738B2" w:rsidRDefault="00155A44" w:rsidP="00D738B2">
      <w:pPr>
        <w:tabs>
          <w:tab w:val="left" w:pos="3486"/>
          <w:tab w:val="left" w:leader="underscore" w:pos="5760"/>
          <w:tab w:val="left" w:pos="6120"/>
          <w:tab w:val="left" w:leader="underscore" w:pos="9540"/>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
          <w:bCs/>
          <w:noProof/>
          <w:sz w:val="24"/>
          <w:szCs w:val="24"/>
          <w:lang w:val="uk-UA" w:eastAsia="uk-UA"/>
        </w:rPr>
        <mc:AlternateContent>
          <mc:Choice Requires="wps">
            <w:drawing>
              <wp:anchor distT="0" distB="0" distL="114300" distR="114300" simplePos="0" relativeHeight="251664384" behindDoc="0" locked="0" layoutInCell="1" allowOverlap="1">
                <wp:simplePos x="0" y="0"/>
                <wp:positionH relativeFrom="column">
                  <wp:posOffset>5042535</wp:posOffset>
                </wp:positionH>
                <wp:positionV relativeFrom="paragraph">
                  <wp:posOffset>168910</wp:posOffset>
                </wp:positionV>
                <wp:extent cx="1039495" cy="0"/>
                <wp:effectExtent l="13335" t="12700" r="13970" b="6350"/>
                <wp:wrapNone/>
                <wp:docPr id="151" name="Прямая соединительная линия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3202A233" id="Прямая соединительная линия 15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7.05pt,13.3pt" to="478.9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"/>
            </w:pict>
          </mc:Fallback>
        </mc:AlternateContent>
      </w:r>
      <w:r w:rsidR="00133852" w:rsidRPr="00D738B2">
        <w:rPr>
          <w:rFonts w:ascii="Times New Roman" w:eastAsia="Times New Roman" w:hAnsi="Times New Roman" w:cs="Times New Roman"/>
          <w:sz w:val="24"/>
          <w:szCs w:val="24"/>
          <w:lang w:val="uk-UA" w:eastAsia="ru-RU"/>
        </w:rPr>
        <w:t>Професор,</w:t>
      </w:r>
      <w:r w:rsidR="00133852" w:rsidRPr="00D738B2">
        <w:rPr>
          <w:rFonts w:ascii="Times New Roman" w:eastAsia="Times New Roman" w:hAnsi="Times New Roman" w:cs="Times New Roman"/>
          <w:bCs/>
          <w:sz w:val="24"/>
          <w:szCs w:val="24"/>
          <w:lang w:val="uk-UA" w:eastAsia="ru-RU"/>
        </w:rPr>
        <w:t xml:space="preserve"> д. т. н.,  </w:t>
      </w:r>
    </w:p>
    <w:p w:rsidR="00133852" w:rsidRPr="00155A44" w:rsidRDefault="00133852" w:rsidP="00155A44">
      <w:pPr>
        <w:tabs>
          <w:tab w:val="left" w:pos="3486"/>
          <w:tab w:val="left" w:leader="underscore" w:pos="5760"/>
          <w:tab w:val="left" w:pos="6120"/>
          <w:tab w:val="left" w:leader="underscore" w:pos="9540"/>
        </w:tabs>
        <w:spacing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sz w:val="24"/>
          <w:szCs w:val="24"/>
          <w:lang w:val="uk-UA" w:eastAsia="ru-RU"/>
        </w:rPr>
        <w:t>Левченко Олег Григорович</w:t>
      </w:r>
      <w:r w:rsidR="00F21FBD">
        <w:rPr>
          <w:rFonts w:ascii="Times New Roman" w:eastAsia="Times New Roman" w:hAnsi="Times New Roman" w:cs="Times New Roman"/>
          <w:sz w:val="24"/>
          <w:szCs w:val="24"/>
          <w:vertAlign w:val="superscript"/>
          <w:lang w:val="uk-UA" w:eastAsia="ru-RU"/>
        </w:rPr>
        <w:t xml:space="preserve">                                                                                                                        </w:t>
      </w:r>
      <w:r w:rsidRPr="00D738B2">
        <w:rPr>
          <w:rFonts w:ascii="Times New Roman" w:eastAsia="Times New Roman" w:hAnsi="Times New Roman" w:cs="Times New Roman"/>
          <w:sz w:val="24"/>
          <w:szCs w:val="24"/>
          <w:vertAlign w:val="superscript"/>
          <w:lang w:val="uk-UA" w:eastAsia="ru-RU"/>
        </w:rPr>
        <w:t xml:space="preserve">  </w:t>
      </w:r>
      <w:r w:rsidR="00155A44">
        <w:rPr>
          <w:rFonts w:ascii="Times New Roman" w:eastAsia="Times New Roman" w:hAnsi="Times New Roman" w:cs="Times New Roman"/>
          <w:sz w:val="24"/>
          <w:szCs w:val="24"/>
          <w:vertAlign w:val="superscript"/>
          <w:lang w:val="uk-UA" w:eastAsia="ru-RU"/>
        </w:rPr>
        <w:t xml:space="preserve">                         </w:t>
      </w:r>
      <w:r w:rsidRPr="00D738B2">
        <w:rPr>
          <w:rFonts w:ascii="Times New Roman" w:eastAsia="Times New Roman" w:hAnsi="Times New Roman" w:cs="Times New Roman"/>
          <w:sz w:val="24"/>
          <w:szCs w:val="24"/>
          <w:vertAlign w:val="superscript"/>
          <w:lang w:val="uk-UA" w:eastAsia="ru-RU"/>
        </w:rPr>
        <w:t xml:space="preserve"> </w:t>
      </w:r>
      <w:r w:rsidR="00F21FBD" w:rsidRPr="00133852">
        <w:rPr>
          <w:rFonts w:ascii="Times New Roman" w:eastAsia="Times New Roman" w:hAnsi="Times New Roman" w:cs="Times New Roman"/>
          <w:sz w:val="20"/>
          <w:szCs w:val="20"/>
          <w:lang w:val="uk-UA" w:eastAsia="ru-RU"/>
        </w:rPr>
        <w:t>(підпис)</w:t>
      </w:r>
    </w:p>
    <w:p w:rsidR="00133852" w:rsidRPr="00D738B2" w:rsidRDefault="00133852" w:rsidP="00D738B2">
      <w:pPr>
        <w:tabs>
          <w:tab w:val="left" w:leader="underscore" w:pos="7371"/>
          <w:tab w:val="left" w:pos="7513"/>
          <w:tab w:val="left" w:leader="underscore" w:pos="8903"/>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sz w:val="24"/>
          <w:szCs w:val="24"/>
          <w:lang w:val="uk-UA" w:eastAsia="ru-RU"/>
        </w:rPr>
        <w:t>Рецензент:</w:t>
      </w:r>
    </w:p>
    <w:p w:rsidR="00133852" w:rsidRPr="00D738B2" w:rsidRDefault="00133852" w:rsidP="00D738B2">
      <w:pPr>
        <w:tabs>
          <w:tab w:val="left" w:pos="3486"/>
          <w:tab w:val="left" w:leader="underscore" w:pos="5760"/>
          <w:tab w:val="left" w:pos="6120"/>
          <w:tab w:val="left" w:leader="underscore" w:pos="9540"/>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Cs/>
          <w:sz w:val="24"/>
          <w:szCs w:val="24"/>
          <w:lang w:val="uk-UA" w:eastAsia="ru-RU"/>
        </w:rPr>
        <w:t>Доцент,</w:t>
      </w:r>
      <w:r w:rsidRPr="00D738B2">
        <w:rPr>
          <w:rFonts w:ascii="Times New Roman" w:eastAsia="Times New Roman" w:hAnsi="Times New Roman" w:cs="Times New Roman"/>
          <w:bCs/>
          <w:sz w:val="24"/>
          <w:szCs w:val="24"/>
          <w:lang w:eastAsia="ru-RU"/>
        </w:rPr>
        <w:t xml:space="preserve"> </w:t>
      </w:r>
      <w:r w:rsidRPr="00D738B2">
        <w:rPr>
          <w:rFonts w:ascii="Times New Roman" w:eastAsia="Times New Roman" w:hAnsi="Times New Roman" w:cs="Times New Roman"/>
          <w:bCs/>
          <w:sz w:val="24"/>
          <w:szCs w:val="24"/>
          <w:lang w:val="uk-UA" w:eastAsia="ru-RU"/>
        </w:rPr>
        <w:t>к .т. н.,  доц.,</w:t>
      </w:r>
    </w:p>
    <w:p w:rsidR="00133852" w:rsidRPr="00D738B2" w:rsidRDefault="00155A44" w:rsidP="00D738B2">
      <w:pPr>
        <w:tabs>
          <w:tab w:val="left" w:pos="3486"/>
          <w:tab w:val="left" w:leader="underscore" w:pos="5760"/>
          <w:tab w:val="left" w:pos="6120"/>
          <w:tab w:val="left" w:leader="underscore" w:pos="9540"/>
        </w:tabs>
        <w:spacing w:after="0" w:line="240" w:lineRule="auto"/>
        <w:ind w:left="-284" w:right="-143"/>
        <w:rPr>
          <w:rFonts w:ascii="Times New Roman" w:eastAsia="Times New Roman" w:hAnsi="Times New Roman" w:cs="Times New Roman"/>
          <w:bCs/>
          <w:sz w:val="24"/>
          <w:szCs w:val="24"/>
          <w:lang w:val="uk-UA" w:eastAsia="ru-RU"/>
        </w:rPr>
      </w:pPr>
      <w:r w:rsidRPr="00D738B2">
        <w:rPr>
          <w:rFonts w:ascii="Times New Roman" w:eastAsia="Times New Roman" w:hAnsi="Times New Roman" w:cs="Times New Roman"/>
          <w:b/>
          <w:bCs/>
          <w:noProof/>
          <w:sz w:val="24"/>
          <w:szCs w:val="24"/>
          <w:lang w:val="uk-UA" w:eastAsia="uk-UA"/>
        </w:rPr>
        <mc:AlternateContent>
          <mc:Choice Requires="wps">
            <w:drawing>
              <wp:anchor distT="0" distB="0" distL="114300" distR="114300" simplePos="0" relativeHeight="251666432" behindDoc="0" locked="0" layoutInCell="1" allowOverlap="1">
                <wp:simplePos x="0" y="0"/>
                <wp:positionH relativeFrom="column">
                  <wp:posOffset>5036185</wp:posOffset>
                </wp:positionH>
                <wp:positionV relativeFrom="paragraph">
                  <wp:posOffset>144145</wp:posOffset>
                </wp:positionV>
                <wp:extent cx="1039495" cy="0"/>
                <wp:effectExtent l="6985" t="8890" r="10795" b="10160"/>
                <wp:wrapNone/>
                <wp:docPr id="149" name="Прямая соединительная линия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310088BD" id="Прямая соединительная линия 14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55pt,11.35pt" to="478.4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"/>
            </w:pict>
          </mc:Fallback>
        </mc:AlternateContent>
      </w:r>
    </w:p>
    <w:p w:rsidR="00A955CF" w:rsidRDefault="00F21FBD" w:rsidP="00AA1AD7">
      <w:pPr>
        <w:tabs>
          <w:tab w:val="left" w:leader="underscore" w:pos="7371"/>
          <w:tab w:val="left" w:pos="7513"/>
          <w:tab w:val="left" w:leader="underscore" w:pos="8903"/>
        </w:tabs>
        <w:spacing w:after="0" w:line="240" w:lineRule="auto"/>
        <w:ind w:left="-284" w:right="-143" w:firstLine="6557"/>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0"/>
          <w:szCs w:val="20"/>
          <w:lang w:val="uk-UA" w:eastAsia="ru-RU"/>
        </w:rPr>
        <w:t xml:space="preserve">       </w:t>
      </w:r>
      <w:r w:rsidR="0040774E">
        <w:rPr>
          <w:rFonts w:ascii="Times New Roman" w:eastAsia="Times New Roman" w:hAnsi="Times New Roman" w:cs="Times New Roman"/>
          <w:sz w:val="20"/>
          <w:szCs w:val="20"/>
          <w:lang w:val="uk-UA" w:eastAsia="ru-RU"/>
        </w:rPr>
        <w:t xml:space="preserve">                               </w:t>
      </w:r>
      <w:r w:rsidRPr="00133852">
        <w:rPr>
          <w:rFonts w:ascii="Times New Roman" w:eastAsia="Times New Roman" w:hAnsi="Times New Roman" w:cs="Times New Roman"/>
          <w:sz w:val="20"/>
          <w:szCs w:val="20"/>
          <w:lang w:val="uk-UA" w:eastAsia="ru-RU"/>
        </w:rPr>
        <w:t>(підпис)</w:t>
      </w:r>
    </w:p>
    <w:p w:rsidR="00A955CF" w:rsidRDefault="00A955CF" w:rsidP="006A4B5B">
      <w:pPr>
        <w:tabs>
          <w:tab w:val="left" w:pos="330"/>
        </w:tabs>
        <w:spacing w:after="0" w:line="240" w:lineRule="auto"/>
        <w:rPr>
          <w:rFonts w:ascii="Times New Roman" w:eastAsia="Times New Roman" w:hAnsi="Times New Roman" w:cs="Times New Roman"/>
          <w:sz w:val="24"/>
          <w:szCs w:val="24"/>
          <w:lang w:val="uk-UA" w:eastAsia="ru-RU"/>
        </w:rPr>
      </w:pPr>
    </w:p>
    <w:p w:rsidR="00A955CF" w:rsidRDefault="00A955CF" w:rsidP="00D738B2">
      <w:pPr>
        <w:tabs>
          <w:tab w:val="left" w:pos="330"/>
        </w:tabs>
        <w:spacing w:after="0" w:line="240" w:lineRule="auto"/>
        <w:ind w:left="5103"/>
        <w:rPr>
          <w:rFonts w:ascii="Times New Roman" w:eastAsia="Times New Roman" w:hAnsi="Times New Roman" w:cs="Times New Roman"/>
          <w:sz w:val="24"/>
          <w:szCs w:val="24"/>
          <w:lang w:val="uk-UA" w:eastAsia="ru-RU"/>
        </w:rPr>
      </w:pPr>
    </w:p>
    <w:p w:rsidR="00133852" w:rsidRPr="00D738B2" w:rsidRDefault="00133852" w:rsidP="00D738B2">
      <w:pPr>
        <w:tabs>
          <w:tab w:val="left" w:pos="330"/>
        </w:tabs>
        <w:spacing w:after="0" w:line="240" w:lineRule="auto"/>
        <w:ind w:left="5103"/>
        <w:rPr>
          <w:rFonts w:ascii="Times New Roman" w:eastAsia="Times New Roman" w:hAnsi="Times New Roman" w:cs="Times New Roman"/>
          <w:sz w:val="24"/>
          <w:szCs w:val="24"/>
          <w:lang w:val="uk-UA" w:eastAsia="ru-RU"/>
        </w:rPr>
      </w:pPr>
      <w:r w:rsidRPr="00D738B2">
        <w:rPr>
          <w:rFonts w:ascii="Times New Roman" w:eastAsia="Times New Roman" w:hAnsi="Times New Roman" w:cs="Times New Roman"/>
          <w:sz w:val="24"/>
          <w:szCs w:val="24"/>
          <w:lang w:val="uk-UA" w:eastAsia="ru-RU"/>
        </w:rPr>
        <w:t xml:space="preserve">Засвідчую, що у цій магістерській </w:t>
      </w:r>
    </w:p>
    <w:p w:rsidR="00133852" w:rsidRPr="00D738B2" w:rsidRDefault="00133852" w:rsidP="00D738B2">
      <w:pPr>
        <w:tabs>
          <w:tab w:val="left" w:pos="330"/>
        </w:tabs>
        <w:spacing w:after="0" w:line="240" w:lineRule="auto"/>
        <w:ind w:left="5103"/>
        <w:rPr>
          <w:rFonts w:ascii="Times New Roman" w:eastAsia="Times New Roman" w:hAnsi="Times New Roman" w:cs="Times New Roman"/>
          <w:sz w:val="24"/>
          <w:szCs w:val="24"/>
          <w:lang w:val="uk-UA" w:eastAsia="ru-RU"/>
        </w:rPr>
      </w:pPr>
      <w:r w:rsidRPr="00D738B2">
        <w:rPr>
          <w:rFonts w:ascii="Times New Roman" w:eastAsia="Times New Roman" w:hAnsi="Times New Roman" w:cs="Times New Roman"/>
          <w:sz w:val="24"/>
          <w:szCs w:val="24"/>
          <w:lang w:val="uk-UA" w:eastAsia="ru-RU"/>
        </w:rPr>
        <w:t>дисертації немає запозичень з праць</w:t>
      </w:r>
    </w:p>
    <w:p w:rsidR="00133852" w:rsidRPr="00D738B2" w:rsidRDefault="00133852" w:rsidP="00D738B2">
      <w:pPr>
        <w:tabs>
          <w:tab w:val="left" w:pos="330"/>
        </w:tabs>
        <w:spacing w:after="0" w:line="240" w:lineRule="auto"/>
        <w:ind w:left="5103"/>
        <w:rPr>
          <w:rFonts w:ascii="Times New Roman" w:eastAsia="Times New Roman" w:hAnsi="Times New Roman" w:cs="Times New Roman"/>
          <w:sz w:val="24"/>
          <w:szCs w:val="24"/>
          <w:lang w:val="uk-UA" w:eastAsia="ru-RU"/>
        </w:rPr>
      </w:pPr>
      <w:r w:rsidRPr="00D738B2">
        <w:rPr>
          <w:rFonts w:ascii="Times New Roman" w:eastAsia="Times New Roman" w:hAnsi="Times New Roman" w:cs="Times New Roman"/>
          <w:sz w:val="24"/>
          <w:szCs w:val="24"/>
          <w:lang w:val="uk-UA" w:eastAsia="ru-RU"/>
        </w:rPr>
        <w:t>інших авторів без відповідних посилань.</w:t>
      </w:r>
    </w:p>
    <w:p w:rsidR="00133852" w:rsidRPr="00133852" w:rsidRDefault="00F1468C" w:rsidP="00D738B2">
      <w:pPr>
        <w:tabs>
          <w:tab w:val="left" w:pos="330"/>
        </w:tabs>
        <w:spacing w:after="0" w:line="240" w:lineRule="auto"/>
        <w:ind w:left="5103"/>
        <w:rPr>
          <w:rFonts w:ascii="Times New Roman" w:eastAsia="Times New Roman" w:hAnsi="Times New Roman" w:cs="Times New Roman"/>
          <w:sz w:val="28"/>
          <w:szCs w:val="28"/>
          <w:lang w:val="uk-UA" w:eastAsia="ru-RU"/>
        </w:rPr>
      </w:pPr>
      <w:r w:rsidRPr="00D738B2">
        <w:rPr>
          <w:rFonts w:ascii="Times New Roman" w:eastAsia="Times New Roman" w:hAnsi="Times New Roman" w:cs="Times New Roman"/>
          <w:b/>
          <w:bCs/>
          <w:noProof/>
          <w:sz w:val="24"/>
          <w:szCs w:val="24"/>
          <w:lang w:val="uk-UA" w:eastAsia="uk-UA"/>
        </w:rPr>
        <mc:AlternateContent>
          <mc:Choice Requires="wps">
            <w:drawing>
              <wp:anchor distT="0" distB="0" distL="114300" distR="114300" simplePos="0" relativeHeight="251679744" behindDoc="0" locked="0" layoutInCell="1" allowOverlap="1" wp14:anchorId="2F8A896E" wp14:editId="70C70405">
                <wp:simplePos x="0" y="0"/>
                <wp:positionH relativeFrom="column">
                  <wp:posOffset>4061254</wp:posOffset>
                </wp:positionH>
                <wp:positionV relativeFrom="paragraph">
                  <wp:posOffset>197726</wp:posOffset>
                </wp:positionV>
                <wp:extent cx="1039495" cy="0"/>
                <wp:effectExtent l="6985" t="8890" r="10795" b="10160"/>
                <wp:wrapNone/>
                <wp:docPr id="547" name="Прямая соединительная линия 5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94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5938D72C" id="Прямая соединительная линия 547"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9.8pt,15.55pt" to="401.6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"/>
            </w:pict>
          </mc:Fallback>
        </mc:AlternateContent>
      </w:r>
      <w:r w:rsidR="00133852" w:rsidRPr="00D738B2">
        <w:rPr>
          <w:rFonts w:ascii="Times New Roman" w:eastAsia="Times New Roman" w:hAnsi="Times New Roman" w:cs="Times New Roman"/>
          <w:sz w:val="24"/>
          <w:szCs w:val="24"/>
          <w:lang w:val="uk-UA" w:eastAsia="ru-RU"/>
        </w:rPr>
        <w:t xml:space="preserve">Студент </w:t>
      </w:r>
      <w:r w:rsidR="00133852" w:rsidRPr="00133852">
        <w:rPr>
          <w:rFonts w:ascii="Times New Roman" w:eastAsia="Times New Roman" w:hAnsi="Times New Roman" w:cs="Times New Roman"/>
          <w:sz w:val="28"/>
          <w:szCs w:val="28"/>
          <w:lang w:val="uk-UA" w:eastAsia="ru-RU"/>
        </w:rPr>
        <w:t xml:space="preserve">  _____________</w:t>
      </w:r>
    </w:p>
    <w:p w:rsidR="00133852" w:rsidRPr="00133852" w:rsidRDefault="00133852" w:rsidP="002B7937">
      <w:pPr>
        <w:tabs>
          <w:tab w:val="left" w:pos="7938"/>
        </w:tabs>
        <w:spacing w:line="240" w:lineRule="auto"/>
        <w:ind w:left="5103" w:firstLine="1701"/>
        <w:rPr>
          <w:rFonts w:ascii="Times New Roman" w:eastAsia="Times New Roman" w:hAnsi="Times New Roman" w:cs="Times New Roman"/>
          <w:sz w:val="28"/>
          <w:szCs w:val="28"/>
          <w:lang w:val="uk-UA" w:eastAsia="ru-RU"/>
        </w:rPr>
      </w:pPr>
      <w:r w:rsidRPr="00133852">
        <w:rPr>
          <w:rFonts w:ascii="Times New Roman" w:eastAsia="Times New Roman" w:hAnsi="Times New Roman" w:cs="Times New Roman"/>
          <w:sz w:val="20"/>
          <w:szCs w:val="20"/>
          <w:vertAlign w:val="superscript"/>
          <w:lang w:val="uk-UA" w:eastAsia="ru-RU"/>
        </w:rPr>
        <w:t xml:space="preserve">     </w:t>
      </w:r>
      <w:r w:rsidRPr="00133852">
        <w:rPr>
          <w:rFonts w:ascii="Times New Roman" w:eastAsia="Times New Roman" w:hAnsi="Times New Roman" w:cs="Times New Roman"/>
          <w:sz w:val="20"/>
          <w:szCs w:val="20"/>
          <w:lang w:val="uk-UA" w:eastAsia="ru-RU"/>
        </w:rPr>
        <w:t>(підпис)</w:t>
      </w:r>
    </w:p>
    <w:p w:rsidR="00F21FBD" w:rsidRDefault="00F21FBD" w:rsidP="004775D5">
      <w:pPr>
        <w:spacing w:before="240" w:line="240" w:lineRule="auto"/>
        <w:jc w:val="center"/>
        <w:rPr>
          <w:rFonts w:ascii="Times New Roman" w:eastAsia="Times New Roman" w:hAnsi="Times New Roman" w:cs="Times New Roman"/>
          <w:sz w:val="28"/>
          <w:szCs w:val="28"/>
          <w:lang w:val="uk-UA" w:eastAsia="ru-RU"/>
        </w:rPr>
      </w:pPr>
    </w:p>
    <w:p w:rsidR="00133852" w:rsidRPr="00133852" w:rsidRDefault="006A4B5B" w:rsidP="004775D5">
      <w:pPr>
        <w:spacing w:before="24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Київ – 2022</w:t>
      </w:r>
      <w:r w:rsidR="00133852" w:rsidRPr="00133852">
        <w:rPr>
          <w:rFonts w:ascii="Times New Roman" w:eastAsia="Times New Roman" w:hAnsi="Times New Roman" w:cs="Times New Roman"/>
          <w:sz w:val="28"/>
          <w:szCs w:val="28"/>
          <w:lang w:val="uk-UA" w:eastAsia="ru-RU"/>
        </w:rPr>
        <w:t xml:space="preserve"> року</w:t>
      </w:r>
    </w:p>
    <w:bookmarkEnd w:id="0"/>
    <w:p w:rsidR="00F47E89" w:rsidRPr="00F47E89" w:rsidRDefault="00F47E89" w:rsidP="00F47E89">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F47E89">
        <w:rPr>
          <w:rFonts w:ascii="Times New Roman" w:eastAsia="Times New Roman" w:hAnsi="Times New Roman" w:cs="Times New Roman"/>
          <w:b/>
          <w:bCs/>
          <w:sz w:val="28"/>
          <w:szCs w:val="28"/>
          <w:lang w:val="uk-UA" w:eastAsia="ru-RU"/>
        </w:rPr>
        <w:lastRenderedPageBreak/>
        <w:t xml:space="preserve">Національний технічний університет України </w:t>
      </w:r>
    </w:p>
    <w:p w:rsidR="00F47E89" w:rsidRPr="00F47E89" w:rsidRDefault="00F47E89" w:rsidP="00254415">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val="uk-UA" w:eastAsia="ru-RU"/>
        </w:rPr>
      </w:pPr>
      <w:r w:rsidRPr="00F47E89">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rsidR="00F47E89" w:rsidRPr="00F47E89" w:rsidRDefault="004C32CD" w:rsidP="00254415">
      <w:pPr>
        <w:tabs>
          <w:tab w:val="left" w:leader="underscore" w:pos="8903"/>
        </w:tabs>
        <w:spacing w:before="120" w:after="0" w:line="240" w:lineRule="auto"/>
        <w:ind w:left="-284"/>
        <w:jc w:val="center"/>
        <w:rPr>
          <w:rFonts w:ascii="Times New Roman" w:eastAsia="Times New Roman" w:hAnsi="Times New Roman" w:cs="Times New Roman"/>
          <w:b/>
          <w:sz w:val="26"/>
          <w:szCs w:val="26"/>
          <w:lang w:val="uk-UA" w:eastAsia="ru-RU"/>
        </w:rPr>
      </w:pPr>
      <w:r>
        <w:rPr>
          <w:rFonts w:ascii="Times New Roman" w:eastAsia="Times New Roman" w:hAnsi="Times New Roman" w:cs="Times New Roman"/>
          <w:b/>
          <w:sz w:val="26"/>
          <w:szCs w:val="26"/>
          <w:lang w:val="uk-UA" w:eastAsia="ru-RU"/>
        </w:rPr>
        <w:t>Навчально-науковий і</w:t>
      </w:r>
      <w:r w:rsidR="00F47E89" w:rsidRPr="00F47E89">
        <w:rPr>
          <w:rFonts w:ascii="Times New Roman" w:eastAsia="Times New Roman" w:hAnsi="Times New Roman" w:cs="Times New Roman"/>
          <w:b/>
          <w:sz w:val="26"/>
          <w:szCs w:val="26"/>
          <w:lang w:val="uk-UA" w:eastAsia="ru-RU"/>
        </w:rPr>
        <w:t>нститут матеріалознавства та зва</w:t>
      </w:r>
      <w:r w:rsidR="00F47E89">
        <w:rPr>
          <w:rFonts w:ascii="Times New Roman" w:eastAsia="Times New Roman" w:hAnsi="Times New Roman" w:cs="Times New Roman"/>
          <w:b/>
          <w:sz w:val="26"/>
          <w:szCs w:val="26"/>
          <w:lang w:val="uk-UA" w:eastAsia="ru-RU"/>
        </w:rPr>
        <w:t xml:space="preserve">рювання ім. Є.О. </w:t>
      </w:r>
      <w:r w:rsidR="00F47E89" w:rsidRPr="00F47E89">
        <w:rPr>
          <w:rFonts w:ascii="Times New Roman" w:eastAsia="Times New Roman" w:hAnsi="Times New Roman" w:cs="Times New Roman"/>
          <w:b/>
          <w:sz w:val="26"/>
          <w:szCs w:val="26"/>
          <w:lang w:val="uk-UA" w:eastAsia="ru-RU"/>
        </w:rPr>
        <w:t>Патона</w:t>
      </w:r>
    </w:p>
    <w:p w:rsidR="00F47E89" w:rsidRPr="00F47E89" w:rsidRDefault="00F47E89" w:rsidP="00F47E89">
      <w:pPr>
        <w:tabs>
          <w:tab w:val="left" w:leader="underscore" w:pos="8903"/>
        </w:tabs>
        <w:spacing w:after="0" w:line="240" w:lineRule="auto"/>
        <w:ind w:left="-142"/>
        <w:jc w:val="center"/>
        <w:rPr>
          <w:rFonts w:ascii="Times New Roman" w:eastAsia="Times New Roman" w:hAnsi="Times New Roman" w:cs="Times New Roman"/>
          <w:b/>
          <w:sz w:val="28"/>
          <w:szCs w:val="28"/>
          <w:lang w:val="uk-UA" w:eastAsia="ru-RU"/>
        </w:rPr>
      </w:pPr>
      <w:r w:rsidRPr="00F47E89">
        <w:rPr>
          <w:rFonts w:ascii="Times New Roman" w:eastAsia="Times New Roman" w:hAnsi="Times New Roman" w:cs="Times New Roman"/>
          <w:b/>
          <w:sz w:val="28"/>
          <w:szCs w:val="28"/>
          <w:lang w:val="uk-UA" w:eastAsia="ru-RU"/>
        </w:rPr>
        <w:t>Кафедра зварювального виробництва</w:t>
      </w:r>
    </w:p>
    <w:p w:rsidR="00F47E89" w:rsidRPr="00F47E89" w:rsidRDefault="00F47E89" w:rsidP="00F47E89">
      <w:pPr>
        <w:spacing w:after="120" w:line="240" w:lineRule="auto"/>
        <w:ind w:left="-142"/>
        <w:rPr>
          <w:rFonts w:ascii="Times New Roman" w:eastAsia="Times New Roman" w:hAnsi="Times New Roman" w:cs="Times New Roman"/>
          <w:sz w:val="28"/>
          <w:szCs w:val="28"/>
          <w:lang w:val="uk-UA" w:eastAsia="ru-RU"/>
        </w:rPr>
      </w:pPr>
    </w:p>
    <w:p w:rsidR="00F47E89" w:rsidRPr="00F47E89" w:rsidRDefault="00F47E89" w:rsidP="00F47E89">
      <w:pPr>
        <w:spacing w:after="120" w:line="240" w:lineRule="auto"/>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sz w:val="28"/>
          <w:szCs w:val="28"/>
          <w:lang w:val="uk-UA" w:eastAsia="ru-RU"/>
        </w:rPr>
        <w:t xml:space="preserve">Рівень вищої освіти – другий (магістерський) </w:t>
      </w:r>
    </w:p>
    <w:p w:rsidR="00F47E89" w:rsidRPr="00F47E89" w:rsidRDefault="00F47E89" w:rsidP="00F47E89">
      <w:pPr>
        <w:spacing w:after="0" w:line="360" w:lineRule="auto"/>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sz w:val="28"/>
          <w:szCs w:val="28"/>
          <w:lang w:val="uk-UA" w:eastAsia="ru-RU"/>
        </w:rPr>
        <w:t>Спеціальність – 131 «Прикладна механіка»</w:t>
      </w:r>
    </w:p>
    <w:p w:rsidR="00F47E89" w:rsidRPr="00F47E89" w:rsidRDefault="00F47E89" w:rsidP="00F47E89">
      <w:pPr>
        <w:spacing w:after="0" w:line="360" w:lineRule="auto"/>
        <w:rPr>
          <w:rFonts w:ascii="Times New Roman" w:eastAsia="Times New Roman" w:hAnsi="Times New Roman" w:cs="Times New Roman"/>
          <w:sz w:val="26"/>
          <w:szCs w:val="26"/>
          <w:lang w:val="uk-UA" w:eastAsia="ru-RU"/>
        </w:rPr>
      </w:pPr>
      <w:r w:rsidRPr="00F47E89">
        <w:rPr>
          <w:rFonts w:ascii="Times New Roman" w:eastAsia="Times New Roman" w:hAnsi="Times New Roman" w:cs="Times New Roman"/>
          <w:sz w:val="28"/>
          <w:szCs w:val="28"/>
          <w:lang w:val="uk-UA" w:eastAsia="ru-RU"/>
        </w:rPr>
        <w:t>Освітньо-професійна програма – «Технології та  інжиніринг у зварюванні»</w:t>
      </w:r>
    </w:p>
    <w:p w:rsidR="00F47E89" w:rsidRPr="00F47E89" w:rsidRDefault="00F47E89" w:rsidP="00F47E89">
      <w:pPr>
        <w:spacing w:after="0" w:line="360" w:lineRule="auto"/>
        <w:ind w:hanging="426"/>
        <w:jc w:val="center"/>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sz w:val="28"/>
          <w:szCs w:val="28"/>
          <w:lang w:val="uk-UA" w:eastAsia="ru-RU"/>
        </w:rPr>
        <w:t xml:space="preserve">                                                                                                         </w:t>
      </w:r>
    </w:p>
    <w:p w:rsidR="00F47E89" w:rsidRPr="00F47E89" w:rsidRDefault="00F47E89" w:rsidP="00F47E89">
      <w:pPr>
        <w:spacing w:after="0" w:line="360" w:lineRule="auto"/>
        <w:ind w:left="3540" w:hanging="138"/>
        <w:jc w:val="center"/>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sz w:val="28"/>
          <w:szCs w:val="28"/>
          <w:lang w:val="uk-UA" w:eastAsia="ru-RU"/>
        </w:rPr>
        <w:t xml:space="preserve">ЗАТВЕРДЖУЮ </w:t>
      </w:r>
    </w:p>
    <w:p w:rsidR="00F47E89" w:rsidRPr="00F47E89" w:rsidRDefault="00F47E89" w:rsidP="00F47E89">
      <w:pPr>
        <w:tabs>
          <w:tab w:val="left" w:leader="underscore" w:pos="8903"/>
          <w:tab w:val="left" w:leader="underscore" w:pos="9631"/>
        </w:tabs>
        <w:spacing w:after="0" w:line="240" w:lineRule="auto"/>
        <w:ind w:hanging="709"/>
        <w:jc w:val="center"/>
        <w:rPr>
          <w:rFonts w:ascii="Times New Roman" w:eastAsia="Times New Roman" w:hAnsi="Times New Roman" w:cs="Times New Roman"/>
          <w:bCs/>
          <w:sz w:val="28"/>
          <w:szCs w:val="28"/>
          <w:lang w:val="uk-UA" w:eastAsia="ru-RU"/>
        </w:rPr>
      </w:pPr>
      <w:r w:rsidRPr="00F47E89">
        <w:rPr>
          <w:rFonts w:ascii="Times New Roman" w:eastAsia="Times New Roman" w:hAnsi="Times New Roman" w:cs="Times New Roman"/>
          <w:bCs/>
          <w:sz w:val="28"/>
          <w:szCs w:val="28"/>
          <w:lang w:val="uk-UA" w:eastAsia="ru-RU"/>
        </w:rPr>
        <w:t xml:space="preserve">                                                               Завідувач кафедри </w:t>
      </w:r>
    </w:p>
    <w:p w:rsidR="00F47E89" w:rsidRPr="00F47E89" w:rsidRDefault="00F47E89" w:rsidP="00F47E89">
      <w:pPr>
        <w:tabs>
          <w:tab w:val="left" w:leader="underscore" w:pos="8903"/>
          <w:tab w:val="left" w:leader="underscore" w:pos="9631"/>
        </w:tabs>
        <w:spacing w:after="0" w:line="240" w:lineRule="auto"/>
        <w:jc w:val="right"/>
        <w:rPr>
          <w:rFonts w:ascii="Times New Roman" w:eastAsia="Times New Roman" w:hAnsi="Times New Roman" w:cs="Times New Roman"/>
          <w:sz w:val="26"/>
          <w:szCs w:val="28"/>
          <w:lang w:val="uk-UA" w:eastAsia="ru-RU"/>
        </w:rPr>
      </w:pPr>
      <w:r w:rsidRPr="00F47E89">
        <w:rPr>
          <w:rFonts w:ascii="Times New Roman" w:eastAsia="Times New Roman" w:hAnsi="Times New Roman" w:cs="Times New Roman"/>
          <w:sz w:val="26"/>
          <w:szCs w:val="28"/>
          <w:lang w:val="uk-UA" w:eastAsia="ru-RU"/>
        </w:rPr>
        <w:t xml:space="preserve">__________  Віктор </w:t>
      </w:r>
      <w:r w:rsidRPr="00F47E89">
        <w:rPr>
          <w:rFonts w:ascii="Times New Roman" w:eastAsia="Times New Roman" w:hAnsi="Times New Roman" w:cs="Times New Roman"/>
          <w:sz w:val="24"/>
          <w:szCs w:val="28"/>
          <w:lang w:val="uk-UA" w:eastAsia="ru-RU"/>
        </w:rPr>
        <w:t xml:space="preserve">КВАСНИЦЬКИЙ </w:t>
      </w:r>
    </w:p>
    <w:p w:rsidR="00F47E89" w:rsidRPr="00F47E89" w:rsidRDefault="00F47E89" w:rsidP="00F47E89">
      <w:pPr>
        <w:tabs>
          <w:tab w:val="left" w:leader="underscore" w:pos="8903"/>
          <w:tab w:val="left" w:leader="underscore" w:pos="9631"/>
        </w:tabs>
        <w:spacing w:after="0" w:line="240" w:lineRule="auto"/>
        <w:jc w:val="center"/>
        <w:rPr>
          <w:rFonts w:ascii="Times New Roman" w:eastAsia="Times New Roman" w:hAnsi="Times New Roman" w:cs="Times New Roman"/>
          <w:sz w:val="26"/>
          <w:szCs w:val="28"/>
          <w:vertAlign w:val="superscript"/>
          <w:lang w:val="uk-UA" w:eastAsia="ru-RU"/>
        </w:rPr>
      </w:pPr>
      <w:r w:rsidRPr="00F47E89">
        <w:rPr>
          <w:rFonts w:ascii="Times New Roman" w:eastAsia="Times New Roman" w:hAnsi="Times New Roman" w:cs="Times New Roman"/>
          <w:sz w:val="26"/>
          <w:szCs w:val="28"/>
          <w:vertAlign w:val="superscript"/>
          <w:lang w:val="uk-UA" w:eastAsia="ru-RU"/>
        </w:rPr>
        <w:t xml:space="preserve">                                                                                                                                                         </w:t>
      </w:r>
    </w:p>
    <w:p w:rsidR="00F47E89" w:rsidRPr="00F47E89" w:rsidRDefault="00F47E89" w:rsidP="00F47E89">
      <w:pPr>
        <w:spacing w:after="0" w:line="360" w:lineRule="auto"/>
        <w:ind w:left="4248" w:firstLine="147"/>
        <w:jc w:val="center"/>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sz w:val="26"/>
          <w:szCs w:val="28"/>
          <w:lang w:val="uk-UA" w:eastAsia="ru-RU"/>
        </w:rPr>
        <w:t>«___»_____________2021 р</w:t>
      </w:r>
      <w:r w:rsidRPr="00F47E89">
        <w:rPr>
          <w:rFonts w:ascii="Times New Roman" w:eastAsia="Times New Roman" w:hAnsi="Times New Roman" w:cs="Times New Roman"/>
          <w:sz w:val="28"/>
          <w:szCs w:val="28"/>
          <w:lang w:val="uk-UA" w:eastAsia="ru-RU"/>
        </w:rPr>
        <w:t>.</w:t>
      </w:r>
    </w:p>
    <w:p w:rsidR="00F47E89" w:rsidRPr="00F47E89" w:rsidRDefault="00F47E89" w:rsidP="00496D34">
      <w:pPr>
        <w:spacing w:after="0" w:line="240" w:lineRule="auto"/>
        <w:jc w:val="center"/>
        <w:rPr>
          <w:rFonts w:ascii="Times New Roman" w:eastAsia="Times New Roman" w:hAnsi="Times New Roman" w:cs="Times New Roman"/>
          <w:sz w:val="28"/>
          <w:szCs w:val="28"/>
          <w:lang w:val="uk-UA" w:eastAsia="ru-RU"/>
        </w:rPr>
      </w:pPr>
    </w:p>
    <w:p w:rsidR="00F47E89" w:rsidRPr="00F47E89" w:rsidRDefault="00F47E89" w:rsidP="00F47E89">
      <w:pPr>
        <w:spacing w:after="0" w:line="360" w:lineRule="auto"/>
        <w:jc w:val="center"/>
        <w:rPr>
          <w:rFonts w:ascii="Times New Roman" w:eastAsia="Times New Roman" w:hAnsi="Times New Roman" w:cs="Times New Roman"/>
          <w:b/>
          <w:sz w:val="28"/>
          <w:szCs w:val="28"/>
          <w:lang w:val="uk-UA" w:eastAsia="ru-RU"/>
        </w:rPr>
      </w:pPr>
      <w:r w:rsidRPr="00F47E89">
        <w:rPr>
          <w:rFonts w:ascii="Times New Roman" w:eastAsia="Times New Roman" w:hAnsi="Times New Roman" w:cs="Times New Roman"/>
          <w:b/>
          <w:sz w:val="28"/>
          <w:szCs w:val="28"/>
          <w:lang w:val="uk-UA" w:eastAsia="ru-RU"/>
        </w:rPr>
        <w:t>ЗАВДАННЯ</w:t>
      </w:r>
    </w:p>
    <w:p w:rsidR="00F47E89" w:rsidRPr="00F47E89" w:rsidRDefault="00F47E89" w:rsidP="00F47E89">
      <w:pPr>
        <w:tabs>
          <w:tab w:val="left" w:pos="720"/>
          <w:tab w:val="left" w:pos="1440"/>
          <w:tab w:val="left" w:pos="1620"/>
        </w:tabs>
        <w:spacing w:after="0" w:line="360" w:lineRule="auto"/>
        <w:ind w:left="539" w:hanging="539"/>
        <w:jc w:val="center"/>
        <w:rPr>
          <w:rFonts w:ascii="Times New Roman" w:eastAsia="Times New Roman" w:hAnsi="Times New Roman" w:cs="Times New Roman"/>
          <w:b/>
          <w:bCs/>
          <w:sz w:val="28"/>
          <w:szCs w:val="28"/>
          <w:lang w:val="uk-UA" w:eastAsia="ru-RU"/>
        </w:rPr>
      </w:pPr>
      <w:r w:rsidRPr="00F47E89">
        <w:rPr>
          <w:rFonts w:ascii="Times New Roman" w:eastAsia="Times New Roman" w:hAnsi="Times New Roman" w:cs="Times New Roman"/>
          <w:b/>
          <w:bCs/>
          <w:sz w:val="28"/>
          <w:szCs w:val="28"/>
          <w:lang w:val="uk-UA" w:eastAsia="ru-RU"/>
        </w:rPr>
        <w:t>на магістерську дисертацію студенту</w:t>
      </w:r>
    </w:p>
    <w:p w:rsidR="00F47E89" w:rsidRPr="00F47E89" w:rsidRDefault="001240B7" w:rsidP="00F47E89">
      <w:pPr>
        <w:spacing w:after="0" w:line="360" w:lineRule="auto"/>
        <w:jc w:val="center"/>
        <w:rPr>
          <w:rFonts w:ascii="Times New Roman" w:eastAsia="Times New Roman" w:hAnsi="Times New Roman" w:cs="Times New Roman"/>
          <w:b/>
          <w:sz w:val="32"/>
          <w:szCs w:val="32"/>
          <w:lang w:val="uk-UA" w:eastAsia="ru-RU"/>
        </w:rPr>
      </w:pPr>
      <w:r>
        <w:rPr>
          <w:rFonts w:ascii="Times New Roman" w:eastAsia="Times New Roman" w:hAnsi="Times New Roman" w:cs="Times New Roman"/>
          <w:b/>
          <w:bCs/>
          <w:sz w:val="32"/>
          <w:szCs w:val="32"/>
          <w:lang w:val="uk-UA" w:eastAsia="ru-RU"/>
        </w:rPr>
        <w:t>Мацевич Анастасії Сергіївни</w:t>
      </w:r>
    </w:p>
    <w:p w:rsidR="00F47E89" w:rsidRPr="00F47E89" w:rsidRDefault="00F47E89" w:rsidP="00F47E89">
      <w:pPr>
        <w:spacing w:after="0" w:line="240" w:lineRule="auto"/>
        <w:jc w:val="center"/>
        <w:rPr>
          <w:rFonts w:ascii="Times New Roman" w:eastAsia="Times New Roman" w:hAnsi="Times New Roman" w:cs="Times New Roman"/>
          <w:sz w:val="20"/>
          <w:szCs w:val="20"/>
          <w:lang w:val="uk-UA" w:eastAsia="ru-RU"/>
        </w:rPr>
      </w:pPr>
      <w:r w:rsidRPr="00F47E89">
        <w:rPr>
          <w:rFonts w:ascii="Times New Roman" w:eastAsia="Times New Roman" w:hAnsi="Times New Roman" w:cs="Times New Roman"/>
          <w:sz w:val="20"/>
          <w:szCs w:val="20"/>
          <w:lang w:val="uk-UA" w:eastAsia="ru-RU"/>
        </w:rPr>
        <w:t xml:space="preserve">         </w:t>
      </w:r>
    </w:p>
    <w:p w:rsidR="00F47E89" w:rsidRPr="00F47E89" w:rsidRDefault="00F47E89" w:rsidP="00496D34">
      <w:pPr>
        <w:spacing w:after="0" w:line="360" w:lineRule="auto"/>
        <w:jc w:val="both"/>
        <w:rPr>
          <w:rFonts w:ascii="Times New Roman" w:eastAsia="Times New Roman" w:hAnsi="Times New Roman" w:cs="Times New Roman"/>
          <w:sz w:val="26"/>
          <w:szCs w:val="26"/>
          <w:lang w:val="uk-UA" w:eastAsia="ru-RU"/>
        </w:rPr>
      </w:pPr>
      <w:r w:rsidRPr="00F47E89">
        <w:rPr>
          <w:rFonts w:ascii="Times New Roman" w:eastAsia="Times New Roman" w:hAnsi="Times New Roman" w:cs="Times New Roman"/>
          <w:b/>
          <w:sz w:val="28"/>
          <w:szCs w:val="28"/>
          <w:lang w:val="uk-UA" w:eastAsia="ru-RU"/>
        </w:rPr>
        <w:t xml:space="preserve">1. Тема дисертації </w:t>
      </w:r>
      <w:r w:rsidRPr="00F47E89">
        <w:rPr>
          <w:rFonts w:ascii="Times New Roman" w:eastAsia="Times New Roman" w:hAnsi="Times New Roman" w:cs="Times New Roman"/>
          <w:sz w:val="28"/>
          <w:szCs w:val="28"/>
          <w:lang w:val="uk-UA" w:eastAsia="ru-RU"/>
        </w:rPr>
        <w:t>«</w:t>
      </w:r>
      <w:r w:rsidR="001240B7">
        <w:rPr>
          <w:rFonts w:ascii="Times New Roman" w:eastAsia="Times New Roman" w:hAnsi="Times New Roman" w:cs="Times New Roman"/>
          <w:sz w:val="28"/>
          <w:szCs w:val="26"/>
          <w:lang w:val="uk-UA" w:eastAsia="ru-RU"/>
        </w:rPr>
        <w:t xml:space="preserve">Дослідження температурного режиму плавких електродів при виконанні зварних швів електродуговим способом </w:t>
      </w:r>
      <w:r w:rsidRPr="00F47E89">
        <w:rPr>
          <w:rFonts w:ascii="Times New Roman" w:eastAsia="Times New Roman" w:hAnsi="Times New Roman" w:cs="Times New Roman"/>
          <w:sz w:val="28"/>
          <w:szCs w:val="26"/>
          <w:lang w:val="uk-UA" w:eastAsia="ru-RU"/>
        </w:rPr>
        <w:t>», н</w:t>
      </w:r>
      <w:r w:rsidRPr="00F47E89">
        <w:rPr>
          <w:rFonts w:ascii="Times New Roman" w:eastAsia="Times New Roman" w:hAnsi="Times New Roman" w:cs="Times New Roman"/>
          <w:sz w:val="28"/>
          <w:szCs w:val="28"/>
          <w:lang w:val="uk-UA" w:eastAsia="ru-RU"/>
        </w:rPr>
        <w:t>ауковий керівник дисертації</w:t>
      </w:r>
      <w:r w:rsidR="001D2513">
        <w:rPr>
          <w:rFonts w:ascii="Times New Roman" w:eastAsia="Times New Roman" w:hAnsi="Times New Roman" w:cs="Times New Roman"/>
          <w:sz w:val="28"/>
          <w:szCs w:val="28"/>
          <w:lang w:val="uk-UA" w:eastAsia="ru-RU"/>
        </w:rPr>
        <w:t xml:space="preserve"> </w:t>
      </w:r>
      <w:r w:rsidR="001240B7">
        <w:rPr>
          <w:rFonts w:ascii="Times New Roman" w:eastAsia="Times New Roman" w:hAnsi="Times New Roman" w:cs="Times New Roman"/>
          <w:sz w:val="26"/>
          <w:szCs w:val="26"/>
          <w:lang w:val="uk-UA" w:eastAsia="ru-RU"/>
        </w:rPr>
        <w:t>Коперсак Віктор Миколайович</w:t>
      </w:r>
      <w:r w:rsidRPr="00F47E89">
        <w:rPr>
          <w:rFonts w:ascii="Times New Roman" w:eastAsia="Times New Roman" w:hAnsi="Times New Roman" w:cs="Times New Roman"/>
          <w:sz w:val="26"/>
          <w:szCs w:val="26"/>
          <w:lang w:val="uk-UA" w:eastAsia="ru-RU"/>
        </w:rPr>
        <w:t xml:space="preserve">, </w:t>
      </w:r>
      <w:r w:rsidR="00DE0837">
        <w:rPr>
          <w:rFonts w:ascii="Times New Roman" w:eastAsia="Times New Roman" w:hAnsi="Times New Roman" w:cs="Times New Roman"/>
          <w:sz w:val="26"/>
          <w:szCs w:val="26"/>
          <w:lang w:val="uk-UA" w:eastAsia="ru-RU"/>
        </w:rPr>
        <w:t>старший викладач</w:t>
      </w:r>
      <w:r w:rsidRPr="00F47E89">
        <w:rPr>
          <w:rFonts w:ascii="Times New Roman" w:eastAsia="Times New Roman" w:hAnsi="Times New Roman" w:cs="Times New Roman"/>
          <w:sz w:val="26"/>
          <w:szCs w:val="26"/>
          <w:lang w:val="uk-UA" w:eastAsia="ru-RU"/>
        </w:rPr>
        <w:t xml:space="preserve">, </w:t>
      </w:r>
      <w:r w:rsidRPr="00F47E89">
        <w:rPr>
          <w:rFonts w:ascii="Times New Roman" w:eastAsia="Times New Roman" w:hAnsi="Times New Roman" w:cs="Times New Roman"/>
          <w:sz w:val="28"/>
          <w:szCs w:val="28"/>
          <w:lang w:val="uk-UA" w:eastAsia="ru-RU"/>
        </w:rPr>
        <w:t xml:space="preserve">затверджені наказом по університету від  </w:t>
      </w:r>
      <w:r w:rsidRPr="00F47E89">
        <w:rPr>
          <w:rFonts w:ascii="Times New Roman" w:eastAsia="Times New Roman" w:hAnsi="Times New Roman" w:cs="Times New Roman"/>
          <w:sz w:val="26"/>
          <w:szCs w:val="26"/>
          <w:u w:val="single"/>
          <w:lang w:val="uk-UA" w:eastAsia="ru-RU"/>
        </w:rPr>
        <w:t>«15 »   11     2021 р.   № 3</w:t>
      </w:r>
      <w:r w:rsidR="001B11B6" w:rsidRPr="001B11B6">
        <w:rPr>
          <w:rFonts w:ascii="Times New Roman" w:eastAsia="Times New Roman" w:hAnsi="Times New Roman" w:cs="Times New Roman"/>
          <w:sz w:val="26"/>
          <w:szCs w:val="26"/>
          <w:u w:val="single"/>
          <w:lang w:val="uk-UA" w:eastAsia="ru-RU"/>
        </w:rPr>
        <w:t>740</w:t>
      </w:r>
      <w:r w:rsidRPr="00F47E89">
        <w:rPr>
          <w:rFonts w:ascii="Times New Roman" w:eastAsia="Times New Roman" w:hAnsi="Times New Roman" w:cs="Times New Roman"/>
          <w:sz w:val="26"/>
          <w:szCs w:val="26"/>
          <w:u w:val="single"/>
          <w:lang w:val="uk-UA" w:eastAsia="ru-RU"/>
        </w:rPr>
        <w:t>-с</w:t>
      </w:r>
      <w:r w:rsidR="001B11B6" w:rsidRPr="001B11B6">
        <w:rPr>
          <w:rFonts w:ascii="Times New Roman" w:eastAsia="Times New Roman" w:hAnsi="Times New Roman" w:cs="Times New Roman"/>
          <w:sz w:val="26"/>
          <w:szCs w:val="26"/>
          <w:u w:val="single"/>
          <w:lang w:val="uk-UA" w:eastAsia="ru-RU"/>
        </w:rPr>
        <w:t>м</w:t>
      </w:r>
      <w:r w:rsidRPr="00F47E89">
        <w:rPr>
          <w:rFonts w:ascii="Times New Roman" w:eastAsia="Times New Roman" w:hAnsi="Times New Roman" w:cs="Times New Roman"/>
          <w:sz w:val="26"/>
          <w:szCs w:val="26"/>
          <w:u w:val="single"/>
          <w:lang w:val="uk-UA" w:eastAsia="ru-RU"/>
        </w:rPr>
        <w:t xml:space="preserve">.  </w:t>
      </w:r>
    </w:p>
    <w:p w:rsidR="00F47E89" w:rsidRPr="00F47E89" w:rsidRDefault="00F47E89" w:rsidP="00496D34">
      <w:pPr>
        <w:spacing w:after="0" w:line="360" w:lineRule="auto"/>
        <w:jc w:val="both"/>
        <w:rPr>
          <w:rFonts w:ascii="Times New Roman" w:eastAsia="Times New Roman" w:hAnsi="Times New Roman" w:cs="Times New Roman"/>
          <w:sz w:val="28"/>
          <w:szCs w:val="28"/>
          <w:lang w:val="uk-UA" w:eastAsia="ru-RU"/>
        </w:rPr>
      </w:pPr>
    </w:p>
    <w:p w:rsidR="00F47E89" w:rsidRPr="00F47E89" w:rsidRDefault="00F47E89" w:rsidP="00496D34">
      <w:pPr>
        <w:spacing w:after="0" w:line="360" w:lineRule="auto"/>
        <w:jc w:val="both"/>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b/>
          <w:noProof/>
          <w:sz w:val="28"/>
          <w:szCs w:val="28"/>
          <w:lang w:val="uk-UA" w:eastAsia="uk-UA"/>
        </w:rPr>
        <mc:AlternateContent>
          <mc:Choice Requires="wps">
            <w:drawing>
              <wp:anchor distT="0" distB="0" distL="114300" distR="114300" simplePos="0" relativeHeight="251669504" behindDoc="0" locked="0" layoutInCell="1" allowOverlap="1">
                <wp:simplePos x="0" y="0"/>
                <wp:positionH relativeFrom="column">
                  <wp:posOffset>3301365</wp:posOffset>
                </wp:positionH>
                <wp:positionV relativeFrom="paragraph">
                  <wp:posOffset>201295</wp:posOffset>
                </wp:positionV>
                <wp:extent cx="2700655" cy="0"/>
                <wp:effectExtent l="0" t="0" r="23495" b="19050"/>
                <wp:wrapNone/>
                <wp:docPr id="155" name="Прямая соединительная линия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0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3D286E89" id="Прямая соединительная линия 15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95pt,15.85pt" to="472.6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"/>
            </w:pict>
          </mc:Fallback>
        </mc:AlternateContent>
      </w:r>
      <w:r w:rsidRPr="00F47E89">
        <w:rPr>
          <w:rFonts w:ascii="Times New Roman" w:eastAsia="Times New Roman" w:hAnsi="Times New Roman" w:cs="Times New Roman"/>
          <w:b/>
          <w:sz w:val="28"/>
          <w:szCs w:val="28"/>
          <w:lang w:val="uk-UA" w:eastAsia="ru-RU"/>
        </w:rPr>
        <w:t>2. Термін подання</w:t>
      </w:r>
      <w:r w:rsidRPr="00F47E89">
        <w:rPr>
          <w:rFonts w:ascii="Times New Roman" w:eastAsia="Times New Roman" w:hAnsi="Times New Roman" w:cs="Times New Roman"/>
          <w:sz w:val="28"/>
          <w:szCs w:val="28"/>
          <w:lang w:val="uk-UA" w:eastAsia="ru-RU"/>
        </w:rPr>
        <w:t xml:space="preserve"> студентом ди</w:t>
      </w:r>
      <w:r w:rsidR="005D339F">
        <w:rPr>
          <w:rFonts w:ascii="Times New Roman" w:eastAsia="Times New Roman" w:hAnsi="Times New Roman" w:cs="Times New Roman"/>
          <w:sz w:val="28"/>
          <w:szCs w:val="28"/>
          <w:lang w:val="uk-UA" w:eastAsia="ru-RU"/>
        </w:rPr>
        <w:t xml:space="preserve">сертації                       </w:t>
      </w:r>
      <w:r w:rsidR="005D339F" w:rsidRPr="00C9461C">
        <w:rPr>
          <w:rFonts w:ascii="Times New Roman" w:eastAsia="Times New Roman" w:hAnsi="Times New Roman" w:cs="Times New Roman"/>
          <w:sz w:val="28"/>
          <w:szCs w:val="28"/>
          <w:lang w:val="uk-UA" w:eastAsia="ru-RU"/>
        </w:rPr>
        <w:t>5</w:t>
      </w:r>
      <w:r w:rsidR="005D339F">
        <w:rPr>
          <w:rFonts w:ascii="Times New Roman" w:eastAsia="Times New Roman" w:hAnsi="Times New Roman" w:cs="Times New Roman"/>
          <w:sz w:val="28"/>
          <w:szCs w:val="28"/>
          <w:lang w:val="uk-UA" w:eastAsia="ru-RU"/>
        </w:rPr>
        <w:t xml:space="preserve">  червня    2022</w:t>
      </w:r>
      <w:r w:rsidRPr="00F47E89">
        <w:rPr>
          <w:rFonts w:ascii="Times New Roman" w:eastAsia="Times New Roman" w:hAnsi="Times New Roman" w:cs="Times New Roman"/>
          <w:sz w:val="28"/>
          <w:szCs w:val="28"/>
          <w:lang w:val="uk-UA" w:eastAsia="ru-RU"/>
        </w:rPr>
        <w:t xml:space="preserve">  р.</w:t>
      </w:r>
    </w:p>
    <w:p w:rsidR="00F47E89" w:rsidRPr="00F47E89" w:rsidRDefault="00F47E89" w:rsidP="00F47E89">
      <w:pPr>
        <w:tabs>
          <w:tab w:val="left" w:leader="underscore" w:pos="8903"/>
        </w:tabs>
        <w:spacing w:after="60" w:line="240" w:lineRule="auto"/>
        <w:jc w:val="both"/>
        <w:rPr>
          <w:rFonts w:ascii="Times New Roman" w:eastAsia="Times New Roman" w:hAnsi="Times New Roman" w:cs="Times New Roman"/>
          <w:sz w:val="28"/>
          <w:szCs w:val="16"/>
          <w:lang w:val="uk-UA" w:eastAsia="ru-RU"/>
        </w:rPr>
      </w:pPr>
    </w:p>
    <w:p w:rsidR="00F47E89" w:rsidRPr="00F47E89" w:rsidRDefault="00F47E89" w:rsidP="00496D34">
      <w:pPr>
        <w:spacing w:after="0" w:line="360" w:lineRule="auto"/>
        <w:jc w:val="both"/>
        <w:rPr>
          <w:rFonts w:ascii="Times New Roman" w:eastAsia="Times New Roman" w:hAnsi="Times New Roman" w:cs="Times New Roman"/>
          <w:sz w:val="28"/>
          <w:szCs w:val="28"/>
          <w:lang w:val="uk-UA" w:eastAsia="ru-RU"/>
        </w:rPr>
      </w:pPr>
      <w:r w:rsidRPr="00F47E89">
        <w:rPr>
          <w:rFonts w:ascii="Times New Roman" w:eastAsia="Times New Roman" w:hAnsi="Times New Roman" w:cs="Times New Roman"/>
          <w:b/>
          <w:sz w:val="28"/>
          <w:szCs w:val="28"/>
          <w:lang w:val="uk-UA" w:eastAsia="ru-RU"/>
        </w:rPr>
        <w:t xml:space="preserve">3. </w:t>
      </w:r>
      <w:r w:rsidRPr="00F47E89">
        <w:rPr>
          <w:rFonts w:ascii="Times New Roman" w:eastAsia="Times New Roman" w:hAnsi="Times New Roman" w:cs="Times New Roman"/>
          <w:b/>
          <w:bCs/>
          <w:sz w:val="28"/>
          <w:szCs w:val="28"/>
          <w:lang w:val="uk-UA" w:eastAsia="ru-RU"/>
        </w:rPr>
        <w:t xml:space="preserve">Об’єкт дослідження - </w:t>
      </w:r>
      <w:r w:rsidRPr="00F47E89">
        <w:rPr>
          <w:rFonts w:ascii="Times New Roman" w:eastAsia="Times New Roman" w:hAnsi="Times New Roman" w:cs="Times New Roman"/>
          <w:bCs/>
          <w:sz w:val="28"/>
          <w:szCs w:val="28"/>
          <w:lang w:val="uk-UA" w:eastAsia="ru-RU"/>
        </w:rPr>
        <w:t xml:space="preserve"> </w:t>
      </w:r>
      <w:r w:rsidR="00F17022">
        <w:rPr>
          <w:rFonts w:ascii="Times New Roman" w:eastAsia="Times New Roman" w:hAnsi="Times New Roman" w:cs="Times New Roman"/>
          <w:sz w:val="28"/>
          <w:szCs w:val="28"/>
          <w:lang w:val="uk-UA" w:eastAsia="ru-RU"/>
        </w:rPr>
        <w:t>дослідження температуртного реживу плавких електродів при виконанні зварних швів електродуговим способом</w:t>
      </w:r>
      <w:r w:rsidRPr="00F47E89">
        <w:rPr>
          <w:rFonts w:ascii="Times New Roman" w:eastAsia="Times New Roman" w:hAnsi="Times New Roman" w:cs="Times New Roman"/>
          <w:sz w:val="28"/>
          <w:szCs w:val="28"/>
          <w:lang w:val="uk-UA" w:eastAsia="ru-RU"/>
        </w:rPr>
        <w:t>.</w:t>
      </w:r>
    </w:p>
    <w:p w:rsidR="00F47E89" w:rsidRPr="00F47E89" w:rsidRDefault="00F47E89" w:rsidP="00F47E89">
      <w:pPr>
        <w:spacing w:after="0" w:line="360" w:lineRule="auto"/>
        <w:rPr>
          <w:rFonts w:ascii="Times New Roman" w:eastAsia="Times New Roman" w:hAnsi="Times New Roman" w:cs="Times New Roman"/>
          <w:sz w:val="28"/>
          <w:szCs w:val="28"/>
          <w:lang w:val="uk-UA" w:eastAsia="ru-RU"/>
        </w:rPr>
      </w:pPr>
    </w:p>
    <w:p w:rsidR="00254415" w:rsidRDefault="00F47E89" w:rsidP="00496D34">
      <w:pPr>
        <w:spacing w:line="360" w:lineRule="auto"/>
        <w:jc w:val="both"/>
        <w:rPr>
          <w:rFonts w:ascii="Times New Roman" w:eastAsia="Times New Roman" w:hAnsi="Times New Roman" w:cs="Times New Roman"/>
          <w:b/>
          <w:sz w:val="28"/>
          <w:szCs w:val="28"/>
          <w:lang w:val="uk-UA" w:eastAsia="ru-RU"/>
        </w:rPr>
      </w:pPr>
      <w:r w:rsidRPr="00F47E89">
        <w:rPr>
          <w:rFonts w:ascii="Times New Roman" w:eastAsia="Times New Roman" w:hAnsi="Times New Roman" w:cs="Times New Roman"/>
          <w:b/>
          <w:sz w:val="28"/>
          <w:szCs w:val="28"/>
          <w:lang w:val="uk-UA" w:eastAsia="ru-RU"/>
        </w:rPr>
        <w:t>4. Вихідні дані</w:t>
      </w:r>
    </w:p>
    <w:p w:rsidR="00C9461C" w:rsidRDefault="00C9461C" w:rsidP="00496D34">
      <w:pPr>
        <w:spacing w:line="360" w:lineRule="auto"/>
        <w:jc w:val="both"/>
        <w:rPr>
          <w:rFonts w:ascii="Times New Roman" w:eastAsia="Times New Roman" w:hAnsi="Times New Roman" w:cs="Times New Roman"/>
          <w:b/>
          <w:sz w:val="28"/>
          <w:szCs w:val="28"/>
          <w:lang w:val="uk-UA" w:eastAsia="ru-RU"/>
        </w:rPr>
      </w:pPr>
    </w:p>
    <w:p w:rsidR="00C9461C" w:rsidRPr="001D2513" w:rsidRDefault="00C9461C" w:rsidP="00496D34">
      <w:pPr>
        <w:spacing w:line="360" w:lineRule="auto"/>
        <w:jc w:val="both"/>
        <w:rPr>
          <w:rFonts w:ascii="Times New Roman" w:eastAsia="Times New Roman" w:hAnsi="Times New Roman" w:cs="Times New Roman"/>
          <w:sz w:val="28"/>
          <w:szCs w:val="28"/>
          <w:lang w:val="uk-UA" w:eastAsia="ru-RU"/>
        </w:rPr>
      </w:pPr>
    </w:p>
    <w:p w:rsidR="00883285" w:rsidRPr="00883285" w:rsidRDefault="00883285" w:rsidP="00883285">
      <w:pPr>
        <w:spacing w:after="0" w:line="240" w:lineRule="auto"/>
        <w:ind w:left="-284"/>
        <w:jc w:val="both"/>
        <w:rPr>
          <w:rFonts w:ascii="Times New Roman" w:eastAsia="Times New Roman" w:hAnsi="Times New Roman" w:cs="Times New Roman"/>
          <w:b/>
          <w:sz w:val="28"/>
          <w:szCs w:val="28"/>
          <w:lang w:val="uk-UA" w:eastAsia="ru-RU"/>
        </w:rPr>
      </w:pPr>
      <w:r w:rsidRPr="00883285">
        <w:rPr>
          <w:rFonts w:ascii="Times New Roman" w:eastAsia="Times New Roman" w:hAnsi="Times New Roman" w:cs="Times New Roman"/>
          <w:b/>
          <w:sz w:val="28"/>
          <w:szCs w:val="28"/>
          <w:lang w:val="uk-UA" w:eastAsia="ru-RU"/>
        </w:rPr>
        <w:lastRenderedPageBreak/>
        <w:t xml:space="preserve">5. Перелік завдань, які потрібно розробити:  </w:t>
      </w:r>
    </w:p>
    <w:p w:rsidR="00883285" w:rsidRPr="00883285" w:rsidRDefault="00883285" w:rsidP="00883285">
      <w:pPr>
        <w:spacing w:after="0" w:line="240" w:lineRule="auto"/>
        <w:ind w:left="-284"/>
        <w:jc w:val="both"/>
        <w:rPr>
          <w:rFonts w:ascii="Times New Roman" w:eastAsia="Times New Roman" w:hAnsi="Times New Roman" w:cs="Times New Roman"/>
          <w:b/>
          <w:sz w:val="28"/>
          <w:szCs w:val="28"/>
          <w:lang w:val="uk-UA" w:eastAsia="ru-RU"/>
        </w:rPr>
      </w:pPr>
      <w:r w:rsidRPr="00883285">
        <w:rPr>
          <w:rFonts w:ascii="Times New Roman" w:eastAsia="Times New Roman" w:hAnsi="Times New Roman" w:cs="Times New Roman"/>
          <w:b/>
          <w:sz w:val="28"/>
          <w:szCs w:val="28"/>
          <w:lang w:val="uk-UA" w:eastAsia="ru-RU"/>
        </w:rPr>
        <w:t xml:space="preserve">6. Орієнтовний перелік ілюстративного матеріалу: </w:t>
      </w:r>
    </w:p>
    <w:p w:rsidR="00883285" w:rsidRPr="00883285" w:rsidRDefault="00883285" w:rsidP="00883285">
      <w:pPr>
        <w:spacing w:after="0" w:line="240" w:lineRule="auto"/>
        <w:ind w:left="-284"/>
        <w:jc w:val="both"/>
        <w:rPr>
          <w:rFonts w:ascii="Times New Roman" w:eastAsia="Times New Roman" w:hAnsi="Times New Roman" w:cs="Times New Roman"/>
          <w:sz w:val="24"/>
          <w:szCs w:val="28"/>
          <w:lang w:val="uk-UA" w:eastAsia="ru-RU"/>
        </w:rPr>
      </w:pPr>
      <w:r w:rsidRPr="00883285">
        <w:rPr>
          <w:rFonts w:ascii="Times New Roman" w:eastAsia="Times New Roman" w:hAnsi="Times New Roman" w:cs="Times New Roman"/>
          <w:b/>
          <w:sz w:val="28"/>
          <w:szCs w:val="28"/>
          <w:lang w:val="uk-UA" w:eastAsia="ru-RU"/>
        </w:rPr>
        <w:t xml:space="preserve">7. Орієнтовний перелік публікацій: </w:t>
      </w:r>
      <w:r w:rsidRPr="00883285">
        <w:rPr>
          <w:rFonts w:ascii="Times New Roman" w:eastAsia="Times New Roman" w:hAnsi="Times New Roman" w:cs="Times New Roman"/>
          <w:sz w:val="24"/>
          <w:szCs w:val="28"/>
          <w:lang w:val="uk-UA" w:eastAsia="ru-RU"/>
        </w:rPr>
        <w:t>не передбачено індивідуальним планом навчання.</w:t>
      </w:r>
    </w:p>
    <w:p w:rsidR="00883285" w:rsidRPr="00883285" w:rsidRDefault="00883285" w:rsidP="00883285">
      <w:pPr>
        <w:spacing w:after="0" w:line="240" w:lineRule="auto"/>
        <w:ind w:left="-284"/>
        <w:rPr>
          <w:rFonts w:ascii="Times New Roman" w:eastAsia="Times New Roman" w:hAnsi="Times New Roman" w:cs="Times New Roman"/>
          <w:b/>
          <w:sz w:val="28"/>
          <w:szCs w:val="28"/>
          <w:lang w:val="uk-UA" w:eastAsia="ru-RU"/>
        </w:rPr>
      </w:pPr>
      <w:r w:rsidRPr="00883285">
        <w:rPr>
          <w:rFonts w:ascii="Times New Roman" w:eastAsia="Times New Roman" w:hAnsi="Times New Roman" w:cs="Times New Roman"/>
          <w:b/>
          <w:sz w:val="28"/>
          <w:szCs w:val="28"/>
          <w:lang w:val="uk-UA" w:eastAsia="ru-RU"/>
        </w:rPr>
        <w:t>8. Консультанти розділів дисертації</w:t>
      </w:r>
    </w:p>
    <w:tbl>
      <w:tblPr>
        <w:tblW w:w="1003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25"/>
        <w:gridCol w:w="3719"/>
        <w:gridCol w:w="1286"/>
        <w:gridCol w:w="1403"/>
      </w:tblGrid>
      <w:tr w:rsidR="00883285" w:rsidRPr="00883285" w:rsidTr="00F92E55">
        <w:trPr>
          <w:cantSplit/>
          <w:trHeight w:val="227"/>
        </w:trPr>
        <w:tc>
          <w:tcPr>
            <w:tcW w:w="3625" w:type="dxa"/>
            <w:vMerge w:val="restart"/>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Розділ</w:t>
            </w:r>
          </w:p>
        </w:tc>
        <w:tc>
          <w:tcPr>
            <w:tcW w:w="3719" w:type="dxa"/>
            <w:vMerge w:val="restart"/>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Прізвище, ініціали та посада консультанта</w:t>
            </w:r>
          </w:p>
        </w:tc>
        <w:tc>
          <w:tcPr>
            <w:tcW w:w="2689" w:type="dxa"/>
            <w:gridSpan w:val="2"/>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Підпис, дата</w:t>
            </w:r>
          </w:p>
        </w:tc>
      </w:tr>
      <w:tr w:rsidR="00883285" w:rsidRPr="00883285" w:rsidTr="00F92E55">
        <w:trPr>
          <w:cantSplit/>
          <w:trHeight w:val="119"/>
        </w:trPr>
        <w:tc>
          <w:tcPr>
            <w:tcW w:w="3625" w:type="dxa"/>
            <w:vMerge/>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p>
        </w:tc>
        <w:tc>
          <w:tcPr>
            <w:tcW w:w="3719" w:type="dxa"/>
            <w:vMerge/>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p>
        </w:tc>
        <w:tc>
          <w:tcPr>
            <w:tcW w:w="1286" w:type="dxa"/>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завдання </w:t>
            </w:r>
            <w:r w:rsidRPr="00E35F81">
              <w:rPr>
                <w:rFonts w:ascii="Times New Roman" w:eastAsia="Times New Roman" w:hAnsi="Times New Roman" w:cs="Times New Roman"/>
                <w:lang w:val="uk-UA" w:eastAsia="ru-RU"/>
              </w:rPr>
              <w:br/>
              <w:t>видав</w:t>
            </w:r>
          </w:p>
        </w:tc>
        <w:tc>
          <w:tcPr>
            <w:tcW w:w="1403" w:type="dxa"/>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завдання</w:t>
            </w:r>
            <w:r w:rsidRPr="00E35F81">
              <w:rPr>
                <w:rFonts w:ascii="Times New Roman" w:eastAsia="Times New Roman" w:hAnsi="Times New Roman" w:cs="Times New Roman"/>
                <w:lang w:val="uk-UA" w:eastAsia="ru-RU"/>
              </w:rPr>
              <w:br/>
              <w:t>прийняв</w:t>
            </w:r>
          </w:p>
        </w:tc>
      </w:tr>
      <w:tr w:rsidR="00F92E55" w:rsidRPr="00883285" w:rsidTr="00F92E55">
        <w:trPr>
          <w:trHeight w:val="227"/>
        </w:trPr>
        <w:tc>
          <w:tcPr>
            <w:tcW w:w="3625" w:type="dxa"/>
          </w:tcPr>
          <w:p w:rsidR="00F92E55" w:rsidRPr="00E35F81" w:rsidRDefault="00F92E5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Охорона праці</w:t>
            </w:r>
          </w:p>
        </w:tc>
        <w:tc>
          <w:tcPr>
            <w:tcW w:w="3719" w:type="dxa"/>
          </w:tcPr>
          <w:p w:rsidR="00F92E55" w:rsidRPr="00E35F81" w:rsidRDefault="00F92E5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Левченко О.Г., зав. каф.</w:t>
            </w:r>
          </w:p>
        </w:tc>
        <w:tc>
          <w:tcPr>
            <w:tcW w:w="1286" w:type="dxa"/>
          </w:tcPr>
          <w:p w:rsidR="00F92E55" w:rsidRPr="00E35F81" w:rsidRDefault="00F92E55" w:rsidP="00883285">
            <w:pPr>
              <w:spacing w:after="0" w:line="240" w:lineRule="auto"/>
              <w:rPr>
                <w:rFonts w:ascii="Times New Roman" w:eastAsia="Times New Roman" w:hAnsi="Times New Roman" w:cs="Times New Roman"/>
                <w:lang w:val="uk-UA" w:eastAsia="ru-RU"/>
              </w:rPr>
            </w:pPr>
          </w:p>
        </w:tc>
        <w:tc>
          <w:tcPr>
            <w:tcW w:w="1403" w:type="dxa"/>
          </w:tcPr>
          <w:p w:rsidR="00F92E55" w:rsidRPr="00E35F81" w:rsidRDefault="00F92E55" w:rsidP="00883285">
            <w:pPr>
              <w:spacing w:after="0" w:line="240" w:lineRule="auto"/>
              <w:rPr>
                <w:rFonts w:ascii="Times New Roman" w:eastAsia="Times New Roman" w:hAnsi="Times New Roman" w:cs="Times New Roman"/>
                <w:lang w:val="uk-UA" w:eastAsia="ru-RU"/>
              </w:rPr>
            </w:pPr>
          </w:p>
        </w:tc>
      </w:tr>
    </w:tbl>
    <w:p w:rsidR="00883285" w:rsidRDefault="00883285" w:rsidP="00585928">
      <w:pPr>
        <w:tabs>
          <w:tab w:val="left" w:pos="1440"/>
          <w:tab w:val="left" w:pos="1620"/>
          <w:tab w:val="left" w:pos="8900"/>
        </w:tabs>
        <w:spacing w:before="240" w:after="0" w:line="240" w:lineRule="auto"/>
        <w:ind w:left="-426" w:right="-31"/>
        <w:rPr>
          <w:rFonts w:ascii="Times New Roman" w:eastAsia="Times New Roman" w:hAnsi="Times New Roman" w:cs="Times New Roman"/>
          <w:sz w:val="28"/>
          <w:szCs w:val="28"/>
          <w:lang w:val="uk-UA" w:eastAsia="ru-RU"/>
        </w:rPr>
      </w:pPr>
      <w:r w:rsidRPr="00883285">
        <w:rPr>
          <w:rFonts w:ascii="Times New Roman" w:eastAsia="Times New Roman" w:hAnsi="Times New Roman" w:cs="Times New Roman"/>
          <w:bCs/>
          <w:noProof/>
          <w:sz w:val="28"/>
          <w:szCs w:val="28"/>
          <w:lang w:val="uk-UA" w:eastAsia="uk-UA"/>
        </w:rPr>
        <mc:AlternateContent>
          <mc:Choice Requires="wps">
            <w:drawing>
              <wp:anchor distT="0" distB="0" distL="114300" distR="114300" simplePos="0" relativeHeight="251671552" behindDoc="0" locked="0" layoutInCell="1" allowOverlap="1" wp14:anchorId="523203AC" wp14:editId="63C3CCD3">
                <wp:simplePos x="0" y="0"/>
                <wp:positionH relativeFrom="column">
                  <wp:posOffset>2064385</wp:posOffset>
                </wp:positionH>
                <wp:positionV relativeFrom="paragraph">
                  <wp:posOffset>341630</wp:posOffset>
                </wp:positionV>
                <wp:extent cx="1819275" cy="0"/>
                <wp:effectExtent l="6985" t="8890" r="12065" b="10160"/>
                <wp:wrapNone/>
                <wp:docPr id="177" name="Прямая соединительная линия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19E24D8B" id="Прямая соединительная линия 177"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55pt,26.9pt" to="305.8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"/>
            </w:pict>
          </mc:Fallback>
        </mc:AlternateContent>
      </w:r>
      <w:r w:rsidRPr="00883285">
        <w:rPr>
          <w:rFonts w:ascii="Times New Roman" w:eastAsia="Times New Roman" w:hAnsi="Times New Roman" w:cs="Times New Roman"/>
          <w:sz w:val="28"/>
          <w:szCs w:val="28"/>
          <w:lang w:val="uk-UA" w:eastAsia="ru-RU"/>
        </w:rPr>
        <w:t xml:space="preserve">9. </w:t>
      </w:r>
      <w:r w:rsidRPr="00883285">
        <w:rPr>
          <w:rFonts w:ascii="Times New Roman" w:eastAsia="Times New Roman" w:hAnsi="Times New Roman" w:cs="Times New Roman"/>
          <w:bCs/>
          <w:sz w:val="28"/>
          <w:szCs w:val="28"/>
          <w:lang w:val="uk-UA" w:eastAsia="ru-RU"/>
        </w:rPr>
        <w:t>Дата видачі завдання</w:t>
      </w:r>
      <w:r w:rsidRPr="00883285">
        <w:rPr>
          <w:rFonts w:ascii="Times New Roman" w:eastAsia="Times New Roman" w:hAnsi="Times New Roman" w:cs="Times New Roman"/>
          <w:sz w:val="28"/>
          <w:szCs w:val="28"/>
          <w:lang w:val="uk-UA" w:eastAsia="ru-RU"/>
        </w:rPr>
        <w:t xml:space="preserve">   </w:t>
      </w:r>
      <w:r w:rsidRPr="00883285">
        <w:rPr>
          <w:rFonts w:ascii="Times New Roman" w:eastAsia="Times New Roman" w:hAnsi="Times New Roman" w:cs="Times New Roman"/>
          <w:sz w:val="28"/>
          <w:szCs w:val="28"/>
          <w:lang w:eastAsia="ru-RU"/>
        </w:rPr>
        <w:t xml:space="preserve">       </w:t>
      </w:r>
      <w:r w:rsidR="0057031C">
        <w:rPr>
          <w:rFonts w:ascii="Times New Roman" w:eastAsia="Times New Roman" w:hAnsi="Times New Roman" w:cs="Times New Roman"/>
          <w:sz w:val="28"/>
          <w:szCs w:val="28"/>
          <w:lang w:val="uk-UA" w:eastAsia="ru-RU"/>
        </w:rPr>
        <w:t xml:space="preserve">          </w:t>
      </w:r>
      <w:r w:rsidRPr="00883285">
        <w:rPr>
          <w:rFonts w:ascii="Times New Roman" w:eastAsia="Times New Roman" w:hAnsi="Times New Roman" w:cs="Times New Roman"/>
          <w:sz w:val="28"/>
          <w:szCs w:val="28"/>
          <w:lang w:eastAsia="ru-RU"/>
        </w:rPr>
        <w:t xml:space="preserve"> </w:t>
      </w:r>
      <w:r w:rsidRPr="00883285">
        <w:rPr>
          <w:rFonts w:ascii="Times New Roman" w:eastAsia="Times New Roman" w:hAnsi="Times New Roman" w:cs="Times New Roman"/>
          <w:i/>
          <w:sz w:val="28"/>
          <w:szCs w:val="28"/>
          <w:lang w:val="uk-UA" w:eastAsia="ru-RU"/>
        </w:rPr>
        <w:t xml:space="preserve"> р.</w:t>
      </w:r>
    </w:p>
    <w:p w:rsidR="00883285" w:rsidRPr="00883285" w:rsidRDefault="00883285" w:rsidP="00883285">
      <w:pPr>
        <w:spacing w:before="240" w:after="0" w:line="240" w:lineRule="auto"/>
        <w:jc w:val="center"/>
        <w:rPr>
          <w:rFonts w:ascii="Times New Roman" w:eastAsia="Times New Roman" w:hAnsi="Times New Roman" w:cs="Times New Roman"/>
          <w:bCs/>
          <w:sz w:val="28"/>
          <w:szCs w:val="28"/>
          <w:lang w:val="uk-UA" w:eastAsia="ru-RU"/>
        </w:rPr>
      </w:pPr>
      <w:r w:rsidRPr="00883285">
        <w:rPr>
          <w:rFonts w:ascii="Times New Roman" w:eastAsia="Times New Roman" w:hAnsi="Times New Roman" w:cs="Times New Roman"/>
          <w:bCs/>
          <w:sz w:val="28"/>
          <w:szCs w:val="28"/>
          <w:lang w:val="uk-UA" w:eastAsia="ru-RU"/>
        </w:rPr>
        <w:t>Календарний план</w:t>
      </w:r>
    </w:p>
    <w:tbl>
      <w:tblPr>
        <w:tblW w:w="1008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5"/>
        <w:gridCol w:w="5059"/>
        <w:gridCol w:w="2403"/>
        <w:gridCol w:w="1850"/>
      </w:tblGrid>
      <w:tr w:rsidR="00883285" w:rsidRPr="00883285" w:rsidTr="00883285">
        <w:trPr>
          <w:trHeight w:val="483"/>
        </w:trPr>
        <w:tc>
          <w:tcPr>
            <w:tcW w:w="775"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з/п</w:t>
            </w:r>
          </w:p>
        </w:tc>
        <w:tc>
          <w:tcPr>
            <w:tcW w:w="5059"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Назва етапів виконання </w:t>
            </w:r>
            <w:r w:rsidRPr="00E35F81">
              <w:rPr>
                <w:rFonts w:ascii="Times New Roman" w:eastAsia="Times New Roman" w:hAnsi="Times New Roman" w:cs="Times New Roman"/>
                <w:lang w:val="uk-UA" w:eastAsia="ru-RU"/>
              </w:rPr>
              <w:br/>
              <w:t>магістерської дисертації</w:t>
            </w:r>
          </w:p>
        </w:tc>
        <w:tc>
          <w:tcPr>
            <w:tcW w:w="2403"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Термін виконання </w:t>
            </w:r>
            <w:r w:rsidRPr="00E35F81">
              <w:rPr>
                <w:rFonts w:ascii="Times New Roman" w:eastAsia="Times New Roman" w:hAnsi="Times New Roman" w:cs="Times New Roman"/>
                <w:lang w:val="uk-UA" w:eastAsia="ru-RU"/>
              </w:rPr>
              <w:br/>
              <w:t xml:space="preserve">етапів магістерської </w:t>
            </w:r>
          </w:p>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дисертації</w:t>
            </w:r>
          </w:p>
        </w:tc>
        <w:tc>
          <w:tcPr>
            <w:tcW w:w="1850"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Примітка</w:t>
            </w:r>
          </w:p>
        </w:tc>
      </w:tr>
      <w:tr w:rsidR="00883285" w:rsidRPr="00883285" w:rsidTr="00883285">
        <w:trPr>
          <w:trHeight w:val="17"/>
        </w:trPr>
        <w:tc>
          <w:tcPr>
            <w:tcW w:w="775"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1</w:t>
            </w:r>
          </w:p>
        </w:tc>
        <w:tc>
          <w:tcPr>
            <w:tcW w:w="5059" w:type="dxa"/>
            <w:vAlign w:val="center"/>
          </w:tcPr>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Систематизація і обробка матеріалів для включення </w:t>
            </w:r>
          </w:p>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до пояснювальної записки. </w:t>
            </w:r>
          </w:p>
        </w:tc>
        <w:tc>
          <w:tcPr>
            <w:tcW w:w="2403" w:type="dxa"/>
            <w:vAlign w:val="center"/>
          </w:tcPr>
          <w:p w:rsidR="00883285" w:rsidRPr="00E35F81" w:rsidRDefault="00D46BB9" w:rsidP="0088328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 xml:space="preserve">2022 </w:t>
            </w:r>
            <w:r w:rsidR="00883285" w:rsidRPr="00E35F81">
              <w:rPr>
                <w:rFonts w:ascii="Times New Roman" w:eastAsia="Times New Roman" w:hAnsi="Times New Roman" w:cs="Times New Roman"/>
                <w:i/>
                <w:lang w:val="uk-UA" w:eastAsia="ru-RU"/>
              </w:rPr>
              <w:t xml:space="preserve"> р.</w:t>
            </w:r>
          </w:p>
        </w:tc>
        <w:tc>
          <w:tcPr>
            <w:tcW w:w="1850" w:type="dxa"/>
          </w:tcPr>
          <w:p w:rsidR="00883285" w:rsidRPr="00E35F81" w:rsidRDefault="00883285" w:rsidP="00883285">
            <w:pPr>
              <w:spacing w:after="0" w:line="240" w:lineRule="auto"/>
              <w:rPr>
                <w:rFonts w:ascii="Times New Roman" w:eastAsia="Times New Roman" w:hAnsi="Times New Roman" w:cs="Times New Roman"/>
                <w:b/>
                <w:lang w:val="uk-UA" w:eastAsia="ru-RU"/>
              </w:rPr>
            </w:pPr>
          </w:p>
        </w:tc>
      </w:tr>
      <w:tr w:rsidR="00883285" w:rsidRPr="00883285" w:rsidTr="00883285">
        <w:trPr>
          <w:trHeight w:val="17"/>
        </w:trPr>
        <w:tc>
          <w:tcPr>
            <w:tcW w:w="775"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2</w:t>
            </w:r>
          </w:p>
        </w:tc>
        <w:tc>
          <w:tcPr>
            <w:tcW w:w="5059" w:type="dxa"/>
            <w:vAlign w:val="center"/>
          </w:tcPr>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Розробка проєктної частини </w:t>
            </w:r>
          </w:p>
        </w:tc>
        <w:tc>
          <w:tcPr>
            <w:tcW w:w="2403" w:type="dxa"/>
            <w:vAlign w:val="center"/>
          </w:tcPr>
          <w:p w:rsidR="00883285" w:rsidRPr="00E35F81" w:rsidRDefault="00D46BB9" w:rsidP="0088328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2022</w:t>
            </w:r>
            <w:r w:rsidR="00883285" w:rsidRPr="00E35F81">
              <w:rPr>
                <w:rFonts w:ascii="Times New Roman" w:eastAsia="Times New Roman" w:hAnsi="Times New Roman" w:cs="Times New Roman"/>
                <w:i/>
                <w:lang w:val="uk-UA" w:eastAsia="ru-RU"/>
              </w:rPr>
              <w:t xml:space="preserve"> р.</w:t>
            </w:r>
          </w:p>
        </w:tc>
        <w:tc>
          <w:tcPr>
            <w:tcW w:w="1850" w:type="dxa"/>
          </w:tcPr>
          <w:p w:rsidR="00883285" w:rsidRPr="00E35F81" w:rsidRDefault="00883285" w:rsidP="00883285">
            <w:pPr>
              <w:spacing w:after="0" w:line="240" w:lineRule="auto"/>
              <w:rPr>
                <w:rFonts w:ascii="Times New Roman" w:eastAsia="Times New Roman" w:hAnsi="Times New Roman" w:cs="Times New Roman"/>
                <w:lang w:val="uk-UA" w:eastAsia="ru-RU"/>
              </w:rPr>
            </w:pPr>
          </w:p>
        </w:tc>
      </w:tr>
      <w:tr w:rsidR="00883285" w:rsidRPr="00883285" w:rsidTr="00883285">
        <w:trPr>
          <w:trHeight w:val="17"/>
        </w:trPr>
        <w:tc>
          <w:tcPr>
            <w:tcW w:w="775"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3</w:t>
            </w:r>
          </w:p>
        </w:tc>
        <w:tc>
          <w:tcPr>
            <w:tcW w:w="5059" w:type="dxa"/>
            <w:vAlign w:val="center"/>
          </w:tcPr>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Збір додаткових матеріалів, детальна розробка</w:t>
            </w:r>
          </w:p>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 і обґрунтування проєктних рішень</w:t>
            </w:r>
          </w:p>
        </w:tc>
        <w:tc>
          <w:tcPr>
            <w:tcW w:w="2403" w:type="dxa"/>
            <w:vAlign w:val="center"/>
          </w:tcPr>
          <w:p w:rsidR="00883285" w:rsidRPr="00E35F81" w:rsidRDefault="00D46BB9" w:rsidP="0088328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2022</w:t>
            </w:r>
            <w:r w:rsidR="00883285" w:rsidRPr="00E35F81">
              <w:rPr>
                <w:rFonts w:ascii="Times New Roman" w:eastAsia="Times New Roman" w:hAnsi="Times New Roman" w:cs="Times New Roman"/>
                <w:i/>
                <w:lang w:val="uk-UA" w:eastAsia="ru-RU"/>
              </w:rPr>
              <w:t xml:space="preserve"> р.</w:t>
            </w:r>
          </w:p>
        </w:tc>
        <w:tc>
          <w:tcPr>
            <w:tcW w:w="1850" w:type="dxa"/>
          </w:tcPr>
          <w:p w:rsidR="00883285" w:rsidRPr="00E35F81" w:rsidRDefault="00883285" w:rsidP="00883285">
            <w:pPr>
              <w:spacing w:after="0" w:line="240" w:lineRule="auto"/>
              <w:rPr>
                <w:rFonts w:ascii="Times New Roman" w:eastAsia="Times New Roman" w:hAnsi="Times New Roman" w:cs="Times New Roman"/>
                <w:lang w:val="uk-UA" w:eastAsia="ru-RU"/>
              </w:rPr>
            </w:pPr>
          </w:p>
        </w:tc>
      </w:tr>
      <w:tr w:rsidR="00883285" w:rsidRPr="00883285" w:rsidTr="00883285">
        <w:trPr>
          <w:trHeight w:val="17"/>
        </w:trPr>
        <w:tc>
          <w:tcPr>
            <w:tcW w:w="775"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4</w:t>
            </w:r>
          </w:p>
        </w:tc>
        <w:tc>
          <w:tcPr>
            <w:tcW w:w="5059" w:type="dxa"/>
            <w:vAlign w:val="center"/>
          </w:tcPr>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Оформлення графічного матеріалу</w:t>
            </w:r>
          </w:p>
        </w:tc>
        <w:tc>
          <w:tcPr>
            <w:tcW w:w="2403" w:type="dxa"/>
            <w:vAlign w:val="center"/>
          </w:tcPr>
          <w:p w:rsidR="00883285" w:rsidRPr="00E35F81" w:rsidRDefault="00D46BB9" w:rsidP="00883285">
            <w:pPr>
              <w:spacing w:after="0" w:line="240" w:lineRule="auto"/>
              <w:jc w:val="center"/>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2022</w:t>
            </w:r>
            <w:r w:rsidR="00883285" w:rsidRPr="00E35F81">
              <w:rPr>
                <w:rFonts w:ascii="Times New Roman" w:eastAsia="Times New Roman" w:hAnsi="Times New Roman" w:cs="Times New Roman"/>
                <w:i/>
                <w:lang w:val="uk-UA" w:eastAsia="ru-RU"/>
              </w:rPr>
              <w:t xml:space="preserve"> р.</w:t>
            </w:r>
          </w:p>
        </w:tc>
        <w:tc>
          <w:tcPr>
            <w:tcW w:w="1850" w:type="dxa"/>
          </w:tcPr>
          <w:p w:rsidR="00883285" w:rsidRPr="00E35F81" w:rsidRDefault="00883285" w:rsidP="00883285">
            <w:pPr>
              <w:spacing w:after="0" w:line="240" w:lineRule="auto"/>
              <w:rPr>
                <w:rFonts w:ascii="Times New Roman" w:eastAsia="Times New Roman" w:hAnsi="Times New Roman" w:cs="Times New Roman"/>
                <w:lang w:val="uk-UA" w:eastAsia="ru-RU"/>
              </w:rPr>
            </w:pPr>
          </w:p>
        </w:tc>
      </w:tr>
      <w:tr w:rsidR="00883285" w:rsidRPr="00883285" w:rsidTr="00377A59">
        <w:trPr>
          <w:trHeight w:val="411"/>
        </w:trPr>
        <w:tc>
          <w:tcPr>
            <w:tcW w:w="775" w:type="dxa"/>
            <w:vAlign w:val="center"/>
          </w:tcPr>
          <w:p w:rsidR="00883285" w:rsidRPr="00E35F81" w:rsidRDefault="00883285" w:rsidP="00883285">
            <w:pPr>
              <w:spacing w:after="0" w:line="240" w:lineRule="auto"/>
              <w:jc w:val="center"/>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5</w:t>
            </w:r>
          </w:p>
        </w:tc>
        <w:tc>
          <w:tcPr>
            <w:tcW w:w="5059" w:type="dxa"/>
            <w:vAlign w:val="center"/>
          </w:tcPr>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 xml:space="preserve">Літературна обробка і остаточне оформлення </w:t>
            </w:r>
          </w:p>
          <w:p w:rsidR="00883285" w:rsidRPr="00E35F81" w:rsidRDefault="00883285" w:rsidP="00883285">
            <w:pPr>
              <w:spacing w:after="0" w:line="240" w:lineRule="auto"/>
              <w:rPr>
                <w:rFonts w:ascii="Times New Roman" w:eastAsia="Times New Roman" w:hAnsi="Times New Roman" w:cs="Times New Roman"/>
                <w:lang w:val="uk-UA" w:eastAsia="ru-RU"/>
              </w:rPr>
            </w:pPr>
            <w:r w:rsidRPr="00E35F81">
              <w:rPr>
                <w:rFonts w:ascii="Times New Roman" w:eastAsia="Times New Roman" w:hAnsi="Times New Roman" w:cs="Times New Roman"/>
                <w:lang w:val="uk-UA" w:eastAsia="ru-RU"/>
              </w:rPr>
              <w:t>пояснювальної записки</w:t>
            </w:r>
          </w:p>
        </w:tc>
        <w:tc>
          <w:tcPr>
            <w:tcW w:w="2403" w:type="dxa"/>
            <w:vAlign w:val="center"/>
          </w:tcPr>
          <w:p w:rsidR="00883285" w:rsidRPr="00E35F81" w:rsidRDefault="00D46BB9" w:rsidP="00D46BB9">
            <w:pPr>
              <w:spacing w:after="0" w:line="240" w:lineRule="auto"/>
              <w:rPr>
                <w:rFonts w:ascii="Times New Roman" w:eastAsia="Times New Roman" w:hAnsi="Times New Roman" w:cs="Times New Roman"/>
                <w:i/>
                <w:lang w:val="uk-UA" w:eastAsia="ru-RU"/>
              </w:rPr>
            </w:pPr>
            <w:r>
              <w:rPr>
                <w:rFonts w:ascii="Times New Roman" w:eastAsia="Times New Roman" w:hAnsi="Times New Roman" w:cs="Times New Roman"/>
                <w:i/>
                <w:lang w:val="uk-UA" w:eastAsia="ru-RU"/>
              </w:rPr>
              <w:t xml:space="preserve"> </w:t>
            </w:r>
            <w:r w:rsidR="00883285" w:rsidRPr="00E35F81">
              <w:rPr>
                <w:rFonts w:ascii="Times New Roman" w:eastAsia="Times New Roman" w:hAnsi="Times New Roman" w:cs="Times New Roman"/>
                <w:i/>
                <w:lang w:val="uk-UA" w:eastAsia="ru-RU"/>
              </w:rPr>
              <w:t xml:space="preserve"> 202</w:t>
            </w:r>
            <w:r>
              <w:rPr>
                <w:rFonts w:ascii="Times New Roman" w:eastAsia="Times New Roman" w:hAnsi="Times New Roman" w:cs="Times New Roman"/>
                <w:i/>
                <w:lang w:val="uk-UA" w:eastAsia="ru-RU"/>
              </w:rPr>
              <w:t>2</w:t>
            </w:r>
            <w:r w:rsidR="00883285" w:rsidRPr="00E35F81">
              <w:rPr>
                <w:rFonts w:ascii="Times New Roman" w:eastAsia="Times New Roman" w:hAnsi="Times New Roman" w:cs="Times New Roman"/>
                <w:i/>
                <w:lang w:val="uk-UA" w:eastAsia="ru-RU"/>
              </w:rPr>
              <w:t xml:space="preserve"> р.</w:t>
            </w:r>
          </w:p>
        </w:tc>
        <w:tc>
          <w:tcPr>
            <w:tcW w:w="1850" w:type="dxa"/>
          </w:tcPr>
          <w:p w:rsidR="00883285" w:rsidRPr="00E35F81" w:rsidRDefault="00883285" w:rsidP="00883285">
            <w:pPr>
              <w:spacing w:after="0" w:line="240" w:lineRule="auto"/>
              <w:rPr>
                <w:rFonts w:ascii="Times New Roman" w:eastAsia="Times New Roman" w:hAnsi="Times New Roman" w:cs="Times New Roman"/>
                <w:lang w:val="uk-UA" w:eastAsia="ru-RU"/>
              </w:rPr>
            </w:pPr>
          </w:p>
        </w:tc>
      </w:tr>
    </w:tbl>
    <w:p w:rsidR="00883285" w:rsidRPr="00883285" w:rsidRDefault="00F1468C" w:rsidP="00377A59">
      <w:pPr>
        <w:spacing w:before="240" w:after="0" w:line="240" w:lineRule="auto"/>
        <w:jc w:val="both"/>
        <w:rPr>
          <w:rFonts w:ascii="Times New Roman" w:eastAsia="Times New Roman" w:hAnsi="Times New Roman" w:cs="Times New Roman"/>
          <w:sz w:val="28"/>
          <w:szCs w:val="28"/>
          <w:lang w:val="uk-UA" w:eastAsia="ru-RU"/>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675648" behindDoc="0" locked="0" layoutInCell="1" allowOverlap="1" wp14:anchorId="1FC93D4F" wp14:editId="0641B3DA">
                <wp:simplePos x="0" y="0"/>
                <wp:positionH relativeFrom="column">
                  <wp:posOffset>4019550</wp:posOffset>
                </wp:positionH>
                <wp:positionV relativeFrom="paragraph">
                  <wp:posOffset>342265</wp:posOffset>
                </wp:positionV>
                <wp:extent cx="1895475" cy="0"/>
                <wp:effectExtent l="0" t="0" r="28575" b="190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25DF6B59" id="Прямая соединительная линия 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6.5pt,26.95pt" to="465.7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"/>
            </w:pict>
          </mc:Fallback>
        </mc:AlternateContent>
      </w:r>
      <w:r w:rsidR="00883285" w:rsidRPr="00883285">
        <w:rPr>
          <w:rFonts w:ascii="Times New Roman" w:eastAsia="Times New Roman" w:hAnsi="Times New Roman" w:cs="Times New Roman"/>
          <w:bCs/>
          <w:sz w:val="28"/>
          <w:szCs w:val="28"/>
          <w:lang w:val="uk-UA" w:eastAsia="ru-RU"/>
        </w:rPr>
        <w:t xml:space="preserve">Студент                    </w:t>
      </w:r>
      <w:r w:rsidR="00883285" w:rsidRPr="00883285">
        <w:rPr>
          <w:rFonts w:ascii="Times New Roman" w:eastAsia="Times New Roman" w:hAnsi="Times New Roman" w:cs="Times New Roman"/>
          <w:bCs/>
          <w:sz w:val="28"/>
          <w:szCs w:val="28"/>
          <w:lang w:val="uk-UA" w:eastAsia="ru-RU"/>
        </w:rPr>
        <w:tab/>
        <w:t xml:space="preserve">              </w:t>
      </w:r>
      <w:r w:rsidR="00385428">
        <w:rPr>
          <w:rFonts w:ascii="Times New Roman" w:eastAsia="Times New Roman" w:hAnsi="Times New Roman" w:cs="Times New Roman"/>
          <w:sz w:val="28"/>
          <w:szCs w:val="28"/>
          <w:lang w:val="uk-UA" w:eastAsia="ru-RU"/>
        </w:rPr>
        <w:t xml:space="preserve"> __________          </w:t>
      </w:r>
      <w:r w:rsidR="00385428">
        <w:rPr>
          <w:rFonts w:ascii="Times New Roman" w:eastAsia="Times New Roman" w:hAnsi="Times New Roman" w:cs="Times New Roman"/>
          <w:sz w:val="28"/>
          <w:szCs w:val="28"/>
          <w:lang w:val="uk-UA" w:eastAsia="ru-RU"/>
        </w:rPr>
        <w:tab/>
        <w:t>Анастасія Мацевич</w:t>
      </w:r>
    </w:p>
    <w:p w:rsidR="00883285" w:rsidRPr="00883285" w:rsidRDefault="00883285" w:rsidP="00883285">
      <w:pPr>
        <w:spacing w:after="0" w:line="240" w:lineRule="auto"/>
        <w:rPr>
          <w:rFonts w:ascii="Times New Roman" w:eastAsia="Times New Roman" w:hAnsi="Times New Roman" w:cs="Times New Roman"/>
          <w:sz w:val="20"/>
          <w:szCs w:val="20"/>
          <w:lang w:val="uk-UA" w:eastAsia="ru-RU"/>
        </w:rPr>
      </w:pPr>
      <w:r w:rsidRPr="00883285">
        <w:rPr>
          <w:rFonts w:ascii="Times New Roman" w:eastAsia="Times New Roman" w:hAnsi="Times New Roman" w:cs="Times New Roman"/>
          <w:sz w:val="20"/>
          <w:szCs w:val="20"/>
          <w:lang w:val="uk-UA" w:eastAsia="ru-RU"/>
        </w:rPr>
        <w:t xml:space="preserve"> </w:t>
      </w:r>
      <w:r w:rsidRPr="00883285">
        <w:rPr>
          <w:rFonts w:ascii="Times New Roman" w:eastAsia="Times New Roman" w:hAnsi="Times New Roman" w:cs="Times New Roman"/>
          <w:sz w:val="20"/>
          <w:szCs w:val="20"/>
          <w:lang w:val="uk-UA" w:eastAsia="ru-RU"/>
        </w:rPr>
        <w:tab/>
      </w:r>
      <w:r w:rsidRPr="00883285">
        <w:rPr>
          <w:rFonts w:ascii="Times New Roman" w:eastAsia="Times New Roman" w:hAnsi="Times New Roman" w:cs="Times New Roman"/>
          <w:sz w:val="20"/>
          <w:szCs w:val="20"/>
          <w:lang w:val="uk-UA" w:eastAsia="ru-RU"/>
        </w:rPr>
        <w:tab/>
        <w:t xml:space="preserve">                                                        </w:t>
      </w:r>
    </w:p>
    <w:p w:rsidR="00306000" w:rsidRDefault="00F1468C" w:rsidP="00883285">
      <w:pPr>
        <w:spacing w:after="0" w:line="240" w:lineRule="auto"/>
        <w:rPr>
          <w:rFonts w:ascii="Times New Roman" w:eastAsia="Times New Roman" w:hAnsi="Times New Roman" w:cs="Times New Roman"/>
          <w:sz w:val="28"/>
          <w:szCs w:val="28"/>
          <w:lang w:val="uk-UA" w:eastAsia="ru-RU"/>
        </w:rPr>
      </w:pPr>
      <w:r>
        <w:rPr>
          <w:rFonts w:ascii="Times New Roman" w:hAnsi="Times New Roman" w:cs="Times New Roman"/>
          <w:noProof/>
          <w:sz w:val="24"/>
          <w:szCs w:val="24"/>
          <w:lang w:val="uk-UA" w:eastAsia="uk-UA"/>
        </w:rPr>
        <mc:AlternateContent>
          <mc:Choice Requires="wps">
            <w:drawing>
              <wp:anchor distT="0" distB="0" distL="114300" distR="114300" simplePos="0" relativeHeight="251677696" behindDoc="0" locked="0" layoutInCell="1" allowOverlap="1" wp14:anchorId="1FC93D4F" wp14:editId="0641B3DA">
                <wp:simplePos x="0" y="0"/>
                <wp:positionH relativeFrom="column">
                  <wp:posOffset>4019550</wp:posOffset>
                </wp:positionH>
                <wp:positionV relativeFrom="paragraph">
                  <wp:posOffset>199390</wp:posOffset>
                </wp:positionV>
                <wp:extent cx="1895475" cy="0"/>
                <wp:effectExtent l="0" t="0" r="28575" b="1905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54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28AD02EE" id="Прямая соединительная линия 36"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6.5pt,15.7pt" to="465.7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"/>
            </w:pict>
          </mc:Fallback>
        </mc:AlternateContent>
      </w:r>
      <w:r w:rsidR="00883285" w:rsidRPr="00883285">
        <w:rPr>
          <w:rFonts w:ascii="Times New Roman" w:eastAsia="Times New Roman" w:hAnsi="Times New Roman" w:cs="Times New Roman"/>
          <w:bCs/>
          <w:sz w:val="28"/>
          <w:szCs w:val="28"/>
          <w:lang w:val="uk-UA" w:eastAsia="ru-RU"/>
        </w:rPr>
        <w:t xml:space="preserve">Науковий керівник                      </w:t>
      </w:r>
      <w:r w:rsidR="00385428">
        <w:rPr>
          <w:rFonts w:ascii="Times New Roman" w:eastAsia="Times New Roman" w:hAnsi="Times New Roman" w:cs="Times New Roman"/>
          <w:sz w:val="28"/>
          <w:szCs w:val="28"/>
          <w:lang w:val="uk-UA" w:eastAsia="ru-RU"/>
        </w:rPr>
        <w:t xml:space="preserve">___________               Віктор Коперсак </w:t>
      </w:r>
    </w:p>
    <w:p w:rsidR="001E64C0" w:rsidRPr="00883285" w:rsidRDefault="001E64C0" w:rsidP="00883285">
      <w:pPr>
        <w:spacing w:after="0" w:line="240" w:lineRule="auto"/>
        <w:rPr>
          <w:rFonts w:ascii="Times New Roman" w:eastAsia="Times New Roman" w:hAnsi="Times New Roman" w:cs="Times New Roman"/>
          <w:sz w:val="28"/>
          <w:szCs w:val="28"/>
          <w:lang w:val="uk-UA" w:eastAsia="ru-RU"/>
        </w:rPr>
      </w:pPr>
    </w:p>
    <w:p w:rsidR="00C779E1" w:rsidRDefault="00C779E1"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C9461C" w:rsidRDefault="00C9461C" w:rsidP="00315BDF">
      <w:pPr>
        <w:spacing w:line="240" w:lineRule="auto"/>
        <w:jc w:val="center"/>
        <w:rPr>
          <w:rFonts w:ascii="Times New Roman" w:eastAsia="Times New Roman" w:hAnsi="Times New Roman" w:cs="Times New Roman"/>
          <w:b/>
          <w:sz w:val="28"/>
          <w:szCs w:val="28"/>
          <w:lang w:val="uk-UA" w:eastAsia="ru-RU"/>
        </w:rPr>
      </w:pPr>
    </w:p>
    <w:p w:rsidR="00107E88" w:rsidRPr="00315BDF" w:rsidRDefault="006D7853" w:rsidP="00315BDF">
      <w:pPr>
        <w:spacing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Реферат</w:t>
      </w:r>
    </w:p>
    <w:p w:rsidR="001167B7" w:rsidRPr="00CF3D38" w:rsidRDefault="001167B7" w:rsidP="00CF3D38">
      <w:pPr>
        <w:pStyle w:val="2"/>
        <w:spacing w:line="360" w:lineRule="auto"/>
        <w:ind w:left="708"/>
        <w:rPr>
          <w:rFonts w:ascii="Times New Roman" w:hAnsi="Times New Roman" w:cs="Times New Roman"/>
          <w:b/>
          <w:color w:val="000000" w:themeColor="text1"/>
          <w:sz w:val="28"/>
          <w:szCs w:val="28"/>
        </w:rPr>
      </w:pPr>
      <w:r w:rsidRPr="00CF3D38">
        <w:rPr>
          <w:rFonts w:ascii="Times New Roman" w:hAnsi="Times New Roman" w:cs="Times New Roman"/>
          <w:b/>
          <w:color w:val="000000" w:themeColor="text1"/>
          <w:sz w:val="28"/>
          <w:szCs w:val="28"/>
        </w:rPr>
        <w:t>Актуальність теми.</w:t>
      </w:r>
    </w:p>
    <w:p w:rsidR="001167B7" w:rsidRPr="00CF3D38" w:rsidRDefault="001167B7" w:rsidP="00CF3D38">
      <w:pPr>
        <w:pStyle w:val="2"/>
        <w:spacing w:line="360" w:lineRule="auto"/>
        <w:jc w:val="both"/>
        <w:rPr>
          <w:rFonts w:ascii="Times New Roman" w:hAnsi="Times New Roman" w:cs="Times New Roman"/>
          <w:b/>
          <w:color w:val="000000" w:themeColor="text1"/>
          <w:sz w:val="28"/>
          <w:szCs w:val="28"/>
          <w:lang w:val="uk-UA"/>
        </w:rPr>
      </w:pPr>
      <w:r w:rsidRPr="00CF3D38">
        <w:rPr>
          <w:rFonts w:ascii="Times New Roman" w:hAnsi="Times New Roman" w:cs="Times New Roman"/>
          <w:color w:val="000000" w:themeColor="text1"/>
          <w:sz w:val="28"/>
          <w:szCs w:val="28"/>
          <w:lang w:val="uk-UA"/>
        </w:rPr>
        <w:t xml:space="preserve">          Широке застосування електродугового зварювання в усіх його різновидах пред’являє підвищені вимоги стосовно стабільності процесу, його продуктивності та якості металу швів. Велике значення в цьому сенсі (наряду з іншими, не менш важливими факторами) відіграє тепловий стан електрода, яким виконується зварювання. Особливо це стосується плавкого електрода, який під час електродугового зварювання ще до розплавлення теплом дуги піддається інтенсивному нагріванню струмом, який проходить по ньому.</w:t>
      </w:r>
    </w:p>
    <w:p w:rsidR="001167B7" w:rsidRPr="00CF3D38" w:rsidRDefault="001167B7" w:rsidP="00CF3D38">
      <w:pPr>
        <w:spacing w:line="360" w:lineRule="auto"/>
        <w:jc w:val="both"/>
        <w:rPr>
          <w:rFonts w:ascii="Times New Roman" w:hAnsi="Times New Roman" w:cs="Times New Roman"/>
          <w:color w:val="000000" w:themeColor="text1"/>
          <w:sz w:val="28"/>
          <w:szCs w:val="28"/>
          <w:lang w:val="uk-UA"/>
        </w:rPr>
      </w:pPr>
      <w:r w:rsidRPr="00CF3D38">
        <w:rPr>
          <w:rFonts w:ascii="Times New Roman" w:hAnsi="Times New Roman" w:cs="Times New Roman"/>
          <w:color w:val="000000" w:themeColor="text1"/>
          <w:sz w:val="28"/>
          <w:szCs w:val="28"/>
          <w:lang w:val="uk-UA"/>
        </w:rPr>
        <w:t xml:space="preserve">          Саме висока температура, якої досягає плавкий електрод в процесі зварювання ставить фізичні межі збільшення струму, а отже й продуктивності процесу і його стабільності, як при ручному дуговому зварюванні, так і при механізованому.</w:t>
      </w:r>
    </w:p>
    <w:p w:rsidR="001167B7" w:rsidRPr="00CF3D38" w:rsidRDefault="001167B7" w:rsidP="00CF3D38">
      <w:pPr>
        <w:spacing w:line="360" w:lineRule="auto"/>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lang w:val="uk-UA"/>
        </w:rPr>
        <w:t xml:space="preserve">          </w:t>
      </w:r>
      <w:r w:rsidRPr="00CF3D38">
        <w:rPr>
          <w:rFonts w:ascii="Times New Roman" w:hAnsi="Times New Roman" w:cs="Times New Roman"/>
          <w:color w:val="000000" w:themeColor="text1"/>
          <w:sz w:val="28"/>
          <w:szCs w:val="28"/>
        </w:rPr>
        <w:t xml:space="preserve">В той же час експериментальні дослідження температури плавких електродів в процесі зварювання не привертають належної уваги дослідників через складність такого роду експериментів, особливо при механізованих способах зварювання, та через наявність стандартів і нормативів по довжині та допустимим величинам струму штучних (покритих) електродів для дугового зварювання. Такі стандарти, розроблені для застарілих типів електродів та архаїчних режимів зварювання, не підкріплені дослідженнями або розрахунками для новітніх зварювальних матеріалів (особливо високопродуктивних типів), стають певним гальмом на шляху всебічної інтенсифікації зварювального виробництва. Проблема потребує вирішення </w:t>
      </w:r>
      <w:r w:rsidRPr="00CF3D38">
        <w:rPr>
          <w:rFonts w:ascii="Times New Roman" w:hAnsi="Times New Roman" w:cs="Times New Roman"/>
          <w:color w:val="000000" w:themeColor="text1"/>
          <w:sz w:val="28"/>
          <w:szCs w:val="28"/>
        </w:rPr>
        <w:sym w:font="Symbol" w:char="F02D"/>
      </w:r>
      <w:r w:rsidRPr="00CF3D38">
        <w:rPr>
          <w:rFonts w:ascii="Times New Roman" w:hAnsi="Times New Roman" w:cs="Times New Roman"/>
          <w:color w:val="000000" w:themeColor="text1"/>
          <w:sz w:val="28"/>
          <w:szCs w:val="28"/>
        </w:rPr>
        <w:t xml:space="preserve"> або на шляху досліджень всіх нових типів електродів і режимів зварювання на предмет їх впливу на температурний стан електрода, або на шляху застосування універсальних методик розрахунків теплового стану електрода при різних режимах і способах його застосування.</w:t>
      </w:r>
    </w:p>
    <w:p w:rsidR="001167B7" w:rsidRPr="00CF3D38" w:rsidRDefault="001167B7" w:rsidP="00CF3D38">
      <w:pPr>
        <w:spacing w:line="360" w:lineRule="auto"/>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lang w:val="uk-UA"/>
        </w:rPr>
        <w:t xml:space="preserve">          </w:t>
      </w:r>
      <w:r w:rsidRPr="00CF3D38">
        <w:rPr>
          <w:rFonts w:ascii="Times New Roman" w:hAnsi="Times New Roman" w:cs="Times New Roman"/>
          <w:color w:val="000000" w:themeColor="text1"/>
          <w:sz w:val="28"/>
          <w:szCs w:val="28"/>
        </w:rPr>
        <w:t xml:space="preserve">Дослідження граничних властивостей всіх нових типів і марок електродів </w:t>
      </w:r>
      <w:r w:rsidRPr="00CF3D38">
        <w:rPr>
          <w:rFonts w:ascii="Times New Roman" w:hAnsi="Times New Roman" w:cs="Times New Roman"/>
          <w:color w:val="000000" w:themeColor="text1"/>
          <w:sz w:val="28"/>
          <w:szCs w:val="28"/>
        </w:rPr>
        <w:sym w:font="Symbol" w:char="F02D"/>
      </w:r>
      <w:r w:rsidRPr="00CF3D38">
        <w:rPr>
          <w:rFonts w:ascii="Times New Roman" w:hAnsi="Times New Roman" w:cs="Times New Roman"/>
          <w:color w:val="000000" w:themeColor="text1"/>
          <w:sz w:val="28"/>
          <w:szCs w:val="28"/>
        </w:rPr>
        <w:t xml:space="preserve"> надзвичайно непродуктивний шлях, але з іншого боку, не існує й </w:t>
      </w:r>
      <w:r w:rsidRPr="00CF3D38">
        <w:rPr>
          <w:rFonts w:ascii="Times New Roman" w:hAnsi="Times New Roman" w:cs="Times New Roman"/>
          <w:color w:val="000000" w:themeColor="text1"/>
          <w:sz w:val="28"/>
          <w:szCs w:val="28"/>
        </w:rPr>
        <w:lastRenderedPageBreak/>
        <w:t>загальновизнаної, достатньо точної методики розрахунку теплового стану електрода при дуговому зварюванні, яка давала б змогу визначати температуру такого електрода (або температурне поле в ньому) при різних умовах експлуатації, а існуюча методика (номограма М.М. Рикаліна) розроблена досить давно, для неіснуючих вже типів матеріалів і може бути досить обмежено застосована до нових високопродуктивних випадків зварювання і наплавлення.</w:t>
      </w:r>
    </w:p>
    <w:p w:rsidR="001167B7" w:rsidRPr="00CF3D38" w:rsidRDefault="001167B7" w:rsidP="00CF3D38">
      <w:pPr>
        <w:pStyle w:val="2"/>
        <w:spacing w:line="360" w:lineRule="auto"/>
        <w:rPr>
          <w:rFonts w:ascii="Times New Roman" w:hAnsi="Times New Roman" w:cs="Times New Roman"/>
          <w:b/>
          <w:color w:val="000000" w:themeColor="text1"/>
          <w:sz w:val="28"/>
          <w:szCs w:val="28"/>
        </w:rPr>
      </w:pPr>
      <w:r w:rsidRPr="00CF3D38">
        <w:rPr>
          <w:rFonts w:ascii="Times New Roman" w:hAnsi="Times New Roman" w:cs="Times New Roman"/>
          <w:b/>
          <w:color w:val="000000" w:themeColor="text1"/>
          <w:sz w:val="28"/>
          <w:szCs w:val="28"/>
          <w:lang w:val="uk-UA"/>
        </w:rPr>
        <w:t xml:space="preserve">           </w:t>
      </w:r>
      <w:r w:rsidRPr="00CF3D38">
        <w:rPr>
          <w:rFonts w:ascii="Times New Roman" w:hAnsi="Times New Roman" w:cs="Times New Roman"/>
          <w:b/>
          <w:color w:val="000000" w:themeColor="text1"/>
          <w:sz w:val="28"/>
          <w:szCs w:val="28"/>
        </w:rPr>
        <w:t>Зв’язок роботи з науковими програмами, планами. темами.</w:t>
      </w:r>
    </w:p>
    <w:p w:rsidR="001167B7" w:rsidRPr="00CF3D38" w:rsidRDefault="001167B7" w:rsidP="00CF3D38">
      <w:pPr>
        <w:spacing w:line="360" w:lineRule="auto"/>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lang w:val="uk-UA"/>
        </w:rPr>
        <w:t xml:space="preserve">          </w:t>
      </w:r>
      <w:r w:rsidRPr="00CF3D38">
        <w:rPr>
          <w:rFonts w:ascii="Times New Roman" w:hAnsi="Times New Roman" w:cs="Times New Roman"/>
          <w:color w:val="000000" w:themeColor="text1"/>
          <w:sz w:val="28"/>
          <w:szCs w:val="28"/>
        </w:rPr>
        <w:t>Робота виконувалась на умовах вільного співробітництва за темами наукових робіт кафедри зварювального, а також в рамках статистичного дослідження і вдосконалення методичної бази проведення лабораторних робіт з дисципліни «Теорія процесів зварювання» згідно Навчальної програми дисципліни.</w:t>
      </w:r>
    </w:p>
    <w:p w:rsidR="001167B7" w:rsidRPr="00CF3D38" w:rsidRDefault="001167B7" w:rsidP="00CF3D38">
      <w:pPr>
        <w:pStyle w:val="2"/>
        <w:spacing w:line="360" w:lineRule="auto"/>
        <w:jc w:val="both"/>
        <w:rPr>
          <w:rFonts w:ascii="Times New Roman" w:hAnsi="Times New Roman" w:cs="Times New Roman"/>
          <w:b/>
          <w:color w:val="000000" w:themeColor="text1"/>
          <w:sz w:val="28"/>
          <w:szCs w:val="28"/>
          <w:lang w:val="uk-UA"/>
        </w:rPr>
      </w:pPr>
      <w:r w:rsidRPr="00CF3D38">
        <w:rPr>
          <w:rFonts w:ascii="Times New Roman" w:hAnsi="Times New Roman" w:cs="Times New Roman"/>
          <w:b/>
          <w:color w:val="000000" w:themeColor="text1"/>
          <w:sz w:val="28"/>
          <w:szCs w:val="28"/>
          <w:lang w:val="uk-UA"/>
        </w:rPr>
        <w:t xml:space="preserve">         Мета та завдання дослідження.</w:t>
      </w:r>
    </w:p>
    <w:p w:rsidR="001167B7" w:rsidRPr="00CF3D38" w:rsidRDefault="001167B7" w:rsidP="00CF3D38">
      <w:pPr>
        <w:spacing w:line="360" w:lineRule="auto"/>
        <w:jc w:val="both"/>
        <w:rPr>
          <w:rFonts w:ascii="Times New Roman" w:hAnsi="Times New Roman" w:cs="Times New Roman"/>
          <w:color w:val="000000" w:themeColor="text1"/>
          <w:sz w:val="28"/>
          <w:szCs w:val="28"/>
          <w:lang w:val="uk-UA"/>
        </w:rPr>
      </w:pPr>
      <w:r w:rsidRPr="00CF3D38">
        <w:rPr>
          <w:rFonts w:ascii="Times New Roman" w:hAnsi="Times New Roman" w:cs="Times New Roman"/>
          <w:color w:val="000000" w:themeColor="text1"/>
          <w:sz w:val="28"/>
          <w:szCs w:val="28"/>
          <w:lang w:val="uk-UA"/>
        </w:rPr>
        <w:t xml:space="preserve">         Мета роботи полягає в розробці уточненої математичної та графо</w:t>
      </w:r>
      <w:r w:rsidRPr="00CF3D38">
        <w:rPr>
          <w:rFonts w:ascii="Times New Roman" w:hAnsi="Times New Roman" w:cs="Times New Roman"/>
          <w:color w:val="000000" w:themeColor="text1"/>
          <w:sz w:val="28"/>
          <w:szCs w:val="28"/>
        </w:rPr>
        <w:sym w:font="Symbol" w:char="F02D"/>
      </w:r>
      <w:r w:rsidRPr="00CF3D38">
        <w:rPr>
          <w:rFonts w:ascii="Times New Roman" w:hAnsi="Times New Roman" w:cs="Times New Roman"/>
          <w:color w:val="000000" w:themeColor="text1"/>
          <w:sz w:val="28"/>
          <w:szCs w:val="28"/>
          <w:lang w:val="uk-UA"/>
        </w:rPr>
        <w:t>аналітичної моделі розрахунків теплового стану плавких електродів в ймовірних межах їх технологічних застосувань.</w:t>
      </w:r>
    </w:p>
    <w:p w:rsidR="001167B7" w:rsidRPr="00CF3D38" w:rsidRDefault="00C779E1" w:rsidP="00CF3D38">
      <w:pPr>
        <w:spacing w:line="360" w:lineRule="auto"/>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lang w:val="uk-UA"/>
        </w:rPr>
        <w:t xml:space="preserve">          </w:t>
      </w:r>
      <w:r w:rsidR="001167B7" w:rsidRPr="00CF3D38">
        <w:rPr>
          <w:rFonts w:ascii="Times New Roman" w:hAnsi="Times New Roman" w:cs="Times New Roman"/>
          <w:color w:val="000000" w:themeColor="text1"/>
          <w:sz w:val="28"/>
          <w:szCs w:val="28"/>
        </w:rPr>
        <w:t>Для досягнення заявленої мети необхідно вирішити наступний комплекс завдань:</w:t>
      </w:r>
    </w:p>
    <w:p w:rsidR="001167B7" w:rsidRPr="00CF3D38" w:rsidRDefault="001167B7" w:rsidP="00CF3D38">
      <w:pPr>
        <w:numPr>
          <w:ilvl w:val="0"/>
          <w:numId w:val="3"/>
        </w:numPr>
        <w:tabs>
          <w:tab w:val="clear" w:pos="1996"/>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проаналізувати і статистично обробити масив даних досліджень та розрахунків нагрівання електродів струмом з лабораторних робіт з дисципліни «Теорія процесів зварювання»;</w:t>
      </w:r>
    </w:p>
    <w:p w:rsidR="001167B7" w:rsidRPr="00CF3D38" w:rsidRDefault="001167B7" w:rsidP="00CF3D38">
      <w:pPr>
        <w:numPr>
          <w:ilvl w:val="0"/>
          <w:numId w:val="3"/>
        </w:numPr>
        <w:tabs>
          <w:tab w:val="clear" w:pos="1996"/>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виконати детальний аналіз методики розрахунків теплового стану електрода при зварюванні за номограмою М.М. Рикаліна на предмет неспівпадінь і розходжень таких розрахунків з дослідами в лабораторних роботах;</w:t>
      </w:r>
    </w:p>
    <w:p w:rsidR="001167B7" w:rsidRPr="00CF3D38" w:rsidRDefault="001167B7" w:rsidP="00CF3D38">
      <w:pPr>
        <w:numPr>
          <w:ilvl w:val="0"/>
          <w:numId w:val="3"/>
        </w:numPr>
        <w:tabs>
          <w:tab w:val="clear" w:pos="1996"/>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lastRenderedPageBreak/>
        <w:t>розробити якісну модель розрахунків, максимально модернізовану та адаптовану до сучасних зварювальних матеріалів та режимів зварювання;</w:t>
      </w:r>
    </w:p>
    <w:p w:rsidR="001167B7" w:rsidRPr="00CF3D38" w:rsidRDefault="001167B7" w:rsidP="00CF3D38">
      <w:pPr>
        <w:numPr>
          <w:ilvl w:val="0"/>
          <w:numId w:val="3"/>
        </w:numPr>
        <w:tabs>
          <w:tab w:val="clear" w:pos="1996"/>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вдосконалити експериментальну установку та методику досліджень температури електрода в процесі нагрівання його струмом для досягнення максимально можливої точності вимірювань та достовірності результатів;</w:t>
      </w:r>
    </w:p>
    <w:p w:rsidR="001167B7" w:rsidRPr="00CF3D38" w:rsidRDefault="001167B7" w:rsidP="00CF3D38">
      <w:pPr>
        <w:numPr>
          <w:ilvl w:val="0"/>
          <w:numId w:val="3"/>
        </w:numPr>
        <w:tabs>
          <w:tab w:val="clear" w:pos="1996"/>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виконати експерименти по визначенню необхідних для функціонування розрахункової моделі властивостей електрода та коефіцієнтів;</w:t>
      </w:r>
    </w:p>
    <w:p w:rsidR="001167B7" w:rsidRPr="00CF3D38" w:rsidRDefault="001167B7" w:rsidP="00CF3D38">
      <w:pPr>
        <w:numPr>
          <w:ilvl w:val="0"/>
          <w:numId w:val="3"/>
        </w:numPr>
        <w:tabs>
          <w:tab w:val="clear" w:pos="1996"/>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порівняти результати дослідів теплового стану електрода з результатами розрахунків, зробити висновки, надати рекомендації.</w:t>
      </w:r>
    </w:p>
    <w:p w:rsidR="001167B7" w:rsidRPr="00CF3D38" w:rsidRDefault="00C779E1" w:rsidP="00CF3D38">
      <w:pPr>
        <w:pStyle w:val="2"/>
        <w:spacing w:line="360" w:lineRule="auto"/>
        <w:jc w:val="both"/>
        <w:rPr>
          <w:rFonts w:ascii="Times New Roman" w:hAnsi="Times New Roman" w:cs="Times New Roman"/>
          <w:b/>
          <w:color w:val="000000" w:themeColor="text1"/>
          <w:sz w:val="28"/>
          <w:szCs w:val="28"/>
        </w:rPr>
      </w:pPr>
      <w:r w:rsidRPr="00CF3D38">
        <w:rPr>
          <w:rFonts w:ascii="Times New Roman" w:hAnsi="Times New Roman" w:cs="Times New Roman"/>
          <w:b/>
          <w:color w:val="000000" w:themeColor="text1"/>
          <w:sz w:val="28"/>
          <w:szCs w:val="28"/>
          <w:lang w:val="uk-UA"/>
        </w:rPr>
        <w:t xml:space="preserve">          </w:t>
      </w:r>
      <w:r w:rsidR="001167B7" w:rsidRPr="00CF3D38">
        <w:rPr>
          <w:rFonts w:ascii="Times New Roman" w:hAnsi="Times New Roman" w:cs="Times New Roman"/>
          <w:b/>
          <w:color w:val="000000" w:themeColor="text1"/>
          <w:sz w:val="28"/>
          <w:szCs w:val="28"/>
        </w:rPr>
        <w:t>Об’єкти дослідження</w:t>
      </w:r>
    </w:p>
    <w:p w:rsidR="001167B7" w:rsidRPr="00CF3D38" w:rsidRDefault="001167B7" w:rsidP="00CF3D38">
      <w:pPr>
        <w:numPr>
          <w:ilvl w:val="0"/>
          <w:numId w:val="4"/>
        </w:numPr>
        <w:tabs>
          <w:tab w:val="clear" w:pos="1996"/>
          <w:tab w:val="num" w:pos="1080"/>
        </w:tabs>
        <w:spacing w:after="0" w:line="360" w:lineRule="auto"/>
        <w:ind w:hanging="1276"/>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масиви даних вимірювань теплового стану електрода;</w:t>
      </w:r>
    </w:p>
    <w:p w:rsidR="001167B7" w:rsidRPr="00CF3D38" w:rsidRDefault="001167B7" w:rsidP="00CF3D38">
      <w:pPr>
        <w:numPr>
          <w:ilvl w:val="0"/>
          <w:numId w:val="4"/>
        </w:numPr>
        <w:tabs>
          <w:tab w:val="clear" w:pos="1996"/>
          <w:tab w:val="num" w:pos="1080"/>
        </w:tabs>
        <w:spacing w:after="0" w:line="360" w:lineRule="auto"/>
        <w:ind w:hanging="1276"/>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зварювальні електроди стандартних типів з покриттям і без такого;</w:t>
      </w:r>
    </w:p>
    <w:p w:rsidR="001167B7" w:rsidRPr="00CF3D38" w:rsidRDefault="00C779E1" w:rsidP="00CF3D38">
      <w:pPr>
        <w:pStyle w:val="2"/>
        <w:spacing w:line="360" w:lineRule="auto"/>
        <w:jc w:val="both"/>
        <w:rPr>
          <w:rFonts w:ascii="Times New Roman" w:hAnsi="Times New Roman" w:cs="Times New Roman"/>
          <w:b/>
          <w:color w:val="000000" w:themeColor="text1"/>
          <w:sz w:val="28"/>
          <w:szCs w:val="28"/>
        </w:rPr>
      </w:pPr>
      <w:r w:rsidRPr="00CF3D38">
        <w:rPr>
          <w:rFonts w:ascii="Times New Roman" w:hAnsi="Times New Roman" w:cs="Times New Roman"/>
          <w:b/>
          <w:color w:val="000000" w:themeColor="text1"/>
          <w:sz w:val="28"/>
          <w:szCs w:val="28"/>
          <w:lang w:val="uk-UA"/>
        </w:rPr>
        <w:t xml:space="preserve">          </w:t>
      </w:r>
      <w:r w:rsidR="001167B7" w:rsidRPr="00CF3D38">
        <w:rPr>
          <w:rFonts w:ascii="Times New Roman" w:hAnsi="Times New Roman" w:cs="Times New Roman"/>
          <w:b/>
          <w:color w:val="000000" w:themeColor="text1"/>
          <w:sz w:val="28"/>
          <w:szCs w:val="28"/>
        </w:rPr>
        <w:t>Предмет дослідження</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методи і методики розрахункового визначення теплового стану плавкого електрода в процесі зварювання.</w:t>
      </w:r>
    </w:p>
    <w:p w:rsidR="001167B7" w:rsidRPr="00CF3D38" w:rsidRDefault="00C779E1" w:rsidP="00CF3D38">
      <w:pPr>
        <w:pStyle w:val="2"/>
        <w:spacing w:line="360" w:lineRule="auto"/>
        <w:jc w:val="both"/>
        <w:rPr>
          <w:rFonts w:ascii="Times New Roman" w:hAnsi="Times New Roman" w:cs="Times New Roman"/>
          <w:b/>
          <w:color w:val="000000" w:themeColor="text1"/>
          <w:sz w:val="28"/>
          <w:szCs w:val="28"/>
        </w:rPr>
      </w:pPr>
      <w:r w:rsidRPr="00CF3D38">
        <w:rPr>
          <w:rFonts w:ascii="Times New Roman" w:hAnsi="Times New Roman" w:cs="Times New Roman"/>
          <w:b/>
          <w:color w:val="000000" w:themeColor="text1"/>
          <w:sz w:val="28"/>
          <w:szCs w:val="28"/>
          <w:lang w:val="uk-UA"/>
        </w:rPr>
        <w:t xml:space="preserve">          </w:t>
      </w:r>
      <w:r w:rsidR="001167B7" w:rsidRPr="00CF3D38">
        <w:rPr>
          <w:rFonts w:ascii="Times New Roman" w:hAnsi="Times New Roman" w:cs="Times New Roman"/>
          <w:b/>
          <w:color w:val="000000" w:themeColor="text1"/>
          <w:sz w:val="28"/>
          <w:szCs w:val="28"/>
        </w:rPr>
        <w:t>Методи дослідження</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статистичний аналіз масивів даних;</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методологічний аналіз способів розрахунків теплового стану плавких електродів при дуговому зварюванні;</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теоретичний аналіз та розробка математичної і графо</w:t>
      </w:r>
      <w:r w:rsidRPr="00CF3D38">
        <w:rPr>
          <w:rFonts w:ascii="Times New Roman" w:hAnsi="Times New Roman" w:cs="Times New Roman"/>
          <w:color w:val="000000" w:themeColor="text1"/>
          <w:sz w:val="28"/>
          <w:szCs w:val="28"/>
        </w:rPr>
        <w:sym w:font="Symbol" w:char="F02D"/>
      </w:r>
      <w:r w:rsidRPr="00CF3D38">
        <w:rPr>
          <w:rFonts w:ascii="Times New Roman" w:hAnsi="Times New Roman" w:cs="Times New Roman"/>
          <w:color w:val="000000" w:themeColor="text1"/>
          <w:sz w:val="28"/>
          <w:szCs w:val="28"/>
        </w:rPr>
        <w:t>аналітичної моделі розрахунків теплового стану електрода;</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експериментальні методи дослідження температури електродів в процесі проходження електричного струму;</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t>реєстрація та запис зареєстрованих параметрів із застосуванням сучасних засобів вимірювальної та комп’ютерної техніки;</w:t>
      </w:r>
    </w:p>
    <w:p w:rsidR="001167B7" w:rsidRPr="00CF3D38" w:rsidRDefault="001167B7" w:rsidP="00CF3D38">
      <w:pPr>
        <w:numPr>
          <w:ilvl w:val="0"/>
          <w:numId w:val="5"/>
        </w:numPr>
        <w:tabs>
          <w:tab w:val="clear" w:pos="1996"/>
          <w:tab w:val="num" w:pos="1080"/>
        </w:tabs>
        <w:spacing w:after="0" w:line="360" w:lineRule="auto"/>
        <w:ind w:left="1080"/>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rPr>
        <w:lastRenderedPageBreak/>
        <w:t>побудова графіків, діаграм та номограм відповідних параметрів з подальшим застосуванням для графо</w:t>
      </w:r>
      <w:r w:rsidRPr="00CF3D38">
        <w:rPr>
          <w:rFonts w:ascii="Times New Roman" w:hAnsi="Times New Roman" w:cs="Times New Roman"/>
          <w:color w:val="000000" w:themeColor="text1"/>
          <w:sz w:val="28"/>
          <w:szCs w:val="28"/>
        </w:rPr>
        <w:sym w:font="Symbol" w:char="F02D"/>
      </w:r>
      <w:r w:rsidRPr="00CF3D38">
        <w:rPr>
          <w:rFonts w:ascii="Times New Roman" w:hAnsi="Times New Roman" w:cs="Times New Roman"/>
          <w:color w:val="000000" w:themeColor="text1"/>
          <w:sz w:val="28"/>
          <w:szCs w:val="28"/>
        </w:rPr>
        <w:t>аналітичних методів розрахунків.</w:t>
      </w:r>
    </w:p>
    <w:p w:rsidR="001167B7" w:rsidRPr="00CF3D38" w:rsidRDefault="00C779E1" w:rsidP="00CF3D38">
      <w:pPr>
        <w:pStyle w:val="2"/>
        <w:spacing w:line="360" w:lineRule="auto"/>
        <w:jc w:val="both"/>
        <w:rPr>
          <w:rFonts w:ascii="Times New Roman" w:hAnsi="Times New Roman" w:cs="Times New Roman"/>
          <w:b/>
          <w:color w:val="000000" w:themeColor="text1"/>
          <w:sz w:val="28"/>
          <w:szCs w:val="28"/>
        </w:rPr>
      </w:pPr>
      <w:r w:rsidRPr="00CF3D38">
        <w:rPr>
          <w:rFonts w:ascii="Times New Roman" w:hAnsi="Times New Roman" w:cs="Times New Roman"/>
          <w:color w:val="000000" w:themeColor="text1"/>
          <w:sz w:val="28"/>
          <w:szCs w:val="28"/>
          <w:lang w:val="uk-UA"/>
        </w:rPr>
        <w:t xml:space="preserve">         </w:t>
      </w:r>
      <w:r w:rsidR="001167B7" w:rsidRPr="00CF3D38">
        <w:rPr>
          <w:rFonts w:ascii="Times New Roman" w:hAnsi="Times New Roman" w:cs="Times New Roman"/>
          <w:color w:val="000000" w:themeColor="text1"/>
          <w:sz w:val="28"/>
          <w:szCs w:val="28"/>
        </w:rPr>
        <w:t xml:space="preserve"> </w:t>
      </w:r>
      <w:r w:rsidR="001167B7" w:rsidRPr="00CF3D38">
        <w:rPr>
          <w:rFonts w:ascii="Times New Roman" w:hAnsi="Times New Roman" w:cs="Times New Roman"/>
          <w:b/>
          <w:color w:val="000000" w:themeColor="text1"/>
          <w:sz w:val="28"/>
          <w:szCs w:val="28"/>
        </w:rPr>
        <w:t>Наукова новизна одержаних результатів</w:t>
      </w:r>
    </w:p>
    <w:p w:rsidR="001167B7" w:rsidRPr="00CF3D38" w:rsidRDefault="00C779E1" w:rsidP="00CF3D38">
      <w:pPr>
        <w:spacing w:line="360" w:lineRule="auto"/>
        <w:jc w:val="both"/>
        <w:rPr>
          <w:rFonts w:ascii="Times New Roman" w:hAnsi="Times New Roman" w:cs="Times New Roman"/>
          <w:color w:val="000000" w:themeColor="text1"/>
          <w:sz w:val="28"/>
          <w:szCs w:val="28"/>
        </w:rPr>
      </w:pPr>
      <w:r w:rsidRPr="00CF3D38">
        <w:rPr>
          <w:rFonts w:ascii="Times New Roman" w:hAnsi="Times New Roman" w:cs="Times New Roman"/>
          <w:color w:val="000000" w:themeColor="text1"/>
          <w:sz w:val="28"/>
          <w:szCs w:val="28"/>
          <w:lang w:val="uk-UA"/>
        </w:rPr>
        <w:t xml:space="preserve">          </w:t>
      </w:r>
      <w:r w:rsidR="001167B7" w:rsidRPr="00CF3D38">
        <w:rPr>
          <w:rFonts w:ascii="Times New Roman" w:hAnsi="Times New Roman" w:cs="Times New Roman"/>
          <w:color w:val="000000" w:themeColor="text1"/>
          <w:sz w:val="28"/>
          <w:szCs w:val="28"/>
        </w:rPr>
        <w:t>Виконані дослідження виявили методологічну похибку в розрахунковій моделі номограми М.М. Рикаліна для розрахунку теплового стану плавкого електрода.</w:t>
      </w:r>
    </w:p>
    <w:p w:rsidR="001167B7" w:rsidRPr="00CF3D38" w:rsidRDefault="00C779E1" w:rsidP="00CF3D38">
      <w:pPr>
        <w:spacing w:line="360" w:lineRule="auto"/>
        <w:jc w:val="both"/>
        <w:rPr>
          <w:rFonts w:ascii="Times New Roman" w:hAnsi="Times New Roman" w:cs="Times New Roman"/>
          <w:color w:val="000000" w:themeColor="text1"/>
          <w:sz w:val="28"/>
          <w:szCs w:val="28"/>
          <w:lang w:val="uk-UA"/>
        </w:rPr>
      </w:pPr>
      <w:r w:rsidRPr="00CF3D38">
        <w:rPr>
          <w:rFonts w:ascii="Times New Roman" w:hAnsi="Times New Roman" w:cs="Times New Roman"/>
          <w:color w:val="000000" w:themeColor="text1"/>
          <w:sz w:val="28"/>
          <w:szCs w:val="28"/>
          <w:lang w:val="uk-UA"/>
        </w:rPr>
        <w:t xml:space="preserve">          </w:t>
      </w:r>
      <w:r w:rsidR="001167B7" w:rsidRPr="00CF3D38">
        <w:rPr>
          <w:rFonts w:ascii="Times New Roman" w:hAnsi="Times New Roman" w:cs="Times New Roman"/>
          <w:color w:val="000000" w:themeColor="text1"/>
          <w:sz w:val="28"/>
          <w:szCs w:val="28"/>
          <w:lang w:val="uk-UA"/>
        </w:rPr>
        <w:t>Розроблена уточнена методика розрахунку і математична модель для графо</w:t>
      </w:r>
      <w:r w:rsidR="001167B7" w:rsidRPr="00CF3D38">
        <w:rPr>
          <w:rFonts w:ascii="Times New Roman" w:hAnsi="Times New Roman" w:cs="Times New Roman"/>
          <w:color w:val="000000" w:themeColor="text1"/>
          <w:sz w:val="28"/>
          <w:szCs w:val="28"/>
        </w:rPr>
        <w:sym w:font="Symbol" w:char="F02D"/>
      </w:r>
      <w:r w:rsidR="001167B7" w:rsidRPr="00CF3D38">
        <w:rPr>
          <w:rFonts w:ascii="Times New Roman" w:hAnsi="Times New Roman" w:cs="Times New Roman"/>
          <w:color w:val="000000" w:themeColor="text1"/>
          <w:sz w:val="28"/>
          <w:szCs w:val="28"/>
          <w:lang w:val="uk-UA"/>
        </w:rPr>
        <w:t>аналітичного та аналітичного визначення температури електрода при нагріванні його струмом під час зварювання; визначені необхідні для функціонування моделі параметри й теплофізичні властивості деяких сучасних типів зварювальних електродів.</w:t>
      </w:r>
    </w:p>
    <w:p w:rsidR="001167B7" w:rsidRPr="00CF3D38" w:rsidRDefault="00037BFA" w:rsidP="00CF3D38">
      <w:pPr>
        <w:pStyle w:val="2"/>
        <w:spacing w:line="360" w:lineRule="auto"/>
        <w:jc w:val="both"/>
        <w:rPr>
          <w:rFonts w:ascii="Times New Roman" w:hAnsi="Times New Roman" w:cs="Times New Roman"/>
          <w:b/>
          <w:color w:val="000000" w:themeColor="text1"/>
          <w:sz w:val="28"/>
          <w:szCs w:val="28"/>
          <w:lang w:val="uk-UA"/>
        </w:rPr>
      </w:pPr>
      <w:r w:rsidRPr="00CF3D38">
        <w:rPr>
          <w:rFonts w:ascii="Times New Roman" w:hAnsi="Times New Roman" w:cs="Times New Roman"/>
          <w:b/>
          <w:color w:val="000000" w:themeColor="text1"/>
          <w:sz w:val="28"/>
          <w:szCs w:val="28"/>
          <w:lang w:val="uk-UA"/>
        </w:rPr>
        <w:t xml:space="preserve">          </w:t>
      </w:r>
      <w:r w:rsidR="001167B7" w:rsidRPr="00CF3D38">
        <w:rPr>
          <w:rFonts w:ascii="Times New Roman" w:hAnsi="Times New Roman" w:cs="Times New Roman"/>
          <w:b/>
          <w:color w:val="000000" w:themeColor="text1"/>
          <w:sz w:val="28"/>
          <w:szCs w:val="28"/>
        </w:rPr>
        <w:t>Публікації</w:t>
      </w:r>
      <w:r w:rsidR="00C779E1" w:rsidRPr="00CF3D38">
        <w:rPr>
          <w:rFonts w:ascii="Times New Roman" w:hAnsi="Times New Roman" w:cs="Times New Roman"/>
          <w:b/>
          <w:color w:val="000000" w:themeColor="text1"/>
          <w:sz w:val="28"/>
          <w:szCs w:val="28"/>
          <w:lang w:val="uk-UA"/>
        </w:rPr>
        <w:t>:</w:t>
      </w:r>
    </w:p>
    <w:p w:rsidR="00C246E1" w:rsidRPr="00CF3D38" w:rsidRDefault="001167B7" w:rsidP="00CF3D38">
      <w:pPr>
        <w:spacing w:line="360" w:lineRule="auto"/>
        <w:jc w:val="both"/>
        <w:rPr>
          <w:rFonts w:ascii="Times New Roman" w:hAnsi="Times New Roman" w:cs="Times New Roman"/>
          <w:color w:val="000000" w:themeColor="text1"/>
          <w:sz w:val="28"/>
          <w:szCs w:val="28"/>
          <w:lang w:val="uk-UA"/>
        </w:rPr>
      </w:pPr>
      <w:r w:rsidRPr="00CF3D38">
        <w:rPr>
          <w:rFonts w:ascii="Times New Roman" w:hAnsi="Times New Roman" w:cs="Times New Roman"/>
          <w:color w:val="000000" w:themeColor="text1"/>
          <w:sz w:val="28"/>
          <w:szCs w:val="28"/>
          <w:lang w:val="uk-UA"/>
        </w:rPr>
        <w:t>По темі ди</w:t>
      </w:r>
      <w:r w:rsidR="00C246E1" w:rsidRPr="00CF3D38">
        <w:rPr>
          <w:rFonts w:ascii="Times New Roman" w:hAnsi="Times New Roman" w:cs="Times New Roman"/>
          <w:color w:val="000000" w:themeColor="text1"/>
          <w:sz w:val="28"/>
          <w:szCs w:val="28"/>
          <w:lang w:val="uk-UA"/>
        </w:rPr>
        <w:t xml:space="preserve">сертаційної роботи опублікована статті. </w:t>
      </w:r>
    </w:p>
    <w:p w:rsidR="001167B7" w:rsidRPr="00CF3D38" w:rsidRDefault="001167B7" w:rsidP="00CF3D38">
      <w:pPr>
        <w:spacing w:line="360" w:lineRule="auto"/>
        <w:jc w:val="both"/>
        <w:rPr>
          <w:rFonts w:ascii="Times New Roman" w:hAnsi="Times New Roman" w:cs="Times New Roman"/>
          <w:color w:val="000000" w:themeColor="text1"/>
          <w:sz w:val="28"/>
          <w:szCs w:val="28"/>
          <w:lang w:val="uk-UA"/>
        </w:rPr>
      </w:pPr>
      <w:r w:rsidRPr="00CF3D38">
        <w:rPr>
          <w:rFonts w:ascii="Times New Roman" w:hAnsi="Times New Roman" w:cs="Times New Roman"/>
          <w:b/>
          <w:color w:val="000000" w:themeColor="text1"/>
          <w:sz w:val="28"/>
          <w:szCs w:val="28"/>
          <w:lang w:val="uk-UA"/>
        </w:rPr>
        <w:tab/>
        <w:t>Ключові слова</w:t>
      </w:r>
      <w:r w:rsidR="00037BFA" w:rsidRPr="00CF3D38">
        <w:rPr>
          <w:rFonts w:ascii="Times New Roman" w:hAnsi="Times New Roman" w:cs="Times New Roman"/>
          <w:b/>
          <w:color w:val="000000" w:themeColor="text1"/>
          <w:sz w:val="28"/>
          <w:szCs w:val="28"/>
          <w:lang w:val="uk-UA"/>
        </w:rPr>
        <w:t xml:space="preserve">: </w:t>
      </w:r>
      <w:r w:rsidR="00037BFA" w:rsidRPr="00CF3D38">
        <w:rPr>
          <w:rFonts w:ascii="Times New Roman" w:hAnsi="Times New Roman" w:cs="Times New Roman"/>
          <w:color w:val="000000" w:themeColor="text1"/>
          <w:sz w:val="28"/>
          <w:szCs w:val="28"/>
          <w:lang w:val="uk-UA"/>
        </w:rPr>
        <w:t>температурний режим, зварювання, нагрів, плавлення,</w:t>
      </w:r>
    </w:p>
    <w:p w:rsidR="00037BFA" w:rsidRPr="00CF3D38" w:rsidRDefault="00037BFA" w:rsidP="00CF3D38">
      <w:pPr>
        <w:spacing w:line="360" w:lineRule="auto"/>
        <w:jc w:val="both"/>
        <w:rPr>
          <w:rFonts w:ascii="Times New Roman" w:hAnsi="Times New Roman" w:cs="Times New Roman"/>
          <w:color w:val="000000" w:themeColor="text1"/>
          <w:sz w:val="28"/>
          <w:szCs w:val="28"/>
          <w:lang w:val="uk-UA"/>
        </w:rPr>
      </w:pPr>
      <w:r w:rsidRPr="00CF3D38">
        <w:rPr>
          <w:rFonts w:ascii="Times New Roman" w:hAnsi="Times New Roman" w:cs="Times New Roman"/>
          <w:color w:val="000000" w:themeColor="text1"/>
          <w:sz w:val="28"/>
          <w:szCs w:val="28"/>
          <w:lang w:val="uk-UA"/>
        </w:rPr>
        <w:t>коефіцієнт розплавлення, температура нагріву.</w:t>
      </w:r>
    </w:p>
    <w:p w:rsidR="00037BFA" w:rsidRPr="00CF3D38" w:rsidRDefault="00037BFA" w:rsidP="00CF3D38">
      <w:pPr>
        <w:spacing w:line="360" w:lineRule="auto"/>
        <w:jc w:val="both"/>
        <w:rPr>
          <w:rFonts w:ascii="Times New Roman" w:hAnsi="Times New Roman" w:cs="Times New Roman"/>
          <w:color w:val="000000" w:themeColor="text1"/>
          <w:sz w:val="28"/>
          <w:szCs w:val="28"/>
          <w:lang w:val="uk-UA"/>
        </w:rPr>
      </w:pPr>
    </w:p>
    <w:p w:rsidR="001167B7" w:rsidRPr="00CF3D38" w:rsidRDefault="001167B7" w:rsidP="00CF3D38">
      <w:pPr>
        <w:spacing w:line="360" w:lineRule="auto"/>
        <w:jc w:val="both"/>
        <w:rPr>
          <w:rFonts w:ascii="Times New Roman" w:hAnsi="Times New Roman" w:cs="Times New Roman"/>
          <w:i/>
          <w:sz w:val="28"/>
          <w:szCs w:val="28"/>
          <w:lang w:val="uk-UA"/>
        </w:rPr>
      </w:pPr>
    </w:p>
    <w:p w:rsidR="00B52BBB" w:rsidRPr="00CF3D38" w:rsidRDefault="00107E88" w:rsidP="00CF3D38">
      <w:pPr>
        <w:spacing w:before="240" w:after="0" w:line="360" w:lineRule="auto"/>
        <w:ind w:firstLine="426"/>
        <w:jc w:val="both"/>
        <w:rPr>
          <w:rFonts w:ascii="Times New Roman" w:hAnsi="Times New Roman" w:cs="Times New Roman"/>
          <w:sz w:val="28"/>
          <w:szCs w:val="28"/>
          <w:lang w:val="uk-UA"/>
        </w:rPr>
      </w:pPr>
      <w:r w:rsidRPr="00CF3D38">
        <w:rPr>
          <w:rFonts w:ascii="Times New Roman" w:hAnsi="Times New Roman" w:cs="Times New Roman"/>
          <w:b/>
          <w:sz w:val="28"/>
          <w:szCs w:val="28"/>
          <w:lang w:val="uk-UA"/>
        </w:rPr>
        <w:br w:type="page"/>
      </w:r>
    </w:p>
    <w:p w:rsidR="00734660" w:rsidRPr="00CF3D38" w:rsidRDefault="00734660" w:rsidP="00CF3D38">
      <w:pPr>
        <w:pStyle w:val="HTML"/>
        <w:spacing w:before="240" w:line="360" w:lineRule="auto"/>
        <w:ind w:firstLine="426"/>
        <w:jc w:val="center"/>
        <w:rPr>
          <w:rFonts w:ascii="Times New Roman" w:hAnsi="Times New Roman" w:cs="Times New Roman"/>
          <w:b/>
          <w:sz w:val="28"/>
          <w:szCs w:val="28"/>
          <w:lang w:val="uk-UA"/>
        </w:rPr>
      </w:pPr>
      <w:r w:rsidRPr="00CF3D38">
        <w:rPr>
          <w:rFonts w:ascii="Times New Roman" w:hAnsi="Times New Roman" w:cs="Times New Roman"/>
          <w:b/>
          <w:sz w:val="28"/>
          <w:szCs w:val="28"/>
          <w:lang w:val="en-US"/>
        </w:rPr>
        <w:lastRenderedPageBreak/>
        <w:t>Abstract</w:t>
      </w:r>
    </w:p>
    <w:p w:rsidR="00734660" w:rsidRPr="00CF3D38" w:rsidRDefault="00734660" w:rsidP="00CF3D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jc w:val="both"/>
        <w:rPr>
          <w:rFonts w:ascii="Times New Roman" w:eastAsia="Times New Roman" w:hAnsi="Times New Roman" w:cs="Times New Roman"/>
          <w:b/>
          <w:color w:val="202124"/>
          <w:sz w:val="28"/>
          <w:szCs w:val="28"/>
          <w:lang w:val="uk-UA" w:eastAsia="uk-UA"/>
        </w:rPr>
      </w:pPr>
      <w:r w:rsidRPr="00CF3D38">
        <w:rPr>
          <w:rFonts w:ascii="Times New Roman" w:eastAsia="Times New Roman" w:hAnsi="Times New Roman" w:cs="Times New Roman"/>
          <w:b/>
          <w:color w:val="202124"/>
          <w:sz w:val="28"/>
          <w:szCs w:val="28"/>
          <w:lang w:val="en" w:eastAsia="uk-UA"/>
        </w:rPr>
        <w:t>Actuality</w:t>
      </w:r>
      <w:r w:rsidRPr="00CF3D38">
        <w:rPr>
          <w:rFonts w:ascii="Times New Roman" w:eastAsia="Times New Roman" w:hAnsi="Times New Roman" w:cs="Times New Roman"/>
          <w:b/>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of</w:t>
      </w:r>
      <w:r w:rsidRPr="00CF3D38">
        <w:rPr>
          <w:rFonts w:ascii="Times New Roman" w:eastAsia="Times New Roman" w:hAnsi="Times New Roman" w:cs="Times New Roman"/>
          <w:b/>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theme</w:t>
      </w:r>
      <w:r w:rsidRPr="00CF3D38">
        <w:rPr>
          <w:rFonts w:ascii="Times New Roman" w:eastAsia="Times New Roman" w:hAnsi="Times New Roman" w:cs="Times New Roman"/>
          <w:b/>
          <w:color w:val="202124"/>
          <w:sz w:val="28"/>
          <w:szCs w:val="28"/>
          <w:lang w:val="uk-UA" w:eastAsia="uk-UA"/>
        </w:rPr>
        <w:t>.</w:t>
      </w:r>
    </w:p>
    <w:p w:rsidR="00C246E1" w:rsidRPr="00CF3D38" w:rsidRDefault="00042331"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uk-UA" w:eastAsia="uk-UA"/>
        </w:rPr>
        <w:t xml:space="preserve">      </w:t>
      </w:r>
      <w:r w:rsidR="00C246E1" w:rsidRPr="00CF3D38">
        <w:rPr>
          <w:rFonts w:ascii="Times New Roman" w:eastAsia="Times New Roman" w:hAnsi="Times New Roman" w:cs="Times New Roman"/>
          <w:color w:val="202124"/>
          <w:sz w:val="28"/>
          <w:szCs w:val="28"/>
          <w:lang w:val="en" w:eastAsia="uk-UA"/>
        </w:rPr>
        <w:t>Widespread use of electric arc welding in all its varieties places increased demands on the stability of the process, its productivity and the quality of the weld metal. Of great importance in this sense (along with other, no less important factors) is the thermal state of the electrode, which performs welding. This is especially true of the fusible electrode, which during electric arc welding before the arc melts is subjected to intense heating by the current flowing through it.</w:t>
      </w:r>
    </w:p>
    <w:p w:rsidR="00042331" w:rsidRPr="00CF3D38" w:rsidRDefault="00C246E1" w:rsidP="00CF3D38">
      <w:pPr>
        <w:pStyle w:val="HTML"/>
        <w:shd w:val="clear" w:color="auto" w:fill="F8F9FA"/>
        <w:spacing w:line="360" w:lineRule="auto"/>
        <w:jc w:val="both"/>
        <w:rPr>
          <w:rFonts w:ascii="Times New Roman" w:hAnsi="Times New Roman" w:cs="Times New Roman"/>
          <w:color w:val="202124"/>
          <w:sz w:val="28"/>
          <w:szCs w:val="28"/>
          <w:lang w:val="en"/>
        </w:rPr>
      </w:pPr>
      <w:r w:rsidRPr="00CF3D38">
        <w:rPr>
          <w:rFonts w:ascii="Times New Roman" w:hAnsi="Times New Roman" w:cs="Times New Roman"/>
          <w:color w:val="202124"/>
          <w:sz w:val="28"/>
          <w:szCs w:val="28"/>
          <w:lang w:val="uk-UA" w:eastAsia="uk-UA"/>
        </w:rPr>
        <w:t xml:space="preserve"> </w:t>
      </w:r>
      <w:r w:rsidR="00042331" w:rsidRPr="00CF3D38">
        <w:rPr>
          <w:rFonts w:ascii="Times New Roman" w:hAnsi="Times New Roman" w:cs="Times New Roman"/>
          <w:color w:val="202124"/>
          <w:sz w:val="28"/>
          <w:szCs w:val="28"/>
          <w:lang w:val="uk-UA" w:eastAsia="uk-UA"/>
        </w:rPr>
        <w:t xml:space="preserve">       </w:t>
      </w:r>
      <w:r w:rsidRPr="00CF3D38">
        <w:rPr>
          <w:rFonts w:ascii="Times New Roman" w:hAnsi="Times New Roman" w:cs="Times New Roman"/>
          <w:color w:val="202124"/>
          <w:sz w:val="28"/>
          <w:szCs w:val="28"/>
          <w:lang w:val="en" w:eastAsia="uk-UA"/>
        </w:rPr>
        <w:t>It is the high temperature that the fusible electrode reaches during the welding process that sets the physical limits of the increase in current, and hence the productivity of the process and its stability, both in manual arc welding and mechanized.</w:t>
      </w:r>
      <w:r w:rsidR="00042331" w:rsidRPr="00CF3D38">
        <w:rPr>
          <w:rFonts w:ascii="Times New Roman" w:hAnsi="Times New Roman" w:cs="Times New Roman"/>
          <w:color w:val="202124"/>
          <w:sz w:val="28"/>
          <w:szCs w:val="28"/>
          <w:lang w:val="en"/>
        </w:rPr>
        <w:t xml:space="preserve"> </w:t>
      </w:r>
    </w:p>
    <w:p w:rsidR="00042331" w:rsidRPr="00CF3D38" w:rsidRDefault="00042331" w:rsidP="00CF3D38">
      <w:pPr>
        <w:pStyle w:val="HTML"/>
        <w:shd w:val="clear" w:color="auto" w:fill="F8F9FA"/>
        <w:spacing w:line="360" w:lineRule="auto"/>
        <w:jc w:val="both"/>
        <w:rPr>
          <w:rFonts w:ascii="Times New Roman" w:hAnsi="Times New Roman" w:cs="Times New Roman"/>
          <w:color w:val="202124"/>
          <w:sz w:val="28"/>
          <w:szCs w:val="28"/>
          <w:lang w:val="uk-UA" w:eastAsia="uk-UA"/>
        </w:rPr>
      </w:pPr>
      <w:r w:rsidRPr="00CF3D38">
        <w:rPr>
          <w:rFonts w:ascii="Times New Roman" w:hAnsi="Times New Roman" w:cs="Times New Roman"/>
          <w:color w:val="202124"/>
          <w:sz w:val="28"/>
          <w:szCs w:val="28"/>
          <w:lang w:val="uk-UA"/>
        </w:rPr>
        <w:t xml:space="preserve">       </w:t>
      </w:r>
      <w:r w:rsidRPr="00CF3D38">
        <w:rPr>
          <w:rFonts w:ascii="Times New Roman" w:hAnsi="Times New Roman" w:cs="Times New Roman"/>
          <w:color w:val="202124"/>
          <w:sz w:val="28"/>
          <w:szCs w:val="28"/>
          <w:lang w:val="en" w:eastAsia="uk-UA"/>
        </w:rPr>
        <w:t>At the same time, experimental studies of the temperature of fusible electrodes in the welding process do not attract the attention of researchers due to the complexity of such experiments, especially with mechanized welding methods, and due to standards and standards for length and current values ​​of artificial (coated) electrodes for arc welding.</w:t>
      </w:r>
      <w:r w:rsidRPr="00CF3D38">
        <w:rPr>
          <w:rFonts w:ascii="Times New Roman" w:hAnsi="Times New Roman" w:cs="Times New Roman"/>
          <w:color w:val="202124"/>
          <w:sz w:val="28"/>
          <w:szCs w:val="28"/>
          <w:lang w:val="en"/>
        </w:rPr>
        <w:t xml:space="preserve"> </w:t>
      </w:r>
      <w:r w:rsidRPr="00CF3D38">
        <w:rPr>
          <w:rFonts w:ascii="Times New Roman" w:hAnsi="Times New Roman" w:cs="Times New Roman"/>
          <w:color w:val="202124"/>
          <w:sz w:val="28"/>
          <w:szCs w:val="28"/>
          <w:lang w:val="en" w:eastAsia="uk-UA"/>
        </w:rPr>
        <w:t>Such standards, developed for obsolete types of electrodes and archaic welding modes, not supported by research or calculations for the latest welding materials (especially high-performance types), become a brake on the comprehensive intensification of welding production. The problem needs to be solved either by studying all new types of electrodes and welding modes for their effect on the temperature of the electrode, or by applying universal methods of calculating the thermal state of the electrode in different modes and methods of its application.</w:t>
      </w:r>
    </w:p>
    <w:p w:rsidR="00C246E1" w:rsidRPr="00CF3D38" w:rsidRDefault="00042331"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uk-UA" w:eastAsia="uk-UA"/>
        </w:rPr>
        <w:t xml:space="preserve">       </w:t>
      </w:r>
      <w:r w:rsidRPr="00CF3D38">
        <w:rPr>
          <w:rFonts w:ascii="Times New Roman" w:eastAsia="Times New Roman" w:hAnsi="Times New Roman" w:cs="Times New Roman"/>
          <w:color w:val="202124"/>
          <w:sz w:val="28"/>
          <w:szCs w:val="28"/>
          <w:lang w:val="en" w:eastAsia="uk-UA"/>
        </w:rPr>
        <w:t xml:space="preserve">Investigation of the limit properties of all new types and brands of electrodes </w:t>
      </w:r>
      <w:r w:rsidRPr="00CF3D38">
        <w:rPr>
          <w:rFonts w:ascii="Times New Roman" w:eastAsia="Times New Roman" w:hAnsi="Times New Roman" w:cs="Times New Roman"/>
          <w:color w:val="202124"/>
          <w:sz w:val="28"/>
          <w:szCs w:val="28"/>
          <w:lang w:val="en" w:eastAsia="uk-UA"/>
        </w:rPr>
        <w:sym w:font="Symbol" w:char="F02D"/>
      </w:r>
      <w:r w:rsidRPr="00CF3D38">
        <w:rPr>
          <w:rFonts w:ascii="Times New Roman" w:eastAsia="Times New Roman" w:hAnsi="Times New Roman" w:cs="Times New Roman"/>
          <w:color w:val="202124"/>
          <w:sz w:val="28"/>
          <w:szCs w:val="28"/>
          <w:lang w:val="en" w:eastAsia="uk-UA"/>
        </w:rPr>
        <w:t xml:space="preserve"> extremely unproductive way, but on the other hand, there is no generally accepted, fairly accurate method of calculating the thermal state of the electrode in arc welding, which would determine the temperature of such an electrode (or temperature field) under different operating conditions, and the existing method (nomogram MM Rykalin) was developed long ago, for non-existent types of </w:t>
      </w:r>
      <w:r w:rsidRPr="00CF3D38">
        <w:rPr>
          <w:rFonts w:ascii="Times New Roman" w:eastAsia="Times New Roman" w:hAnsi="Times New Roman" w:cs="Times New Roman"/>
          <w:color w:val="202124"/>
          <w:sz w:val="28"/>
          <w:szCs w:val="28"/>
          <w:lang w:val="en" w:eastAsia="uk-UA"/>
        </w:rPr>
        <w:lastRenderedPageBreak/>
        <w:t>materials and can be quite limited to new high-performance cases of welding and surfacing.</w:t>
      </w:r>
    </w:p>
    <w:p w:rsidR="00734660" w:rsidRPr="00CF3D38" w:rsidRDefault="00734660" w:rsidP="00CF3D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360" w:lineRule="auto"/>
        <w:ind w:firstLine="426"/>
        <w:jc w:val="both"/>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b/>
          <w:color w:val="202124"/>
          <w:sz w:val="28"/>
          <w:szCs w:val="28"/>
          <w:lang w:val="en" w:eastAsia="uk-UA"/>
        </w:rPr>
        <w:t>The purpose and objectives of the study.</w:t>
      </w:r>
    </w:p>
    <w:p w:rsidR="000026FA" w:rsidRPr="00CF3D38" w:rsidRDefault="000026FA"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uk-UA" w:eastAsia="uk-UA"/>
        </w:rPr>
        <w:t xml:space="preserve">      </w:t>
      </w:r>
      <w:r w:rsidRPr="00CF3D38">
        <w:rPr>
          <w:rFonts w:ascii="Times New Roman" w:eastAsia="Times New Roman" w:hAnsi="Times New Roman" w:cs="Times New Roman"/>
          <w:color w:val="202124"/>
          <w:sz w:val="28"/>
          <w:szCs w:val="28"/>
          <w:lang w:val="en" w:eastAsia="uk-UA"/>
        </w:rPr>
        <w:t>The work was performed on the terms of free cooperation on research topics of the Department of Welding, as well as statistical research and improvement of the methodological basis of laboratory work in the discipline "Theory of welding processes" according to the Curriculum of the discipline.</w:t>
      </w:r>
    </w:p>
    <w:p w:rsidR="000026FA" w:rsidRPr="00CF3D38" w:rsidRDefault="000026FA"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b/>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The purpose and objectives of the study.</w:t>
      </w:r>
    </w:p>
    <w:p w:rsidR="000026FA" w:rsidRPr="00CF3D38" w:rsidRDefault="000026FA"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 xml:space="preserve">     The aim of the work is to develop a refined mathematical and graph-analytical model for calculating the thermal state of fusible electrodes within the probable limits of their technological applications.</w:t>
      </w:r>
    </w:p>
    <w:p w:rsidR="000026FA" w:rsidRPr="00CF3D38" w:rsidRDefault="000026FA"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 xml:space="preserve">     To achieve the stated goal it is necessary to solve the following set of tasks:</w:t>
      </w:r>
    </w:p>
    <w:p w:rsidR="0023386B" w:rsidRPr="00CF3D38" w:rsidRDefault="0023386B"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analyze and statistically process an array of research data and calculations of electrode heating by current from laboratory work in the discipline "Theory of welding processes";</w:t>
      </w:r>
    </w:p>
    <w:p w:rsidR="0023717A" w:rsidRPr="00CF3D38" w:rsidRDefault="0023717A"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perform a detailed analysis of the method of calculating the thermal state of the electrode during welding according to the nomogram MM Rykalina on the discrepancies and discrepancies of such calculations with experiments in laboratory work;</w:t>
      </w:r>
    </w:p>
    <w:p w:rsidR="0023717A" w:rsidRPr="00CF3D38" w:rsidRDefault="0023717A"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to develop a high-quality calculation model, maximally modernized and adapted to modern welding materials and welding modes;</w:t>
      </w:r>
    </w:p>
    <w:p w:rsidR="0023717A" w:rsidRPr="00CF3D38" w:rsidRDefault="0023717A"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to improve the experimental setup and method of research of the electrod temperature in the process of heating it with current to achieve the maximum possible accuracy of measurements and reliability of results;</w:t>
      </w:r>
    </w:p>
    <w:p w:rsidR="0023717A" w:rsidRPr="00CF3D38" w:rsidRDefault="0023717A"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perform experiments to determine the necessary for the operation of the calculation model of the properties of the electrode and the coefficients;</w:t>
      </w:r>
    </w:p>
    <w:p w:rsidR="0023717A" w:rsidRPr="00CF3D38" w:rsidRDefault="0023717A"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compare the results of experiments on the thermal state of the electrode with the results of calculations, draw conclusions, provide recommendations.</w:t>
      </w:r>
    </w:p>
    <w:p w:rsidR="00D05959" w:rsidRPr="00CF3D38" w:rsidRDefault="00BF7673"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45"/>
        <w:jc w:val="both"/>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color w:val="202124"/>
          <w:sz w:val="28"/>
          <w:szCs w:val="28"/>
          <w:lang w:val="uk-UA" w:eastAsia="uk-UA"/>
        </w:rPr>
        <w:t xml:space="preserve">     </w:t>
      </w:r>
      <w:r w:rsidR="00D05959" w:rsidRPr="00CF3D38">
        <w:rPr>
          <w:rFonts w:ascii="Times New Roman" w:eastAsia="Times New Roman" w:hAnsi="Times New Roman" w:cs="Times New Roman"/>
          <w:b/>
          <w:color w:val="202124"/>
          <w:sz w:val="28"/>
          <w:szCs w:val="28"/>
          <w:lang w:val="en" w:eastAsia="uk-UA"/>
        </w:rPr>
        <w:t>Objects of research</w:t>
      </w:r>
    </w:p>
    <w:p w:rsidR="00D05959" w:rsidRPr="00CF3D38" w:rsidRDefault="00D05959"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uk-UA" w:eastAsia="uk-UA"/>
        </w:rPr>
        <w:t xml:space="preserve">     -   </w:t>
      </w:r>
      <w:r w:rsidRPr="00CF3D38">
        <w:rPr>
          <w:rFonts w:ascii="Times New Roman" w:eastAsia="Times New Roman" w:hAnsi="Times New Roman" w:cs="Times New Roman"/>
          <w:color w:val="202124"/>
          <w:sz w:val="28"/>
          <w:szCs w:val="28"/>
          <w:lang w:val="en" w:eastAsia="uk-UA"/>
        </w:rPr>
        <w:t>arrays of data on measurements of the thermal state of the electrode;</w:t>
      </w:r>
    </w:p>
    <w:p w:rsidR="00D05959" w:rsidRPr="00CF3D38" w:rsidRDefault="00D05959"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hAnsi="Times New Roman" w:cs="Times New Roman"/>
          <w:sz w:val="28"/>
          <w:szCs w:val="28"/>
          <w:lang w:val="uk-UA" w:eastAsia="uk-UA"/>
        </w:rPr>
        <w:lastRenderedPageBreak/>
        <w:t xml:space="preserve">      -</w:t>
      </w:r>
      <w:r w:rsidRPr="00CF3D38">
        <w:rPr>
          <w:rFonts w:ascii="Times New Roman" w:eastAsia="Times New Roman" w:hAnsi="Times New Roman" w:cs="Times New Roman"/>
          <w:color w:val="202124"/>
          <w:sz w:val="28"/>
          <w:szCs w:val="28"/>
          <w:lang w:val="en" w:eastAsia="uk-UA"/>
        </w:rPr>
        <w:t xml:space="preserve"> </w:t>
      </w:r>
      <w:r w:rsidRPr="00CF3D38">
        <w:rPr>
          <w:rFonts w:ascii="Times New Roman" w:eastAsia="Times New Roman" w:hAnsi="Times New Roman" w:cs="Times New Roman"/>
          <w:color w:val="202124"/>
          <w:sz w:val="28"/>
          <w:szCs w:val="28"/>
          <w:lang w:val="uk-UA" w:eastAsia="uk-UA"/>
        </w:rPr>
        <w:t xml:space="preserve"> </w:t>
      </w:r>
      <w:r w:rsidRPr="00CF3D38">
        <w:rPr>
          <w:rFonts w:ascii="Times New Roman" w:eastAsia="Times New Roman" w:hAnsi="Times New Roman" w:cs="Times New Roman"/>
          <w:color w:val="202124"/>
          <w:sz w:val="28"/>
          <w:szCs w:val="28"/>
          <w:lang w:val="en" w:eastAsia="uk-UA"/>
        </w:rPr>
        <w:t>welding electrodes of standard types with and without coating;</w:t>
      </w:r>
    </w:p>
    <w:p w:rsidR="00860ED7" w:rsidRPr="00CF3D38" w:rsidRDefault="00BF7673"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b/>
          <w:color w:val="202124"/>
          <w:sz w:val="28"/>
          <w:szCs w:val="28"/>
          <w:lang w:val="uk-UA" w:eastAsia="uk-UA"/>
        </w:rPr>
        <w:t xml:space="preserve">          </w:t>
      </w:r>
      <w:r w:rsidR="00860ED7" w:rsidRPr="00CF3D38">
        <w:rPr>
          <w:rFonts w:ascii="Times New Roman" w:eastAsia="Times New Roman" w:hAnsi="Times New Roman" w:cs="Times New Roman"/>
          <w:b/>
          <w:color w:val="202124"/>
          <w:sz w:val="28"/>
          <w:szCs w:val="28"/>
          <w:lang w:val="en" w:eastAsia="uk-UA"/>
        </w:rPr>
        <w:t>Subject of study</w:t>
      </w:r>
    </w:p>
    <w:p w:rsidR="00860ED7" w:rsidRPr="00CF3D38" w:rsidRDefault="00860ED7"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methods and techniques for calculating the thermal state of the fusible electrode during welding</w:t>
      </w:r>
    </w:p>
    <w:p w:rsidR="00BF7673" w:rsidRPr="00CF3D38" w:rsidRDefault="00BF7673"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45"/>
        <w:jc w:val="both"/>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b/>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Research methods</w:t>
      </w:r>
    </w:p>
    <w:p w:rsidR="00BF7673" w:rsidRPr="00CF3D38" w:rsidRDefault="00BF7673"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statistical analysis of data sets;</w:t>
      </w:r>
    </w:p>
    <w:p w:rsidR="00BF7673" w:rsidRPr="00CF3D38" w:rsidRDefault="00BF7673"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methodological analysis of methods for calculating the thermal state of fusible electrodes in arc welding;</w:t>
      </w:r>
    </w:p>
    <w:p w:rsidR="00BF7673" w:rsidRPr="00CF3D38" w:rsidRDefault="00BF7673"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theoretical analysis and development of mathematical and graph-analytical model of calculations of the thermal state of the electrode;</w:t>
      </w:r>
    </w:p>
    <w:p w:rsidR="00BF7673" w:rsidRPr="00CF3D38" w:rsidRDefault="00BF7673"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experimental methods for studying the temperature of the electrodes in the process of passing electric current;</w:t>
      </w:r>
    </w:p>
    <w:p w:rsidR="00BF7673" w:rsidRPr="00CF3D38" w:rsidRDefault="00BF7673"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registration and recording of registered parameters with the use of modern measuring and computer equipment;</w:t>
      </w:r>
    </w:p>
    <w:p w:rsidR="00BF7673" w:rsidRPr="00CF3D38" w:rsidRDefault="00BF7673" w:rsidP="00CF3D38">
      <w:pPr>
        <w:pStyle w:val="a3"/>
        <w:numPr>
          <w:ilvl w:val="0"/>
          <w:numId w:val="6"/>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construction of graphs, diagrams and nomograms of relevant parameters with subsequent application for graph-analytical methods of calculations.</w:t>
      </w:r>
    </w:p>
    <w:p w:rsidR="00BF7673" w:rsidRPr="00CF3D38" w:rsidRDefault="00BF7673" w:rsidP="00CF3D38">
      <w:pPr>
        <w:pStyle w:val="a3"/>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rPr>
          <w:rFonts w:ascii="Times New Roman" w:eastAsia="Times New Roman" w:hAnsi="Times New Roman" w:cs="Times New Roman"/>
          <w:color w:val="202124"/>
          <w:sz w:val="28"/>
          <w:szCs w:val="28"/>
          <w:lang w:val="uk-UA" w:eastAsia="uk-UA"/>
        </w:rPr>
      </w:pPr>
    </w:p>
    <w:p w:rsidR="00BF7673" w:rsidRPr="00CF3D38" w:rsidRDefault="00BF7673"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b/>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Scientific novelty of the obtained results</w:t>
      </w:r>
    </w:p>
    <w:p w:rsidR="00BF7673" w:rsidRPr="00CF3D38" w:rsidRDefault="00BF7673"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 xml:space="preserve">          The performed researches revealed a methodological error in the calculation model of the nomogram MM Ricalin to calculate the thermal state of the fusible electrode.</w:t>
      </w:r>
    </w:p>
    <w:p w:rsidR="00BF7673" w:rsidRPr="00CF3D38" w:rsidRDefault="00BF7673"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 xml:space="preserve">          A refined calculation method and mathematical model for graph-analytical and analytical determination of the electrode temperature when heated by its current during welding have been developed; the parameters and thermophysical properties of some modern types of welding electrodes necessary for functioning of model are defined.</w:t>
      </w:r>
    </w:p>
    <w:p w:rsidR="00D92326" w:rsidRPr="00CF3D38" w:rsidRDefault="00D92326"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color w:val="202124"/>
          <w:sz w:val="28"/>
          <w:szCs w:val="28"/>
          <w:lang w:val="en" w:eastAsia="uk-UA"/>
        </w:rPr>
      </w:pPr>
      <w:r w:rsidRPr="00CF3D38">
        <w:rPr>
          <w:rFonts w:ascii="Times New Roman" w:eastAsia="Times New Roman" w:hAnsi="Times New Roman" w:cs="Times New Roman"/>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Publications:</w:t>
      </w:r>
    </w:p>
    <w:p w:rsidR="00D92326" w:rsidRPr="00CF3D38" w:rsidRDefault="00D92326"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color w:val="202124"/>
          <w:sz w:val="28"/>
          <w:szCs w:val="28"/>
          <w:lang w:val="en" w:eastAsia="uk-UA"/>
        </w:rPr>
        <w:t>Articles have been published on the topic of the dissertation.</w:t>
      </w:r>
    </w:p>
    <w:p w:rsidR="00D92326" w:rsidRPr="00CF3D38" w:rsidRDefault="00D92326"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en" w:eastAsia="uk-UA"/>
        </w:rPr>
      </w:pPr>
      <w:r w:rsidRPr="00CF3D38">
        <w:rPr>
          <w:rFonts w:ascii="Times New Roman" w:eastAsia="Times New Roman" w:hAnsi="Times New Roman" w:cs="Times New Roman"/>
          <w:b/>
          <w:color w:val="202124"/>
          <w:sz w:val="28"/>
          <w:szCs w:val="28"/>
          <w:lang w:val="uk-UA" w:eastAsia="uk-UA"/>
        </w:rPr>
        <w:t xml:space="preserve">         </w:t>
      </w:r>
      <w:r w:rsidRPr="00CF3D38">
        <w:rPr>
          <w:rFonts w:ascii="Times New Roman" w:eastAsia="Times New Roman" w:hAnsi="Times New Roman" w:cs="Times New Roman"/>
          <w:b/>
          <w:color w:val="202124"/>
          <w:sz w:val="28"/>
          <w:szCs w:val="28"/>
          <w:lang w:val="en" w:eastAsia="uk-UA"/>
        </w:rPr>
        <w:t>Key words:</w:t>
      </w:r>
      <w:r w:rsidRPr="00CF3D38">
        <w:rPr>
          <w:rFonts w:ascii="Times New Roman" w:eastAsia="Times New Roman" w:hAnsi="Times New Roman" w:cs="Times New Roman"/>
          <w:color w:val="202124"/>
          <w:sz w:val="28"/>
          <w:szCs w:val="28"/>
          <w:lang w:val="en" w:eastAsia="uk-UA"/>
        </w:rPr>
        <w:t xml:space="preserve"> temperature regime, welding, heating, melting,</w:t>
      </w:r>
    </w:p>
    <w:p w:rsidR="00D50513" w:rsidRPr="00CF3D38" w:rsidRDefault="00D92326" w:rsidP="00CF3D3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02124"/>
          <w:sz w:val="28"/>
          <w:szCs w:val="28"/>
          <w:lang w:val="uk-UA" w:eastAsia="uk-UA"/>
        </w:rPr>
      </w:pPr>
      <w:r w:rsidRPr="00CF3D38">
        <w:rPr>
          <w:rFonts w:ascii="Times New Roman" w:eastAsia="Times New Roman" w:hAnsi="Times New Roman" w:cs="Times New Roman"/>
          <w:color w:val="202124"/>
          <w:sz w:val="28"/>
          <w:szCs w:val="28"/>
          <w:lang w:val="en" w:eastAsia="uk-UA"/>
        </w:rPr>
        <w:t>melting coefficient, heating temperature.</w:t>
      </w:r>
    </w:p>
    <w:p w:rsidR="00D50513" w:rsidRPr="00CF3D38" w:rsidRDefault="00D50513" w:rsidP="00CF3D38">
      <w:pPr>
        <w:spacing w:line="360" w:lineRule="auto"/>
        <w:ind w:firstLine="540"/>
        <w:jc w:val="center"/>
        <w:rPr>
          <w:rFonts w:ascii="Times New Roman" w:hAnsi="Times New Roman" w:cs="Times New Roman"/>
          <w:b/>
          <w:sz w:val="28"/>
          <w:szCs w:val="28"/>
          <w:lang w:val="en-US"/>
        </w:rPr>
      </w:pPr>
      <w:r w:rsidRPr="00CF3D38">
        <w:rPr>
          <w:rFonts w:ascii="Times New Roman" w:hAnsi="Times New Roman" w:cs="Times New Roman"/>
          <w:b/>
          <w:sz w:val="28"/>
          <w:szCs w:val="28"/>
        </w:rPr>
        <w:lastRenderedPageBreak/>
        <w:t>ЗМІСТ</w:t>
      </w:r>
    </w:p>
    <w:p w:rsidR="00D50513" w:rsidRPr="00CF3D38" w:rsidRDefault="00D50513" w:rsidP="00CF3D38">
      <w:pPr>
        <w:spacing w:line="360" w:lineRule="auto"/>
        <w:ind w:left="360" w:hanging="360"/>
        <w:jc w:val="both"/>
        <w:rPr>
          <w:rFonts w:ascii="Times New Roman" w:hAnsi="Times New Roman" w:cs="Times New Roman"/>
          <w:sz w:val="28"/>
          <w:szCs w:val="28"/>
          <w:lang w:val="en-US"/>
        </w:rPr>
      </w:pPr>
      <w:r w:rsidRPr="00CF3D38">
        <w:rPr>
          <w:rFonts w:ascii="Times New Roman" w:hAnsi="Times New Roman" w:cs="Times New Roman"/>
          <w:b/>
          <w:sz w:val="28"/>
          <w:szCs w:val="28"/>
        </w:rPr>
        <w:t>Вступ</w:t>
      </w:r>
      <w:r w:rsidRPr="00CF3D38">
        <w:rPr>
          <w:rFonts w:ascii="Times New Roman" w:hAnsi="Times New Roman" w:cs="Times New Roman"/>
          <w:sz w:val="28"/>
          <w:szCs w:val="28"/>
          <w:lang w:val="en-US"/>
        </w:rPr>
        <w:t>………………………………………………………………….……..</w:t>
      </w:r>
      <w:r w:rsidR="00EA62C1" w:rsidRPr="00CF3D38">
        <w:rPr>
          <w:rFonts w:ascii="Times New Roman" w:hAnsi="Times New Roman" w:cs="Times New Roman"/>
          <w:sz w:val="28"/>
          <w:szCs w:val="28"/>
          <w:lang w:val="en-US"/>
        </w:rPr>
        <w:t>.........</w:t>
      </w:r>
      <w:r w:rsidRPr="00CF3D38">
        <w:rPr>
          <w:rFonts w:ascii="Times New Roman" w:hAnsi="Times New Roman" w:cs="Times New Roman"/>
          <w:sz w:val="28"/>
          <w:szCs w:val="28"/>
          <w:lang w:val="en-US"/>
        </w:rPr>
        <w:t>1</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1. Нагрівання плавкого електрода при дуговому зварюванні………………….3</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1.1. Електричне дугове зварювання……………………………………………...3</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1.2. Нагрівання електрода струмом…………………………………………….10</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1.3. Наближений розрахунок процесу нагрівання електрода струмом………17</w:t>
      </w:r>
    </w:p>
    <w:p w:rsidR="00D50513" w:rsidRPr="00CF3D38" w:rsidRDefault="00D50513" w:rsidP="00CF3D38">
      <w:pPr>
        <w:tabs>
          <w:tab w:val="left" w:pos="1785"/>
        </w:tabs>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1.4. Розплавлення електрода……………………………………………………21</w:t>
      </w:r>
    </w:p>
    <w:p w:rsidR="00D50513" w:rsidRPr="00CF3D38" w:rsidRDefault="00D50513" w:rsidP="00CF3D38">
      <w:pPr>
        <w:tabs>
          <w:tab w:val="left" w:pos="1785"/>
        </w:tabs>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1.5. Нагрів електродного дроту струмом………………………………………25</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 xml:space="preserve">1.6. Вплив попереднього підігрівання дроту на </w:t>
      </w:r>
      <w:r w:rsidR="00CF3D38">
        <w:rPr>
          <w:rFonts w:ascii="Times New Roman" w:hAnsi="Times New Roman" w:cs="Times New Roman"/>
          <w:sz w:val="28"/>
          <w:szCs w:val="28"/>
        </w:rPr>
        <w:t xml:space="preserve">режим і процес газоелектричного </w:t>
      </w:r>
      <w:r w:rsidRPr="00CF3D38">
        <w:rPr>
          <w:rFonts w:ascii="Times New Roman" w:hAnsi="Times New Roman" w:cs="Times New Roman"/>
          <w:sz w:val="28"/>
          <w:szCs w:val="28"/>
        </w:rPr>
        <w:t>зварювання…………………………………………</w:t>
      </w:r>
      <w:r w:rsidR="00EA62C1" w:rsidRPr="00CF3D38">
        <w:rPr>
          <w:rFonts w:ascii="Times New Roman" w:hAnsi="Times New Roman" w:cs="Times New Roman"/>
          <w:sz w:val="28"/>
          <w:szCs w:val="28"/>
          <w:lang w:val="uk-UA"/>
        </w:rPr>
        <w:t>…….</w:t>
      </w:r>
      <w:r w:rsidRPr="00CF3D38">
        <w:rPr>
          <w:rFonts w:ascii="Times New Roman" w:hAnsi="Times New Roman" w:cs="Times New Roman"/>
          <w:sz w:val="28"/>
          <w:szCs w:val="28"/>
        </w:rPr>
        <w:t>…………………...27</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 Розробка математичної моделі нагрівання електрода на підставі рівняння теплового балансу……………………………………………………………30</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2.1. Розрахункова схема нагрівання……………………………………………30</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 xml:space="preserve">2.2. Штучний електрод </w:t>
      </w:r>
      <w:r w:rsidRPr="00CF3D38">
        <w:rPr>
          <w:rFonts w:ascii="Times New Roman" w:hAnsi="Times New Roman" w:cs="Times New Roman"/>
          <w:sz w:val="28"/>
          <w:szCs w:val="28"/>
        </w:rPr>
        <w:sym w:font="Symbol" w:char="F02D"/>
      </w:r>
      <w:r w:rsidRPr="00CF3D38">
        <w:rPr>
          <w:rFonts w:ascii="Times New Roman" w:hAnsi="Times New Roman" w:cs="Times New Roman"/>
          <w:sz w:val="28"/>
          <w:szCs w:val="28"/>
        </w:rPr>
        <w:t xml:space="preserve"> стержень обмеженої довжини з фіксованим струмопідводом</w:t>
      </w:r>
      <w:r w:rsidR="00EA62C1" w:rsidRPr="00CF3D38">
        <w:rPr>
          <w:rFonts w:ascii="Times New Roman" w:hAnsi="Times New Roman" w:cs="Times New Roman"/>
          <w:sz w:val="28"/>
          <w:szCs w:val="28"/>
        </w:rPr>
        <w:t>……………………………………………………………</w:t>
      </w:r>
      <w:r w:rsidRPr="00CF3D38">
        <w:rPr>
          <w:rFonts w:ascii="Times New Roman" w:hAnsi="Times New Roman" w:cs="Times New Roman"/>
          <w:sz w:val="28"/>
          <w:szCs w:val="28"/>
        </w:rPr>
        <w:t>…31</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2.3. Нагрівання штучного електрода зварювальним струмом………………..32</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2.4. Чисельний метод розрахунку нагрівання електрода……………………..40</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2.5. Графічний метод розрахунку нагрівання електрода ……………………..41</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2.6. Нагрівання штучного електрода теплом зварювальної дуги…………….52</w:t>
      </w:r>
    </w:p>
    <w:p w:rsidR="00D50513" w:rsidRPr="00CF3D38" w:rsidRDefault="00D50513" w:rsidP="00CF3D38">
      <w:pPr>
        <w:spacing w:line="360" w:lineRule="auto"/>
        <w:jc w:val="both"/>
        <w:rPr>
          <w:rFonts w:ascii="Times New Roman" w:hAnsi="Times New Roman" w:cs="Times New Roman"/>
          <w:sz w:val="28"/>
          <w:szCs w:val="28"/>
        </w:rPr>
      </w:pPr>
      <w:r w:rsidRPr="00CF3D38">
        <w:rPr>
          <w:rFonts w:ascii="Times New Roman" w:hAnsi="Times New Roman" w:cs="Times New Roman"/>
          <w:sz w:val="28"/>
          <w:szCs w:val="28"/>
        </w:rPr>
        <w:t xml:space="preserve">2.7. Електродний дріт </w:t>
      </w:r>
      <w:r w:rsidRPr="00CF3D38">
        <w:rPr>
          <w:rFonts w:ascii="Times New Roman" w:hAnsi="Times New Roman" w:cs="Times New Roman"/>
          <w:sz w:val="28"/>
          <w:szCs w:val="28"/>
        </w:rPr>
        <w:sym w:font="Symbol" w:char="F02D"/>
      </w:r>
      <w:r w:rsidRPr="00CF3D38">
        <w:rPr>
          <w:rFonts w:ascii="Times New Roman" w:hAnsi="Times New Roman" w:cs="Times New Roman"/>
          <w:sz w:val="28"/>
          <w:szCs w:val="28"/>
        </w:rPr>
        <w:t xml:space="preserve"> стержень необмеженої довжини, рухомий відносно струмопідводу……………………………………………………………</w:t>
      </w:r>
      <w:r w:rsidR="00EA62C1" w:rsidRPr="00CF3D38">
        <w:rPr>
          <w:rFonts w:ascii="Times New Roman" w:hAnsi="Times New Roman" w:cs="Times New Roman"/>
          <w:sz w:val="28"/>
          <w:szCs w:val="28"/>
          <w:lang w:val="uk-UA"/>
        </w:rPr>
        <w:t>….</w:t>
      </w:r>
      <w:r w:rsidRPr="00CF3D38">
        <w:rPr>
          <w:rFonts w:ascii="Times New Roman" w:hAnsi="Times New Roman" w:cs="Times New Roman"/>
          <w:sz w:val="28"/>
          <w:szCs w:val="28"/>
        </w:rPr>
        <w:t>…..54</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2.8. Плавлення присадкового металу при зварюванні…………….……....</w:t>
      </w:r>
      <w:r w:rsidR="00EA62C1" w:rsidRPr="00CF3D38">
        <w:rPr>
          <w:rFonts w:ascii="Times New Roman" w:hAnsi="Times New Roman" w:cs="Times New Roman"/>
          <w:sz w:val="28"/>
          <w:szCs w:val="28"/>
        </w:rPr>
        <w:t>.....</w:t>
      </w:r>
      <w:r w:rsidRPr="00CF3D38">
        <w:rPr>
          <w:rFonts w:ascii="Times New Roman" w:hAnsi="Times New Roman" w:cs="Times New Roman"/>
          <w:sz w:val="28"/>
          <w:szCs w:val="28"/>
        </w:rPr>
        <w:t>61</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2.9. Продуктивність розплавлення електрода…………………………............65</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lastRenderedPageBreak/>
        <w:t>2.10. Коефіцієнт розплавлення електрода……………………………………..66</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2.11. Нерівномірність розплавлення………………………………………</w:t>
      </w:r>
      <w:r w:rsidR="00EA62C1" w:rsidRPr="00CF3D38">
        <w:rPr>
          <w:rFonts w:ascii="Times New Roman" w:hAnsi="Times New Roman" w:cs="Times New Roman"/>
          <w:sz w:val="28"/>
          <w:szCs w:val="28"/>
        </w:rPr>
        <w:t>……</w:t>
      </w:r>
      <w:r w:rsidRPr="00CF3D38">
        <w:rPr>
          <w:rFonts w:ascii="Times New Roman" w:hAnsi="Times New Roman" w:cs="Times New Roman"/>
          <w:sz w:val="28"/>
          <w:szCs w:val="28"/>
        </w:rPr>
        <w:t>69</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2.12. Продуктивність процесу наплавлення…………………………………...72</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2.13. Розплавлення електродного дроту………………………………….........76</w:t>
      </w:r>
    </w:p>
    <w:p w:rsidR="00D50513" w:rsidRPr="00CF3D38" w:rsidRDefault="00D50513" w:rsidP="00CF3D38">
      <w:pPr>
        <w:pStyle w:val="1"/>
        <w:spacing w:line="360" w:lineRule="auto"/>
        <w:ind w:left="360" w:hanging="360"/>
        <w:jc w:val="both"/>
        <w:rPr>
          <w:rFonts w:ascii="Times New Roman" w:hAnsi="Times New Roman" w:cs="Times New Roman"/>
          <w:b/>
          <w:color w:val="000000" w:themeColor="text1"/>
          <w:sz w:val="28"/>
          <w:szCs w:val="28"/>
        </w:rPr>
      </w:pPr>
      <w:r w:rsidRPr="00CF3D38">
        <w:rPr>
          <w:rFonts w:ascii="Times New Roman" w:hAnsi="Times New Roman" w:cs="Times New Roman"/>
          <w:b/>
          <w:color w:val="000000" w:themeColor="text1"/>
          <w:sz w:val="28"/>
          <w:szCs w:val="28"/>
        </w:rPr>
        <w:t>3. Розробка експериментальної установки та виконання експериментів…</w:t>
      </w:r>
      <w:r w:rsidR="00EA62C1" w:rsidRPr="00CF3D38">
        <w:rPr>
          <w:rFonts w:ascii="Times New Roman" w:hAnsi="Times New Roman" w:cs="Times New Roman"/>
          <w:b/>
          <w:color w:val="000000" w:themeColor="text1"/>
          <w:sz w:val="28"/>
          <w:szCs w:val="28"/>
          <w:lang w:val="uk-UA"/>
        </w:rPr>
        <w:t>……………………………………………………………………………</w:t>
      </w:r>
      <w:r w:rsidRPr="00CF3D38">
        <w:rPr>
          <w:rFonts w:ascii="Times New Roman" w:hAnsi="Times New Roman" w:cs="Times New Roman"/>
          <w:b/>
          <w:color w:val="000000" w:themeColor="text1"/>
          <w:sz w:val="28"/>
          <w:szCs w:val="28"/>
        </w:rPr>
        <w:t>...82</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3.1. Конструкція установки……………………………………………………..82</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3.2. Вимірювання температури в дослідах…………………………………….84</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3.3. Вимоги до вибору компонентів сплавів для термоелектродного дроту...86</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 xml:space="preserve">3.4. Принципи вимірювання температури з допомогою термоелектричних </w:t>
      </w:r>
      <w:r w:rsidR="00EA62C1" w:rsidRPr="00CF3D38">
        <w:rPr>
          <w:rFonts w:ascii="Times New Roman" w:hAnsi="Times New Roman" w:cs="Times New Roman"/>
          <w:sz w:val="28"/>
          <w:szCs w:val="28"/>
          <w:lang w:val="uk-UA"/>
        </w:rPr>
        <w:t xml:space="preserve"> </w:t>
      </w:r>
      <w:r w:rsidRPr="00CF3D38">
        <w:rPr>
          <w:rFonts w:ascii="Times New Roman" w:hAnsi="Times New Roman" w:cs="Times New Roman"/>
          <w:sz w:val="28"/>
          <w:szCs w:val="28"/>
        </w:rPr>
        <w:t>термометрів…………………………………………………………………..86</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3.5. Загальні вимоги до матеріалів для термопар……………………………..88</w:t>
      </w:r>
    </w:p>
    <w:p w:rsidR="00D50513" w:rsidRPr="00CF3D38" w:rsidRDefault="00D50513" w:rsidP="00CF3D38">
      <w:pPr>
        <w:tabs>
          <w:tab w:val="left" w:pos="4470"/>
        </w:tabs>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3.6. Будова робочих спаїв термопар……………………………………………90</w:t>
      </w:r>
    </w:p>
    <w:p w:rsidR="00D50513" w:rsidRPr="00CF3D38" w:rsidRDefault="00D50513" w:rsidP="00CF3D38">
      <w:pPr>
        <w:tabs>
          <w:tab w:val="left" w:pos="4470"/>
        </w:tabs>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3.7 Розрахунок впливу температури вільних кінців термопари……………...90</w:t>
      </w:r>
    </w:p>
    <w:p w:rsidR="00D50513" w:rsidRPr="00CF3D38" w:rsidRDefault="00D50513" w:rsidP="00CF3D38">
      <w:pPr>
        <w:tabs>
          <w:tab w:val="left" w:pos="4470"/>
        </w:tabs>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3.8. Похибки термоелектричних термометрів…………………………………93</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3.9. Експериментальне визначення температур при зварюванні…………….96</w:t>
      </w:r>
    </w:p>
    <w:p w:rsidR="00EA62C1" w:rsidRPr="00CF3D38" w:rsidRDefault="00EA62C1" w:rsidP="00CF3D38">
      <w:pPr>
        <w:spacing w:after="0" w:line="360" w:lineRule="auto"/>
        <w:jc w:val="both"/>
        <w:rPr>
          <w:rFonts w:ascii="Times New Roman" w:hAnsi="Times New Roman" w:cs="Times New Roman"/>
          <w:b/>
          <w:sz w:val="28"/>
          <w:szCs w:val="28"/>
        </w:rPr>
      </w:pPr>
      <w:r w:rsidRPr="00CF3D38">
        <w:rPr>
          <w:rFonts w:ascii="Times New Roman" w:hAnsi="Times New Roman" w:cs="Times New Roman"/>
          <w:b/>
          <w:sz w:val="28"/>
          <w:szCs w:val="28"/>
        </w:rPr>
        <w:t>3.10.Робота установки.Виконання</w:t>
      </w:r>
      <w:r w:rsidRPr="00CF3D38">
        <w:rPr>
          <w:rFonts w:ascii="Times New Roman" w:hAnsi="Times New Roman" w:cs="Times New Roman"/>
          <w:b/>
          <w:sz w:val="28"/>
          <w:szCs w:val="28"/>
          <w:lang w:val="uk-UA"/>
        </w:rPr>
        <w:t xml:space="preserve"> </w:t>
      </w:r>
      <w:r w:rsidRPr="00CF3D38">
        <w:rPr>
          <w:rFonts w:ascii="Times New Roman" w:hAnsi="Times New Roman" w:cs="Times New Roman"/>
          <w:b/>
          <w:sz w:val="28"/>
          <w:szCs w:val="28"/>
        </w:rPr>
        <w:t>експерименту…………………………..103</w:t>
      </w:r>
    </w:p>
    <w:p w:rsidR="00EA62C1" w:rsidRPr="00CF3D38" w:rsidRDefault="00EA62C1" w:rsidP="00CF3D38">
      <w:pPr>
        <w:spacing w:after="0" w:line="360" w:lineRule="auto"/>
        <w:jc w:val="both"/>
        <w:rPr>
          <w:rFonts w:ascii="Times New Roman" w:hAnsi="Times New Roman" w:cs="Times New Roman"/>
          <w:b/>
          <w:sz w:val="28"/>
          <w:szCs w:val="28"/>
        </w:rPr>
      </w:pPr>
    </w:p>
    <w:p w:rsidR="00D50513" w:rsidRPr="00CF3D38" w:rsidRDefault="00D50513" w:rsidP="00CF3D38">
      <w:pPr>
        <w:spacing w:line="360" w:lineRule="auto"/>
        <w:jc w:val="both"/>
        <w:rPr>
          <w:rFonts w:ascii="Times New Roman" w:hAnsi="Times New Roman" w:cs="Times New Roman"/>
          <w:sz w:val="28"/>
          <w:szCs w:val="28"/>
        </w:rPr>
      </w:pPr>
      <w:r w:rsidRPr="00CF3D38">
        <w:rPr>
          <w:rFonts w:ascii="Times New Roman" w:hAnsi="Times New Roman" w:cs="Times New Roman"/>
          <w:sz w:val="28"/>
          <w:szCs w:val="28"/>
        </w:rPr>
        <w:t>3.11. Про співвідношення теплових втрат електрода на конвекцію і випромінювання</w:t>
      </w:r>
      <w:r w:rsidR="00EA62C1" w:rsidRPr="00CF3D38">
        <w:rPr>
          <w:rFonts w:ascii="Times New Roman" w:hAnsi="Times New Roman" w:cs="Times New Roman"/>
          <w:sz w:val="28"/>
          <w:szCs w:val="28"/>
        </w:rPr>
        <w:t>……………………………………………………………</w:t>
      </w:r>
      <w:r w:rsidRPr="00CF3D38">
        <w:rPr>
          <w:rFonts w:ascii="Times New Roman" w:hAnsi="Times New Roman" w:cs="Times New Roman"/>
          <w:sz w:val="28"/>
          <w:szCs w:val="28"/>
        </w:rPr>
        <w:t>…106</w:t>
      </w:r>
    </w:p>
    <w:p w:rsidR="00D50513" w:rsidRPr="00CF3D38" w:rsidRDefault="00D50513" w:rsidP="00CF3D38">
      <w:pPr>
        <w:spacing w:line="360" w:lineRule="auto"/>
        <w:ind w:left="360" w:hanging="360"/>
        <w:jc w:val="both"/>
        <w:rPr>
          <w:rFonts w:ascii="Times New Roman" w:hAnsi="Times New Roman" w:cs="Times New Roman"/>
          <w:sz w:val="28"/>
          <w:szCs w:val="28"/>
        </w:rPr>
      </w:pPr>
      <w:r w:rsidRPr="00CF3D38">
        <w:rPr>
          <w:rFonts w:ascii="Times New Roman" w:hAnsi="Times New Roman" w:cs="Times New Roman"/>
          <w:sz w:val="28"/>
          <w:szCs w:val="28"/>
        </w:rPr>
        <w:t>Висновки………………………………………………………………………..124</w:t>
      </w:r>
    </w:p>
    <w:p w:rsidR="00D50513" w:rsidRPr="00CF3D38" w:rsidRDefault="00D50513" w:rsidP="00CF3D38">
      <w:pPr>
        <w:spacing w:line="360" w:lineRule="auto"/>
        <w:jc w:val="both"/>
        <w:rPr>
          <w:rFonts w:ascii="Times New Roman" w:hAnsi="Times New Roman" w:cs="Times New Roman"/>
          <w:b/>
          <w:sz w:val="28"/>
          <w:szCs w:val="28"/>
          <w:lang w:val="uk-UA"/>
        </w:rPr>
      </w:pPr>
      <w:r w:rsidRPr="00CF3D38">
        <w:rPr>
          <w:rFonts w:ascii="Times New Roman" w:hAnsi="Times New Roman" w:cs="Times New Roman"/>
          <w:sz w:val="28"/>
          <w:szCs w:val="28"/>
        </w:rPr>
        <w:t>Перелік посилань……………………………………………………………….125</w:t>
      </w:r>
    </w:p>
    <w:p w:rsidR="004621E7" w:rsidRPr="00CF3D38" w:rsidRDefault="004621E7" w:rsidP="00CF3D38">
      <w:pPr>
        <w:spacing w:line="360" w:lineRule="auto"/>
        <w:rPr>
          <w:rFonts w:ascii="Times New Roman" w:hAnsi="Times New Roman" w:cs="Times New Roman"/>
          <w:b/>
          <w:sz w:val="28"/>
          <w:szCs w:val="28"/>
          <w:lang w:val="uk-UA"/>
        </w:rPr>
      </w:pPr>
      <w:r w:rsidRPr="00CF3D38">
        <w:rPr>
          <w:rFonts w:ascii="Times New Roman" w:hAnsi="Times New Roman" w:cs="Times New Roman"/>
          <w:b/>
          <w:sz w:val="28"/>
          <w:szCs w:val="28"/>
          <w:lang w:val="uk-UA"/>
        </w:rPr>
        <w:br w:type="page"/>
      </w:r>
    </w:p>
    <w:p w:rsidR="0046747C" w:rsidRPr="00CF3D38" w:rsidRDefault="0046747C" w:rsidP="00CF3D38">
      <w:pPr>
        <w:spacing w:line="360" w:lineRule="auto"/>
        <w:jc w:val="center"/>
        <w:rPr>
          <w:rFonts w:ascii="Times New Roman" w:hAnsi="Times New Roman" w:cs="Times New Roman"/>
          <w:b/>
          <w:sz w:val="28"/>
          <w:szCs w:val="28"/>
          <w:lang w:val="uk-UA"/>
        </w:rPr>
      </w:pPr>
      <w:r w:rsidRPr="00CF3D38">
        <w:rPr>
          <w:rFonts w:ascii="Times New Roman" w:hAnsi="Times New Roman" w:cs="Times New Roman"/>
          <w:b/>
          <w:sz w:val="28"/>
          <w:szCs w:val="28"/>
          <w:lang w:val="uk-UA"/>
        </w:rPr>
        <w:lastRenderedPageBreak/>
        <w:t>ВСТУП</w:t>
      </w:r>
    </w:p>
    <w:p w:rsidR="0046747C" w:rsidRPr="00CF3D38" w:rsidRDefault="0046747C" w:rsidP="00CF3D38">
      <w:pPr>
        <w:spacing w:line="360" w:lineRule="auto"/>
        <w:jc w:val="both"/>
        <w:rPr>
          <w:rFonts w:ascii="Times New Roman" w:hAnsi="Times New Roman" w:cs="Times New Roman"/>
          <w:sz w:val="28"/>
          <w:szCs w:val="28"/>
          <w:lang w:val="uk-UA"/>
        </w:rPr>
      </w:pPr>
      <w:r w:rsidRPr="00CF3D38">
        <w:rPr>
          <w:rFonts w:ascii="Times New Roman" w:hAnsi="Times New Roman" w:cs="Times New Roman"/>
          <w:sz w:val="28"/>
          <w:szCs w:val="28"/>
          <w:lang w:val="uk-UA"/>
        </w:rPr>
        <w:t xml:space="preserve">       Широке застосування електродугового зварювання в усіх його різновидах пред’являє підвищені вимоги стосовно стабільності процесу, його продуктивності та якості металу швів. Велике значення в цьому сенсі (наряду з іншими, не менш важливими факторами) відіграє тепловий стан електрода, яким виконується зварювання. Особливо це стосується плавкого електрода, який під час електродугового зварювання ще до розплавлення теплом дуги піддається інтенсивному нагріванню струмом, який проходить по ньому.</w:t>
      </w:r>
    </w:p>
    <w:p w:rsidR="0046747C" w:rsidRPr="00CF3D38" w:rsidRDefault="0046747C" w:rsidP="00CF3D38">
      <w:pPr>
        <w:spacing w:line="360" w:lineRule="auto"/>
        <w:jc w:val="both"/>
        <w:rPr>
          <w:rFonts w:ascii="Times New Roman" w:hAnsi="Times New Roman" w:cs="Times New Roman"/>
          <w:sz w:val="28"/>
          <w:szCs w:val="28"/>
          <w:lang w:val="uk-UA"/>
        </w:rPr>
      </w:pPr>
      <w:r w:rsidRPr="00CF3D38">
        <w:rPr>
          <w:rFonts w:ascii="Times New Roman" w:hAnsi="Times New Roman" w:cs="Times New Roman"/>
          <w:sz w:val="28"/>
          <w:szCs w:val="28"/>
          <w:lang w:val="uk-UA"/>
        </w:rPr>
        <w:t xml:space="preserve">        Саме висока температура, якої досягає плавкий електрод в процесі зварювання ставить фізичні межі збільшення струму, а отже й продуктивності процесу і його стабільності, як при ручному дуговому зварюванні, так і при механізованому.</w:t>
      </w:r>
    </w:p>
    <w:p w:rsidR="0046747C" w:rsidRPr="00CF3D38" w:rsidRDefault="0046747C" w:rsidP="00CF3D38">
      <w:pPr>
        <w:spacing w:line="360" w:lineRule="auto"/>
        <w:jc w:val="both"/>
        <w:rPr>
          <w:rFonts w:ascii="Times New Roman" w:hAnsi="Times New Roman" w:cs="Times New Roman"/>
          <w:sz w:val="28"/>
          <w:szCs w:val="28"/>
        </w:rPr>
      </w:pPr>
      <w:r w:rsidRPr="00CF3D38">
        <w:rPr>
          <w:rFonts w:ascii="Times New Roman" w:hAnsi="Times New Roman" w:cs="Times New Roman"/>
          <w:sz w:val="28"/>
          <w:szCs w:val="28"/>
          <w:lang w:val="uk-UA"/>
        </w:rPr>
        <w:t xml:space="preserve">       </w:t>
      </w:r>
      <w:r w:rsidRPr="00CF3D38">
        <w:rPr>
          <w:rFonts w:ascii="Times New Roman" w:hAnsi="Times New Roman" w:cs="Times New Roman"/>
          <w:sz w:val="28"/>
          <w:szCs w:val="28"/>
        </w:rPr>
        <w:t xml:space="preserve">В той же час експериментальні дослідження температури плавких електродів в процесі зварювання не привертають належної уваги дослідників через складність такого роду експериментів, особливо при механізованих способах зварювання, та через наявність стандартів і нормативів по довжині та допустимим величинам струму штучних (покритих) електродів для дугового зварювання. Такі стандарти, розроблені для застарілих типів електродів та архаїчних режимів зварювання, не підкріплені дослідженнями або розрахунками для новітніх зварювальних матеріалів (особливо високопродуктивних типів), стають певним гальмом на шляху всебічної інтенсифікації зварювального виробництва. Проблема потребує вирішення </w:t>
      </w:r>
      <w:r w:rsidRPr="00CF3D38">
        <w:rPr>
          <w:rFonts w:ascii="Times New Roman" w:hAnsi="Times New Roman" w:cs="Times New Roman"/>
          <w:sz w:val="28"/>
          <w:szCs w:val="28"/>
        </w:rPr>
        <w:sym w:font="Symbol" w:char="F02D"/>
      </w:r>
      <w:r w:rsidRPr="00CF3D38">
        <w:rPr>
          <w:rFonts w:ascii="Times New Roman" w:hAnsi="Times New Roman" w:cs="Times New Roman"/>
          <w:sz w:val="28"/>
          <w:szCs w:val="28"/>
        </w:rPr>
        <w:t xml:space="preserve"> або на шляху досліджень всіх нових типів електродів і режимів зварювання на предмет їх впливу на температурний стан електрода, або на шляху застосування універсальних методик розрахунків теплового стану електрода при різних режимах і способах його застосування.</w:t>
      </w:r>
    </w:p>
    <w:p w:rsidR="0046747C" w:rsidRPr="00CF3D38" w:rsidRDefault="0046747C" w:rsidP="00CF3D38">
      <w:pPr>
        <w:spacing w:line="360" w:lineRule="auto"/>
        <w:jc w:val="both"/>
        <w:rPr>
          <w:rFonts w:ascii="Times New Roman" w:hAnsi="Times New Roman" w:cs="Times New Roman"/>
          <w:sz w:val="28"/>
          <w:szCs w:val="28"/>
          <w:lang w:val="uk-UA"/>
        </w:rPr>
      </w:pPr>
      <w:r w:rsidRPr="00CF3D38">
        <w:rPr>
          <w:rFonts w:ascii="Times New Roman" w:hAnsi="Times New Roman" w:cs="Times New Roman"/>
          <w:sz w:val="28"/>
          <w:szCs w:val="28"/>
          <w:lang w:val="uk-UA"/>
        </w:rPr>
        <w:t xml:space="preserve">     </w:t>
      </w:r>
      <w:r w:rsidRPr="00CF3D38">
        <w:rPr>
          <w:rFonts w:ascii="Times New Roman" w:hAnsi="Times New Roman" w:cs="Times New Roman"/>
          <w:sz w:val="28"/>
          <w:szCs w:val="28"/>
        </w:rPr>
        <w:t xml:space="preserve">Дослідження граничних властивостей всіх нових типів і марок електродів </w:t>
      </w:r>
      <w:r w:rsidRPr="00CF3D38">
        <w:rPr>
          <w:rFonts w:ascii="Times New Roman" w:hAnsi="Times New Roman" w:cs="Times New Roman"/>
          <w:sz w:val="28"/>
          <w:szCs w:val="28"/>
        </w:rPr>
        <w:sym w:font="Symbol" w:char="F02D"/>
      </w:r>
      <w:r w:rsidRPr="00CF3D38">
        <w:rPr>
          <w:rFonts w:ascii="Times New Roman" w:hAnsi="Times New Roman" w:cs="Times New Roman"/>
          <w:sz w:val="28"/>
          <w:szCs w:val="28"/>
        </w:rPr>
        <w:t xml:space="preserve"> надзвичайно непродуктивний шлях, але з іншого боку, не існує й загальновизнаної, достатньо точної методики розрахунку теплового стану </w:t>
      </w:r>
      <w:r w:rsidR="00CF3D38">
        <w:rPr>
          <w:rFonts w:ascii="Times New Roman" w:hAnsi="Times New Roman" w:cs="Times New Roman"/>
          <w:sz w:val="28"/>
          <w:szCs w:val="28"/>
          <w:lang w:val="uk-UA"/>
        </w:rPr>
        <w:t>.</w:t>
      </w:r>
    </w:p>
    <w:p w:rsidR="0046747C" w:rsidRPr="005D7A72" w:rsidRDefault="0046747C" w:rsidP="00937AB6">
      <w:pPr>
        <w:pageBreakBefore/>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lastRenderedPageBreak/>
        <w:t>1. НАГРІВАННЯ ПЛАВКОГО ЕЛЕКТРОДА ПРИ ДУГОВОМУ ЗВАРЮВАННІ</w:t>
      </w:r>
    </w:p>
    <w:p w:rsidR="0046747C" w:rsidRPr="00937AB6" w:rsidRDefault="0046747C" w:rsidP="00AA7340">
      <w:pPr>
        <w:numPr>
          <w:ilvl w:val="1"/>
          <w:numId w:val="7"/>
        </w:numPr>
        <w:spacing w:after="0"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Електричне дугове зварювання</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Електричне дугове зварювання. При електричному дуговому зварюванні, або коротко-дуговому зварюванні, нагрівання та плавлення металу здійснюється дуговим розрядом, який виникає між електродами. Енергію, необхідну для виникнення та підтримання дугового розряду, отримують від джерел живлення постійного або змінного струму. Широке практичне застосування має дуга прямої дії ( Рис. 1.1</w:t>
      </w:r>
      <w:r>
        <w:rPr>
          <w:rFonts w:ascii="Times New Roman" w:hAnsi="Times New Roman" w:cs="Times New Roman"/>
          <w:sz w:val="28"/>
          <w:szCs w:val="28"/>
          <w:lang w:val="uk-UA"/>
        </w:rPr>
        <w:t>,а</w:t>
      </w:r>
      <w:r w:rsidR="0046747C" w:rsidRPr="005D7A72">
        <w:rPr>
          <w:rFonts w:ascii="Times New Roman" w:hAnsi="Times New Roman" w:cs="Times New Roman"/>
          <w:sz w:val="28"/>
          <w:szCs w:val="28"/>
        </w:rPr>
        <w:t>), яка горить між зварюваним металом та електродом. Для зварювання використовується теплота, яка виділяється в стовпі дуги і на електродах.</w:t>
      </w:r>
    </w:p>
    <w:p w:rsidR="0046747C" w:rsidRPr="005D7A72" w:rsidRDefault="0046747C" w:rsidP="00204E5D">
      <w:pPr>
        <w:spacing w:line="360" w:lineRule="auto"/>
        <w:jc w:val="center"/>
        <w:rPr>
          <w:rFonts w:ascii="Times New Roman" w:hAnsi="Times New Roman" w:cs="Times New Roman"/>
          <w:sz w:val="28"/>
          <w:szCs w:val="28"/>
        </w:rPr>
      </w:pPr>
      <w:r w:rsidRPr="005D7A72">
        <w:rPr>
          <w:rFonts w:ascii="Times New Roman" w:hAnsi="Times New Roman" w:cs="Times New Roman"/>
          <w:noProof/>
          <w:sz w:val="28"/>
          <w:szCs w:val="28"/>
          <w:lang w:val="uk-UA" w:eastAsia="uk-UA"/>
        </w:rPr>
        <w:drawing>
          <wp:inline distT="0" distB="0" distL="0" distR="0">
            <wp:extent cx="5734050" cy="1790700"/>
            <wp:effectExtent l="0" t="0" r="0" b="0"/>
            <wp:docPr id="3955" name="Рисунок 3955" descr="Fil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le00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4050" cy="1790700"/>
                    </a:xfrm>
                    <a:prstGeom prst="rect">
                      <a:avLst/>
                    </a:prstGeom>
                    <a:noFill/>
                    <a:ln>
                      <a:noFill/>
                    </a:ln>
                  </pic:spPr>
                </pic:pic>
              </a:graphicData>
            </a:graphic>
          </wp:inline>
        </w:drawing>
      </w:r>
    </w:p>
    <w:p w:rsidR="0046747C" w:rsidRPr="00937AB6" w:rsidRDefault="0046747C" w:rsidP="00CF3D38">
      <w:pPr>
        <w:spacing w:line="360" w:lineRule="auto"/>
        <w:jc w:val="center"/>
        <w:rPr>
          <w:rFonts w:ascii="Times New Roman" w:hAnsi="Times New Roman" w:cs="Times New Roman"/>
          <w:i/>
          <w:sz w:val="28"/>
          <w:szCs w:val="28"/>
        </w:rPr>
      </w:pPr>
      <w:r w:rsidRPr="00937AB6">
        <w:rPr>
          <w:rFonts w:ascii="Times New Roman" w:hAnsi="Times New Roman" w:cs="Times New Roman"/>
          <w:i/>
          <w:sz w:val="28"/>
          <w:szCs w:val="28"/>
        </w:rPr>
        <w:t>Рисунок 1.1 - Зварювальні дуги</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Значно менше застосовується дуга опосередкованої дії , яка горить між двома електродами. В цьому випадку для розплавлення основного металу, який не включений в електричне коло, використовується теплота, яка виділяється при контакті зварюваної поверхні зі стовпом дуги, та теплота, отримана за рахунок випромінювання і конвекції. Зварювання дугою опосередкованої дії можна виконувати як з присадковим металом, так і без нього. Обмежене застосування дуги опосередкованої дії зумовлене її меншою ефективністю. Можливе використання комбінованої дуги, яка включається в зварне коло за схемою, показаною на (рис. 1.1, б), або по трифазній схемі (рис.1.1, в). В цьому випадку дуговий розряд виникає між електродами та основним металом.</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lastRenderedPageBreak/>
        <w:t>Дугове зварювання можна виконувати неплавким та плавким електродами. Зварювання неплавким електродом здійснюють дугою прямої та опосередкованої дії. Шов утворюється за рахунок плавлення основного метала, або основного і присадкового металів. Матеріал електрода не приймає участі в утворенні шва, ККД дуги прямої дії досягає 0,3…0,4, ККД дуги опосередкованої дії – 0,2…0,3. [1]</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зварюванні плавким  електродом дуга горить між основним металом  і металевим стержнем заданого хімічного складу, що подається в зону дуги по мірі плавлення. В склад шва входить розплавлений основний метал та метал плавкого електрода – електродний метал, а в деяких випадках ще і присадковий метал.</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 якості плавкого електрода використовують зварювальний (електродний) дріт круглого перетину, порошковий дріт, електродну стрічку та спеціальні електроди спеціальної форми. Живлення дуги здійснюється від джерела змінного та постійного струму прямої та оберненої полярності. В деяких випадках (наприклад при зварюванні на великих швидкостях декількома дугами) застосовують комбіноване живлення від джерел постійного та змінного струму.</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 залежності від кількості електродів розрізняють зварювання одним, двома та трьома електродами. Можливе зварювання й більшою кількістю електродів. Зварювання при якому всі електроди приєднані до одного полюсу джерела живлення, називають двоелектродним (багато електродним) зварюванням, або зварювання здвоєним (строєним) електродом. Якщо кожен з електродів отримує незалежне живлення, процес отримує назву дводуговий (тридуговий).</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Зварювання дугою прямої дії плавким електродом являється основним видом електричного зварювання плавленням, ККД дуги при цьому способі досягається 0,7-0,9.</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Зварювання плавким електродом дугою прямої дії можна здійснювати без присадкового металу (рис.1.2, а), або з присадковим металом. Присадковий метал подають в зону зварювання вручну або механізмом в вигляді дроту або стрічки (рис.1.2, б), або вводять в зазор між зварюваними крайками (рис.1.2, в), у вигляді прутка, крошка, стружки и т.д.</w:t>
      </w:r>
    </w:p>
    <w:p w:rsidR="0046747C" w:rsidRPr="00204E5D" w:rsidRDefault="0046747C" w:rsidP="00CF3D38">
      <w:pPr>
        <w:spacing w:line="360" w:lineRule="auto"/>
        <w:jc w:val="center"/>
        <w:rPr>
          <w:rFonts w:ascii="Times New Roman" w:hAnsi="Times New Roman" w:cs="Times New Roman"/>
          <w:i/>
          <w:sz w:val="28"/>
          <w:szCs w:val="28"/>
        </w:rPr>
      </w:pPr>
      <w:r w:rsidRPr="00204E5D">
        <w:rPr>
          <w:rFonts w:ascii="Times New Roman" w:hAnsi="Times New Roman" w:cs="Times New Roman"/>
          <w:i/>
          <w:noProof/>
          <w:sz w:val="28"/>
          <w:szCs w:val="28"/>
          <w:lang w:val="uk-UA" w:eastAsia="uk-UA"/>
        </w:rPr>
        <w:drawing>
          <wp:inline distT="0" distB="0" distL="0" distR="0">
            <wp:extent cx="5362575" cy="2085975"/>
            <wp:effectExtent l="0" t="0" r="9525" b="9525"/>
            <wp:docPr id="3954" name="Рисунок 3954" descr="File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le00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62575" cy="2085975"/>
                    </a:xfrm>
                    <a:prstGeom prst="rect">
                      <a:avLst/>
                    </a:prstGeom>
                    <a:noFill/>
                    <a:ln>
                      <a:noFill/>
                    </a:ln>
                  </pic:spPr>
                </pic:pic>
              </a:graphicData>
            </a:graphic>
          </wp:inline>
        </w:drawing>
      </w:r>
    </w:p>
    <w:p w:rsidR="0046747C" w:rsidRPr="00204E5D" w:rsidRDefault="0046747C" w:rsidP="00CF3D38">
      <w:pPr>
        <w:spacing w:line="360" w:lineRule="auto"/>
        <w:jc w:val="center"/>
        <w:rPr>
          <w:rFonts w:ascii="Times New Roman" w:hAnsi="Times New Roman" w:cs="Times New Roman"/>
          <w:i/>
          <w:sz w:val="28"/>
          <w:szCs w:val="28"/>
        </w:rPr>
      </w:pPr>
      <w:r w:rsidRPr="00204E5D">
        <w:rPr>
          <w:rFonts w:ascii="Times New Roman" w:hAnsi="Times New Roman" w:cs="Times New Roman"/>
          <w:i/>
          <w:sz w:val="28"/>
          <w:szCs w:val="28"/>
        </w:rPr>
        <w:t>Рисунок 1.2 -  Зварювання дугою прямої дії плавким електродом:</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а</w:t>
      </w:r>
      <w:r w:rsidRPr="005D7A72">
        <w:rPr>
          <w:rFonts w:ascii="Times New Roman" w:hAnsi="Times New Roman" w:cs="Times New Roman"/>
          <w:sz w:val="28"/>
          <w:szCs w:val="28"/>
        </w:rPr>
        <w:t xml:space="preserve"> – без присадкового металу;</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б</w:t>
      </w:r>
      <w:r w:rsidRPr="005D7A72">
        <w:rPr>
          <w:rFonts w:ascii="Times New Roman" w:hAnsi="Times New Roman" w:cs="Times New Roman"/>
          <w:sz w:val="28"/>
          <w:szCs w:val="28"/>
        </w:rPr>
        <w:t xml:space="preserve"> – з присадковим металом, котрий подається в зону дуги в процесі зварювання;</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в</w:t>
      </w:r>
      <w:r w:rsidRPr="005D7A72">
        <w:rPr>
          <w:rFonts w:ascii="Times New Roman" w:hAnsi="Times New Roman" w:cs="Times New Roman"/>
          <w:sz w:val="28"/>
          <w:szCs w:val="28"/>
        </w:rPr>
        <w:t xml:space="preserve"> – з присадковим металом, котрий </w:t>
      </w:r>
      <w:r w:rsidR="00937AB6">
        <w:rPr>
          <w:rFonts w:ascii="Times New Roman" w:hAnsi="Times New Roman" w:cs="Times New Roman"/>
          <w:sz w:val="28"/>
          <w:szCs w:val="28"/>
        </w:rPr>
        <w:t>вводиться між зварними кромками</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Процес зварювання складається з ряду послідовних операцій, в результаті виконання яких формується шов. До цих операцій відноситься збудження та підтримання дугового розряду, маніпуляція електродом для придання шву потрібної форми і для направлення електрода вдовж осі з’єднання по мірі формування шва заданого перетину, припинення процесу. В залежності від того виконуються ці процеси вручну чи за допомогою спеціальних механізмів, розрізняють ручне напівавтоматичне та автоматичне зварювання.</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937AB6">
        <w:rPr>
          <w:rFonts w:ascii="Times New Roman" w:hAnsi="Times New Roman" w:cs="Times New Roman"/>
          <w:sz w:val="28"/>
          <w:szCs w:val="28"/>
          <w:lang w:val="uk-UA"/>
        </w:rPr>
        <w:t>При ручному зварюванні всі операції, необхідні для утворення шва, виконують вручну без застосування механізмів; електродами 250-</w:t>
      </w:r>
      <w:smartTag w:uri="urn:schemas-microsoft-com:office:smarttags" w:element="metricconverter">
        <w:smartTagPr>
          <w:attr w:name="ProductID" w:val="450 мм"/>
        </w:smartTagPr>
        <w:r w:rsidR="0046747C" w:rsidRPr="00937AB6">
          <w:rPr>
            <w:rFonts w:ascii="Times New Roman" w:hAnsi="Times New Roman" w:cs="Times New Roman"/>
            <w:sz w:val="28"/>
            <w:szCs w:val="28"/>
            <w:lang w:val="uk-UA"/>
          </w:rPr>
          <w:t>450 мм</w:t>
        </w:r>
      </w:smartTag>
      <w:r w:rsidR="0046747C" w:rsidRPr="00937AB6">
        <w:rPr>
          <w:rFonts w:ascii="Times New Roman" w:hAnsi="Times New Roman" w:cs="Times New Roman"/>
          <w:sz w:val="28"/>
          <w:szCs w:val="28"/>
          <w:lang w:val="uk-UA"/>
        </w:rPr>
        <w:t xml:space="preserve"> – зварювання плавким електродом., або 200-</w:t>
      </w:r>
      <w:smartTag w:uri="urn:schemas-microsoft-com:office:smarttags" w:element="metricconverter">
        <w:smartTagPr>
          <w:attr w:name="ProductID" w:val="300 мм"/>
        </w:smartTagPr>
        <w:r w:rsidR="0046747C" w:rsidRPr="00937AB6">
          <w:rPr>
            <w:rFonts w:ascii="Times New Roman" w:hAnsi="Times New Roman" w:cs="Times New Roman"/>
            <w:sz w:val="28"/>
            <w:szCs w:val="28"/>
            <w:lang w:val="uk-UA"/>
          </w:rPr>
          <w:t>300 мм</w:t>
        </w:r>
      </w:smartTag>
      <w:r w:rsidR="0046747C" w:rsidRPr="00937AB6">
        <w:rPr>
          <w:rFonts w:ascii="Times New Roman" w:hAnsi="Times New Roman" w:cs="Times New Roman"/>
          <w:sz w:val="28"/>
          <w:szCs w:val="28"/>
          <w:lang w:val="uk-UA"/>
        </w:rPr>
        <w:t xml:space="preserve"> – зварювання неплавким </w:t>
      </w:r>
      <w:r w:rsidR="0046747C" w:rsidRPr="00937AB6">
        <w:rPr>
          <w:rFonts w:ascii="Times New Roman" w:hAnsi="Times New Roman" w:cs="Times New Roman"/>
          <w:sz w:val="28"/>
          <w:szCs w:val="28"/>
          <w:lang w:val="uk-UA"/>
        </w:rPr>
        <w:lastRenderedPageBreak/>
        <w:t xml:space="preserve">електродом. </w:t>
      </w:r>
      <w:r w:rsidR="0046747C" w:rsidRPr="005D7A72">
        <w:rPr>
          <w:rFonts w:ascii="Times New Roman" w:hAnsi="Times New Roman" w:cs="Times New Roman"/>
          <w:sz w:val="28"/>
          <w:szCs w:val="28"/>
        </w:rPr>
        <w:t>Для підведення струму до електрода призначений спеціальний держак. В процесі зварювання держак знаходиться в руці зварника.</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напівавтоматичному зварюванні плавким електродом механізована операція подачі електрода в зону дуги, для чого служить спеціальний подаючий механізм. Маніпуляції електродом, що виконуються для підтримання заданого  режиму, придання шву потрібної форми і пересування дуги вздовж зварюваних кромок, здійснюють вручну, або за допомогою найпростішого механізму, який рухається рукою. Зварювання здійснюють зварювальним дротом суцільного перетину або порошковим дротом, який подається з касети або безпосередньо з бухти. Струм підводиться через держак. Зварювальний дріт від подаючого механізму до держака в більшості випадків надходить через гнучкий шланг.</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При автоматичному зварюванні операції збудження і підтримання дугового розряду здійснюються зварювальною головкою, а переміщення дуги (по мірі утворення шва заданого перетину) вздовж зварювальних крайок – зварювальним візком. </w:t>
      </w:r>
      <w:r w:rsidR="0046747C" w:rsidRPr="005D7A72">
        <w:rPr>
          <w:rFonts w:ascii="Times New Roman" w:hAnsi="Times New Roman" w:cs="Times New Roman"/>
          <w:sz w:val="28"/>
          <w:szCs w:val="28"/>
        </w:rPr>
        <w:t xml:space="preserve">Робочий не приймає безпосередньої участі в утворенні шва, а керує процесом за допомогою допоміжних пристроїв (пульт керування, коректор). </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Автоматичне зварювання плавким електродом здійснюють в більшості випадків зварювальним дротом суцільного перетину діаметром 1-6мм. Дріт так як і при напівавтоматичному зварюванні, подається із спеціальної касети або бухти. Можливе використання порошкового дроту або стрічки. При автоматичному зварюванні забезпечується постійність режиму зварювання (сила струму, напруга, швидкість зварювання та ін.), що зумовлює однорідність якості шва по всій довжині. Автоматичне зварювання є менш мобільним, ніж напівавтоматичне та ручне зварювання, вимагає наявності спеціального обладнання і великої точності підготовки і складання деталей під зварювання, так як можливості зміни режиму зварювання по ходу в залежності  від відхилення величини зазору, кута розробка крайок и т. п. досить обмежені. </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При зварюванні неплавким електродом в зв’язку з малими витратами електрода  в процесі зварювання  немає необхідності в механізації операції його подачі в зону дуги. Цю операцію легко здійснюють вручну. При напівавтоматичному зварюванні механізована тільки операція переміщення дуги вздовж зварюваних кромок.</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При дуговому зварюванні здійснюється енергетична взаємодія металу зварювальної ванни, що знаходиться в розплавленому стані з киснем та азотом повітря, що призводить до зміни хімічного складу і погіршенню механічних, корозійних та інших властивостей металу шва. </w:t>
      </w:r>
      <w:r w:rsidR="0046747C" w:rsidRPr="005D7A72">
        <w:rPr>
          <w:rFonts w:ascii="Times New Roman" w:hAnsi="Times New Roman" w:cs="Times New Roman"/>
          <w:sz w:val="28"/>
          <w:szCs w:val="28"/>
        </w:rPr>
        <w:t>Тому виникає потреба в захисті зони зварювання від навколишнього середовища.</w:t>
      </w:r>
    </w:p>
    <w:p w:rsidR="0046747C" w:rsidRPr="005D7A72" w:rsidRDefault="00937AB6"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Широке застосування знаходить захист зони зварювання за допомогою спеціального складу, який наноситься на поверхню електродного дроту (покритий електрод), (рис.1.3, а), чи такого, який вводять в середину пустотілого або маючого спеціальну форму електрода (рис.1.3, б і в).</w:t>
      </w:r>
      <w:r w:rsidR="0046747C" w:rsidRPr="005D7A72">
        <w:rPr>
          <w:rFonts w:ascii="Times New Roman" w:hAnsi="Times New Roman" w:cs="Times New Roman"/>
          <w:color w:val="008000"/>
          <w:sz w:val="28"/>
          <w:szCs w:val="28"/>
        </w:rPr>
        <w:t xml:space="preserve"> </w:t>
      </w:r>
      <w:r w:rsidR="0046747C" w:rsidRPr="005D7A72">
        <w:rPr>
          <w:rFonts w:ascii="Times New Roman" w:hAnsi="Times New Roman" w:cs="Times New Roman"/>
          <w:sz w:val="28"/>
          <w:szCs w:val="28"/>
        </w:rPr>
        <w:t>Останній називають порошковим дротом. Роль покриття зводиться до захисту зони зварювання від оточуючого повітря, легуванню метала шва корисними елементами (а інколи і видаленню з зварювальної ванни шкідливих домішок ) та стабілізації дугового розряду.[2]</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noProof/>
          <w:sz w:val="28"/>
          <w:szCs w:val="28"/>
          <w:lang w:val="uk-UA" w:eastAsia="uk-UA"/>
        </w:rPr>
        <w:drawing>
          <wp:inline distT="0" distB="0" distL="0" distR="0">
            <wp:extent cx="3667125" cy="1400175"/>
            <wp:effectExtent l="0" t="0" r="9525" b="9525"/>
            <wp:docPr id="3953" name="Рисунок 3953" descr="File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le000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67125" cy="1400175"/>
                    </a:xfrm>
                    <a:prstGeom prst="rect">
                      <a:avLst/>
                    </a:prstGeom>
                    <a:noFill/>
                    <a:ln>
                      <a:noFill/>
                    </a:ln>
                  </pic:spPr>
                </pic:pic>
              </a:graphicData>
            </a:graphic>
          </wp:inline>
        </w:drawing>
      </w:r>
    </w:p>
    <w:p w:rsidR="0046747C" w:rsidRPr="00204E5D" w:rsidRDefault="0046747C" w:rsidP="00CF3D38">
      <w:pPr>
        <w:spacing w:line="360" w:lineRule="auto"/>
        <w:ind w:firstLine="540"/>
        <w:jc w:val="center"/>
        <w:rPr>
          <w:rFonts w:ascii="Times New Roman" w:hAnsi="Times New Roman" w:cs="Times New Roman"/>
          <w:i/>
          <w:sz w:val="28"/>
          <w:szCs w:val="28"/>
        </w:rPr>
      </w:pPr>
      <w:r w:rsidRPr="00204E5D">
        <w:rPr>
          <w:rFonts w:ascii="Times New Roman" w:hAnsi="Times New Roman" w:cs="Times New Roman"/>
          <w:i/>
          <w:sz w:val="28"/>
          <w:szCs w:val="28"/>
        </w:rPr>
        <w:t>Рисунок 1.3 - Електроди зі спеціальним складом, який наноситься на поверхню електродного стрижня (а) чи розташованим в середині спеціального пустотілого електродного стрижня (б і в)</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При зварюванні покритим електродом покриття </w:t>
      </w:r>
      <w:r w:rsidRPr="005D7A72">
        <w:rPr>
          <w:rFonts w:ascii="Times New Roman" w:hAnsi="Times New Roman" w:cs="Times New Roman"/>
          <w:i/>
          <w:sz w:val="28"/>
          <w:szCs w:val="28"/>
        </w:rPr>
        <w:t>2</w:t>
      </w:r>
      <w:r w:rsidRPr="005D7A72">
        <w:rPr>
          <w:rFonts w:ascii="Times New Roman" w:hAnsi="Times New Roman" w:cs="Times New Roman"/>
          <w:sz w:val="28"/>
          <w:szCs w:val="28"/>
        </w:rPr>
        <w:t xml:space="preserve">, яке розплавляється по мірі плавлення стержня </w:t>
      </w:r>
      <w:r w:rsidRPr="005D7A72">
        <w:rPr>
          <w:rFonts w:ascii="Times New Roman" w:hAnsi="Times New Roman" w:cs="Times New Roman"/>
          <w:i/>
          <w:sz w:val="28"/>
          <w:szCs w:val="28"/>
        </w:rPr>
        <w:t>1</w:t>
      </w:r>
      <w:r w:rsidRPr="005D7A72">
        <w:rPr>
          <w:rFonts w:ascii="Times New Roman" w:hAnsi="Times New Roman" w:cs="Times New Roman"/>
          <w:sz w:val="28"/>
          <w:szCs w:val="28"/>
        </w:rPr>
        <w:t xml:space="preserve">, в залежності від складу утворює газовий або </w:t>
      </w:r>
      <w:r w:rsidRPr="005D7A72">
        <w:rPr>
          <w:rFonts w:ascii="Times New Roman" w:hAnsi="Times New Roman" w:cs="Times New Roman"/>
          <w:sz w:val="28"/>
          <w:szCs w:val="28"/>
        </w:rPr>
        <w:lastRenderedPageBreak/>
        <w:t xml:space="preserve">газошлаковий захист </w:t>
      </w:r>
      <w:r w:rsidRPr="005D7A72">
        <w:rPr>
          <w:rFonts w:ascii="Times New Roman" w:hAnsi="Times New Roman" w:cs="Times New Roman"/>
          <w:i/>
          <w:sz w:val="28"/>
          <w:szCs w:val="28"/>
        </w:rPr>
        <w:t>3</w:t>
      </w:r>
      <w:r w:rsidRPr="005D7A72">
        <w:rPr>
          <w:rFonts w:ascii="Times New Roman" w:hAnsi="Times New Roman" w:cs="Times New Roman"/>
          <w:sz w:val="28"/>
          <w:szCs w:val="28"/>
        </w:rPr>
        <w:t>, ізолюю</w:t>
      </w:r>
      <w:r w:rsidRPr="005D339F">
        <w:rPr>
          <w:rFonts w:ascii="Times New Roman" w:hAnsi="Times New Roman" w:cs="Times New Roman"/>
          <w:sz w:val="28"/>
          <w:szCs w:val="28"/>
          <w:lang w:val="uk-UA"/>
        </w:rPr>
        <w:t xml:space="preserve">чий зону дуги і зварну ванну </w:t>
      </w:r>
      <w:r w:rsidRPr="005D339F">
        <w:rPr>
          <w:rFonts w:ascii="Times New Roman" w:hAnsi="Times New Roman" w:cs="Times New Roman"/>
          <w:i/>
          <w:sz w:val="28"/>
          <w:szCs w:val="28"/>
          <w:lang w:val="uk-UA"/>
        </w:rPr>
        <w:t>4</w:t>
      </w:r>
      <w:r w:rsidRPr="005D339F">
        <w:rPr>
          <w:rFonts w:ascii="Times New Roman" w:hAnsi="Times New Roman" w:cs="Times New Roman"/>
          <w:sz w:val="28"/>
          <w:szCs w:val="28"/>
          <w:lang w:val="uk-UA"/>
        </w:rPr>
        <w:t xml:space="preserve"> і формування шва </w:t>
      </w:r>
      <w:r w:rsidRPr="005D339F">
        <w:rPr>
          <w:rFonts w:ascii="Times New Roman" w:hAnsi="Times New Roman" w:cs="Times New Roman"/>
          <w:i/>
          <w:sz w:val="28"/>
          <w:szCs w:val="28"/>
          <w:lang w:val="uk-UA"/>
        </w:rPr>
        <w:t>5</w:t>
      </w:r>
      <w:r w:rsidRPr="005D339F">
        <w:rPr>
          <w:rFonts w:ascii="Times New Roman" w:hAnsi="Times New Roman" w:cs="Times New Roman"/>
          <w:sz w:val="28"/>
          <w:szCs w:val="28"/>
          <w:lang w:val="uk-UA"/>
        </w:rPr>
        <w:t>. Розплавлене покриття спливає на поверхню і після охолодження утворює шлакову корку</w:t>
      </w:r>
      <w:r w:rsidRPr="005D339F">
        <w:rPr>
          <w:rFonts w:ascii="Times New Roman" w:hAnsi="Times New Roman" w:cs="Times New Roman"/>
          <w:i/>
          <w:sz w:val="28"/>
          <w:szCs w:val="28"/>
          <w:lang w:val="uk-UA"/>
        </w:rPr>
        <w:t xml:space="preserve"> 6</w:t>
      </w:r>
      <w:r w:rsidRPr="005D339F">
        <w:rPr>
          <w:rFonts w:ascii="Times New Roman" w:hAnsi="Times New Roman" w:cs="Times New Roman"/>
          <w:sz w:val="28"/>
          <w:szCs w:val="28"/>
          <w:lang w:val="uk-UA"/>
        </w:rPr>
        <w:t xml:space="preserve">. </w:t>
      </w:r>
      <w:r w:rsidRPr="005D7A72">
        <w:rPr>
          <w:rFonts w:ascii="Times New Roman" w:hAnsi="Times New Roman" w:cs="Times New Roman"/>
          <w:sz w:val="28"/>
          <w:szCs w:val="28"/>
        </w:rPr>
        <w:t>(Рис 1.4)</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noProof/>
          <w:sz w:val="28"/>
          <w:szCs w:val="28"/>
          <w:lang w:val="uk-UA" w:eastAsia="uk-UA"/>
        </w:rPr>
        <w:drawing>
          <wp:inline distT="0" distB="0" distL="0" distR="0">
            <wp:extent cx="2438400" cy="1962150"/>
            <wp:effectExtent l="0" t="0" r="0" b="0"/>
            <wp:docPr id="3952" name="Рисунок 3952" descr="Electrode ry4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lectrode ry4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38400" cy="1962150"/>
                    </a:xfrm>
                    <a:prstGeom prst="rect">
                      <a:avLst/>
                    </a:prstGeom>
                    <a:noFill/>
                    <a:ln>
                      <a:noFill/>
                    </a:ln>
                  </pic:spPr>
                </pic:pic>
              </a:graphicData>
            </a:graphic>
          </wp:inline>
        </w:drawing>
      </w:r>
    </w:p>
    <w:p w:rsidR="0046747C" w:rsidRPr="00204E5D" w:rsidRDefault="0046747C" w:rsidP="00CF3D38">
      <w:pPr>
        <w:spacing w:line="360" w:lineRule="auto"/>
        <w:jc w:val="center"/>
        <w:rPr>
          <w:rFonts w:ascii="Times New Roman" w:hAnsi="Times New Roman" w:cs="Times New Roman"/>
          <w:i/>
          <w:sz w:val="28"/>
          <w:szCs w:val="28"/>
        </w:rPr>
      </w:pPr>
      <w:r w:rsidRPr="00204E5D">
        <w:rPr>
          <w:rFonts w:ascii="Times New Roman" w:hAnsi="Times New Roman" w:cs="Times New Roman"/>
          <w:i/>
          <w:sz w:val="28"/>
          <w:szCs w:val="28"/>
        </w:rPr>
        <w:t>Рисунок 1.4 - Зварювання покритим електродом. Напрямок зварювання вказаний стрілкою</w:t>
      </w:r>
    </w:p>
    <w:p w:rsidR="0046747C" w:rsidRPr="005D7A72" w:rsidRDefault="00204E5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ручному зварюванні для забезпечення можливості підводу струму до електродного стержня на один з його кінців на довжині 20-35 ммм покриття не наносять. Покритий електродний дріт для автоматичного зварювання має спеціальну конструкцію, яка забезпечую підведення до неї струму.</w:t>
      </w:r>
    </w:p>
    <w:p w:rsidR="0046747C" w:rsidRPr="005D7A72" w:rsidRDefault="00204E5D" w:rsidP="00CF3D38">
      <w:pPr>
        <w:spacing w:line="360" w:lineRule="auto"/>
        <w:jc w:val="both"/>
        <w:rPr>
          <w:rFonts w:ascii="Times New Roman" w:hAnsi="Times New Roman" w:cs="Times New Roman"/>
          <w:color w:val="008000"/>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Широке застосування при автоматичному зварюванні знаходить захист зони зварювання гранульованим покриттям – флюсом (рис.1.5).</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noProof/>
          <w:sz w:val="28"/>
          <w:szCs w:val="28"/>
          <w:lang w:val="uk-UA" w:eastAsia="uk-UA"/>
        </w:rPr>
        <w:drawing>
          <wp:inline distT="0" distB="0" distL="0" distR="0">
            <wp:extent cx="2800350" cy="1819275"/>
            <wp:effectExtent l="0" t="0" r="0" b="9525"/>
            <wp:docPr id="3951" name="Рисунок 3951" descr="Pid flu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id flusom"/>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00350" cy="1819275"/>
                    </a:xfrm>
                    <a:prstGeom prst="rect">
                      <a:avLst/>
                    </a:prstGeom>
                    <a:noFill/>
                    <a:ln>
                      <a:noFill/>
                    </a:ln>
                  </pic:spPr>
                </pic:pic>
              </a:graphicData>
            </a:graphic>
          </wp:inline>
        </w:drawing>
      </w:r>
    </w:p>
    <w:p w:rsidR="0046747C" w:rsidRPr="00204E5D" w:rsidRDefault="0046747C" w:rsidP="00CF3D38">
      <w:pPr>
        <w:spacing w:line="360" w:lineRule="auto"/>
        <w:jc w:val="center"/>
        <w:rPr>
          <w:rFonts w:ascii="Times New Roman" w:hAnsi="Times New Roman" w:cs="Times New Roman"/>
          <w:i/>
          <w:sz w:val="28"/>
          <w:szCs w:val="28"/>
        </w:rPr>
      </w:pPr>
      <w:r w:rsidRPr="00204E5D">
        <w:rPr>
          <w:rFonts w:ascii="Times New Roman" w:hAnsi="Times New Roman" w:cs="Times New Roman"/>
          <w:i/>
          <w:sz w:val="28"/>
          <w:szCs w:val="28"/>
        </w:rPr>
        <w:t>Рисунок 1.5 - Зварювання під флюсом. Напрям</w:t>
      </w:r>
      <w:r w:rsidR="00204E5D" w:rsidRPr="00204E5D">
        <w:rPr>
          <w:rFonts w:ascii="Times New Roman" w:hAnsi="Times New Roman" w:cs="Times New Roman"/>
          <w:i/>
          <w:sz w:val="28"/>
          <w:szCs w:val="28"/>
        </w:rPr>
        <w:t>ок зварювання вказаний стрілкою</w:t>
      </w:r>
    </w:p>
    <w:p w:rsidR="0046747C" w:rsidRPr="005D7A72" w:rsidRDefault="00204E5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При цьому способі флюс </w:t>
      </w:r>
      <w:r w:rsidR="0046747C" w:rsidRPr="005D7A72">
        <w:rPr>
          <w:rFonts w:ascii="Times New Roman" w:hAnsi="Times New Roman" w:cs="Times New Roman"/>
          <w:i/>
          <w:sz w:val="28"/>
          <w:szCs w:val="28"/>
        </w:rPr>
        <w:t>1</w:t>
      </w:r>
      <w:r w:rsidR="0046747C" w:rsidRPr="005D7A72">
        <w:rPr>
          <w:rFonts w:ascii="Times New Roman" w:hAnsi="Times New Roman" w:cs="Times New Roman"/>
          <w:sz w:val="28"/>
          <w:szCs w:val="28"/>
        </w:rPr>
        <w:t xml:space="preserve"> подається в зону дуги окремо від голого електродного дроту </w:t>
      </w:r>
      <w:r w:rsidR="0046747C" w:rsidRPr="005D7A72">
        <w:rPr>
          <w:rFonts w:ascii="Times New Roman" w:hAnsi="Times New Roman" w:cs="Times New Roman"/>
          <w:i/>
          <w:sz w:val="28"/>
          <w:szCs w:val="28"/>
        </w:rPr>
        <w:t>2</w:t>
      </w:r>
      <w:r w:rsidR="0046747C" w:rsidRPr="005D7A72">
        <w:rPr>
          <w:rFonts w:ascii="Times New Roman" w:hAnsi="Times New Roman" w:cs="Times New Roman"/>
          <w:sz w:val="28"/>
          <w:szCs w:val="28"/>
        </w:rPr>
        <w:t xml:space="preserve">. Флюс здійснює головним чином шлаковий захист. Дуга </w:t>
      </w:r>
      <w:r w:rsidR="0046747C" w:rsidRPr="005D7A72">
        <w:rPr>
          <w:rFonts w:ascii="Times New Roman" w:hAnsi="Times New Roman" w:cs="Times New Roman"/>
          <w:sz w:val="28"/>
          <w:szCs w:val="28"/>
        </w:rPr>
        <w:lastRenderedPageBreak/>
        <w:t xml:space="preserve">горить між електродом і основним металом в пузирі </w:t>
      </w:r>
      <w:r w:rsidR="0046747C" w:rsidRPr="005D7A72">
        <w:rPr>
          <w:rFonts w:ascii="Times New Roman" w:hAnsi="Times New Roman" w:cs="Times New Roman"/>
          <w:i/>
          <w:sz w:val="28"/>
          <w:szCs w:val="28"/>
        </w:rPr>
        <w:t>3</w:t>
      </w:r>
      <w:r w:rsidR="0046747C" w:rsidRPr="005D7A72">
        <w:rPr>
          <w:rFonts w:ascii="Times New Roman" w:hAnsi="Times New Roman" w:cs="Times New Roman"/>
          <w:sz w:val="28"/>
          <w:szCs w:val="28"/>
        </w:rPr>
        <w:t>, утвореному парами та газами, що виділяються в стовпі дуги. Стовп дуги з усіх сторін оточений шаром флюсу товщиною 30-</w:t>
      </w:r>
      <w:smartTag w:uri="urn:schemas-microsoft-com:office:smarttags" w:element="metricconverter">
        <w:smartTagPr>
          <w:attr w:name="ProductID" w:val="50 мм"/>
        </w:smartTagPr>
        <w:r w:rsidR="0046747C" w:rsidRPr="005D7A72">
          <w:rPr>
            <w:rFonts w:ascii="Times New Roman" w:hAnsi="Times New Roman" w:cs="Times New Roman"/>
            <w:sz w:val="28"/>
            <w:szCs w:val="28"/>
          </w:rPr>
          <w:t>50 мм</w:t>
        </w:r>
      </w:smartTag>
      <w:r w:rsidR="0046747C" w:rsidRPr="005D7A72">
        <w:rPr>
          <w:rFonts w:ascii="Times New Roman" w:hAnsi="Times New Roman" w:cs="Times New Roman"/>
          <w:sz w:val="28"/>
          <w:szCs w:val="28"/>
        </w:rPr>
        <w:t xml:space="preserve">. Під дією теплоти, яку виділяє дуга, плавляться крайки зварюваного металу, електродний дріт і частина флюсу прилягаючого до зони дуги, і утворюється зварювальна ванна </w:t>
      </w:r>
      <w:r w:rsidR="0046747C" w:rsidRPr="005D7A72">
        <w:rPr>
          <w:rFonts w:ascii="Times New Roman" w:hAnsi="Times New Roman" w:cs="Times New Roman"/>
          <w:i/>
          <w:sz w:val="28"/>
          <w:szCs w:val="28"/>
        </w:rPr>
        <w:t>4</w:t>
      </w:r>
      <w:r w:rsidR="0046747C" w:rsidRPr="005D7A72">
        <w:rPr>
          <w:rFonts w:ascii="Times New Roman" w:hAnsi="Times New Roman" w:cs="Times New Roman"/>
          <w:sz w:val="28"/>
          <w:szCs w:val="28"/>
        </w:rPr>
        <w:t>.</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По мірі віддалення дуги здійснюється кристалізація зварювальної ванни і формування металу шва </w:t>
      </w:r>
      <w:r w:rsidR="0046747C" w:rsidRPr="00BC7BB0">
        <w:rPr>
          <w:rFonts w:ascii="Times New Roman" w:hAnsi="Times New Roman" w:cs="Times New Roman"/>
          <w:i/>
          <w:sz w:val="28"/>
          <w:szCs w:val="28"/>
          <w:lang w:val="uk-UA"/>
        </w:rPr>
        <w:t>5</w:t>
      </w:r>
      <w:r w:rsidR="0046747C" w:rsidRPr="00BC7BB0">
        <w:rPr>
          <w:rFonts w:ascii="Times New Roman" w:hAnsi="Times New Roman" w:cs="Times New Roman"/>
          <w:sz w:val="28"/>
          <w:szCs w:val="28"/>
          <w:lang w:val="uk-UA"/>
        </w:rPr>
        <w:t xml:space="preserve">, який поєднує зварювані деталі. </w:t>
      </w:r>
      <w:r w:rsidR="0046747C" w:rsidRPr="005D7A72">
        <w:rPr>
          <w:rFonts w:ascii="Times New Roman" w:hAnsi="Times New Roman" w:cs="Times New Roman"/>
          <w:sz w:val="28"/>
          <w:szCs w:val="28"/>
        </w:rPr>
        <w:t>Нерозплавлена частина флюсу може бути використана повторно. Витрати флюсу по масі приблизно однаковий з витратами електродного дроту [3].</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зварюванні плавким електродом роль флюсу в основному зводиться  до захисту зварювальної ванни і забезпеченню якості металу шва. Захист зони дуги флюсом використовується і при напівавтоматичному зварюванні.</w:t>
      </w:r>
    </w:p>
    <w:p w:rsidR="0046747C" w:rsidRPr="003A58ED" w:rsidRDefault="0046747C" w:rsidP="00CF3D38">
      <w:pPr>
        <w:spacing w:line="360" w:lineRule="auto"/>
        <w:jc w:val="center"/>
        <w:rPr>
          <w:rFonts w:ascii="Times New Roman" w:hAnsi="Times New Roman" w:cs="Times New Roman"/>
          <w:i/>
          <w:sz w:val="28"/>
          <w:szCs w:val="28"/>
        </w:rPr>
      </w:pPr>
      <w:r w:rsidRPr="003A58ED">
        <w:rPr>
          <w:rFonts w:ascii="Times New Roman" w:hAnsi="Times New Roman" w:cs="Times New Roman"/>
          <w:i/>
          <w:noProof/>
          <w:sz w:val="28"/>
          <w:szCs w:val="28"/>
          <w:lang w:val="uk-UA" w:eastAsia="uk-UA"/>
        </w:rPr>
        <w:drawing>
          <wp:inline distT="0" distB="0" distL="0" distR="0">
            <wp:extent cx="3419475" cy="2362200"/>
            <wp:effectExtent l="0" t="0" r="9525" b="0"/>
            <wp:docPr id="3950" name="Рисунок 3950" descr="Pid flu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id flusom"/>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19475" cy="2362200"/>
                    </a:xfrm>
                    <a:prstGeom prst="rect">
                      <a:avLst/>
                    </a:prstGeom>
                    <a:noFill/>
                    <a:ln>
                      <a:noFill/>
                    </a:ln>
                  </pic:spPr>
                </pic:pic>
              </a:graphicData>
            </a:graphic>
          </wp:inline>
        </w:drawing>
      </w:r>
    </w:p>
    <w:p w:rsidR="0046747C" w:rsidRPr="003A58ED" w:rsidRDefault="0046747C" w:rsidP="00CF3D38">
      <w:pPr>
        <w:spacing w:line="360" w:lineRule="auto"/>
        <w:jc w:val="center"/>
        <w:rPr>
          <w:rFonts w:ascii="Times New Roman" w:hAnsi="Times New Roman" w:cs="Times New Roman"/>
          <w:i/>
          <w:sz w:val="28"/>
          <w:szCs w:val="28"/>
        </w:rPr>
      </w:pPr>
      <w:r w:rsidRPr="003A58ED">
        <w:rPr>
          <w:rFonts w:ascii="Times New Roman" w:hAnsi="Times New Roman" w:cs="Times New Roman"/>
          <w:i/>
          <w:sz w:val="28"/>
          <w:szCs w:val="28"/>
        </w:rPr>
        <w:t>Рисунок 1.6 - Зварювання в захисних газах. Напрямок зварювання вказа</w:t>
      </w:r>
      <w:r w:rsidR="003A58ED">
        <w:rPr>
          <w:rFonts w:ascii="Times New Roman" w:hAnsi="Times New Roman" w:cs="Times New Roman"/>
          <w:i/>
          <w:sz w:val="28"/>
          <w:szCs w:val="28"/>
        </w:rPr>
        <w:t>ний стрілкою</w:t>
      </w:r>
    </w:p>
    <w:p w:rsidR="0046747C" w:rsidRPr="003A58ED"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зварюванні з газовим захистом (рис.1.6)</w:t>
      </w:r>
      <w:r w:rsidR="0046747C" w:rsidRPr="005D7A72">
        <w:rPr>
          <w:rFonts w:ascii="Times New Roman" w:hAnsi="Times New Roman" w:cs="Times New Roman"/>
          <w:color w:val="008000"/>
          <w:sz w:val="28"/>
          <w:szCs w:val="28"/>
        </w:rPr>
        <w:t xml:space="preserve"> </w:t>
      </w:r>
      <w:r w:rsidR="0046747C" w:rsidRPr="005D7A72">
        <w:rPr>
          <w:rFonts w:ascii="Times New Roman" w:hAnsi="Times New Roman" w:cs="Times New Roman"/>
          <w:sz w:val="28"/>
          <w:szCs w:val="28"/>
        </w:rPr>
        <w:t xml:space="preserve">зона зварювання оточена газом </w:t>
      </w:r>
      <w:r w:rsidR="0046747C" w:rsidRPr="005D7A72">
        <w:rPr>
          <w:rFonts w:ascii="Times New Roman" w:hAnsi="Times New Roman" w:cs="Times New Roman"/>
          <w:i/>
          <w:sz w:val="28"/>
          <w:szCs w:val="28"/>
        </w:rPr>
        <w:t>1</w:t>
      </w:r>
      <w:r w:rsidR="0046747C" w:rsidRPr="005D7A72">
        <w:rPr>
          <w:rFonts w:ascii="Times New Roman" w:hAnsi="Times New Roman" w:cs="Times New Roman"/>
          <w:sz w:val="28"/>
          <w:szCs w:val="28"/>
        </w:rPr>
        <w:t xml:space="preserve">, котрий подається під невеликим збитковим тиском з сопла </w:t>
      </w:r>
      <w:r w:rsidR="0046747C" w:rsidRPr="005D7A72">
        <w:rPr>
          <w:rFonts w:ascii="Times New Roman" w:hAnsi="Times New Roman" w:cs="Times New Roman"/>
          <w:i/>
          <w:sz w:val="28"/>
          <w:szCs w:val="28"/>
        </w:rPr>
        <w:t>2</w:t>
      </w:r>
      <w:r w:rsidR="0046747C" w:rsidRPr="005D7A72">
        <w:rPr>
          <w:rFonts w:ascii="Times New Roman" w:hAnsi="Times New Roman" w:cs="Times New Roman"/>
          <w:sz w:val="28"/>
          <w:szCs w:val="28"/>
        </w:rPr>
        <w:t xml:space="preserve">. Газовий захист здійснюється при зварюванні плавким і неплавким електродом. Роль газу зазвичай зводиться в основному до фізичної ізоляції зварювальної ванни від оточуючого повітря. В якості захисної середи служать інертні і активні гази та їх суміші [4], </w:t>
      </w:r>
      <w:r w:rsidR="0046747C" w:rsidRPr="005D7A72">
        <w:rPr>
          <w:rStyle w:val="aff1"/>
          <w:rFonts w:ascii="Times New Roman" w:hAnsi="Times New Roman" w:cs="Times New Roman"/>
          <w:sz w:val="28"/>
          <w:szCs w:val="28"/>
        </w:rPr>
        <w:t>[</w:t>
      </w:r>
      <w:r w:rsidR="0046747C" w:rsidRPr="005D7A72">
        <w:rPr>
          <w:rFonts w:ascii="Times New Roman" w:hAnsi="Times New Roman" w:cs="Times New Roman"/>
          <w:sz w:val="28"/>
          <w:szCs w:val="28"/>
        </w:rPr>
        <w:t>5</w:t>
      </w:r>
      <w:r w:rsidR="0046747C" w:rsidRPr="005D7A72">
        <w:rPr>
          <w:rStyle w:val="aff1"/>
          <w:rFonts w:ascii="Times New Roman" w:hAnsi="Times New Roman" w:cs="Times New Roman"/>
          <w:sz w:val="28"/>
          <w:szCs w:val="28"/>
        </w:rPr>
        <w:t>]</w:t>
      </w:r>
      <w:r w:rsidR="0046747C" w:rsidRPr="005D7A72">
        <w:rPr>
          <w:rFonts w:ascii="Times New Roman" w:hAnsi="Times New Roman" w:cs="Times New Roman"/>
          <w:sz w:val="28"/>
          <w:szCs w:val="28"/>
        </w:rPr>
        <w:t>.</w:t>
      </w:r>
    </w:p>
    <w:p w:rsidR="0046747C" w:rsidRPr="005D7A72" w:rsidRDefault="0046747C" w:rsidP="00CF3D38">
      <w:pPr>
        <w:pageBreakBefore/>
        <w:numPr>
          <w:ilvl w:val="1"/>
          <w:numId w:val="7"/>
        </w:numPr>
        <w:spacing w:after="0"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lastRenderedPageBreak/>
        <w:t>Нагрівання електрода струмом</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46747C" w:rsidRPr="005D7A72">
        <w:rPr>
          <w:rFonts w:ascii="Times New Roman" w:hAnsi="Times New Roman" w:cs="Times New Roman"/>
          <w:sz w:val="28"/>
          <w:szCs w:val="28"/>
        </w:rPr>
        <w:t>Проблема нагрівання електродів внаслідок проходження електричного струму найбільш докладно й ретельно розроблена М.М. Рикаліним [9]. Ці розробки ґрунтуються на наступних фактах: електрод нагрівають два джерела тепла: зосереджене джерело – зварювальна дуга, що вводить тепло через пляму нагрівання на робочому торці електрода, та розподілене по об’єму  джерело – тепло, яке виділяється електричним струмом по закону Джоуля-Ленца по всій довжині електродного стрижня від контакту який підводить струм до дуги. Електрод втрачає тепло з каплями розплавленого металу, які переходять на виріб, а також охолоджується внаслідок віддачі тепла в навколишнє середовище через бокову поверхню. На контактному опорі між електродом і держаком виділяється деяка кількість теплоти, але його при розрахунках можна не враховувати.</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Тепло дуги нагріває безпосередньо тільки ділянку на торці електрода довжиною не більш ніж </w:t>
      </w:r>
      <w:smartTag w:uri="urn:schemas-microsoft-com:office:smarttags" w:element="metricconverter">
        <w:smartTagPr>
          <w:attr w:name="ProductID" w:val="10 мм"/>
        </w:smartTagPr>
        <w:r w:rsidR="0046747C" w:rsidRPr="005D7A72">
          <w:rPr>
            <w:rFonts w:ascii="Times New Roman" w:hAnsi="Times New Roman" w:cs="Times New Roman"/>
            <w:sz w:val="28"/>
            <w:szCs w:val="28"/>
          </w:rPr>
          <w:t>10 мм</w:t>
        </w:r>
      </w:smartTag>
      <w:r w:rsidR="0046747C" w:rsidRPr="005D7A72">
        <w:rPr>
          <w:rFonts w:ascii="Times New Roman" w:hAnsi="Times New Roman" w:cs="Times New Roman"/>
          <w:sz w:val="28"/>
          <w:szCs w:val="28"/>
        </w:rPr>
        <w:t>. Весь електродний стержень нагрівається струмом. Коли густина струму і час нагрівання малі, нагрівання струмом незначне. При великих значеннях густини струму нагрівання електрода струмом треба враховувати.</w:t>
      </w:r>
    </w:p>
    <w:p w:rsidR="0046747C" w:rsidRPr="00BC7BB0" w:rsidRDefault="003A58ED" w:rsidP="00CF3D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Введемо наступні умовні позначення: діаметр електродного стержня </w:t>
      </w:r>
      <w:r w:rsidR="0046747C" w:rsidRPr="005D7A72">
        <w:rPr>
          <w:rFonts w:ascii="Times New Roman" w:hAnsi="Times New Roman" w:cs="Times New Roman"/>
          <w:i/>
          <w:sz w:val="28"/>
          <w:szCs w:val="28"/>
        </w:rPr>
        <w:t>d</w:t>
      </w:r>
      <w:r w:rsidR="0046747C" w:rsidRPr="00BC7BB0">
        <w:rPr>
          <w:rFonts w:ascii="Times New Roman" w:hAnsi="Times New Roman" w:cs="Times New Roman"/>
          <w:i/>
          <w:sz w:val="28"/>
          <w:szCs w:val="28"/>
          <w:vertAlign w:val="subscript"/>
          <w:lang w:val="uk-UA"/>
        </w:rPr>
        <w:t>1</w:t>
      </w:r>
      <w:r w:rsidR="0046747C" w:rsidRPr="00BC7BB0">
        <w:rPr>
          <w:rFonts w:ascii="Times New Roman" w:hAnsi="Times New Roman" w:cs="Times New Roman"/>
          <w:sz w:val="28"/>
          <w:szCs w:val="28"/>
          <w:vertAlign w:val="subscript"/>
          <w:lang w:val="uk-UA"/>
        </w:rPr>
        <w:t xml:space="preserve"> </w:t>
      </w:r>
      <w:r w:rsidR="0046747C" w:rsidRPr="00BC7BB0">
        <w:rPr>
          <w:rFonts w:ascii="Times New Roman" w:hAnsi="Times New Roman" w:cs="Times New Roman"/>
          <w:sz w:val="28"/>
          <w:szCs w:val="28"/>
          <w:lang w:val="uk-UA"/>
        </w:rPr>
        <w:t xml:space="preserve">см; середній діаметр покриття </w:t>
      </w:r>
      <w:r w:rsidR="0046747C" w:rsidRPr="005D7A72">
        <w:rPr>
          <w:rFonts w:ascii="Times New Roman" w:hAnsi="Times New Roman" w:cs="Times New Roman"/>
          <w:i/>
          <w:sz w:val="28"/>
          <w:szCs w:val="28"/>
        </w:rPr>
        <w:t>d</w:t>
      </w:r>
      <w:r w:rsidR="0046747C" w:rsidRPr="00BC7BB0">
        <w:rPr>
          <w:rFonts w:ascii="Times New Roman" w:hAnsi="Times New Roman" w:cs="Times New Roman"/>
          <w:i/>
          <w:sz w:val="28"/>
          <w:szCs w:val="28"/>
          <w:vertAlign w:val="subscript"/>
          <w:lang w:val="uk-UA"/>
        </w:rPr>
        <w:t>2</w:t>
      </w:r>
      <w:r w:rsidR="0046747C" w:rsidRPr="00BC7BB0">
        <w:rPr>
          <w:rFonts w:ascii="Times New Roman" w:hAnsi="Times New Roman" w:cs="Times New Roman"/>
          <w:sz w:val="28"/>
          <w:szCs w:val="28"/>
          <w:lang w:val="uk-UA"/>
        </w:rPr>
        <w:t xml:space="preserve">; зовнішній діаметр покриття </w:t>
      </w:r>
      <w:r w:rsidR="0046747C" w:rsidRPr="005D7A72">
        <w:rPr>
          <w:rFonts w:ascii="Times New Roman" w:hAnsi="Times New Roman" w:cs="Times New Roman"/>
          <w:i/>
          <w:sz w:val="28"/>
          <w:szCs w:val="28"/>
        </w:rPr>
        <w:t>d</w:t>
      </w:r>
      <w:r w:rsidR="0046747C" w:rsidRPr="00BC7BB0">
        <w:rPr>
          <w:rFonts w:ascii="Times New Roman" w:hAnsi="Times New Roman" w:cs="Times New Roman"/>
          <w:i/>
          <w:sz w:val="28"/>
          <w:szCs w:val="28"/>
          <w:vertAlign w:val="subscript"/>
          <w:lang w:val="uk-UA"/>
        </w:rPr>
        <w:t>3</w:t>
      </w:r>
      <w:r w:rsidR="0046747C" w:rsidRPr="00BC7BB0">
        <w:rPr>
          <w:rFonts w:ascii="Times New Roman" w:hAnsi="Times New Roman" w:cs="Times New Roman"/>
          <w:sz w:val="28"/>
          <w:szCs w:val="28"/>
          <w:lang w:val="uk-UA"/>
        </w:rPr>
        <w:t xml:space="preserve">; (рис 1.9); товщина покриття </w:t>
      </w:r>
      <w:r w:rsidR="0046747C" w:rsidRPr="005D7A72">
        <w:rPr>
          <w:rFonts w:ascii="Times New Roman" w:hAnsi="Times New Roman" w:cs="Times New Roman"/>
          <w:position w:val="-24"/>
          <w:sz w:val="28"/>
          <w:szCs w:val="28"/>
        </w:rPr>
        <w:object w:dxaOrig="11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6pt;height:36pt" o:ole="">
            <v:imagedata r:id="rId13" o:title=""/>
          </v:shape>
          <o:OLEObject Type="Embed" ProgID="Equation.3" ShapeID="_x0000_i1025" DrawAspect="Content" ObjectID="_1716356461" r:id="rId14"/>
        </w:object>
      </w:r>
      <w:r w:rsidR="0046747C" w:rsidRPr="00BC7BB0">
        <w:rPr>
          <w:rFonts w:ascii="Times New Roman" w:hAnsi="Times New Roman" w:cs="Times New Roman"/>
          <w:sz w:val="28"/>
          <w:szCs w:val="28"/>
          <w:lang w:val="uk-UA"/>
        </w:rPr>
        <w:t>; площа поперечного перерізу стержня</w:t>
      </w:r>
      <w:r w:rsidR="0046747C" w:rsidRPr="005D7A72">
        <w:rPr>
          <w:rFonts w:ascii="Times New Roman" w:hAnsi="Times New Roman" w:cs="Times New Roman"/>
          <w:position w:val="-26"/>
          <w:sz w:val="28"/>
          <w:szCs w:val="28"/>
        </w:rPr>
        <w:object w:dxaOrig="1160" w:dyaOrig="700">
          <v:shape id="_x0000_i1026" type="#_x0000_t75" style="width:57.6pt;height:36pt" o:ole="">
            <v:imagedata r:id="rId15" o:title=""/>
          </v:shape>
          <o:OLEObject Type="Embed" ProgID="Equation.3" ShapeID="_x0000_i1026" DrawAspect="Content" ObjectID="_1716356462" r:id="rId16"/>
        </w:object>
      </w:r>
      <w:r w:rsidR="0046747C" w:rsidRPr="00BC7BB0">
        <w:rPr>
          <w:rFonts w:ascii="Times New Roman" w:hAnsi="Times New Roman" w:cs="Times New Roman"/>
          <w:sz w:val="28"/>
          <w:szCs w:val="28"/>
          <w:lang w:val="uk-UA"/>
        </w:rPr>
        <w:t xml:space="preserve"> см; питомий опір електрода </w:t>
      </w:r>
      <w:r w:rsidR="0046747C" w:rsidRPr="005D7A72">
        <w:rPr>
          <w:rFonts w:ascii="Times New Roman" w:hAnsi="Times New Roman" w:cs="Times New Roman"/>
          <w:sz w:val="28"/>
          <w:szCs w:val="28"/>
        </w:rPr>
        <w:t>ρ</w:t>
      </w:r>
      <w:r w:rsidR="0046747C" w:rsidRPr="00BC7BB0">
        <w:rPr>
          <w:rFonts w:ascii="Times New Roman" w:hAnsi="Times New Roman" w:cs="Times New Roman"/>
          <w:sz w:val="28"/>
          <w:szCs w:val="28"/>
          <w:lang w:val="uk-UA"/>
        </w:rPr>
        <w:t xml:space="preserve"> ом см; об’ємна теплоємність металу стержня </w:t>
      </w:r>
      <w:r w:rsidR="0046747C" w:rsidRPr="005D7A72">
        <w:rPr>
          <w:rFonts w:ascii="Times New Roman" w:hAnsi="Times New Roman" w:cs="Times New Roman"/>
          <w:i/>
          <w:sz w:val="28"/>
          <w:szCs w:val="28"/>
        </w:rPr>
        <w:t>cγ</w:t>
      </w:r>
      <w:r w:rsidR="0046747C" w:rsidRPr="00BC7BB0">
        <w:rPr>
          <w:rFonts w:ascii="Times New Roman" w:hAnsi="Times New Roman" w:cs="Times New Roman"/>
          <w:sz w:val="28"/>
          <w:szCs w:val="28"/>
          <w:lang w:val="uk-UA"/>
        </w:rPr>
        <w:t xml:space="preserve"> </w:t>
      </w:r>
      <w:r w:rsidR="0046747C" w:rsidRPr="00BC7BB0">
        <w:rPr>
          <w:rFonts w:ascii="Times New Roman" w:hAnsi="Times New Roman" w:cs="Times New Roman"/>
          <w:i/>
          <w:sz w:val="28"/>
          <w:szCs w:val="28"/>
          <w:lang w:val="uk-UA"/>
        </w:rPr>
        <w:t>кал/см</w:t>
      </w:r>
      <w:r w:rsidR="0046747C" w:rsidRPr="00BC7BB0">
        <w:rPr>
          <w:rFonts w:ascii="Times New Roman" w:hAnsi="Times New Roman" w:cs="Times New Roman"/>
          <w:i/>
          <w:sz w:val="28"/>
          <w:szCs w:val="28"/>
          <w:vertAlign w:val="superscript"/>
          <w:lang w:val="uk-UA"/>
        </w:rPr>
        <w:t>3 0</w:t>
      </w:r>
      <w:r w:rsidR="0046747C" w:rsidRPr="00BC7BB0">
        <w:rPr>
          <w:rFonts w:ascii="Times New Roman" w:hAnsi="Times New Roman" w:cs="Times New Roman"/>
          <w:i/>
          <w:sz w:val="28"/>
          <w:szCs w:val="28"/>
          <w:lang w:val="uk-UA"/>
        </w:rPr>
        <w:t>С</w:t>
      </w:r>
      <w:r w:rsidR="0046747C" w:rsidRPr="00BC7BB0">
        <w:rPr>
          <w:rFonts w:ascii="Times New Roman" w:hAnsi="Times New Roman" w:cs="Times New Roman"/>
          <w:sz w:val="28"/>
          <w:szCs w:val="28"/>
          <w:lang w:val="uk-UA"/>
        </w:rPr>
        <w:t xml:space="preserve">; об’ємна теплоємність покриття </w:t>
      </w:r>
      <w:r w:rsidR="0046747C" w:rsidRPr="005D7A72">
        <w:rPr>
          <w:rFonts w:ascii="Times New Roman" w:hAnsi="Times New Roman" w:cs="Times New Roman"/>
          <w:i/>
          <w:sz w:val="28"/>
          <w:szCs w:val="28"/>
        </w:rPr>
        <w:t>c</w:t>
      </w:r>
      <w:r w:rsidR="0046747C" w:rsidRPr="00BC7BB0">
        <w:rPr>
          <w:rFonts w:ascii="Times New Roman" w:hAnsi="Times New Roman" w:cs="Times New Roman"/>
          <w:i/>
          <w:sz w:val="28"/>
          <w:szCs w:val="28"/>
          <w:vertAlign w:val="subscript"/>
          <w:lang w:val="uk-UA"/>
        </w:rPr>
        <w:t>2</w:t>
      </w:r>
      <w:r w:rsidR="0046747C" w:rsidRPr="00BC7BB0">
        <w:rPr>
          <w:rFonts w:ascii="Times New Roman" w:hAnsi="Times New Roman" w:cs="Times New Roman"/>
          <w:i/>
          <w:sz w:val="28"/>
          <w:szCs w:val="28"/>
          <w:lang w:val="uk-UA"/>
        </w:rPr>
        <w:t xml:space="preserve"> </w:t>
      </w:r>
      <w:r w:rsidR="0046747C" w:rsidRPr="005D7A72">
        <w:rPr>
          <w:rFonts w:ascii="Times New Roman" w:hAnsi="Times New Roman" w:cs="Times New Roman"/>
          <w:i/>
          <w:sz w:val="28"/>
          <w:szCs w:val="28"/>
        </w:rPr>
        <w:t>γ</w:t>
      </w:r>
      <w:r w:rsidR="0046747C" w:rsidRPr="00BC7BB0">
        <w:rPr>
          <w:rFonts w:ascii="Times New Roman" w:hAnsi="Times New Roman" w:cs="Times New Roman"/>
          <w:sz w:val="28"/>
          <w:szCs w:val="28"/>
          <w:vertAlign w:val="subscript"/>
          <w:lang w:val="uk-UA"/>
        </w:rPr>
        <w:t>2</w:t>
      </w:r>
      <w:r w:rsidR="0046747C" w:rsidRPr="00BC7BB0">
        <w:rPr>
          <w:rFonts w:ascii="Times New Roman" w:hAnsi="Times New Roman" w:cs="Times New Roman"/>
          <w:sz w:val="28"/>
          <w:szCs w:val="28"/>
          <w:lang w:val="uk-UA"/>
        </w:rPr>
        <w:t xml:space="preserve">; коефіцієнт тепловіддачі поверхні покриття в навколишнє середовище </w:t>
      </w:r>
      <w:r w:rsidR="0046747C" w:rsidRPr="005D7A72">
        <w:rPr>
          <w:rFonts w:ascii="Times New Roman" w:hAnsi="Times New Roman" w:cs="Times New Roman"/>
          <w:i/>
          <w:sz w:val="28"/>
          <w:szCs w:val="28"/>
        </w:rPr>
        <w:t>a</w:t>
      </w:r>
      <w:r w:rsidR="0046747C" w:rsidRPr="00BC7BB0">
        <w:rPr>
          <w:rFonts w:ascii="Times New Roman" w:hAnsi="Times New Roman" w:cs="Times New Roman"/>
          <w:i/>
          <w:sz w:val="28"/>
          <w:szCs w:val="28"/>
          <w:vertAlign w:val="subscript"/>
          <w:lang w:val="uk-UA"/>
        </w:rPr>
        <w:t>3</w:t>
      </w:r>
      <w:r w:rsidR="0046747C" w:rsidRPr="00BC7BB0">
        <w:rPr>
          <w:rFonts w:ascii="Times New Roman" w:hAnsi="Times New Roman" w:cs="Times New Roman"/>
          <w:sz w:val="28"/>
          <w:szCs w:val="28"/>
          <w:lang w:val="uk-UA"/>
        </w:rPr>
        <w:t xml:space="preserve"> </w:t>
      </w:r>
      <w:r w:rsidR="0046747C" w:rsidRPr="00BC7BB0">
        <w:rPr>
          <w:rFonts w:ascii="Times New Roman" w:hAnsi="Times New Roman" w:cs="Times New Roman"/>
          <w:i/>
          <w:sz w:val="28"/>
          <w:szCs w:val="28"/>
          <w:lang w:val="uk-UA"/>
        </w:rPr>
        <w:t>кал/см</w:t>
      </w:r>
      <w:r w:rsidR="0046747C" w:rsidRPr="00BC7BB0">
        <w:rPr>
          <w:rFonts w:ascii="Times New Roman" w:hAnsi="Times New Roman" w:cs="Times New Roman"/>
          <w:i/>
          <w:sz w:val="28"/>
          <w:szCs w:val="28"/>
          <w:vertAlign w:val="superscript"/>
          <w:lang w:val="uk-UA"/>
        </w:rPr>
        <w:t xml:space="preserve">2 </w:t>
      </w:r>
      <w:r w:rsidR="0046747C" w:rsidRPr="00BC7BB0">
        <w:rPr>
          <w:rFonts w:ascii="Times New Roman" w:hAnsi="Times New Roman" w:cs="Times New Roman"/>
          <w:i/>
          <w:sz w:val="28"/>
          <w:szCs w:val="28"/>
          <w:lang w:val="uk-UA"/>
        </w:rPr>
        <w:t>сек</w:t>
      </w:r>
      <w:r w:rsidR="0046747C" w:rsidRPr="00BC7BB0">
        <w:rPr>
          <w:rFonts w:ascii="Times New Roman" w:hAnsi="Times New Roman" w:cs="Times New Roman"/>
          <w:i/>
          <w:sz w:val="28"/>
          <w:szCs w:val="28"/>
          <w:vertAlign w:val="superscript"/>
          <w:lang w:val="uk-UA"/>
        </w:rPr>
        <w:t>0</w:t>
      </w:r>
      <w:r w:rsidR="0046747C" w:rsidRPr="005D7A72">
        <w:rPr>
          <w:rFonts w:ascii="Times New Roman" w:hAnsi="Times New Roman" w:cs="Times New Roman"/>
          <w:i/>
          <w:sz w:val="28"/>
          <w:szCs w:val="28"/>
        </w:rPr>
        <w:t>C</w:t>
      </w:r>
      <w:r w:rsidR="0046747C" w:rsidRPr="00BC7BB0">
        <w:rPr>
          <w:rFonts w:ascii="Times New Roman" w:hAnsi="Times New Roman" w:cs="Times New Roman"/>
          <w:sz w:val="28"/>
          <w:szCs w:val="28"/>
          <w:lang w:val="uk-UA"/>
        </w:rPr>
        <w:t xml:space="preserve">; струм </w:t>
      </w:r>
      <w:r w:rsidR="0046747C" w:rsidRPr="005D7A72">
        <w:rPr>
          <w:rFonts w:ascii="Times New Roman" w:hAnsi="Times New Roman" w:cs="Times New Roman"/>
          <w:i/>
          <w:sz w:val="28"/>
          <w:szCs w:val="28"/>
        </w:rPr>
        <w:t>I</w:t>
      </w:r>
      <w:r w:rsidR="0046747C" w:rsidRPr="005D7A72">
        <w:rPr>
          <w:rFonts w:ascii="Times New Roman" w:hAnsi="Times New Roman" w:cs="Times New Roman"/>
          <w:i/>
          <w:sz w:val="28"/>
          <w:szCs w:val="28"/>
          <w:vertAlign w:val="subscript"/>
        </w:rPr>
        <w:t>a</w:t>
      </w:r>
      <w:r w:rsidR="0046747C" w:rsidRPr="00BC7BB0">
        <w:rPr>
          <w:rFonts w:ascii="Times New Roman" w:hAnsi="Times New Roman" w:cs="Times New Roman"/>
          <w:i/>
          <w:sz w:val="28"/>
          <w:szCs w:val="28"/>
          <w:lang w:val="uk-UA"/>
        </w:rPr>
        <w:t>;</w:t>
      </w:r>
      <w:r w:rsidR="0046747C" w:rsidRPr="00BC7BB0">
        <w:rPr>
          <w:rFonts w:ascii="Times New Roman" w:hAnsi="Times New Roman" w:cs="Times New Roman"/>
          <w:sz w:val="28"/>
          <w:szCs w:val="28"/>
          <w:lang w:val="uk-UA"/>
        </w:rPr>
        <w:t xml:space="preserve"> густина струму</w:t>
      </w:r>
      <w:r w:rsidR="0046747C" w:rsidRPr="005D7A72">
        <w:rPr>
          <w:rFonts w:ascii="Times New Roman" w:hAnsi="Times New Roman" w:cs="Times New Roman"/>
          <w:position w:val="-32"/>
          <w:sz w:val="28"/>
          <w:szCs w:val="28"/>
        </w:rPr>
        <w:object w:dxaOrig="999" w:dyaOrig="760">
          <v:shape id="_x0000_i1027" type="#_x0000_t75" style="width:50.4pt;height:36pt" o:ole="">
            <v:imagedata r:id="rId17" o:title=""/>
          </v:shape>
          <o:OLEObject Type="Embed" ProgID="Equation.3" ShapeID="_x0000_i1027" DrawAspect="Content" ObjectID="_1716356463" r:id="rId18"/>
        </w:object>
      </w:r>
      <w:r w:rsidR="0046747C" w:rsidRPr="00BC7BB0">
        <w:rPr>
          <w:rFonts w:ascii="Times New Roman" w:hAnsi="Times New Roman" w:cs="Times New Roman"/>
          <w:sz w:val="28"/>
          <w:szCs w:val="28"/>
          <w:lang w:val="uk-UA"/>
        </w:rPr>
        <w:t xml:space="preserve"> а/см</w:t>
      </w:r>
      <w:r w:rsidR="0046747C" w:rsidRPr="00BC7BB0">
        <w:rPr>
          <w:rFonts w:ascii="Times New Roman" w:hAnsi="Times New Roman" w:cs="Times New Roman"/>
          <w:sz w:val="28"/>
          <w:szCs w:val="28"/>
          <w:vertAlign w:val="superscript"/>
          <w:lang w:val="uk-UA"/>
        </w:rPr>
        <w:t>2</w:t>
      </w:r>
      <w:r w:rsidR="0046747C" w:rsidRPr="00BC7BB0">
        <w:rPr>
          <w:rFonts w:ascii="Times New Roman" w:hAnsi="Times New Roman" w:cs="Times New Roman"/>
          <w:sz w:val="28"/>
          <w:szCs w:val="28"/>
          <w:lang w:val="uk-UA"/>
        </w:rPr>
        <w:t xml:space="preserve">; середня по поперечному перерізу температура електродного стержня, котра змінюється в часі </w:t>
      </w:r>
      <w:r w:rsidR="0046747C" w:rsidRPr="00BC7BB0">
        <w:rPr>
          <w:rFonts w:ascii="Times New Roman" w:hAnsi="Times New Roman" w:cs="Times New Roman"/>
          <w:i/>
          <w:sz w:val="28"/>
          <w:szCs w:val="28"/>
          <w:lang w:val="uk-UA"/>
        </w:rPr>
        <w:t>Т(</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lang w:val="uk-UA"/>
        </w:rPr>
        <w:t>)</w:t>
      </w:r>
      <w:r w:rsidR="0046747C" w:rsidRPr="00BC7BB0">
        <w:rPr>
          <w:rFonts w:ascii="Times New Roman" w:hAnsi="Times New Roman" w:cs="Times New Roman"/>
          <w:sz w:val="28"/>
          <w:szCs w:val="28"/>
          <w:lang w:val="uk-UA"/>
        </w:rPr>
        <w:t xml:space="preserve">; початкова температура рівна температурі навколишнього середовища </w:t>
      </w:r>
      <w:r w:rsidR="0046747C" w:rsidRPr="00BC7BB0">
        <w:rPr>
          <w:rFonts w:ascii="Times New Roman" w:hAnsi="Times New Roman" w:cs="Times New Roman"/>
          <w:i/>
          <w:sz w:val="28"/>
          <w:szCs w:val="28"/>
          <w:lang w:val="uk-UA"/>
        </w:rPr>
        <w:t>Т</w:t>
      </w:r>
      <w:r w:rsidR="0046747C" w:rsidRPr="00BC7BB0">
        <w:rPr>
          <w:rFonts w:ascii="Times New Roman" w:hAnsi="Times New Roman" w:cs="Times New Roman"/>
          <w:i/>
          <w:sz w:val="28"/>
          <w:szCs w:val="28"/>
          <w:vertAlign w:val="subscript"/>
          <w:lang w:val="uk-UA"/>
        </w:rPr>
        <w:t>0</w:t>
      </w:r>
      <w:r w:rsidR="0046747C" w:rsidRPr="00BC7BB0">
        <w:rPr>
          <w:rFonts w:ascii="Times New Roman" w:hAnsi="Times New Roman" w:cs="Times New Roman"/>
          <w:sz w:val="28"/>
          <w:szCs w:val="28"/>
          <w:lang w:val="uk-UA"/>
        </w:rPr>
        <w:t xml:space="preserve">; температура внутрішньої на </w:t>
      </w:r>
      <w:r w:rsidR="0046747C" w:rsidRPr="00BC7BB0">
        <w:rPr>
          <w:rFonts w:ascii="Times New Roman" w:hAnsi="Times New Roman" w:cs="Times New Roman"/>
          <w:sz w:val="28"/>
          <w:szCs w:val="28"/>
          <w:lang w:val="uk-UA"/>
        </w:rPr>
        <w:lastRenderedPageBreak/>
        <w:t xml:space="preserve">зовнішньої поверхонь покриття </w:t>
      </w:r>
      <w:r w:rsidR="0046747C" w:rsidRPr="00BC7BB0">
        <w:rPr>
          <w:rFonts w:ascii="Times New Roman" w:hAnsi="Times New Roman" w:cs="Times New Roman"/>
          <w:i/>
          <w:sz w:val="28"/>
          <w:szCs w:val="28"/>
          <w:lang w:val="uk-UA"/>
        </w:rPr>
        <w:t>Т</w:t>
      </w:r>
      <w:r w:rsidR="0046747C" w:rsidRPr="00BC7BB0">
        <w:rPr>
          <w:rFonts w:ascii="Times New Roman" w:hAnsi="Times New Roman" w:cs="Times New Roman"/>
          <w:i/>
          <w:sz w:val="28"/>
          <w:szCs w:val="28"/>
          <w:vertAlign w:val="subscript"/>
          <w:lang w:val="uk-UA"/>
        </w:rPr>
        <w:t>1</w:t>
      </w:r>
      <w:r w:rsidR="0046747C" w:rsidRPr="00BC7BB0">
        <w:rPr>
          <w:rFonts w:ascii="Times New Roman" w:hAnsi="Times New Roman" w:cs="Times New Roman"/>
          <w:i/>
          <w:sz w:val="28"/>
          <w:szCs w:val="28"/>
          <w:lang w:val="uk-UA"/>
        </w:rPr>
        <w:t>(</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lang w:val="uk-UA"/>
        </w:rPr>
        <w:t>)</w:t>
      </w:r>
      <w:r w:rsidR="0046747C" w:rsidRPr="00BC7BB0">
        <w:rPr>
          <w:rFonts w:ascii="Times New Roman" w:hAnsi="Times New Roman" w:cs="Times New Roman"/>
          <w:sz w:val="28"/>
          <w:szCs w:val="28"/>
          <w:lang w:val="uk-UA"/>
        </w:rPr>
        <w:t xml:space="preserve"> та </w:t>
      </w:r>
      <w:r w:rsidR="0046747C" w:rsidRPr="00BC7BB0">
        <w:rPr>
          <w:rFonts w:ascii="Times New Roman" w:hAnsi="Times New Roman" w:cs="Times New Roman"/>
          <w:i/>
          <w:sz w:val="28"/>
          <w:szCs w:val="28"/>
          <w:lang w:val="uk-UA"/>
        </w:rPr>
        <w:t>Т</w:t>
      </w:r>
      <w:r w:rsidR="0046747C" w:rsidRPr="00BC7BB0">
        <w:rPr>
          <w:rFonts w:ascii="Times New Roman" w:hAnsi="Times New Roman" w:cs="Times New Roman"/>
          <w:i/>
          <w:sz w:val="28"/>
          <w:szCs w:val="28"/>
          <w:vertAlign w:val="subscript"/>
          <w:lang w:val="uk-UA"/>
        </w:rPr>
        <w:t>3</w:t>
      </w:r>
      <w:r w:rsidR="0046747C" w:rsidRPr="00BC7BB0">
        <w:rPr>
          <w:rFonts w:ascii="Times New Roman" w:hAnsi="Times New Roman" w:cs="Times New Roman"/>
          <w:i/>
          <w:sz w:val="28"/>
          <w:szCs w:val="28"/>
          <w:lang w:val="uk-UA"/>
        </w:rPr>
        <w:t>(</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lang w:val="uk-UA"/>
        </w:rPr>
        <w:t>)</w:t>
      </w:r>
      <w:r w:rsidR="0046747C" w:rsidRPr="00BC7BB0">
        <w:rPr>
          <w:rFonts w:ascii="Times New Roman" w:hAnsi="Times New Roman" w:cs="Times New Roman"/>
          <w:sz w:val="28"/>
          <w:szCs w:val="28"/>
          <w:lang w:val="uk-UA"/>
        </w:rPr>
        <w:t xml:space="preserve">; при нагріванні </w:t>
      </w:r>
      <w:r w:rsidR="0046747C" w:rsidRPr="005D7A72">
        <w:rPr>
          <w:rFonts w:ascii="Times New Roman" w:hAnsi="Times New Roman" w:cs="Times New Roman"/>
          <w:position w:val="-12"/>
          <w:sz w:val="28"/>
          <w:szCs w:val="28"/>
        </w:rPr>
        <w:object w:dxaOrig="800" w:dyaOrig="380">
          <v:shape id="_x0000_i1028" type="#_x0000_t75" style="width:43.2pt;height:21.6pt" o:ole="">
            <v:imagedata r:id="rId19" o:title=""/>
          </v:shape>
          <o:OLEObject Type="Embed" ProgID="Equation.3" ShapeID="_x0000_i1028" DrawAspect="Content" ObjectID="_1716356464" r:id="rId20"/>
        </w:object>
      </w:r>
      <w:r w:rsidR="0046747C" w:rsidRPr="00BC7BB0">
        <w:rPr>
          <w:rFonts w:ascii="Times New Roman" w:hAnsi="Times New Roman" w:cs="Times New Roman"/>
          <w:sz w:val="28"/>
          <w:szCs w:val="28"/>
          <w:lang w:val="uk-UA"/>
        </w:rPr>
        <w:t>. Деякі досить невеликі відхилення температури від постійної по довжині електрода залежать тільки від відхилень діаметра дроту, від нерівномірності нанесення покриття, від контактного опору в держаку і теплопровідності в нього.</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Для розрахунку будемо вважати, що весь стержень нагрівається током однаково по всій довжині [6].</w:t>
      </w:r>
    </w:p>
    <w:p w:rsidR="0046747C" w:rsidRPr="003A58ED" w:rsidRDefault="0046747C" w:rsidP="00CF3D38">
      <w:pPr>
        <w:spacing w:line="360" w:lineRule="auto"/>
        <w:jc w:val="center"/>
        <w:rPr>
          <w:rFonts w:ascii="Times New Roman" w:hAnsi="Times New Roman" w:cs="Times New Roman"/>
          <w:i/>
          <w:sz w:val="28"/>
          <w:szCs w:val="28"/>
        </w:rPr>
      </w:pPr>
      <w:r w:rsidRPr="003A58ED">
        <w:rPr>
          <w:rFonts w:ascii="Times New Roman" w:hAnsi="Times New Roman" w:cs="Times New Roman"/>
          <w:i/>
          <w:noProof/>
          <w:sz w:val="28"/>
          <w:szCs w:val="28"/>
          <w:lang w:val="uk-UA" w:eastAsia="uk-UA"/>
        </w:rPr>
        <w:drawing>
          <wp:inline distT="0" distB="0" distL="0" distR="0">
            <wp:extent cx="2209800" cy="3048000"/>
            <wp:effectExtent l="0" t="0" r="0" b="0"/>
            <wp:docPr id="3949" name="Рисунок 3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09800" cy="3048000"/>
                    </a:xfrm>
                    <a:prstGeom prst="rect">
                      <a:avLst/>
                    </a:prstGeom>
                    <a:noFill/>
                    <a:ln>
                      <a:noFill/>
                    </a:ln>
                  </pic:spPr>
                </pic:pic>
              </a:graphicData>
            </a:graphic>
          </wp:inline>
        </w:drawing>
      </w:r>
    </w:p>
    <w:p w:rsidR="0046747C" w:rsidRPr="003A58ED" w:rsidRDefault="0046747C" w:rsidP="00CF3D38">
      <w:pPr>
        <w:spacing w:line="360" w:lineRule="auto"/>
        <w:jc w:val="center"/>
        <w:rPr>
          <w:rFonts w:ascii="Times New Roman" w:hAnsi="Times New Roman" w:cs="Times New Roman"/>
          <w:i/>
          <w:sz w:val="28"/>
          <w:szCs w:val="28"/>
        </w:rPr>
      </w:pPr>
      <w:r w:rsidRPr="003A58ED">
        <w:rPr>
          <w:rFonts w:ascii="Times New Roman" w:hAnsi="Times New Roman" w:cs="Times New Roman"/>
          <w:i/>
          <w:sz w:val="28"/>
          <w:szCs w:val="28"/>
        </w:rPr>
        <w:t>Рисунок 1.7 - Розподіл температури по поперечному перетину електрода з покриттям</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нагріванні такого металевого провідника з ізольованим шаром температура по поперечному перерізу розподілена нерівномірно (рис 1.7).</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Перепад температури по перетину металевого стержня незначний, за рахунок великої теплопровідності металу, а також за рахунок вирівнюючого впливу теплового поверхневого ефекту (витіснення струму в менш нагріту частину перетину) та при змінному струмі – електромагнітного поверхневого ефекту. На практиці застосовують електродні стрижні діаметром </w:t>
      </w:r>
      <w:r w:rsidR="0046747C" w:rsidRPr="005D7A72">
        <w:rPr>
          <w:rFonts w:ascii="Times New Roman" w:hAnsi="Times New Roman" w:cs="Times New Roman"/>
          <w:i/>
          <w:sz w:val="28"/>
          <w:szCs w:val="28"/>
        </w:rPr>
        <w:t>d</w:t>
      </w:r>
      <w:r w:rsidR="0046747C" w:rsidRPr="005D7A72">
        <w:rPr>
          <w:rFonts w:ascii="Times New Roman" w:hAnsi="Times New Roman" w:cs="Times New Roman"/>
          <w:sz w:val="28"/>
          <w:szCs w:val="28"/>
        </w:rPr>
        <w:t xml:space="preserve"> &lt; </w:t>
      </w:r>
      <w:smartTag w:uri="urn:schemas-microsoft-com:office:smarttags" w:element="metricconverter">
        <w:smartTagPr>
          <w:attr w:name="ProductID" w:val="12 мм"/>
        </w:smartTagPr>
        <w:r w:rsidR="0046747C" w:rsidRPr="005D7A72">
          <w:rPr>
            <w:rFonts w:ascii="Times New Roman" w:hAnsi="Times New Roman" w:cs="Times New Roman"/>
            <w:sz w:val="28"/>
            <w:szCs w:val="28"/>
          </w:rPr>
          <w:t>12 мм</w:t>
        </w:r>
      </w:smartTag>
      <w:r w:rsidR="0046747C" w:rsidRPr="005D7A72">
        <w:rPr>
          <w:rFonts w:ascii="Times New Roman" w:hAnsi="Times New Roman" w:cs="Times New Roman"/>
          <w:sz w:val="28"/>
          <w:szCs w:val="28"/>
        </w:rPr>
        <w:t xml:space="preserve"> ця нерівномірність настільки незначна, що при розрахунках нею можна знехтувати.</w:t>
      </w:r>
    </w:p>
    <w:p w:rsidR="0046747C" w:rsidRPr="005D7A72" w:rsidRDefault="003A58ED"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Перепад температури </w:t>
      </w:r>
      <w:r w:rsidR="0046747C" w:rsidRPr="005D7A72">
        <w:rPr>
          <w:rFonts w:ascii="Times New Roman" w:hAnsi="Times New Roman" w:cs="Times New Roman"/>
          <w:i/>
          <w:sz w:val="28"/>
          <w:szCs w:val="28"/>
        </w:rPr>
        <w:t>T</w:t>
      </w:r>
      <w:r w:rsidR="0046747C" w:rsidRPr="005D7A72">
        <w:rPr>
          <w:rFonts w:ascii="Times New Roman" w:hAnsi="Times New Roman" w:cs="Times New Roman"/>
          <w:i/>
          <w:sz w:val="28"/>
          <w:szCs w:val="28"/>
          <w:vertAlign w:val="subscript"/>
        </w:rPr>
        <w:t xml:space="preserve">1 </w:t>
      </w:r>
      <w:r w:rsidR="0046747C" w:rsidRPr="005D7A72">
        <w:rPr>
          <w:rFonts w:ascii="Times New Roman" w:hAnsi="Times New Roman" w:cs="Times New Roman"/>
          <w:i/>
          <w:sz w:val="28"/>
          <w:szCs w:val="28"/>
        </w:rPr>
        <w:t>– T</w:t>
      </w:r>
      <w:r w:rsidR="0046747C" w:rsidRPr="005D7A72">
        <w:rPr>
          <w:rFonts w:ascii="Times New Roman" w:hAnsi="Times New Roman" w:cs="Times New Roman"/>
          <w:i/>
          <w:sz w:val="28"/>
          <w:szCs w:val="28"/>
          <w:vertAlign w:val="subscript"/>
        </w:rPr>
        <w:t>3</w:t>
      </w:r>
      <w:r w:rsidR="0046747C" w:rsidRPr="005D7A72">
        <w:rPr>
          <w:rFonts w:ascii="Times New Roman" w:hAnsi="Times New Roman" w:cs="Times New Roman"/>
          <w:sz w:val="28"/>
          <w:szCs w:val="28"/>
        </w:rPr>
        <w:t xml:space="preserve"> між зовнішнім та внутрішнім шаром покриття більш значний і при високих густинах струму може досягнуть 50-100</w:t>
      </w:r>
      <w:r w:rsidR="0046747C" w:rsidRPr="005D7A72">
        <w:rPr>
          <w:rFonts w:ascii="Times New Roman" w:hAnsi="Times New Roman" w:cs="Times New Roman"/>
          <w:i/>
          <w:sz w:val="28"/>
          <w:szCs w:val="28"/>
          <w:vertAlign w:val="superscript"/>
        </w:rPr>
        <w:t>0</w:t>
      </w:r>
      <w:r w:rsidR="0046747C" w:rsidRPr="005D7A72">
        <w:rPr>
          <w:rFonts w:ascii="Times New Roman" w:hAnsi="Times New Roman" w:cs="Times New Roman"/>
          <w:i/>
          <w:sz w:val="28"/>
          <w:szCs w:val="28"/>
        </w:rPr>
        <w:t>С</w:t>
      </w:r>
      <w:r w:rsidR="0046747C" w:rsidRPr="005D7A72">
        <w:rPr>
          <w:rFonts w:ascii="Times New Roman" w:hAnsi="Times New Roman" w:cs="Times New Roman"/>
          <w:sz w:val="28"/>
          <w:szCs w:val="28"/>
        </w:rPr>
        <w:t>. Так як температура при цьому досягається 500-700</w:t>
      </w:r>
      <w:r w:rsidR="0046747C" w:rsidRPr="005D7A72">
        <w:rPr>
          <w:rFonts w:ascii="Times New Roman" w:hAnsi="Times New Roman" w:cs="Times New Roman"/>
          <w:sz w:val="28"/>
          <w:szCs w:val="28"/>
          <w:vertAlign w:val="superscript"/>
        </w:rPr>
        <w:t>0</w:t>
      </w:r>
      <w:r w:rsidR="0046747C" w:rsidRPr="005D7A72">
        <w:rPr>
          <w:rFonts w:ascii="Times New Roman" w:hAnsi="Times New Roman" w:cs="Times New Roman"/>
          <w:sz w:val="28"/>
          <w:szCs w:val="28"/>
        </w:rPr>
        <w:t xml:space="preserve">, то вплив перепаду температур в шарі покриття зручно врахувати зниженням розрахункового коефіцієнту тепловіддачі </w:t>
      </w:r>
      <w:r w:rsidR="0046747C" w:rsidRPr="005D7A72">
        <w:rPr>
          <w:rFonts w:ascii="Times New Roman" w:hAnsi="Times New Roman" w:cs="Times New Roman"/>
          <w:i/>
          <w:sz w:val="28"/>
          <w:szCs w:val="28"/>
        </w:rPr>
        <w:t>a</w:t>
      </w:r>
      <w:r w:rsidR="0046747C" w:rsidRPr="005D7A72">
        <w:rPr>
          <w:rFonts w:ascii="Times New Roman" w:hAnsi="Times New Roman" w:cs="Times New Roman"/>
          <w:i/>
          <w:sz w:val="28"/>
          <w:szCs w:val="28"/>
          <w:vertAlign w:val="subscript"/>
        </w:rPr>
        <w:t>3</w:t>
      </w:r>
      <w:r w:rsidR="0046747C" w:rsidRPr="005D7A72">
        <w:rPr>
          <w:rFonts w:ascii="Times New Roman" w:hAnsi="Times New Roman" w:cs="Times New Roman"/>
          <w:sz w:val="28"/>
          <w:szCs w:val="28"/>
        </w:rPr>
        <w:t>.</w:t>
      </w:r>
    </w:p>
    <w:p w:rsidR="0046747C" w:rsidRPr="00BC7BB0" w:rsidRDefault="003A58ED" w:rsidP="00CF3D38">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46747C" w:rsidRPr="00BC7BB0">
        <w:rPr>
          <w:rFonts w:ascii="Times New Roman" w:hAnsi="Times New Roman" w:cs="Times New Roman"/>
          <w:b/>
          <w:sz w:val="28"/>
          <w:szCs w:val="28"/>
          <w:lang w:val="uk-UA"/>
        </w:rPr>
        <w:t xml:space="preserve">Тепловий баланс процесу. </w:t>
      </w:r>
      <w:r w:rsidR="0046747C" w:rsidRPr="00BC7BB0">
        <w:rPr>
          <w:rFonts w:ascii="Times New Roman" w:hAnsi="Times New Roman" w:cs="Times New Roman"/>
          <w:sz w:val="28"/>
          <w:szCs w:val="28"/>
          <w:lang w:val="uk-UA"/>
        </w:rPr>
        <w:t xml:space="preserve">В процесі нагрівання електрода струмом тепло </w:t>
      </w:r>
      <w:r w:rsidR="0046747C" w:rsidRPr="005D7A72">
        <w:rPr>
          <w:rFonts w:ascii="Times New Roman" w:hAnsi="Times New Roman" w:cs="Times New Roman"/>
          <w:i/>
          <w:sz w:val="28"/>
          <w:szCs w:val="28"/>
        </w:rPr>
        <w:t>Q</w:t>
      </w:r>
      <w:r w:rsidR="0046747C" w:rsidRPr="00BC7BB0">
        <w:rPr>
          <w:rFonts w:ascii="Times New Roman" w:hAnsi="Times New Roman" w:cs="Times New Roman"/>
          <w:sz w:val="28"/>
          <w:szCs w:val="28"/>
          <w:lang w:val="uk-UA"/>
        </w:rPr>
        <w:t xml:space="preserve">, яке виділяє струм в металевому стержні, витрачається на підвищення температури стержня </w:t>
      </w:r>
      <w:r w:rsidR="0046747C" w:rsidRPr="005D7A72">
        <w:rPr>
          <w:rFonts w:ascii="Times New Roman" w:hAnsi="Times New Roman" w:cs="Times New Roman"/>
          <w:i/>
          <w:sz w:val="28"/>
          <w:szCs w:val="28"/>
        </w:rPr>
        <w:t>Q</w:t>
      </w:r>
      <w:r w:rsidR="0046747C" w:rsidRPr="00BC7BB0">
        <w:rPr>
          <w:rFonts w:ascii="Times New Roman" w:hAnsi="Times New Roman" w:cs="Times New Roman"/>
          <w:i/>
          <w:sz w:val="28"/>
          <w:szCs w:val="28"/>
          <w:vertAlign w:val="subscript"/>
          <w:lang w:val="uk-UA"/>
        </w:rPr>
        <w:t>1</w:t>
      </w:r>
      <w:r w:rsidR="0046747C" w:rsidRPr="00BC7BB0">
        <w:rPr>
          <w:rFonts w:ascii="Times New Roman" w:hAnsi="Times New Roman" w:cs="Times New Roman"/>
          <w:sz w:val="28"/>
          <w:szCs w:val="28"/>
          <w:lang w:val="uk-UA"/>
        </w:rPr>
        <w:t xml:space="preserve">, та шару покриття </w:t>
      </w:r>
      <w:r w:rsidR="0046747C" w:rsidRPr="005D7A72">
        <w:rPr>
          <w:rFonts w:ascii="Times New Roman" w:hAnsi="Times New Roman" w:cs="Times New Roman"/>
          <w:i/>
          <w:sz w:val="28"/>
          <w:szCs w:val="28"/>
        </w:rPr>
        <w:t>Q</w:t>
      </w:r>
      <w:r w:rsidR="0046747C" w:rsidRPr="00BC7BB0">
        <w:rPr>
          <w:rFonts w:ascii="Times New Roman" w:hAnsi="Times New Roman" w:cs="Times New Roman"/>
          <w:i/>
          <w:sz w:val="28"/>
          <w:szCs w:val="28"/>
          <w:vertAlign w:val="subscript"/>
          <w:lang w:val="uk-UA"/>
        </w:rPr>
        <w:t>2</w:t>
      </w:r>
      <w:r w:rsidR="0046747C" w:rsidRPr="00BC7BB0">
        <w:rPr>
          <w:rFonts w:ascii="Times New Roman" w:hAnsi="Times New Roman" w:cs="Times New Roman"/>
          <w:sz w:val="28"/>
          <w:szCs w:val="28"/>
          <w:vertAlign w:val="subscript"/>
          <w:lang w:val="uk-UA"/>
        </w:rPr>
        <w:t xml:space="preserve">, </w:t>
      </w:r>
      <w:r w:rsidR="0046747C" w:rsidRPr="00BC7BB0">
        <w:rPr>
          <w:rFonts w:ascii="Times New Roman" w:hAnsi="Times New Roman" w:cs="Times New Roman"/>
          <w:sz w:val="28"/>
          <w:szCs w:val="28"/>
          <w:lang w:val="uk-UA"/>
        </w:rPr>
        <w:t xml:space="preserve">і втрачається через бокову поверхню в навколишнє середовище </w:t>
      </w:r>
      <w:r w:rsidR="0046747C" w:rsidRPr="005D7A72">
        <w:rPr>
          <w:rFonts w:ascii="Times New Roman" w:hAnsi="Times New Roman" w:cs="Times New Roman"/>
          <w:i/>
          <w:sz w:val="28"/>
          <w:szCs w:val="28"/>
        </w:rPr>
        <w:t>Q</w:t>
      </w:r>
      <w:r w:rsidR="0046747C" w:rsidRPr="00BC7BB0">
        <w:rPr>
          <w:rFonts w:ascii="Times New Roman" w:hAnsi="Times New Roman" w:cs="Times New Roman"/>
          <w:i/>
          <w:sz w:val="28"/>
          <w:szCs w:val="28"/>
          <w:vertAlign w:val="subscript"/>
          <w:lang w:val="uk-UA"/>
        </w:rPr>
        <w:t>3</w:t>
      </w:r>
      <w:r w:rsidR="0046747C" w:rsidRPr="00BC7BB0">
        <w:rPr>
          <w:rFonts w:ascii="Times New Roman" w:hAnsi="Times New Roman" w:cs="Times New Roman"/>
          <w:sz w:val="28"/>
          <w:szCs w:val="28"/>
          <w:lang w:val="uk-UA"/>
        </w:rPr>
        <w:t>.</w:t>
      </w:r>
    </w:p>
    <w:p w:rsidR="0046747C" w:rsidRPr="005D7A72" w:rsidRDefault="00EE6D72"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Миттєвий тепловий баланс</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i/>
          <w:sz w:val="28"/>
          <w:szCs w:val="28"/>
        </w:rPr>
        <w:t>Q</w:t>
      </w:r>
      <w:r w:rsidRPr="005D7A72">
        <w:rPr>
          <w:rFonts w:ascii="Times New Roman" w:hAnsi="Times New Roman" w:cs="Times New Roman"/>
          <w:sz w:val="28"/>
          <w:szCs w:val="28"/>
        </w:rPr>
        <w:t xml:space="preserve"> = </w:t>
      </w:r>
      <w:r w:rsidRPr="005D7A72">
        <w:rPr>
          <w:rFonts w:ascii="Times New Roman" w:hAnsi="Times New Roman" w:cs="Times New Roman"/>
          <w:i/>
          <w:sz w:val="28"/>
          <w:szCs w:val="28"/>
        </w:rPr>
        <w:t>Q</w:t>
      </w:r>
      <w:r w:rsidRPr="005D7A72">
        <w:rPr>
          <w:rFonts w:ascii="Times New Roman" w:hAnsi="Times New Roman" w:cs="Times New Roman"/>
          <w:i/>
          <w:sz w:val="28"/>
          <w:szCs w:val="28"/>
          <w:vertAlign w:val="subscript"/>
        </w:rPr>
        <w:t>1</w:t>
      </w:r>
      <w:r w:rsidRPr="005D7A72">
        <w:rPr>
          <w:rFonts w:ascii="Times New Roman" w:hAnsi="Times New Roman" w:cs="Times New Roman"/>
          <w:sz w:val="28"/>
          <w:szCs w:val="28"/>
        </w:rPr>
        <w:t xml:space="preserve"> + </w:t>
      </w:r>
      <w:r w:rsidRPr="005D7A72">
        <w:rPr>
          <w:rFonts w:ascii="Times New Roman" w:hAnsi="Times New Roman" w:cs="Times New Roman"/>
          <w:i/>
          <w:sz w:val="28"/>
          <w:szCs w:val="28"/>
        </w:rPr>
        <w:t>Q</w:t>
      </w:r>
      <w:r w:rsidRPr="005D7A72">
        <w:rPr>
          <w:rFonts w:ascii="Times New Roman" w:hAnsi="Times New Roman" w:cs="Times New Roman"/>
          <w:i/>
          <w:sz w:val="28"/>
          <w:szCs w:val="28"/>
          <w:vertAlign w:val="subscript"/>
        </w:rPr>
        <w:t xml:space="preserve">2 </w:t>
      </w:r>
      <w:r w:rsidRPr="005D7A72">
        <w:rPr>
          <w:rFonts w:ascii="Times New Roman" w:hAnsi="Times New Roman" w:cs="Times New Roman"/>
          <w:i/>
          <w:sz w:val="28"/>
          <w:szCs w:val="28"/>
        </w:rPr>
        <w:t>+</w: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Q</w:t>
      </w:r>
      <w:r w:rsidRPr="005D7A72">
        <w:rPr>
          <w:rFonts w:ascii="Times New Roman" w:hAnsi="Times New Roman" w:cs="Times New Roman"/>
          <w:i/>
          <w:sz w:val="28"/>
          <w:szCs w:val="28"/>
          <w:vertAlign w:val="subscript"/>
        </w:rPr>
        <w:t>3</w:t>
      </w:r>
      <w:r w:rsidRPr="005D7A72">
        <w:rPr>
          <w:rFonts w:ascii="Times New Roman" w:hAnsi="Times New Roman" w:cs="Times New Roman"/>
          <w:sz w:val="28"/>
          <w:szCs w:val="28"/>
        </w:rPr>
        <w:t xml:space="preserve">                                                      (1.1)</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віднесений до одиниці довжини електрода. Кількість тепла </w:t>
      </w:r>
      <w:r w:rsidRPr="005D7A72">
        <w:rPr>
          <w:rFonts w:ascii="Times New Roman" w:hAnsi="Times New Roman" w:cs="Times New Roman"/>
          <w:i/>
          <w:sz w:val="28"/>
          <w:szCs w:val="28"/>
        </w:rPr>
        <w:t>Q</w:t>
      </w:r>
      <w:r w:rsidRPr="005D7A72">
        <w:rPr>
          <w:rFonts w:ascii="Times New Roman" w:hAnsi="Times New Roman" w:cs="Times New Roman"/>
          <w:i/>
          <w:sz w:val="28"/>
          <w:szCs w:val="28"/>
          <w:vertAlign w:val="subscript"/>
        </w:rPr>
        <w:t xml:space="preserve"> </w:t>
      </w:r>
      <w:r w:rsidRPr="005D7A72">
        <w:rPr>
          <w:rFonts w:ascii="Times New Roman" w:hAnsi="Times New Roman" w:cs="Times New Roman"/>
          <w:sz w:val="28"/>
          <w:szCs w:val="28"/>
        </w:rPr>
        <w:t xml:space="preserve"> в </w:t>
      </w:r>
      <w:r w:rsidRPr="005D7A72">
        <w:rPr>
          <w:rFonts w:ascii="Times New Roman" w:hAnsi="Times New Roman" w:cs="Times New Roman"/>
          <w:i/>
          <w:sz w:val="28"/>
          <w:szCs w:val="28"/>
        </w:rPr>
        <w:t>кал/см</w:t>
      </w:r>
      <w:r w:rsidRPr="005D7A72">
        <w:rPr>
          <w:rFonts w:ascii="Times New Roman" w:hAnsi="Times New Roman" w:cs="Times New Roman"/>
          <w:sz w:val="28"/>
          <w:szCs w:val="28"/>
        </w:rPr>
        <w:t>, яке виділяє струм в стрижні, з</w:t>
      </w:r>
      <w:r w:rsidR="00EE6D72">
        <w:rPr>
          <w:rFonts w:ascii="Times New Roman" w:hAnsi="Times New Roman" w:cs="Times New Roman"/>
          <w:sz w:val="28"/>
          <w:szCs w:val="28"/>
        </w:rPr>
        <w:t>а законом Джоуля-Ленца дорівнює</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i/>
          <w:sz w:val="28"/>
          <w:szCs w:val="28"/>
        </w:rPr>
        <w:t>Q</w:t>
      </w:r>
      <w:r w:rsidRPr="005D7A72">
        <w:rPr>
          <w:rFonts w:ascii="Times New Roman" w:hAnsi="Times New Roman" w:cs="Times New Roman"/>
          <w:i/>
          <w:sz w:val="28"/>
          <w:szCs w:val="28"/>
          <w:vertAlign w:val="subscript"/>
        </w:rPr>
        <w:t xml:space="preserve"> </w:t>
      </w:r>
      <w:r w:rsidRPr="005D7A72">
        <w:rPr>
          <w:rFonts w:ascii="Times New Roman" w:hAnsi="Times New Roman" w:cs="Times New Roman"/>
          <w:sz w:val="28"/>
          <w:szCs w:val="28"/>
        </w:rPr>
        <w:t xml:space="preserve">= </w:t>
      </w:r>
      <w:r w:rsidRPr="005D7A72">
        <w:rPr>
          <w:rFonts w:ascii="Times New Roman" w:hAnsi="Times New Roman" w:cs="Times New Roman"/>
          <w:position w:val="-24"/>
          <w:sz w:val="28"/>
          <w:szCs w:val="28"/>
        </w:rPr>
        <w:object w:dxaOrig="1380" w:dyaOrig="620">
          <v:shape id="_x0000_i1029" type="#_x0000_t75" style="width:1in;height:28.8pt" o:ole="">
            <v:imagedata r:id="rId22" o:title=""/>
          </v:shape>
          <o:OLEObject Type="Embed" ProgID="Equation.3" ShapeID="_x0000_i1029" DrawAspect="Content" ObjectID="_1716356465" r:id="rId23"/>
        </w:object>
      </w:r>
      <w:r w:rsidRPr="005D7A72">
        <w:rPr>
          <w:rFonts w:ascii="Times New Roman" w:hAnsi="Times New Roman" w:cs="Times New Roman"/>
          <w:sz w:val="28"/>
          <w:szCs w:val="28"/>
        </w:rPr>
        <w:t xml:space="preserve">                                                          (а)</w:t>
      </w:r>
    </w:p>
    <w:p w:rsidR="0046747C" w:rsidRPr="005D7A72" w:rsidRDefault="00EE6D72"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Підвищення </w:t>
      </w:r>
      <w:r w:rsidR="0046747C" w:rsidRPr="005D7A72">
        <w:rPr>
          <w:rFonts w:ascii="Times New Roman" w:hAnsi="Times New Roman" w:cs="Times New Roman"/>
          <w:i/>
          <w:sz w:val="28"/>
          <w:szCs w:val="28"/>
        </w:rPr>
        <w:t>Q</w:t>
      </w:r>
      <w:r w:rsidR="0046747C" w:rsidRPr="005D7A72">
        <w:rPr>
          <w:rFonts w:ascii="Times New Roman" w:hAnsi="Times New Roman" w:cs="Times New Roman"/>
          <w:i/>
          <w:sz w:val="28"/>
          <w:szCs w:val="28"/>
          <w:vertAlign w:val="subscript"/>
        </w:rPr>
        <w:t xml:space="preserve">1 </w:t>
      </w:r>
      <w:r w:rsidR="0046747C" w:rsidRPr="005D7A72">
        <w:rPr>
          <w:rFonts w:ascii="Times New Roman" w:hAnsi="Times New Roman" w:cs="Times New Roman"/>
          <w:sz w:val="28"/>
          <w:szCs w:val="28"/>
        </w:rPr>
        <w:t xml:space="preserve">тепловмісту стержня пропорційно його теплоємності  </w:t>
      </w:r>
      <w:r w:rsidR="0046747C" w:rsidRPr="005D7A72">
        <w:rPr>
          <w:rFonts w:ascii="Times New Roman" w:hAnsi="Times New Roman" w:cs="Times New Roman"/>
          <w:i/>
          <w:sz w:val="28"/>
          <w:szCs w:val="28"/>
        </w:rPr>
        <w:t>c</w:t>
      </w:r>
      <w:r w:rsidR="0046747C" w:rsidRPr="005D7A72">
        <w:rPr>
          <w:rFonts w:ascii="Times New Roman" w:hAnsi="Times New Roman" w:cs="Times New Roman"/>
          <w:i/>
          <w:sz w:val="28"/>
          <w:szCs w:val="28"/>
          <w:vertAlign w:val="subscript"/>
        </w:rPr>
        <w:t>1</w:t>
      </w:r>
      <w:r w:rsidR="0046747C" w:rsidRPr="005D7A72">
        <w:rPr>
          <w:rFonts w:ascii="Times New Roman" w:hAnsi="Times New Roman" w:cs="Times New Roman"/>
          <w:i/>
          <w:sz w:val="28"/>
          <w:szCs w:val="28"/>
        </w:rPr>
        <w:t xml:space="preserve"> γ</w:t>
      </w:r>
      <w:r w:rsidR="0046747C" w:rsidRPr="005D7A72">
        <w:rPr>
          <w:rFonts w:ascii="Times New Roman" w:hAnsi="Times New Roman" w:cs="Times New Roman"/>
          <w:sz w:val="28"/>
          <w:szCs w:val="28"/>
          <w:vertAlign w:val="subscript"/>
        </w:rPr>
        <w:t>1</w:t>
      </w:r>
      <w:r w:rsidR="0046747C" w:rsidRPr="005D7A72">
        <w:rPr>
          <w:rFonts w:ascii="Times New Roman" w:hAnsi="Times New Roman" w:cs="Times New Roman"/>
          <w:sz w:val="28"/>
          <w:szCs w:val="28"/>
        </w:rPr>
        <w:t xml:space="preserve"> і миттєвій швидкості нагрівання </w:t>
      </w:r>
      <w:r w:rsidR="0046747C" w:rsidRPr="005D7A72">
        <w:rPr>
          <w:rFonts w:ascii="Times New Roman" w:hAnsi="Times New Roman" w:cs="Times New Roman"/>
          <w:position w:val="-24"/>
          <w:sz w:val="28"/>
          <w:szCs w:val="28"/>
        </w:rPr>
        <w:object w:dxaOrig="400" w:dyaOrig="620">
          <v:shape id="_x0000_i1030" type="#_x0000_t75" style="width:21.6pt;height:36pt" o:ole="">
            <v:imagedata r:id="rId24" o:title=""/>
          </v:shape>
          <o:OLEObject Type="Embed" ProgID="Equation.3" ShapeID="_x0000_i1030" DrawAspect="Content" ObjectID="_1716356466" r:id="rId25"/>
        </w:object>
      </w:r>
      <w:r w:rsidR="0046747C" w:rsidRPr="005D7A72">
        <w:rPr>
          <w:rFonts w:ascii="Times New Roman" w:hAnsi="Times New Roman" w:cs="Times New Roman"/>
          <w:sz w:val="28"/>
          <w:szCs w:val="28"/>
        </w:rPr>
        <w:t>.</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position w:val="-44"/>
          <w:sz w:val="28"/>
          <w:szCs w:val="28"/>
        </w:rPr>
        <w:object w:dxaOrig="1920" w:dyaOrig="999">
          <v:shape id="_x0000_i1031" type="#_x0000_t75" style="width:115.2pt;height:57.6pt" o:ole="">
            <v:imagedata r:id="rId26" o:title=""/>
          </v:shape>
          <o:OLEObject Type="Embed" ProgID="Equation.3" ShapeID="_x0000_i1031" DrawAspect="Content" ObjectID="_1716356467" r:id="rId27"/>
        </w:object>
      </w:r>
      <w:r w:rsidRPr="005D7A72">
        <w:rPr>
          <w:rFonts w:ascii="Times New Roman" w:hAnsi="Times New Roman" w:cs="Times New Roman"/>
          <w:sz w:val="28"/>
          <w:szCs w:val="28"/>
        </w:rPr>
        <w:t xml:space="preserve">                                                         (б)</w:t>
      </w:r>
    </w:p>
    <w:p w:rsidR="0046747C" w:rsidRPr="005D7A72" w:rsidRDefault="00EE6D72"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Підвищення тепловмісту</w:t>
      </w:r>
      <w:r w:rsidR="0046747C" w:rsidRPr="005D7A72">
        <w:rPr>
          <w:rFonts w:ascii="Times New Roman" w:hAnsi="Times New Roman" w:cs="Times New Roman"/>
          <w:i/>
          <w:sz w:val="28"/>
          <w:szCs w:val="28"/>
        </w:rPr>
        <w:t xml:space="preserve"> Q</w:t>
      </w:r>
      <w:r w:rsidR="0046747C" w:rsidRPr="005D7A72">
        <w:rPr>
          <w:rFonts w:ascii="Times New Roman" w:hAnsi="Times New Roman" w:cs="Times New Roman"/>
          <w:i/>
          <w:sz w:val="28"/>
          <w:szCs w:val="28"/>
          <w:vertAlign w:val="subscript"/>
        </w:rPr>
        <w:t>2</w:t>
      </w:r>
      <w:r w:rsidR="0046747C" w:rsidRPr="005D7A72">
        <w:rPr>
          <w:rFonts w:ascii="Times New Roman" w:hAnsi="Times New Roman" w:cs="Times New Roman"/>
          <w:sz w:val="28"/>
          <w:szCs w:val="28"/>
        </w:rPr>
        <w:t xml:space="preserve"> шару покриття </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position w:val="-44"/>
          <w:sz w:val="28"/>
          <w:szCs w:val="28"/>
        </w:rPr>
        <w:object w:dxaOrig="2200" w:dyaOrig="999">
          <v:shape id="_x0000_i1032" type="#_x0000_t75" style="width:122.4pt;height:57.6pt" o:ole="">
            <v:imagedata r:id="rId28" o:title=""/>
          </v:shape>
          <o:OLEObject Type="Embed" ProgID="Equation.3" ShapeID="_x0000_i1032" DrawAspect="Content" ObjectID="_1716356468" r:id="rId29"/>
        </w:object>
      </w:r>
      <w:r w:rsidRPr="005D7A72">
        <w:rPr>
          <w:rFonts w:ascii="Times New Roman" w:hAnsi="Times New Roman" w:cs="Times New Roman"/>
          <w:sz w:val="28"/>
          <w:szCs w:val="28"/>
        </w:rPr>
        <w:t xml:space="preserve">                                                   (в)</w:t>
      </w:r>
    </w:p>
    <w:p w:rsidR="0046747C" w:rsidRPr="005D7A72" w:rsidRDefault="00EE6D72"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Віддача </w:t>
      </w:r>
      <w:r w:rsidR="0046747C" w:rsidRPr="005D7A72">
        <w:rPr>
          <w:rFonts w:ascii="Times New Roman" w:hAnsi="Times New Roman" w:cs="Times New Roman"/>
          <w:i/>
          <w:sz w:val="28"/>
          <w:szCs w:val="28"/>
        </w:rPr>
        <w:t>Q</w:t>
      </w:r>
      <w:r w:rsidR="0046747C" w:rsidRPr="005D7A72">
        <w:rPr>
          <w:rFonts w:ascii="Times New Roman" w:hAnsi="Times New Roman" w:cs="Times New Roman"/>
          <w:i/>
          <w:sz w:val="28"/>
          <w:szCs w:val="28"/>
          <w:vertAlign w:val="subscript"/>
        </w:rPr>
        <w:t>3</w:t>
      </w:r>
      <w:r w:rsidR="0046747C" w:rsidRPr="005D7A72">
        <w:rPr>
          <w:rFonts w:ascii="Times New Roman" w:hAnsi="Times New Roman" w:cs="Times New Roman"/>
          <w:sz w:val="28"/>
          <w:szCs w:val="28"/>
        </w:rPr>
        <w:t xml:space="preserve"> бокової поверхні електрода</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position w:val="-12"/>
          <w:sz w:val="28"/>
          <w:szCs w:val="28"/>
        </w:rPr>
        <w:object w:dxaOrig="2420" w:dyaOrig="360">
          <v:shape id="_x0000_i1033" type="#_x0000_t75" style="width:165.6pt;height:21.6pt" o:ole="">
            <v:imagedata r:id="rId30" o:title=""/>
          </v:shape>
          <o:OLEObject Type="Embed" ProgID="Equation.3" ShapeID="_x0000_i1033" DrawAspect="Content" ObjectID="_1716356469" r:id="rId31"/>
        </w:object>
      </w:r>
      <w:r w:rsidRPr="005D7A72">
        <w:rPr>
          <w:rFonts w:ascii="Times New Roman" w:hAnsi="Times New Roman" w:cs="Times New Roman"/>
          <w:sz w:val="28"/>
          <w:szCs w:val="28"/>
        </w:rPr>
        <w:t xml:space="preserve">                                                  (г)</w:t>
      </w:r>
    </w:p>
    <w:p w:rsidR="0046747C" w:rsidRPr="005D7A72" w:rsidRDefault="00EE6D72"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Рівняння миттєвого теплового балансу (1.1) після підстановки виразів (а) – (б) і скорочень матиме вигляд:</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5300" w:dyaOrig="700">
          <v:shape id="_x0000_i1034" type="#_x0000_t75" style="width:316.8pt;height:43.2pt" o:ole="">
            <v:imagedata r:id="rId32" o:title=""/>
          </v:shape>
          <o:OLEObject Type="Embed" ProgID="Equation.3" ShapeID="_x0000_i1034" DrawAspect="Content" ObjectID="_1716356470" r:id="rId33"/>
        </w:object>
      </w:r>
      <w:r w:rsidRPr="005D7A72">
        <w:rPr>
          <w:rFonts w:ascii="Times New Roman" w:hAnsi="Times New Roman" w:cs="Times New Roman"/>
          <w:sz w:val="28"/>
          <w:szCs w:val="28"/>
        </w:rPr>
        <w:t xml:space="preserve">                  (1.2)</w:t>
      </w:r>
    </w:p>
    <w:p w:rsidR="0046747C" w:rsidRPr="005D7A72" w:rsidRDefault="00EE6D72"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Віднесемо рівняння (1.2)до одиниці об’єму стержня та введемо наступні спрощення, засновані на тому, що середня температура шару покриття  </w:t>
      </w:r>
      <w:r w:rsidR="0046747C" w:rsidRPr="005D7A72">
        <w:rPr>
          <w:rFonts w:ascii="Times New Roman" w:hAnsi="Times New Roman" w:cs="Times New Roman"/>
          <w:i/>
          <w:sz w:val="28"/>
          <w:szCs w:val="28"/>
        </w:rPr>
        <w:t>T</w:t>
      </w:r>
      <w:r w:rsidR="0046747C" w:rsidRPr="005D7A72">
        <w:rPr>
          <w:rFonts w:ascii="Times New Roman" w:hAnsi="Times New Roman" w:cs="Times New Roman"/>
          <w:i/>
          <w:sz w:val="28"/>
          <w:szCs w:val="28"/>
          <w:vertAlign w:val="subscript"/>
        </w:rPr>
        <w:t>2</w:t>
      </w:r>
      <w:r w:rsidR="0046747C" w:rsidRPr="005D7A72">
        <w:rPr>
          <w:rFonts w:ascii="Times New Roman" w:hAnsi="Times New Roman" w:cs="Times New Roman"/>
          <w:i/>
          <w:sz w:val="28"/>
          <w:szCs w:val="28"/>
        </w:rPr>
        <w:t xml:space="preserve"> </w:t>
      </w:r>
      <w:r w:rsidR="0046747C" w:rsidRPr="005D7A72">
        <w:rPr>
          <w:rFonts w:ascii="Times New Roman" w:hAnsi="Times New Roman" w:cs="Times New Roman"/>
          <w:sz w:val="28"/>
          <w:szCs w:val="28"/>
        </w:rPr>
        <w:t xml:space="preserve">мало відрізняється від температури електрода </w:t>
      </w:r>
      <w:r w:rsidR="0046747C" w:rsidRPr="005D7A72">
        <w:rPr>
          <w:rFonts w:ascii="Times New Roman" w:hAnsi="Times New Roman" w:cs="Times New Roman"/>
          <w:i/>
          <w:sz w:val="28"/>
          <w:szCs w:val="28"/>
        </w:rPr>
        <w:t>T</w:t>
      </w:r>
      <w:r w:rsidR="0046747C" w:rsidRPr="005D7A72">
        <w:rPr>
          <w:rFonts w:ascii="Times New Roman" w:hAnsi="Times New Roman" w:cs="Times New Roman"/>
          <w:i/>
          <w:sz w:val="28"/>
          <w:szCs w:val="28"/>
          <w:vertAlign w:val="subscript"/>
        </w:rPr>
        <w:t>1</w:t>
      </w:r>
      <w:r w:rsidR="0046747C" w:rsidRPr="005D7A72">
        <w:rPr>
          <w:rFonts w:ascii="Times New Roman" w:hAnsi="Times New Roman" w:cs="Times New Roman"/>
          <w:sz w:val="28"/>
          <w:szCs w:val="28"/>
        </w:rPr>
        <w:t>.</w:t>
      </w:r>
    </w:p>
    <w:p w:rsidR="0046747C" w:rsidRPr="00BC7BB0" w:rsidRDefault="00EE6D72" w:rsidP="00CF3D3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Перепад температури </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vertAlign w:val="subscript"/>
          <w:lang w:val="uk-UA"/>
        </w:rPr>
        <w:t xml:space="preserve">3 </w:t>
      </w:r>
      <w:r w:rsidR="0046747C" w:rsidRPr="00BC7BB0">
        <w:rPr>
          <w:rFonts w:ascii="Times New Roman" w:hAnsi="Times New Roman" w:cs="Times New Roman"/>
          <w:sz w:val="28"/>
          <w:szCs w:val="28"/>
          <w:lang w:val="uk-UA"/>
        </w:rPr>
        <w:t>–</w:t>
      </w:r>
      <w:r w:rsidR="0046747C" w:rsidRPr="00BC7BB0">
        <w:rPr>
          <w:rFonts w:ascii="Times New Roman" w:hAnsi="Times New Roman" w:cs="Times New Roman"/>
          <w:i/>
          <w:sz w:val="28"/>
          <w:szCs w:val="28"/>
          <w:lang w:val="uk-UA"/>
        </w:rPr>
        <w:t xml:space="preserve"> </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vertAlign w:val="subscript"/>
          <w:lang w:val="uk-UA"/>
        </w:rPr>
        <w:t xml:space="preserve">0 </w:t>
      </w:r>
      <w:r w:rsidR="0046747C" w:rsidRPr="00BC7BB0">
        <w:rPr>
          <w:rFonts w:ascii="Times New Roman" w:hAnsi="Times New Roman" w:cs="Times New Roman"/>
          <w:sz w:val="28"/>
          <w:szCs w:val="28"/>
          <w:lang w:val="uk-UA"/>
        </w:rPr>
        <w:t xml:space="preserve">між зовнішньою поверхнею покриття та повітрям, замінимо перепадом </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vertAlign w:val="subscript"/>
          <w:lang w:val="uk-UA"/>
        </w:rPr>
        <w:t xml:space="preserve">1 </w:t>
      </w:r>
      <w:r w:rsidR="0046747C" w:rsidRPr="00BC7BB0">
        <w:rPr>
          <w:rFonts w:ascii="Times New Roman" w:hAnsi="Times New Roman" w:cs="Times New Roman"/>
          <w:sz w:val="28"/>
          <w:szCs w:val="28"/>
          <w:lang w:val="uk-UA"/>
        </w:rPr>
        <w:t>–</w:t>
      </w:r>
      <w:r w:rsidR="0046747C" w:rsidRPr="00BC7BB0">
        <w:rPr>
          <w:rFonts w:ascii="Times New Roman" w:hAnsi="Times New Roman" w:cs="Times New Roman"/>
          <w:i/>
          <w:sz w:val="28"/>
          <w:szCs w:val="28"/>
          <w:lang w:val="uk-UA"/>
        </w:rPr>
        <w:t xml:space="preserve"> </w:t>
      </w:r>
      <w:r w:rsidR="0046747C" w:rsidRPr="005D7A72">
        <w:rPr>
          <w:rFonts w:ascii="Times New Roman" w:hAnsi="Times New Roman" w:cs="Times New Roman"/>
          <w:i/>
          <w:sz w:val="28"/>
          <w:szCs w:val="28"/>
        </w:rPr>
        <w:t>T</w:t>
      </w:r>
      <w:r w:rsidR="0046747C" w:rsidRPr="00BC7BB0">
        <w:rPr>
          <w:rFonts w:ascii="Times New Roman" w:hAnsi="Times New Roman" w:cs="Times New Roman"/>
          <w:i/>
          <w:sz w:val="28"/>
          <w:szCs w:val="28"/>
          <w:vertAlign w:val="subscript"/>
          <w:lang w:val="uk-UA"/>
        </w:rPr>
        <w:t>0</w:t>
      </w:r>
      <w:r w:rsidR="0046747C" w:rsidRPr="00BC7BB0">
        <w:rPr>
          <w:rFonts w:ascii="Times New Roman" w:hAnsi="Times New Roman" w:cs="Times New Roman"/>
          <w:sz w:val="28"/>
          <w:szCs w:val="28"/>
          <w:lang w:val="uk-UA"/>
        </w:rPr>
        <w:t xml:space="preserve"> між стержнем та повітрям;</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дійсне значення коефіцієнта тепловіддачі </w:t>
      </w:r>
      <w:r w:rsidRPr="005D7A72">
        <w:rPr>
          <w:rFonts w:ascii="Times New Roman" w:hAnsi="Times New Roman" w:cs="Times New Roman"/>
          <w:position w:val="-12"/>
          <w:sz w:val="28"/>
          <w:szCs w:val="28"/>
        </w:rPr>
        <w:object w:dxaOrig="279" w:dyaOrig="360">
          <v:shape id="_x0000_i1035" type="#_x0000_t75" style="width:14.4pt;height:21.6pt" o:ole="">
            <v:imagedata r:id="rId34" o:title=""/>
          </v:shape>
          <o:OLEObject Type="Embed" ProgID="Equation.3" ShapeID="_x0000_i1035" DrawAspect="Content" ObjectID="_1716356471" r:id="rId35"/>
        </w:object>
      </w:r>
      <w:r w:rsidRPr="005D7A72">
        <w:rPr>
          <w:rFonts w:ascii="Times New Roman" w:hAnsi="Times New Roman" w:cs="Times New Roman"/>
          <w:sz w:val="28"/>
          <w:szCs w:val="28"/>
        </w:rPr>
        <w:t xml:space="preserve"> замінимо відповідно пониженим значенням </w:t>
      </w:r>
      <w:r w:rsidRPr="005D7A72">
        <w:rPr>
          <w:rFonts w:ascii="Times New Roman" w:hAnsi="Times New Roman" w:cs="Times New Roman"/>
          <w:position w:val="-12"/>
          <w:sz w:val="28"/>
          <w:szCs w:val="28"/>
        </w:rPr>
        <w:object w:dxaOrig="1840" w:dyaOrig="360">
          <v:shape id="_x0000_i1036" type="#_x0000_t75" style="width:93.6pt;height:21.6pt" o:ole="">
            <v:imagedata r:id="rId36" o:title=""/>
          </v:shape>
          <o:OLEObject Type="Embed" ProgID="Equation.3" ShapeID="_x0000_i1036" DrawAspect="Content" ObjectID="_1716356472" r:id="rId37"/>
        </w:object>
      </w:r>
      <w:r w:rsidRPr="005D7A72">
        <w:rPr>
          <w:rFonts w:ascii="Times New Roman" w:hAnsi="Times New Roman" w:cs="Times New Roman"/>
          <w:sz w:val="28"/>
          <w:szCs w:val="28"/>
        </w:rPr>
        <w:t xml:space="preserve">. Швидкість нагрівання покриття </w:t>
      </w:r>
      <w:r w:rsidRPr="005D7A72">
        <w:rPr>
          <w:rFonts w:ascii="Times New Roman" w:hAnsi="Times New Roman" w:cs="Times New Roman"/>
          <w:position w:val="-24"/>
          <w:sz w:val="28"/>
          <w:szCs w:val="28"/>
        </w:rPr>
        <w:object w:dxaOrig="480" w:dyaOrig="639">
          <v:shape id="_x0000_i1037" type="#_x0000_t75" style="width:21.6pt;height:28.8pt" o:ole="">
            <v:imagedata r:id="rId38" o:title=""/>
          </v:shape>
          <o:OLEObject Type="Embed" ProgID="Equation.3" ShapeID="_x0000_i1037" DrawAspect="Content" ObjectID="_1716356473" r:id="rId39"/>
        </w:object>
      </w:r>
      <w:r w:rsidRPr="005D7A72">
        <w:rPr>
          <w:rFonts w:ascii="Times New Roman" w:hAnsi="Times New Roman" w:cs="Times New Roman"/>
          <w:sz w:val="28"/>
          <w:szCs w:val="28"/>
        </w:rPr>
        <w:t xml:space="preserve"> замінимо швидкістю нагрівання стержня </w:t>
      </w:r>
      <w:r w:rsidRPr="005D7A72">
        <w:rPr>
          <w:rFonts w:ascii="Times New Roman" w:hAnsi="Times New Roman" w:cs="Times New Roman"/>
          <w:position w:val="-24"/>
          <w:sz w:val="28"/>
          <w:szCs w:val="28"/>
        </w:rPr>
        <w:object w:dxaOrig="440" w:dyaOrig="639">
          <v:shape id="_x0000_i1038" type="#_x0000_t75" style="width:21.6pt;height:28.8pt" o:ole="">
            <v:imagedata r:id="rId40" o:title=""/>
          </v:shape>
          <o:OLEObject Type="Embed" ProgID="Equation.3" ShapeID="_x0000_i1038" DrawAspect="Content" ObjectID="_1716356474" r:id="rId41"/>
        </w:object>
      </w:r>
      <w:r w:rsidRPr="005D7A72">
        <w:rPr>
          <w:rFonts w:ascii="Times New Roman" w:hAnsi="Times New Roman" w:cs="Times New Roman"/>
          <w:sz w:val="28"/>
          <w:szCs w:val="28"/>
        </w:rPr>
        <w:t xml:space="preserve">. Замість </w:t>
      </w:r>
      <w:r w:rsidRPr="005D7A72">
        <w:rPr>
          <w:rFonts w:ascii="Times New Roman" w:hAnsi="Times New Roman" w:cs="Times New Roman"/>
          <w:i/>
          <w:sz w:val="28"/>
          <w:szCs w:val="28"/>
        </w:rPr>
        <w:t>c</w:t>
      </w:r>
      <w:r w:rsidRPr="005D7A72">
        <w:rPr>
          <w:rFonts w:ascii="Times New Roman" w:hAnsi="Times New Roman" w:cs="Times New Roman"/>
          <w:i/>
          <w:sz w:val="28"/>
          <w:szCs w:val="28"/>
          <w:vertAlign w:val="subscript"/>
        </w:rPr>
        <w:t>1</w:t>
      </w:r>
      <w:r w:rsidRPr="005D7A72">
        <w:rPr>
          <w:rFonts w:ascii="Times New Roman" w:hAnsi="Times New Roman" w:cs="Times New Roman"/>
          <w:i/>
          <w:sz w:val="28"/>
          <w:szCs w:val="28"/>
        </w:rPr>
        <w:t xml:space="preserve"> γ</w:t>
      </w:r>
      <w:r w:rsidRPr="005D7A72">
        <w:rPr>
          <w:rFonts w:ascii="Times New Roman" w:hAnsi="Times New Roman" w:cs="Times New Roman"/>
          <w:sz w:val="28"/>
          <w:szCs w:val="28"/>
          <w:vertAlign w:val="subscript"/>
        </w:rPr>
        <w:t>1</w:t>
      </w:r>
      <w:r w:rsidRPr="005D7A72">
        <w:rPr>
          <w:rFonts w:ascii="Times New Roman" w:hAnsi="Times New Roman" w:cs="Times New Roman"/>
          <w:sz w:val="28"/>
          <w:szCs w:val="28"/>
        </w:rPr>
        <w:t xml:space="preserve"> та </w:t>
      </w:r>
      <w:r w:rsidRPr="005D7A72">
        <w:rPr>
          <w:rFonts w:ascii="Times New Roman" w:hAnsi="Times New Roman" w:cs="Times New Roman"/>
          <w:i/>
          <w:sz w:val="28"/>
          <w:szCs w:val="28"/>
        </w:rPr>
        <w:t>c</w:t>
      </w:r>
      <w:r w:rsidRPr="005D7A72">
        <w:rPr>
          <w:rFonts w:ascii="Times New Roman" w:hAnsi="Times New Roman" w:cs="Times New Roman"/>
          <w:i/>
          <w:sz w:val="28"/>
          <w:szCs w:val="28"/>
          <w:vertAlign w:val="subscript"/>
        </w:rPr>
        <w:t>2</w:t>
      </w:r>
      <w:r w:rsidRPr="005D7A72">
        <w:rPr>
          <w:rFonts w:ascii="Times New Roman" w:hAnsi="Times New Roman" w:cs="Times New Roman"/>
          <w:i/>
          <w:sz w:val="28"/>
          <w:szCs w:val="28"/>
        </w:rPr>
        <w:t xml:space="preserve"> γ</w:t>
      </w:r>
      <w:r w:rsidRPr="005D7A72">
        <w:rPr>
          <w:rFonts w:ascii="Times New Roman" w:hAnsi="Times New Roman" w:cs="Times New Roman"/>
          <w:sz w:val="28"/>
          <w:szCs w:val="28"/>
          <w:vertAlign w:val="subscript"/>
        </w:rPr>
        <w:t xml:space="preserve">2  </w:t>
      </w:r>
      <w:r w:rsidRPr="005D7A72">
        <w:rPr>
          <w:rFonts w:ascii="Times New Roman" w:hAnsi="Times New Roman" w:cs="Times New Roman"/>
          <w:sz w:val="28"/>
          <w:szCs w:val="28"/>
        </w:rPr>
        <w:t xml:space="preserve">введемо деяке усереднене значення </w:t>
      </w:r>
      <w:r w:rsidRPr="005D7A72">
        <w:rPr>
          <w:rFonts w:ascii="Times New Roman" w:hAnsi="Times New Roman" w:cs="Times New Roman"/>
          <w:position w:val="-10"/>
          <w:sz w:val="28"/>
          <w:szCs w:val="28"/>
        </w:rPr>
        <w:object w:dxaOrig="320" w:dyaOrig="340">
          <v:shape id="_x0000_i1039" type="#_x0000_t75" style="width:14.4pt;height:14.4pt" o:ole="">
            <v:imagedata r:id="rId42" o:title=""/>
          </v:shape>
          <o:OLEObject Type="Embed" ProgID="Equation.3" ShapeID="_x0000_i1039" DrawAspect="Content" ObjectID="_1716356475" r:id="rId43"/>
        </w:object>
      </w:r>
      <w:r w:rsidRPr="005D7A72">
        <w:rPr>
          <w:rFonts w:ascii="Times New Roman" w:hAnsi="Times New Roman" w:cs="Times New Roman"/>
          <w:sz w:val="28"/>
          <w:szCs w:val="28"/>
        </w:rPr>
        <w:t>, віднесене до об’єму електродного стержня.</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position w:val="-24"/>
          <w:sz w:val="28"/>
          <w:szCs w:val="28"/>
        </w:rPr>
        <w:object w:dxaOrig="2060" w:dyaOrig="639">
          <v:shape id="_x0000_i1040" type="#_x0000_t75" style="width:108pt;height:36pt" o:ole="">
            <v:imagedata r:id="rId44" o:title=""/>
          </v:shape>
          <o:OLEObject Type="Embed" ProgID="Equation.3" ShapeID="_x0000_i1040" DrawAspect="Content" ObjectID="_1716356476" r:id="rId45"/>
        </w:object>
      </w:r>
      <w:r w:rsidRPr="005D7A72">
        <w:rPr>
          <w:rFonts w:ascii="Times New Roman" w:hAnsi="Times New Roman" w:cs="Times New Roman"/>
          <w:sz w:val="28"/>
          <w:szCs w:val="28"/>
        </w:rPr>
        <w:t xml:space="preserve">                                              (1.3)</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Очевидно, що </w:t>
      </w:r>
      <w:r w:rsidRPr="005D7A72">
        <w:rPr>
          <w:rFonts w:ascii="Times New Roman" w:hAnsi="Times New Roman" w:cs="Times New Roman"/>
          <w:position w:val="-10"/>
          <w:sz w:val="28"/>
          <w:szCs w:val="28"/>
        </w:rPr>
        <w:object w:dxaOrig="320" w:dyaOrig="340">
          <v:shape id="_x0000_i1041" type="#_x0000_t75" style="width:14.4pt;height:14.4pt" o:ole="">
            <v:imagedata r:id="rId42" o:title=""/>
          </v:shape>
          <o:OLEObject Type="Embed" ProgID="Equation.3" ShapeID="_x0000_i1041" DrawAspect="Content" ObjectID="_1716356477" r:id="rId46"/>
        </w:object>
      </w:r>
      <w:r w:rsidRPr="005D7A72">
        <w:rPr>
          <w:rFonts w:ascii="Times New Roman" w:hAnsi="Times New Roman" w:cs="Times New Roman"/>
          <w:sz w:val="28"/>
          <w:szCs w:val="28"/>
        </w:rPr>
        <w:t>&gt;</w:t>
      </w:r>
      <w:r w:rsidRPr="005D7A72">
        <w:rPr>
          <w:rFonts w:ascii="Times New Roman" w:hAnsi="Times New Roman" w:cs="Times New Roman"/>
          <w:i/>
          <w:sz w:val="28"/>
          <w:szCs w:val="28"/>
        </w:rPr>
        <w:t xml:space="preserve"> c</w:t>
      </w:r>
      <w:r w:rsidRPr="005D7A72">
        <w:rPr>
          <w:rFonts w:ascii="Times New Roman" w:hAnsi="Times New Roman" w:cs="Times New Roman"/>
          <w:i/>
          <w:sz w:val="28"/>
          <w:szCs w:val="28"/>
          <w:vertAlign w:val="subscript"/>
        </w:rPr>
        <w:t>1</w:t>
      </w:r>
      <w:r w:rsidRPr="005D7A72">
        <w:rPr>
          <w:rFonts w:ascii="Times New Roman" w:hAnsi="Times New Roman" w:cs="Times New Roman"/>
          <w:i/>
          <w:sz w:val="28"/>
          <w:szCs w:val="28"/>
        </w:rPr>
        <w:t xml:space="preserve"> γ</w:t>
      </w:r>
      <w:r w:rsidRPr="005D7A72">
        <w:rPr>
          <w:rFonts w:ascii="Times New Roman" w:hAnsi="Times New Roman" w:cs="Times New Roman"/>
          <w:sz w:val="28"/>
          <w:szCs w:val="28"/>
          <w:vertAlign w:val="subscript"/>
        </w:rPr>
        <w:t>1</w:t>
      </w:r>
      <w:r w:rsidRPr="005D7A72">
        <w:rPr>
          <w:rFonts w:ascii="Times New Roman" w:hAnsi="Times New Roman" w:cs="Times New Roman"/>
          <w:sz w:val="28"/>
          <w:szCs w:val="28"/>
        </w:rPr>
        <w:t xml:space="preserve">. Відмітимо, що </w:t>
      </w:r>
      <w:r w:rsidRPr="005D7A72">
        <w:rPr>
          <w:rFonts w:ascii="Times New Roman" w:hAnsi="Times New Roman" w:cs="Times New Roman"/>
          <w:i/>
          <w:sz w:val="28"/>
          <w:szCs w:val="28"/>
        </w:rPr>
        <w:t>j = I/F</w:t>
      </w:r>
      <w:r w:rsidRPr="005D7A72">
        <w:rPr>
          <w:rFonts w:ascii="Times New Roman" w:hAnsi="Times New Roman" w:cs="Times New Roman"/>
          <w:sz w:val="28"/>
          <w:szCs w:val="28"/>
        </w:rPr>
        <w:t xml:space="preserve"> і </w:t>
      </w:r>
      <w:r w:rsidRPr="005D7A72">
        <w:rPr>
          <w:rFonts w:ascii="Times New Roman" w:hAnsi="Times New Roman" w:cs="Times New Roman"/>
          <w:position w:val="-32"/>
          <w:sz w:val="28"/>
          <w:szCs w:val="28"/>
        </w:rPr>
        <w:object w:dxaOrig="1120" w:dyaOrig="720">
          <v:shape id="_x0000_i1042" type="#_x0000_t75" style="width:64.8pt;height:43.2pt" o:ole="">
            <v:imagedata r:id="rId47" o:title=""/>
          </v:shape>
          <o:OLEObject Type="Embed" ProgID="Equation.3" ShapeID="_x0000_i1042" DrawAspect="Content" ObjectID="_1716356478" r:id="rId48"/>
        </w:object>
      </w:r>
    </w:p>
    <w:p w:rsidR="0046747C" w:rsidRPr="005D7A72" w:rsidRDefault="004112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Тоді рівняння теплового балансу електрода (1.2) прийме вигляд</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3600" w:dyaOrig="700">
          <v:shape id="_x0000_i1043" type="#_x0000_t75" style="width:187.2pt;height:36pt" o:ole="">
            <v:imagedata r:id="rId49" o:title=""/>
          </v:shape>
          <o:OLEObject Type="Embed" ProgID="Equation.3" ShapeID="_x0000_i1043" DrawAspect="Content" ObjectID="_1716356479" r:id="rId50"/>
        </w:object>
      </w:r>
      <w:r w:rsidRPr="005D7A72">
        <w:rPr>
          <w:rFonts w:ascii="Times New Roman" w:hAnsi="Times New Roman" w:cs="Times New Roman"/>
          <w:sz w:val="28"/>
          <w:szCs w:val="28"/>
        </w:rPr>
        <w:t xml:space="preserve">                                    (1.4)</w:t>
      </w:r>
    </w:p>
    <w:p w:rsidR="0046747C" w:rsidRPr="005D7A72" w:rsidRDefault="004112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Рівняння (11.4) можна представити у вигляді </w:t>
      </w:r>
    </w:p>
    <w:p w:rsidR="0046747C" w:rsidRPr="005D7A72" w:rsidRDefault="0046747C" w:rsidP="00CF3D38">
      <w:pPr>
        <w:spacing w:line="360" w:lineRule="auto"/>
        <w:jc w:val="center"/>
        <w:rPr>
          <w:rFonts w:ascii="Times New Roman" w:hAnsi="Times New Roman" w:cs="Times New Roman"/>
          <w:sz w:val="28"/>
          <w:szCs w:val="28"/>
        </w:rPr>
      </w:pPr>
      <w:r w:rsidRPr="005D7A72">
        <w:rPr>
          <w:rFonts w:ascii="Times New Roman" w:hAnsi="Times New Roman" w:cs="Times New Roman"/>
          <w:i/>
          <w:sz w:val="28"/>
          <w:szCs w:val="28"/>
        </w:rPr>
        <w:t>W</w:t>
      </w:r>
      <w:r w:rsidRPr="005D7A72">
        <w:rPr>
          <w:rFonts w:ascii="Times New Roman" w:hAnsi="Times New Roman" w:cs="Times New Roman"/>
          <w:i/>
          <w:sz w:val="28"/>
          <w:szCs w:val="28"/>
          <w:vertAlign w:val="subscript"/>
        </w:rPr>
        <w:t>1</w:t>
      </w:r>
      <w:r w:rsidRPr="005D7A72">
        <w:rPr>
          <w:rFonts w:ascii="Times New Roman" w:hAnsi="Times New Roman" w:cs="Times New Roman"/>
          <w:i/>
          <w:sz w:val="28"/>
          <w:szCs w:val="28"/>
        </w:rPr>
        <w:t xml:space="preserve"> = W – W</w:t>
      </w:r>
      <w:r w:rsidRPr="005D7A72">
        <w:rPr>
          <w:rFonts w:ascii="Times New Roman" w:hAnsi="Times New Roman" w:cs="Times New Roman"/>
          <w:i/>
          <w:sz w:val="28"/>
          <w:szCs w:val="28"/>
          <w:vertAlign w:val="subscript"/>
        </w:rPr>
        <w:t>3</w:t>
      </w:r>
      <w:r w:rsidRPr="005D7A72">
        <w:rPr>
          <w:rFonts w:ascii="Times New Roman" w:hAnsi="Times New Roman" w:cs="Times New Roman"/>
          <w:i/>
          <w:sz w:val="28"/>
          <w:szCs w:val="28"/>
        </w:rPr>
        <w:t>,</w:t>
      </w:r>
      <w:r w:rsidRPr="005D7A72">
        <w:rPr>
          <w:rFonts w:ascii="Times New Roman" w:hAnsi="Times New Roman" w:cs="Times New Roman"/>
          <w:sz w:val="28"/>
          <w:szCs w:val="28"/>
        </w:rPr>
        <w:t xml:space="preserve">                                                (1.5)</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0"/>
          <w:sz w:val="28"/>
          <w:szCs w:val="28"/>
        </w:rPr>
        <w:object w:dxaOrig="1280" w:dyaOrig="360">
          <v:shape id="_x0000_i1044" type="#_x0000_t75" style="width:64.8pt;height:21.6pt" o:ole="">
            <v:imagedata r:id="rId51" o:title=""/>
          </v:shape>
          <o:OLEObject Type="Embed" ProgID="Equation.3" ShapeID="_x0000_i1044" DrawAspect="Content" ObjectID="_1716356480" r:id="rId52"/>
        </w:object>
      </w:r>
      <w:r w:rsidRPr="005D7A72">
        <w:rPr>
          <w:rFonts w:ascii="Times New Roman" w:hAnsi="Times New Roman" w:cs="Times New Roman"/>
          <w:sz w:val="28"/>
          <w:szCs w:val="28"/>
        </w:rPr>
        <w:t xml:space="preserve">  - об’ємна інтенсивність виділення тепла током в </w:t>
      </w:r>
      <w:r w:rsidRPr="005D7A72">
        <w:rPr>
          <w:rFonts w:ascii="Times New Roman" w:hAnsi="Times New Roman" w:cs="Times New Roman"/>
          <w:i/>
          <w:sz w:val="28"/>
          <w:szCs w:val="28"/>
        </w:rPr>
        <w:t>кал/см</w:t>
      </w:r>
      <w:r w:rsidRPr="005D7A72">
        <w:rPr>
          <w:rFonts w:ascii="Times New Roman" w:hAnsi="Times New Roman" w:cs="Times New Roman"/>
          <w:i/>
          <w:sz w:val="28"/>
          <w:szCs w:val="28"/>
          <w:vertAlign w:val="superscript"/>
        </w:rPr>
        <w:t>3</w:t>
      </w:r>
      <w:r w:rsidRPr="005D7A72">
        <w:rPr>
          <w:rFonts w:ascii="Times New Roman" w:hAnsi="Times New Roman" w:cs="Times New Roman"/>
          <w:i/>
          <w:sz w:val="28"/>
          <w:szCs w:val="28"/>
        </w:rPr>
        <w:t>сек;</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 xml:space="preserve">         </w:t>
      </w:r>
      <w:r w:rsidRPr="005D7A72">
        <w:rPr>
          <w:rFonts w:ascii="Times New Roman" w:hAnsi="Times New Roman" w:cs="Times New Roman"/>
          <w:position w:val="-32"/>
          <w:sz w:val="28"/>
          <w:szCs w:val="28"/>
        </w:rPr>
        <w:object w:dxaOrig="2020" w:dyaOrig="720">
          <v:shape id="_x0000_i1045" type="#_x0000_t75" style="width:100.8pt;height:36pt" o:ole="">
            <v:imagedata r:id="rId53" o:title=""/>
          </v:shape>
          <o:OLEObject Type="Embed" ProgID="Equation.3" ShapeID="_x0000_i1045" DrawAspect="Content" ObjectID="_1716356481" r:id="rId54"/>
        </w:object>
      </w:r>
      <w:r w:rsidRPr="005D7A72">
        <w:rPr>
          <w:rFonts w:ascii="Times New Roman" w:hAnsi="Times New Roman" w:cs="Times New Roman"/>
          <w:sz w:val="28"/>
          <w:szCs w:val="28"/>
        </w:rPr>
        <w:t xml:space="preserve"> - об’ємна інтенсивність тепловіддачі бокової поверхні в </w:t>
      </w:r>
      <w:r w:rsidRPr="005D7A72">
        <w:rPr>
          <w:rFonts w:ascii="Times New Roman" w:hAnsi="Times New Roman" w:cs="Times New Roman"/>
          <w:i/>
          <w:sz w:val="28"/>
          <w:szCs w:val="28"/>
        </w:rPr>
        <w:t>кал/см</w:t>
      </w:r>
      <w:r w:rsidRPr="005D7A72">
        <w:rPr>
          <w:rFonts w:ascii="Times New Roman" w:hAnsi="Times New Roman" w:cs="Times New Roman"/>
          <w:i/>
          <w:sz w:val="28"/>
          <w:szCs w:val="28"/>
          <w:vertAlign w:val="superscript"/>
        </w:rPr>
        <w:t>3</w:t>
      </w:r>
      <w:r w:rsidRPr="005D7A72">
        <w:rPr>
          <w:rFonts w:ascii="Times New Roman" w:hAnsi="Times New Roman" w:cs="Times New Roman"/>
          <w:i/>
          <w:sz w:val="28"/>
          <w:szCs w:val="28"/>
        </w:rPr>
        <w:t>сек;</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        </w:t>
      </w:r>
      <w:r w:rsidRPr="005D7A72">
        <w:rPr>
          <w:rFonts w:ascii="Times New Roman" w:hAnsi="Times New Roman" w:cs="Times New Roman"/>
          <w:position w:val="-24"/>
          <w:sz w:val="28"/>
          <w:szCs w:val="28"/>
        </w:rPr>
        <w:object w:dxaOrig="1180" w:dyaOrig="620">
          <v:shape id="_x0000_i1046" type="#_x0000_t75" style="width:57.6pt;height:28.8pt" o:ole="">
            <v:imagedata r:id="rId55" o:title=""/>
          </v:shape>
          <o:OLEObject Type="Embed" ProgID="Equation.3" ShapeID="_x0000_i1046" DrawAspect="Content" ObjectID="_1716356482" r:id="rId56"/>
        </w:object>
      </w:r>
      <w:r w:rsidRPr="005D7A72">
        <w:rPr>
          <w:rFonts w:ascii="Times New Roman" w:hAnsi="Times New Roman" w:cs="Times New Roman"/>
          <w:sz w:val="28"/>
          <w:szCs w:val="28"/>
        </w:rPr>
        <w:t xml:space="preserve">      об’ємна інтенсивність накопичення тепла в електроді в </w:t>
      </w:r>
      <w:r w:rsidRPr="005D7A72">
        <w:rPr>
          <w:rFonts w:ascii="Times New Roman" w:hAnsi="Times New Roman" w:cs="Times New Roman"/>
          <w:i/>
          <w:sz w:val="28"/>
          <w:szCs w:val="28"/>
        </w:rPr>
        <w:t>кал/см</w:t>
      </w:r>
      <w:r w:rsidRPr="005D7A72">
        <w:rPr>
          <w:rFonts w:ascii="Times New Roman" w:hAnsi="Times New Roman" w:cs="Times New Roman"/>
          <w:i/>
          <w:sz w:val="28"/>
          <w:szCs w:val="28"/>
          <w:vertAlign w:val="superscript"/>
        </w:rPr>
        <w:t>3</w:t>
      </w:r>
      <w:r w:rsidRPr="005D7A72">
        <w:rPr>
          <w:rFonts w:ascii="Times New Roman" w:hAnsi="Times New Roman" w:cs="Times New Roman"/>
          <w:i/>
          <w:sz w:val="28"/>
          <w:szCs w:val="28"/>
        </w:rPr>
        <w:t>сек;</w:t>
      </w:r>
    </w:p>
    <w:p w:rsidR="0046747C" w:rsidRPr="005D7A72" w:rsidRDefault="004112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 диференційному рівнянні нагріву (1.4)  коефіцієнти </w:t>
      </w:r>
      <w:r w:rsidR="0046747C" w:rsidRPr="005D7A72">
        <w:rPr>
          <w:rFonts w:ascii="Times New Roman" w:hAnsi="Times New Roman" w:cs="Times New Roman"/>
          <w:position w:val="-12"/>
          <w:sz w:val="28"/>
          <w:szCs w:val="28"/>
        </w:rPr>
        <w:object w:dxaOrig="540" w:dyaOrig="360">
          <v:shape id="_x0000_i1047" type="#_x0000_t75" style="width:28.8pt;height:21.6pt" o:ole="">
            <v:imagedata r:id="rId57" o:title=""/>
          </v:shape>
          <o:OLEObject Type="Embed" ProgID="Equation.3" ShapeID="_x0000_i1047" DrawAspect="Content" ObjectID="_1716356483" r:id="rId58"/>
        </w:object>
      </w:r>
      <w:r w:rsidR="0046747C" w:rsidRPr="005D7A72">
        <w:rPr>
          <w:rFonts w:ascii="Times New Roman" w:hAnsi="Times New Roman" w:cs="Times New Roman"/>
          <w:sz w:val="28"/>
          <w:szCs w:val="28"/>
        </w:rPr>
        <w:t xml:space="preserve"> та </w:t>
      </w:r>
      <w:r w:rsidR="0046747C" w:rsidRPr="005D7A72">
        <w:rPr>
          <w:rFonts w:ascii="Times New Roman" w:hAnsi="Times New Roman" w:cs="Times New Roman"/>
          <w:position w:val="-10"/>
          <w:sz w:val="28"/>
          <w:szCs w:val="28"/>
        </w:rPr>
        <w:object w:dxaOrig="320" w:dyaOrig="340">
          <v:shape id="_x0000_i1048" type="#_x0000_t75" style="width:14.4pt;height:14.4pt" o:ole="">
            <v:imagedata r:id="rId59" o:title=""/>
          </v:shape>
          <o:OLEObject Type="Embed" ProgID="Equation.3" ShapeID="_x0000_i1048" DrawAspect="Content" ObjectID="_1716356484" r:id="rId60"/>
        </w:object>
      </w:r>
      <w:r w:rsidR="0046747C" w:rsidRPr="005D7A72">
        <w:rPr>
          <w:rFonts w:ascii="Times New Roman" w:hAnsi="Times New Roman" w:cs="Times New Roman"/>
          <w:sz w:val="28"/>
          <w:szCs w:val="28"/>
        </w:rPr>
        <w:t xml:space="preserve"> залежать від температури; їх можна вважати постійними лише при розрахунку в невеликому інтервалі температур (не більше 100</w:t>
      </w:r>
      <w:r w:rsidR="0046747C" w:rsidRPr="005D7A72">
        <w:rPr>
          <w:rFonts w:ascii="Times New Roman" w:hAnsi="Times New Roman" w:cs="Times New Roman"/>
          <w:sz w:val="28"/>
          <w:szCs w:val="28"/>
          <w:vertAlign w:val="superscript"/>
        </w:rPr>
        <w:t>0</w:t>
      </w:r>
      <w:r w:rsidR="0046747C" w:rsidRPr="005D7A72">
        <w:rPr>
          <w:rFonts w:ascii="Times New Roman" w:hAnsi="Times New Roman" w:cs="Times New Roman"/>
          <w:sz w:val="28"/>
          <w:szCs w:val="28"/>
        </w:rPr>
        <w:t>С). [6]</w:t>
      </w:r>
    </w:p>
    <w:p w:rsidR="0046747C" w:rsidRPr="005D7A72" w:rsidRDefault="004112EC" w:rsidP="00CF3D38">
      <w:pPr>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46747C" w:rsidRPr="005D7A72">
        <w:rPr>
          <w:rFonts w:ascii="Times New Roman" w:hAnsi="Times New Roman" w:cs="Times New Roman"/>
          <w:b/>
          <w:sz w:val="28"/>
          <w:szCs w:val="28"/>
        </w:rPr>
        <w:t xml:space="preserve">Розрахунок нагрівання електрода чисельним методом. </w:t>
      </w:r>
      <w:r w:rsidR="0046747C" w:rsidRPr="005D7A72">
        <w:rPr>
          <w:rFonts w:ascii="Times New Roman" w:hAnsi="Times New Roman" w:cs="Times New Roman"/>
          <w:sz w:val="28"/>
          <w:szCs w:val="28"/>
        </w:rPr>
        <w:t xml:space="preserve">Процес нагрівання електрода можна розрахувати чисельним методом. Всю різницю температур від початкової до кінцевої ділять на невеличкі ділянки </w:t>
      </w:r>
      <w:r w:rsidR="0046747C" w:rsidRPr="005D7A72">
        <w:rPr>
          <w:rFonts w:ascii="Times New Roman" w:hAnsi="Times New Roman" w:cs="Times New Roman"/>
          <w:position w:val="-4"/>
          <w:sz w:val="28"/>
          <w:szCs w:val="28"/>
        </w:rPr>
        <w:object w:dxaOrig="380" w:dyaOrig="260">
          <v:shape id="_x0000_i1049" type="#_x0000_t75" style="width:21.6pt;height:14.4pt" o:ole="">
            <v:imagedata r:id="rId61" o:title=""/>
          </v:shape>
          <o:OLEObject Type="Embed" ProgID="Equation.3" ShapeID="_x0000_i1049" DrawAspect="Content" ObjectID="_1716356485" r:id="rId62"/>
        </w:object>
      </w:r>
      <w:r w:rsidR="0046747C" w:rsidRPr="005D7A72">
        <w:rPr>
          <w:rFonts w:ascii="Times New Roman" w:hAnsi="Times New Roman" w:cs="Times New Roman"/>
          <w:sz w:val="28"/>
          <w:szCs w:val="28"/>
        </w:rPr>
        <w:t xml:space="preserve"> (не більше 50 – 100</w:t>
      </w:r>
      <w:r w:rsidR="0046747C" w:rsidRPr="005D7A72">
        <w:rPr>
          <w:rFonts w:ascii="Times New Roman" w:hAnsi="Times New Roman" w:cs="Times New Roman"/>
          <w:sz w:val="28"/>
          <w:szCs w:val="28"/>
          <w:vertAlign w:val="superscript"/>
        </w:rPr>
        <w:t>о</w:t>
      </w:r>
      <w:r w:rsidR="0046747C" w:rsidRPr="005D7A72">
        <w:rPr>
          <w:rFonts w:ascii="Times New Roman" w:hAnsi="Times New Roman" w:cs="Times New Roman"/>
          <w:sz w:val="28"/>
          <w:szCs w:val="28"/>
        </w:rPr>
        <w:t xml:space="preserve">); для кожного з них обирають свої усередненні значення </w:t>
      </w:r>
      <w:r w:rsidR="0046747C" w:rsidRPr="005D7A72">
        <w:rPr>
          <w:rFonts w:ascii="Times New Roman" w:hAnsi="Times New Roman" w:cs="Times New Roman"/>
          <w:position w:val="-12"/>
          <w:sz w:val="28"/>
          <w:szCs w:val="28"/>
        </w:rPr>
        <w:object w:dxaOrig="540" w:dyaOrig="360">
          <v:shape id="_x0000_i1050" type="#_x0000_t75" style="width:28.8pt;height:21.6pt" o:ole="">
            <v:imagedata r:id="rId57" o:title=""/>
          </v:shape>
          <o:OLEObject Type="Embed" ProgID="Equation.3" ShapeID="_x0000_i1050" DrawAspect="Content" ObjectID="_1716356486" r:id="rId63"/>
        </w:object>
      </w:r>
      <w:r w:rsidR="0046747C" w:rsidRPr="005D7A72">
        <w:rPr>
          <w:rFonts w:ascii="Times New Roman" w:hAnsi="Times New Roman" w:cs="Times New Roman"/>
          <w:sz w:val="28"/>
          <w:szCs w:val="28"/>
        </w:rPr>
        <w:t xml:space="preserve"> та </w:t>
      </w:r>
      <w:r w:rsidR="0046747C" w:rsidRPr="005D7A72">
        <w:rPr>
          <w:rFonts w:ascii="Times New Roman" w:hAnsi="Times New Roman" w:cs="Times New Roman"/>
          <w:position w:val="-10"/>
          <w:sz w:val="28"/>
          <w:szCs w:val="28"/>
        </w:rPr>
        <w:object w:dxaOrig="320" w:dyaOrig="340">
          <v:shape id="_x0000_i1051" type="#_x0000_t75" style="width:14.4pt;height:14.4pt" o:ole="">
            <v:imagedata r:id="rId59" o:title=""/>
          </v:shape>
          <o:OLEObject Type="Embed" ProgID="Equation.3" ShapeID="_x0000_i1051" DrawAspect="Content" ObjectID="_1716356487" r:id="rId64"/>
        </w:object>
      </w:r>
      <w:r w:rsidR="0046747C" w:rsidRPr="005D7A72">
        <w:rPr>
          <w:rFonts w:ascii="Times New Roman" w:hAnsi="Times New Roman" w:cs="Times New Roman"/>
          <w:sz w:val="28"/>
          <w:szCs w:val="28"/>
        </w:rPr>
        <w:t xml:space="preserve">. За рівнянням (1.4) розраховують середню швидкість </w:t>
      </w:r>
      <w:r w:rsidR="0046747C" w:rsidRPr="005D7A72">
        <w:rPr>
          <w:rFonts w:ascii="Times New Roman" w:hAnsi="Times New Roman" w:cs="Times New Roman"/>
          <w:position w:val="-24"/>
          <w:sz w:val="28"/>
          <w:szCs w:val="28"/>
        </w:rPr>
        <w:object w:dxaOrig="420" w:dyaOrig="620">
          <v:shape id="_x0000_i1052" type="#_x0000_t75" style="width:21.6pt;height:28.8pt" o:ole="">
            <v:imagedata r:id="rId65" o:title=""/>
          </v:shape>
          <o:OLEObject Type="Embed" ProgID="Equation.3" ShapeID="_x0000_i1052" DrawAspect="Content" ObjectID="_1716356488" r:id="rId66"/>
        </w:object>
      </w:r>
      <w:r w:rsidR="0046747C" w:rsidRPr="005D7A72">
        <w:rPr>
          <w:rFonts w:ascii="Times New Roman" w:hAnsi="Times New Roman" w:cs="Times New Roman"/>
          <w:sz w:val="28"/>
          <w:szCs w:val="28"/>
        </w:rPr>
        <w:t xml:space="preserve"> на даному проміжку, а по швидкості нагрівання визначають час</w:t>
      </w:r>
      <w:r w:rsidR="0046747C" w:rsidRPr="005D7A72">
        <w:rPr>
          <w:rFonts w:ascii="Times New Roman" w:hAnsi="Times New Roman" w:cs="Times New Roman"/>
          <w:position w:val="-6"/>
          <w:sz w:val="28"/>
          <w:szCs w:val="28"/>
        </w:rPr>
        <w:object w:dxaOrig="300" w:dyaOrig="279">
          <v:shape id="_x0000_i1053" type="#_x0000_t75" style="width:14.4pt;height:14.4pt" o:ole="">
            <v:imagedata r:id="rId67" o:title=""/>
          </v:shape>
          <o:OLEObject Type="Embed" ProgID="Equation.3" ShapeID="_x0000_i1053" DrawAspect="Content" ObjectID="_1716356489" r:id="rId68"/>
        </w:object>
      </w:r>
      <w:r w:rsidR="0046747C" w:rsidRPr="005D7A72">
        <w:rPr>
          <w:rFonts w:ascii="Times New Roman" w:hAnsi="Times New Roman" w:cs="Times New Roman"/>
          <w:sz w:val="28"/>
          <w:szCs w:val="28"/>
        </w:rPr>
        <w:t xml:space="preserve">, необхідний для заданого підвищення </w:t>
      </w:r>
      <w:r w:rsidR="0046747C" w:rsidRPr="005D7A72">
        <w:rPr>
          <w:rFonts w:ascii="Times New Roman" w:hAnsi="Times New Roman" w:cs="Times New Roman"/>
          <w:position w:val="-4"/>
          <w:sz w:val="28"/>
          <w:szCs w:val="28"/>
        </w:rPr>
        <w:object w:dxaOrig="380" w:dyaOrig="260">
          <v:shape id="_x0000_i1054" type="#_x0000_t75" style="width:21.6pt;height:14.4pt" o:ole="">
            <v:imagedata r:id="rId61" o:title=""/>
          </v:shape>
          <o:OLEObject Type="Embed" ProgID="Equation.3" ShapeID="_x0000_i1054" DrawAspect="Content" ObjectID="_1716356490" r:id="rId69"/>
        </w:object>
      </w:r>
      <w:r w:rsidR="0046747C" w:rsidRPr="005D7A72">
        <w:rPr>
          <w:rFonts w:ascii="Times New Roman" w:hAnsi="Times New Roman" w:cs="Times New Roman"/>
          <w:sz w:val="28"/>
          <w:szCs w:val="28"/>
        </w:rPr>
        <w:t xml:space="preserve"> температури електрода.</w:t>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noProof/>
          <w:sz w:val="28"/>
          <w:szCs w:val="28"/>
          <w:lang w:val="uk-UA" w:eastAsia="uk-UA"/>
        </w:rPr>
        <w:drawing>
          <wp:inline distT="0" distB="0" distL="0" distR="0">
            <wp:extent cx="4343400" cy="2809875"/>
            <wp:effectExtent l="0" t="0" r="0" b="9525"/>
            <wp:docPr id="3948" name="Рисунок 3948" descr="File000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File0002_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343400" cy="2809875"/>
                    </a:xfrm>
                    <a:prstGeom prst="rect">
                      <a:avLst/>
                    </a:prstGeom>
                    <a:noFill/>
                    <a:ln>
                      <a:noFill/>
                    </a:ln>
                  </pic:spPr>
                </pic:pic>
              </a:graphicData>
            </a:graphic>
          </wp:inline>
        </w:drawing>
      </w:r>
    </w:p>
    <w:p w:rsidR="0046747C" w:rsidRPr="00CF3D38"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sz w:val="28"/>
          <w:szCs w:val="28"/>
        </w:rPr>
        <w:t xml:space="preserve">Рисунок 1.8 - Температура нагрівання голого маловуглецевого електрода діаметром </w:t>
      </w:r>
      <w:r w:rsidRPr="004112EC">
        <w:rPr>
          <w:rFonts w:ascii="Times New Roman" w:hAnsi="Times New Roman" w:cs="Times New Roman"/>
          <w:i/>
          <w:position w:val="-6"/>
          <w:sz w:val="28"/>
          <w:szCs w:val="28"/>
        </w:rPr>
        <w:object w:dxaOrig="220" w:dyaOrig="279">
          <v:shape id="_x0000_i1055" type="#_x0000_t75" style="width:14.4pt;height:14.4pt" o:ole="">
            <v:imagedata r:id="rId71" o:title=""/>
          </v:shape>
          <o:OLEObject Type="Embed" ProgID="Equation.3" ShapeID="_x0000_i1055" DrawAspect="Content" ObjectID="_1716356491" r:id="rId72"/>
        </w:object>
      </w:r>
      <w:r w:rsidRPr="004112EC">
        <w:rPr>
          <w:rFonts w:ascii="Times New Roman" w:hAnsi="Times New Roman" w:cs="Times New Roman"/>
          <w:i/>
          <w:sz w:val="28"/>
          <w:szCs w:val="28"/>
        </w:rPr>
        <w:t xml:space="preserve"> в залежності від часу для різних густинах  струму </w:t>
      </w:r>
      <w:r w:rsidRPr="004112EC">
        <w:rPr>
          <w:rFonts w:ascii="Times New Roman" w:hAnsi="Times New Roman" w:cs="Times New Roman"/>
          <w:i/>
          <w:position w:val="-10"/>
          <w:sz w:val="28"/>
          <w:szCs w:val="28"/>
        </w:rPr>
        <w:object w:dxaOrig="200" w:dyaOrig="300">
          <v:shape id="_x0000_i1056" type="#_x0000_t75" style="width:7.2pt;height:14.4pt" o:ole="">
            <v:imagedata r:id="rId73" o:title=""/>
          </v:shape>
          <o:OLEObject Type="Embed" ProgID="Equation.3" ShapeID="_x0000_i1056" DrawAspect="Content" ObjectID="_1716356492" r:id="rId74"/>
        </w:object>
      </w:r>
      <w:r w:rsidRPr="004112EC">
        <w:rPr>
          <w:rFonts w:ascii="Times New Roman" w:hAnsi="Times New Roman" w:cs="Times New Roman"/>
          <w:i/>
          <w:sz w:val="28"/>
          <w:szCs w:val="28"/>
        </w:rPr>
        <w:t xml:space="preserve"> а/мм</w:t>
      </w:r>
      <w:r w:rsidRPr="004112EC">
        <w:rPr>
          <w:rFonts w:ascii="Times New Roman" w:hAnsi="Times New Roman" w:cs="Times New Roman"/>
          <w:i/>
          <w:sz w:val="28"/>
          <w:szCs w:val="28"/>
          <w:vertAlign w:val="superscript"/>
        </w:rPr>
        <w:t>2</w:t>
      </w:r>
    </w:p>
    <w:p w:rsidR="0046747C" w:rsidRPr="005D7A72" w:rsidRDefault="004112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В результаті чого по цьому методу отримана залежність температури оголеного електрода з маловуглецевої сталі від часу нагрівання при різних густинах струму (рис 1.8), а також залежність складових теплового балансу від температури (рис 1.9). Штрих-пунктирною лінією зображена інтенсивність </w:t>
      </w:r>
      <w:r w:rsidR="0046747C" w:rsidRPr="005D7A72">
        <w:rPr>
          <w:rFonts w:ascii="Times New Roman" w:hAnsi="Times New Roman" w:cs="Times New Roman"/>
          <w:i/>
          <w:sz w:val="28"/>
          <w:szCs w:val="28"/>
        </w:rPr>
        <w:t>W</w:t>
      </w:r>
      <w:r w:rsidR="0046747C" w:rsidRPr="005D7A72">
        <w:rPr>
          <w:rFonts w:ascii="Times New Roman" w:hAnsi="Times New Roman" w:cs="Times New Roman"/>
          <w:sz w:val="28"/>
          <w:szCs w:val="28"/>
        </w:rPr>
        <w:t xml:space="preserve">, виділення тепла током при густинах струму 7,10 та 15 </w:t>
      </w:r>
      <w:r w:rsidR="0046747C" w:rsidRPr="005D7A72">
        <w:rPr>
          <w:rFonts w:ascii="Times New Roman" w:hAnsi="Times New Roman" w:cs="Times New Roman"/>
          <w:i/>
          <w:sz w:val="28"/>
          <w:szCs w:val="28"/>
        </w:rPr>
        <w:t>а/мм</w:t>
      </w:r>
      <w:r w:rsidR="0046747C" w:rsidRPr="005D7A72">
        <w:rPr>
          <w:rFonts w:ascii="Times New Roman" w:hAnsi="Times New Roman" w:cs="Times New Roman"/>
          <w:i/>
          <w:sz w:val="28"/>
          <w:szCs w:val="28"/>
          <w:vertAlign w:val="superscript"/>
        </w:rPr>
        <w:t>2</w:t>
      </w:r>
      <w:r w:rsidR="0046747C" w:rsidRPr="005D7A72">
        <w:rPr>
          <w:rFonts w:ascii="Times New Roman" w:hAnsi="Times New Roman" w:cs="Times New Roman"/>
          <w:sz w:val="28"/>
          <w:szCs w:val="28"/>
        </w:rPr>
        <w:t xml:space="preserve">, що відповідає нагріву електрода без тепловіддачі. Суцільними лвніями показана інтенсивність </w:t>
      </w:r>
      <w:r w:rsidR="0046747C" w:rsidRPr="005D7A72">
        <w:rPr>
          <w:rFonts w:ascii="Times New Roman" w:hAnsi="Times New Roman" w:cs="Times New Roman"/>
          <w:i/>
          <w:sz w:val="28"/>
          <w:szCs w:val="28"/>
        </w:rPr>
        <w:t>W</w:t>
      </w:r>
      <w:r w:rsidR="0046747C" w:rsidRPr="005D7A72">
        <w:rPr>
          <w:rFonts w:ascii="Times New Roman" w:hAnsi="Times New Roman" w:cs="Times New Roman"/>
          <w:i/>
          <w:sz w:val="28"/>
          <w:szCs w:val="28"/>
          <w:vertAlign w:val="subscript"/>
        </w:rPr>
        <w:t>3</w:t>
      </w:r>
      <w:r w:rsidR="0046747C" w:rsidRPr="005D7A72">
        <w:rPr>
          <w:rFonts w:ascii="Times New Roman" w:hAnsi="Times New Roman" w:cs="Times New Roman"/>
          <w:sz w:val="28"/>
          <w:szCs w:val="28"/>
        </w:rPr>
        <w:t xml:space="preserve">, тепловіддачі бокової поверхні при діаметрах електрода 4, 6, та </w:t>
      </w:r>
      <w:smartTag w:uri="urn:schemas-microsoft-com:office:smarttags" w:element="metricconverter">
        <w:smartTagPr>
          <w:attr w:name="ProductID" w:val="10 мм"/>
        </w:smartTagPr>
        <w:r w:rsidR="0046747C" w:rsidRPr="005D7A72">
          <w:rPr>
            <w:rFonts w:ascii="Times New Roman" w:hAnsi="Times New Roman" w:cs="Times New Roman"/>
            <w:sz w:val="28"/>
            <w:szCs w:val="28"/>
          </w:rPr>
          <w:t xml:space="preserve">10 </w:t>
        </w:r>
        <w:r w:rsidR="0046747C" w:rsidRPr="005D7A72">
          <w:rPr>
            <w:rFonts w:ascii="Times New Roman" w:hAnsi="Times New Roman" w:cs="Times New Roman"/>
            <w:i/>
            <w:sz w:val="28"/>
            <w:szCs w:val="28"/>
          </w:rPr>
          <w:t>мм</w:t>
        </w:r>
      </w:smartTag>
      <w:r w:rsidR="0046747C" w:rsidRPr="005D7A72">
        <w:rPr>
          <w:rFonts w:ascii="Times New Roman" w:hAnsi="Times New Roman" w:cs="Times New Roman"/>
          <w:sz w:val="28"/>
          <w:szCs w:val="28"/>
        </w:rPr>
        <w:t xml:space="preserve">, а пунктиром  - інтенсивність підвищення тепловмісту </w:t>
      </w:r>
      <w:r w:rsidR="0046747C" w:rsidRPr="005D7A72">
        <w:rPr>
          <w:rFonts w:ascii="Times New Roman" w:hAnsi="Times New Roman" w:cs="Times New Roman"/>
          <w:i/>
          <w:sz w:val="28"/>
          <w:szCs w:val="28"/>
        </w:rPr>
        <w:t>W</w:t>
      </w:r>
      <w:r w:rsidR="0046747C" w:rsidRPr="005D7A72">
        <w:rPr>
          <w:rFonts w:ascii="Times New Roman" w:hAnsi="Times New Roman" w:cs="Times New Roman"/>
          <w:i/>
          <w:sz w:val="28"/>
          <w:szCs w:val="28"/>
          <w:vertAlign w:val="subscript"/>
        </w:rPr>
        <w:t>1</w:t>
      </w:r>
      <w:r w:rsidR="0046747C" w:rsidRPr="005D7A72">
        <w:rPr>
          <w:rFonts w:ascii="Times New Roman" w:hAnsi="Times New Roman" w:cs="Times New Roman"/>
          <w:i/>
          <w:sz w:val="28"/>
          <w:szCs w:val="28"/>
        </w:rPr>
        <w:t xml:space="preserve"> = W – W</w:t>
      </w:r>
      <w:r w:rsidR="0046747C" w:rsidRPr="005D7A72">
        <w:rPr>
          <w:rFonts w:ascii="Times New Roman" w:hAnsi="Times New Roman" w:cs="Times New Roman"/>
          <w:i/>
          <w:sz w:val="28"/>
          <w:szCs w:val="28"/>
          <w:vertAlign w:val="subscript"/>
        </w:rPr>
        <w:t>3</w:t>
      </w:r>
      <w:r w:rsidR="0046747C" w:rsidRPr="005D7A72">
        <w:rPr>
          <w:rFonts w:ascii="Times New Roman" w:hAnsi="Times New Roman" w:cs="Times New Roman"/>
          <w:i/>
          <w:sz w:val="28"/>
          <w:szCs w:val="28"/>
        </w:rPr>
        <w:t>,</w:t>
      </w:r>
      <w:r w:rsidR="0046747C" w:rsidRPr="005D7A72">
        <w:rPr>
          <w:rFonts w:ascii="Times New Roman" w:hAnsi="Times New Roman" w:cs="Times New Roman"/>
          <w:sz w:val="28"/>
          <w:szCs w:val="28"/>
        </w:rPr>
        <w:t xml:space="preserve"> для електрода діаметром </w:t>
      </w:r>
      <w:smartTag w:uri="urn:schemas-microsoft-com:office:smarttags" w:element="metricconverter">
        <w:smartTagPr>
          <w:attr w:name="ProductID" w:val="6 мм"/>
        </w:smartTagPr>
        <w:r w:rsidR="0046747C" w:rsidRPr="005D7A72">
          <w:rPr>
            <w:rFonts w:ascii="Times New Roman" w:hAnsi="Times New Roman" w:cs="Times New Roman"/>
            <w:sz w:val="28"/>
            <w:szCs w:val="28"/>
          </w:rPr>
          <w:t xml:space="preserve">6 </w:t>
        </w:r>
        <w:r w:rsidR="0046747C" w:rsidRPr="005D7A72">
          <w:rPr>
            <w:rFonts w:ascii="Times New Roman" w:hAnsi="Times New Roman" w:cs="Times New Roman"/>
            <w:i/>
            <w:sz w:val="28"/>
            <w:szCs w:val="28"/>
          </w:rPr>
          <w:t>мм</w:t>
        </w:r>
      </w:smartTag>
      <w:r w:rsidR="0046747C" w:rsidRPr="005D7A72">
        <w:rPr>
          <w:rFonts w:ascii="Times New Roman" w:hAnsi="Times New Roman" w:cs="Times New Roman"/>
          <w:i/>
          <w:sz w:val="28"/>
          <w:szCs w:val="28"/>
        </w:rPr>
        <w:t xml:space="preserve"> </w:t>
      </w:r>
      <w:r w:rsidR="0046747C" w:rsidRPr="005D7A72">
        <w:rPr>
          <w:rFonts w:ascii="Times New Roman" w:hAnsi="Times New Roman" w:cs="Times New Roman"/>
          <w:sz w:val="28"/>
          <w:szCs w:val="28"/>
        </w:rPr>
        <w:t>при густині струму 10 а</w:t>
      </w:r>
      <w:r w:rsidR="0046747C" w:rsidRPr="005D7A72">
        <w:rPr>
          <w:rFonts w:ascii="Times New Roman" w:hAnsi="Times New Roman" w:cs="Times New Roman"/>
          <w:i/>
          <w:sz w:val="28"/>
          <w:szCs w:val="28"/>
        </w:rPr>
        <w:t>/мм</w:t>
      </w:r>
      <w:r w:rsidR="0046747C" w:rsidRPr="005D7A72">
        <w:rPr>
          <w:rFonts w:ascii="Times New Roman" w:hAnsi="Times New Roman" w:cs="Times New Roman"/>
          <w:i/>
          <w:sz w:val="28"/>
          <w:szCs w:val="28"/>
          <w:vertAlign w:val="superscript"/>
        </w:rPr>
        <w:t>2</w:t>
      </w:r>
      <w:r w:rsidR="0046747C" w:rsidRPr="005D7A72">
        <w:rPr>
          <w:rFonts w:ascii="Times New Roman" w:hAnsi="Times New Roman" w:cs="Times New Roman"/>
          <w:sz w:val="28"/>
          <w:szCs w:val="28"/>
        </w:rPr>
        <w:t>.</w:t>
      </w:r>
      <w:r w:rsidR="0046747C" w:rsidRPr="005D7A72">
        <w:rPr>
          <w:rFonts w:ascii="Times New Roman" w:hAnsi="Times New Roman" w:cs="Times New Roman"/>
          <w:i/>
          <w:sz w:val="28"/>
          <w:szCs w:val="28"/>
        </w:rPr>
        <w:t xml:space="preserve">  </w:t>
      </w:r>
      <w:r w:rsidR="0046747C" w:rsidRPr="005D7A72">
        <w:rPr>
          <w:rFonts w:ascii="Times New Roman" w:hAnsi="Times New Roman" w:cs="Times New Roman"/>
          <w:sz w:val="28"/>
          <w:szCs w:val="28"/>
        </w:rPr>
        <w:t xml:space="preserve">          </w:t>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noProof/>
          <w:sz w:val="28"/>
          <w:szCs w:val="28"/>
          <w:lang w:val="uk-UA" w:eastAsia="uk-UA"/>
        </w:rPr>
        <w:drawing>
          <wp:inline distT="0" distB="0" distL="0" distR="0">
            <wp:extent cx="3695700" cy="3038475"/>
            <wp:effectExtent l="0" t="0" r="0" b="9525"/>
            <wp:docPr id="3947" name="Рисунок 3947" descr="File000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ile0003_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95700" cy="3038475"/>
                    </a:xfrm>
                    <a:prstGeom prst="rect">
                      <a:avLst/>
                    </a:prstGeom>
                    <a:noFill/>
                    <a:ln>
                      <a:noFill/>
                    </a:ln>
                  </pic:spPr>
                </pic:pic>
              </a:graphicData>
            </a:graphic>
          </wp:inline>
        </w:drawing>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sz w:val="28"/>
          <w:szCs w:val="28"/>
        </w:rPr>
        <w:t xml:space="preserve">Рисунок 1.9 Інтенсивність виділення тепла </w:t>
      </w:r>
      <w:r w:rsidRPr="004112EC">
        <w:rPr>
          <w:rFonts w:ascii="Times New Roman" w:hAnsi="Times New Roman" w:cs="Times New Roman"/>
          <w:i/>
          <w:position w:val="-6"/>
          <w:sz w:val="28"/>
          <w:szCs w:val="28"/>
        </w:rPr>
        <w:object w:dxaOrig="279" w:dyaOrig="279">
          <v:shape id="_x0000_i1057" type="#_x0000_t75" style="width:14.4pt;height:14.4pt" o:ole="">
            <v:imagedata r:id="rId76" o:title=""/>
          </v:shape>
          <o:OLEObject Type="Embed" ProgID="Equation.3" ShapeID="_x0000_i1057" DrawAspect="Content" ObjectID="_1716356493" r:id="rId77"/>
        </w:object>
      </w:r>
      <w:r w:rsidRPr="004112EC">
        <w:rPr>
          <w:rFonts w:ascii="Times New Roman" w:hAnsi="Times New Roman" w:cs="Times New Roman"/>
          <w:i/>
          <w:sz w:val="28"/>
          <w:szCs w:val="28"/>
        </w:rPr>
        <w:t xml:space="preserve"> струмом, тепловіддачі </w:t>
      </w:r>
      <w:r w:rsidRPr="004112EC">
        <w:rPr>
          <w:rFonts w:ascii="Times New Roman" w:hAnsi="Times New Roman" w:cs="Times New Roman"/>
          <w:i/>
          <w:position w:val="-12"/>
          <w:sz w:val="28"/>
          <w:szCs w:val="28"/>
        </w:rPr>
        <w:object w:dxaOrig="320" w:dyaOrig="360">
          <v:shape id="_x0000_i1058" type="#_x0000_t75" style="width:14.4pt;height:21.6pt" o:ole="">
            <v:imagedata r:id="rId78" o:title=""/>
          </v:shape>
          <o:OLEObject Type="Embed" ProgID="Equation.3" ShapeID="_x0000_i1058" DrawAspect="Content" ObjectID="_1716356494" r:id="rId79"/>
        </w:object>
      </w:r>
      <w:r w:rsidRPr="004112EC">
        <w:rPr>
          <w:rFonts w:ascii="Times New Roman" w:hAnsi="Times New Roman" w:cs="Times New Roman"/>
          <w:i/>
          <w:sz w:val="28"/>
          <w:szCs w:val="28"/>
        </w:rPr>
        <w:t xml:space="preserve"> бокової поверхні і накопичення тепла </w:t>
      </w:r>
      <w:r w:rsidRPr="004112EC">
        <w:rPr>
          <w:rFonts w:ascii="Times New Roman" w:hAnsi="Times New Roman" w:cs="Times New Roman"/>
          <w:i/>
          <w:position w:val="-10"/>
          <w:sz w:val="28"/>
          <w:szCs w:val="28"/>
        </w:rPr>
        <w:object w:dxaOrig="300" w:dyaOrig="340">
          <v:shape id="_x0000_i1059" type="#_x0000_t75" style="width:14.4pt;height:14.4pt" o:ole="">
            <v:imagedata r:id="rId80" o:title=""/>
          </v:shape>
          <o:OLEObject Type="Embed" ProgID="Equation.3" ShapeID="_x0000_i1059" DrawAspect="Content" ObjectID="_1716356495" r:id="rId81"/>
        </w:object>
      </w:r>
      <w:r w:rsidRPr="004112EC">
        <w:rPr>
          <w:rFonts w:ascii="Times New Roman" w:hAnsi="Times New Roman" w:cs="Times New Roman"/>
          <w:i/>
          <w:sz w:val="28"/>
          <w:szCs w:val="28"/>
        </w:rPr>
        <w:t xml:space="preserve"> в залежності від температури для ма</w:t>
      </w:r>
      <w:r w:rsidR="004112EC">
        <w:rPr>
          <w:rFonts w:ascii="Times New Roman" w:hAnsi="Times New Roman" w:cs="Times New Roman"/>
          <w:i/>
          <w:sz w:val="28"/>
          <w:szCs w:val="28"/>
        </w:rPr>
        <w:t>ловуглецевих електродів.</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    Перетин кривих  </w:t>
      </w:r>
      <w:r w:rsidRPr="005D7A72">
        <w:rPr>
          <w:rFonts w:ascii="Times New Roman" w:hAnsi="Times New Roman" w:cs="Times New Roman"/>
          <w:i/>
          <w:sz w:val="28"/>
          <w:szCs w:val="28"/>
        </w:rPr>
        <w:t>W</w:t>
      </w:r>
      <w:r w:rsidRPr="005D7A72">
        <w:rPr>
          <w:rFonts w:ascii="Times New Roman" w:hAnsi="Times New Roman" w:cs="Times New Roman"/>
          <w:sz w:val="28"/>
          <w:szCs w:val="28"/>
        </w:rPr>
        <w:t xml:space="preserve">  і </w:t>
      </w:r>
      <w:r w:rsidRPr="005D7A72">
        <w:rPr>
          <w:rFonts w:ascii="Times New Roman" w:hAnsi="Times New Roman" w:cs="Times New Roman"/>
          <w:i/>
          <w:sz w:val="28"/>
          <w:szCs w:val="28"/>
        </w:rPr>
        <w:t>W</w:t>
      </w:r>
      <w:r w:rsidRPr="005D7A72">
        <w:rPr>
          <w:rFonts w:ascii="Times New Roman" w:hAnsi="Times New Roman" w:cs="Times New Roman"/>
          <w:i/>
          <w:sz w:val="28"/>
          <w:szCs w:val="28"/>
          <w:vertAlign w:val="subscript"/>
        </w:rPr>
        <w:t>3</w:t>
      </w:r>
      <w:r w:rsidRPr="005D7A72">
        <w:rPr>
          <w:rFonts w:ascii="Times New Roman" w:hAnsi="Times New Roman" w:cs="Times New Roman"/>
          <w:sz w:val="28"/>
          <w:szCs w:val="28"/>
        </w:rPr>
        <w:t xml:space="preserve"> відповідає стаціонарному стану процесу; температура цієї точки є граничною, вище якої електрод нагріватися не може, так як все виділення тепло </w:t>
      </w:r>
      <w:r w:rsidRPr="005D7A72">
        <w:rPr>
          <w:rFonts w:ascii="Times New Roman" w:hAnsi="Times New Roman" w:cs="Times New Roman"/>
          <w:i/>
          <w:sz w:val="28"/>
          <w:szCs w:val="28"/>
        </w:rPr>
        <w:t>W</w:t>
      </w:r>
      <w:r w:rsidRPr="005D7A72">
        <w:rPr>
          <w:rFonts w:ascii="Times New Roman" w:hAnsi="Times New Roman" w:cs="Times New Roman"/>
          <w:sz w:val="28"/>
          <w:szCs w:val="28"/>
        </w:rPr>
        <w:t xml:space="preserve">  витрачається компенсації теплових втрат </w:t>
      </w:r>
      <w:r w:rsidRPr="005D7A72">
        <w:rPr>
          <w:rFonts w:ascii="Times New Roman" w:hAnsi="Times New Roman" w:cs="Times New Roman"/>
          <w:i/>
          <w:sz w:val="28"/>
          <w:szCs w:val="28"/>
        </w:rPr>
        <w:t>W</w:t>
      </w:r>
      <w:r w:rsidRPr="005D7A72">
        <w:rPr>
          <w:rFonts w:ascii="Times New Roman" w:hAnsi="Times New Roman" w:cs="Times New Roman"/>
          <w:i/>
          <w:sz w:val="28"/>
          <w:szCs w:val="28"/>
          <w:vertAlign w:val="subscript"/>
        </w:rPr>
        <w:t>3</w:t>
      </w:r>
      <w:r w:rsidRPr="005D7A72">
        <w:rPr>
          <w:rFonts w:ascii="Times New Roman" w:hAnsi="Times New Roman" w:cs="Times New Roman"/>
          <w:sz w:val="28"/>
          <w:szCs w:val="28"/>
        </w:rPr>
        <w:t xml:space="preserve">, в навколишнє повітря.  Так, наприклад, електрод діаметром </w:t>
      </w:r>
      <w:smartTag w:uri="urn:schemas-microsoft-com:office:smarttags" w:element="metricconverter">
        <w:smartTagPr>
          <w:attr w:name="ProductID" w:val="4 мм"/>
        </w:smartTagPr>
        <w:r w:rsidRPr="005D7A72">
          <w:rPr>
            <w:rFonts w:ascii="Times New Roman" w:hAnsi="Times New Roman" w:cs="Times New Roman"/>
            <w:sz w:val="28"/>
            <w:szCs w:val="28"/>
          </w:rPr>
          <w:t xml:space="preserve">4 </w:t>
        </w:r>
        <w:r w:rsidRPr="005D7A72">
          <w:rPr>
            <w:rFonts w:ascii="Times New Roman" w:hAnsi="Times New Roman" w:cs="Times New Roman"/>
            <w:i/>
            <w:sz w:val="28"/>
            <w:szCs w:val="28"/>
          </w:rPr>
          <w:t>мм</w:t>
        </w:r>
      </w:smartTag>
      <w:r w:rsidRPr="005D7A72">
        <w:rPr>
          <w:rFonts w:ascii="Times New Roman" w:hAnsi="Times New Roman" w:cs="Times New Roman"/>
          <w:sz w:val="28"/>
          <w:szCs w:val="28"/>
        </w:rPr>
        <w:t xml:space="preserve">, при густині струму 10 </w:t>
      </w:r>
      <w:r w:rsidRPr="005D7A72">
        <w:rPr>
          <w:rFonts w:ascii="Times New Roman" w:hAnsi="Times New Roman" w:cs="Times New Roman"/>
          <w:i/>
          <w:sz w:val="28"/>
          <w:szCs w:val="28"/>
        </w:rPr>
        <w:t>а/мм</w:t>
      </w:r>
      <w:r w:rsidRPr="005D7A72">
        <w:rPr>
          <w:rFonts w:ascii="Times New Roman" w:hAnsi="Times New Roman" w:cs="Times New Roman"/>
          <w:i/>
          <w:sz w:val="28"/>
          <w:szCs w:val="28"/>
          <w:vertAlign w:val="superscript"/>
        </w:rPr>
        <w:t>2</w:t>
      </w:r>
      <w:r w:rsidRPr="005D7A72">
        <w:rPr>
          <w:rFonts w:ascii="Times New Roman" w:hAnsi="Times New Roman" w:cs="Times New Roman"/>
          <w:sz w:val="28"/>
          <w:szCs w:val="28"/>
        </w:rPr>
        <w:t xml:space="preserve">  може нагріватися до температури 900</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 xml:space="preserve">. Чим менше діаметр електрода, тим менше він нагрівається і тим нижча гранична температура його </w:t>
      </w:r>
      <w:r w:rsidRPr="005D7A72">
        <w:rPr>
          <w:rFonts w:ascii="Times New Roman" w:hAnsi="Times New Roman" w:cs="Times New Roman"/>
          <w:sz w:val="28"/>
          <w:szCs w:val="28"/>
        </w:rPr>
        <w:lastRenderedPageBreak/>
        <w:t xml:space="preserve">нагрівання при однаковій густині струму (рис 1.8). З підвищенням густини струму швидкість нагрівання електрода значно підвищується, так як вона пропорційна </w:t>
      </w:r>
      <w:r w:rsidRPr="005D7A72">
        <w:rPr>
          <w:rFonts w:ascii="Times New Roman" w:hAnsi="Times New Roman" w:cs="Times New Roman"/>
          <w:i/>
          <w:sz w:val="28"/>
          <w:szCs w:val="28"/>
        </w:rPr>
        <w:t>j</w:t>
      </w:r>
      <w:r w:rsidRPr="005D7A72">
        <w:rPr>
          <w:rFonts w:ascii="Times New Roman" w:hAnsi="Times New Roman" w:cs="Times New Roman"/>
          <w:i/>
          <w:sz w:val="28"/>
          <w:szCs w:val="28"/>
          <w:vertAlign w:val="superscript"/>
        </w:rPr>
        <w:t>2</w:t>
      </w:r>
      <w:r w:rsidRPr="005D7A72">
        <w:rPr>
          <w:rFonts w:ascii="Times New Roman" w:hAnsi="Times New Roman" w:cs="Times New Roman"/>
          <w:sz w:val="28"/>
          <w:szCs w:val="28"/>
        </w:rPr>
        <w:t xml:space="preserve">. Чим більше густина струму, тим більша гранична температура нагріву, і тим швидше вона досягається. З підвищенням густини струму менше відчувається вплив діаметра електрода на його нагрівання, так як зміна діаметра мало змінює тепловіддачу </w:t>
      </w:r>
      <w:r w:rsidRPr="005D7A72">
        <w:rPr>
          <w:rFonts w:ascii="Times New Roman" w:hAnsi="Times New Roman" w:cs="Times New Roman"/>
          <w:i/>
          <w:sz w:val="28"/>
          <w:szCs w:val="28"/>
        </w:rPr>
        <w:t>W</w:t>
      </w:r>
      <w:r w:rsidRPr="005D7A72">
        <w:rPr>
          <w:rFonts w:ascii="Times New Roman" w:hAnsi="Times New Roman" w:cs="Times New Roman"/>
          <w:i/>
          <w:sz w:val="28"/>
          <w:szCs w:val="28"/>
          <w:vertAlign w:val="subscript"/>
        </w:rPr>
        <w:t>3</w:t>
      </w:r>
      <w:r w:rsidRPr="005D7A72">
        <w:rPr>
          <w:rFonts w:ascii="Times New Roman" w:hAnsi="Times New Roman" w:cs="Times New Roman"/>
          <w:sz w:val="28"/>
          <w:szCs w:val="28"/>
        </w:rPr>
        <w:t xml:space="preserve">, порівняно з великою кількістю теплоти </w:t>
      </w:r>
      <w:r w:rsidRPr="005D7A72">
        <w:rPr>
          <w:rFonts w:ascii="Times New Roman" w:hAnsi="Times New Roman" w:cs="Times New Roman"/>
          <w:i/>
          <w:sz w:val="28"/>
          <w:szCs w:val="28"/>
        </w:rPr>
        <w:t>W</w:t>
      </w:r>
      <w:r w:rsidRPr="005D7A72">
        <w:rPr>
          <w:rFonts w:ascii="Times New Roman" w:hAnsi="Times New Roman" w:cs="Times New Roman"/>
          <w:sz w:val="28"/>
          <w:szCs w:val="28"/>
        </w:rPr>
        <w:t xml:space="preserve">, яка виділяється при підвищених густинах струму. </w:t>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noProof/>
          <w:sz w:val="28"/>
          <w:szCs w:val="28"/>
          <w:lang w:val="uk-UA" w:eastAsia="uk-UA"/>
        </w:rPr>
        <w:drawing>
          <wp:inline distT="0" distB="0" distL="0" distR="0">
            <wp:extent cx="4552950" cy="3206939"/>
            <wp:effectExtent l="0" t="0" r="0" b="0"/>
            <wp:docPr id="3946" name="Рисунок 3946" descr="File000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File0004_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557475" cy="3210126"/>
                    </a:xfrm>
                    <a:prstGeom prst="rect">
                      <a:avLst/>
                    </a:prstGeom>
                    <a:noFill/>
                    <a:ln>
                      <a:noFill/>
                    </a:ln>
                  </pic:spPr>
                </pic:pic>
              </a:graphicData>
            </a:graphic>
          </wp:inline>
        </w:drawing>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sz w:val="28"/>
          <w:szCs w:val="28"/>
        </w:rPr>
        <w:t>Рисунок 1.10 Порівняльні криві нагріву електродів з маловуглецевої сталі діаметром 6 мм: голого (</w:t>
      </w:r>
      <w:r w:rsidRPr="004112EC">
        <w:rPr>
          <w:rFonts w:ascii="Times New Roman" w:hAnsi="Times New Roman" w:cs="Times New Roman"/>
          <w:i/>
          <w:position w:val="-4"/>
          <w:sz w:val="28"/>
          <w:szCs w:val="28"/>
        </w:rPr>
        <w:object w:dxaOrig="220" w:dyaOrig="260">
          <v:shape id="_x0000_i1060" type="#_x0000_t75" style="width:14.4pt;height:14.4pt" o:ole="">
            <v:imagedata r:id="rId83" o:title=""/>
          </v:shape>
          <o:OLEObject Type="Embed" ProgID="Equation.3" ShapeID="_x0000_i1060" DrawAspect="Content" ObjectID="_1716356496" r:id="rId84"/>
        </w:object>
      </w:r>
      <w:r w:rsidRPr="004112EC">
        <w:rPr>
          <w:rFonts w:ascii="Times New Roman" w:hAnsi="Times New Roman" w:cs="Times New Roman"/>
          <w:i/>
          <w:sz w:val="28"/>
          <w:szCs w:val="28"/>
        </w:rPr>
        <w:t>) і з шлакоутворювальним покриттям.</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i/>
          <w:sz w:val="28"/>
          <w:szCs w:val="28"/>
        </w:rPr>
        <w:t xml:space="preserve">Особливості нагріву електрода з покриттям </w:t>
      </w:r>
      <w:r w:rsidRPr="005D7A72">
        <w:rPr>
          <w:rFonts w:ascii="Times New Roman" w:hAnsi="Times New Roman" w:cs="Times New Roman"/>
          <w:sz w:val="28"/>
          <w:szCs w:val="28"/>
        </w:rPr>
        <w:t xml:space="preserve">пов’язані з накопиченням тепла в шарі покриття. Перепад температур </w:t>
      </w:r>
      <w:r w:rsidRPr="005D7A72">
        <w:rPr>
          <w:rFonts w:ascii="Times New Roman" w:hAnsi="Times New Roman" w:cs="Times New Roman"/>
          <w:position w:val="-12"/>
          <w:sz w:val="28"/>
          <w:szCs w:val="28"/>
        </w:rPr>
        <w:object w:dxaOrig="680" w:dyaOrig="360">
          <v:shape id="_x0000_i1061" type="#_x0000_t75" style="width:36pt;height:21.6pt" o:ole="">
            <v:imagedata r:id="rId85" o:title=""/>
          </v:shape>
          <o:OLEObject Type="Embed" ProgID="Equation.3" ShapeID="_x0000_i1061" DrawAspect="Content" ObjectID="_1716356497" r:id="rId86"/>
        </w:object>
      </w:r>
      <w:r w:rsidRPr="005D7A72">
        <w:rPr>
          <w:rFonts w:ascii="Times New Roman" w:hAnsi="Times New Roman" w:cs="Times New Roman"/>
          <w:sz w:val="28"/>
          <w:szCs w:val="28"/>
        </w:rPr>
        <w:t xml:space="preserve"> в шарі покриття залежить від температури нагріву </w:t>
      </w:r>
      <w:r w:rsidRPr="005D7A72">
        <w:rPr>
          <w:rFonts w:ascii="Times New Roman" w:hAnsi="Times New Roman" w:cs="Times New Roman"/>
          <w:position w:val="-10"/>
          <w:sz w:val="28"/>
          <w:szCs w:val="28"/>
        </w:rPr>
        <w:object w:dxaOrig="240" w:dyaOrig="340">
          <v:shape id="_x0000_i1062" type="#_x0000_t75" style="width:14.4pt;height:14.4pt" o:ole="">
            <v:imagedata r:id="rId87" o:title=""/>
          </v:shape>
          <o:OLEObject Type="Embed" ProgID="Equation.3" ShapeID="_x0000_i1062" DrawAspect="Content" ObjectID="_1716356498" r:id="rId88"/>
        </w:object>
      </w:r>
      <w:r w:rsidRPr="005D7A72">
        <w:rPr>
          <w:rFonts w:ascii="Times New Roman" w:hAnsi="Times New Roman" w:cs="Times New Roman"/>
          <w:sz w:val="28"/>
          <w:szCs w:val="28"/>
        </w:rPr>
        <w:t xml:space="preserve">: Чим вона вище, тим перепад більше. Чим швидше нагрівається металевий стрижень електрода, тем більше перепад, так як малотеплопровідний шар покриття не встигає прогріватися до температури стрижня (Рис 1.10). Тому при однаковій густині струму металевий електрод з покриттям нагрівається повільніше, чим голий електрод. Перепад температур </w:t>
      </w:r>
      <w:r w:rsidRPr="005D7A72">
        <w:rPr>
          <w:rFonts w:ascii="Times New Roman" w:hAnsi="Times New Roman" w:cs="Times New Roman"/>
          <w:position w:val="-12"/>
          <w:sz w:val="28"/>
          <w:szCs w:val="28"/>
        </w:rPr>
        <w:object w:dxaOrig="680" w:dyaOrig="360">
          <v:shape id="_x0000_i1063" type="#_x0000_t75" style="width:36pt;height:21.6pt" o:ole="">
            <v:imagedata r:id="rId85" o:title=""/>
          </v:shape>
          <o:OLEObject Type="Embed" ProgID="Equation.3" ShapeID="_x0000_i1063" DrawAspect="Content" ObjectID="_1716356499" r:id="rId89"/>
        </w:object>
      </w:r>
      <w:r w:rsidRPr="005D7A72">
        <w:rPr>
          <w:rFonts w:ascii="Times New Roman" w:hAnsi="Times New Roman" w:cs="Times New Roman"/>
          <w:sz w:val="28"/>
          <w:szCs w:val="28"/>
        </w:rPr>
        <w:t xml:space="preserve"> при нагріванні стрижня до 900</w:t>
      </w:r>
      <w:r w:rsidRPr="005D7A72">
        <w:rPr>
          <w:rFonts w:ascii="Times New Roman" w:hAnsi="Times New Roman" w:cs="Times New Roman"/>
          <w:sz w:val="28"/>
          <w:szCs w:val="28"/>
          <w:vertAlign w:val="superscript"/>
        </w:rPr>
        <w:t xml:space="preserve">0 </w:t>
      </w:r>
      <w:r w:rsidRPr="005D7A72">
        <w:rPr>
          <w:rFonts w:ascii="Times New Roman" w:hAnsi="Times New Roman" w:cs="Times New Roman"/>
          <w:sz w:val="28"/>
          <w:szCs w:val="28"/>
        </w:rPr>
        <w:t xml:space="preserve">для практично застосованих електродів </w:t>
      </w:r>
      <w:r w:rsidRPr="005D7A72">
        <w:rPr>
          <w:rFonts w:ascii="Times New Roman" w:hAnsi="Times New Roman" w:cs="Times New Roman"/>
          <w:sz w:val="28"/>
          <w:szCs w:val="28"/>
        </w:rPr>
        <w:lastRenderedPageBreak/>
        <w:t>не перевищує 100</w:t>
      </w:r>
      <w:r w:rsidRPr="005D7A72">
        <w:rPr>
          <w:rFonts w:ascii="Times New Roman" w:hAnsi="Times New Roman" w:cs="Times New Roman"/>
          <w:sz w:val="28"/>
          <w:szCs w:val="28"/>
          <w:vertAlign w:val="superscript"/>
        </w:rPr>
        <w:t>0</w:t>
      </w:r>
      <w:r w:rsidRPr="005D7A72">
        <w:rPr>
          <w:rFonts w:ascii="Times New Roman" w:hAnsi="Times New Roman" w:cs="Times New Roman"/>
          <w:sz w:val="28"/>
          <w:szCs w:val="28"/>
        </w:rPr>
        <w:t xml:space="preserve"> [7], що показали досліди по практичному вимірюванню температури</w:t>
      </w:r>
      <w:r w:rsidRPr="005D7A72">
        <w:rPr>
          <w:rFonts w:ascii="Times New Roman" w:hAnsi="Times New Roman" w:cs="Times New Roman"/>
          <w:i/>
          <w:sz w:val="28"/>
          <w:szCs w:val="28"/>
        </w:rPr>
        <w:t xml:space="preserve"> </w:t>
      </w:r>
      <w:r w:rsidRPr="005D7A72">
        <w:rPr>
          <w:rFonts w:ascii="Times New Roman" w:hAnsi="Times New Roman" w:cs="Times New Roman"/>
          <w:sz w:val="28"/>
          <w:szCs w:val="28"/>
        </w:rPr>
        <w:t>електрода термопарами (Рис 1.11)</w:t>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noProof/>
          <w:sz w:val="28"/>
          <w:szCs w:val="28"/>
          <w:lang w:val="uk-UA" w:eastAsia="uk-UA"/>
        </w:rPr>
        <w:drawing>
          <wp:inline distT="0" distB="0" distL="0" distR="0">
            <wp:extent cx="4999817" cy="2562225"/>
            <wp:effectExtent l="0" t="0" r="0" b="0"/>
            <wp:docPr id="3945" name="Рисунок 3945" descr="File000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File0005_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003548" cy="2564137"/>
                    </a:xfrm>
                    <a:prstGeom prst="rect">
                      <a:avLst/>
                    </a:prstGeom>
                    <a:noFill/>
                    <a:ln>
                      <a:noFill/>
                    </a:ln>
                  </pic:spPr>
                </pic:pic>
              </a:graphicData>
            </a:graphic>
          </wp:inline>
        </w:drawing>
      </w:r>
    </w:p>
    <w:p w:rsidR="0046747C" w:rsidRPr="004112EC" w:rsidRDefault="0046747C" w:rsidP="00CF3D38">
      <w:pPr>
        <w:spacing w:line="360" w:lineRule="auto"/>
        <w:jc w:val="center"/>
        <w:rPr>
          <w:rFonts w:ascii="Times New Roman" w:hAnsi="Times New Roman" w:cs="Times New Roman"/>
          <w:i/>
          <w:sz w:val="28"/>
          <w:szCs w:val="28"/>
        </w:rPr>
      </w:pPr>
      <w:r w:rsidRPr="004112EC">
        <w:rPr>
          <w:rFonts w:ascii="Times New Roman" w:hAnsi="Times New Roman" w:cs="Times New Roman"/>
          <w:i/>
          <w:sz w:val="28"/>
          <w:szCs w:val="28"/>
        </w:rPr>
        <w:t xml:space="preserve">Рисунок 1.11 Нагрів струмом і дугою та швидкість розплавлення електрода діаметром </w:t>
      </w:r>
      <w:smartTag w:uri="urn:schemas-microsoft-com:office:smarttags" w:element="metricconverter">
        <w:smartTagPr>
          <w:attr w:name="ProductID" w:val="6 мм"/>
        </w:smartTagPr>
        <w:r w:rsidRPr="004112EC">
          <w:rPr>
            <w:rFonts w:ascii="Times New Roman" w:hAnsi="Times New Roman" w:cs="Times New Roman"/>
            <w:i/>
            <w:sz w:val="28"/>
            <w:szCs w:val="28"/>
          </w:rPr>
          <w:t>6 мм</w:t>
        </w:r>
      </w:smartTag>
      <w:r w:rsidRPr="004112EC">
        <w:rPr>
          <w:rFonts w:ascii="Times New Roman" w:hAnsi="Times New Roman" w:cs="Times New Roman"/>
          <w:i/>
          <w:sz w:val="28"/>
          <w:szCs w:val="28"/>
        </w:rPr>
        <w:t xml:space="preserve"> з маловуглецевого стального дроту з покриттям ОММ-5 (а, б і г), нагрів струмом і швидкість розплавлення електрода з хромонікелевого стального дроту діаметром </w:t>
      </w:r>
      <w:smartTag w:uri="urn:schemas-microsoft-com:office:smarttags" w:element="metricconverter">
        <w:smartTagPr>
          <w:attr w:name="ProductID" w:val="6,2 мм"/>
        </w:smartTagPr>
        <w:r w:rsidRPr="004112EC">
          <w:rPr>
            <w:rFonts w:ascii="Times New Roman" w:hAnsi="Times New Roman" w:cs="Times New Roman"/>
            <w:i/>
            <w:sz w:val="28"/>
            <w:szCs w:val="28"/>
          </w:rPr>
          <w:t>6,2 мм</w:t>
        </w:r>
      </w:smartTag>
      <w:r w:rsidRPr="004112EC">
        <w:rPr>
          <w:rFonts w:ascii="Times New Roman" w:hAnsi="Times New Roman" w:cs="Times New Roman"/>
          <w:i/>
          <w:sz w:val="28"/>
          <w:szCs w:val="28"/>
        </w:rPr>
        <w:t xml:space="preserve"> з покриттям Б-0 (в і д) при різних густинах струму [8].</w:t>
      </w:r>
    </w:p>
    <w:p w:rsidR="0046747C" w:rsidRPr="005D7A72" w:rsidRDefault="0046747C" w:rsidP="00CF3D38">
      <w:pPr>
        <w:spacing w:line="360" w:lineRule="auto"/>
        <w:jc w:val="both"/>
        <w:rPr>
          <w:rFonts w:ascii="Times New Roman" w:hAnsi="Times New Roman" w:cs="Times New Roman"/>
          <w:b/>
          <w:sz w:val="28"/>
          <w:szCs w:val="28"/>
        </w:rPr>
      </w:pPr>
      <w:r w:rsidRPr="005D7A72">
        <w:rPr>
          <w:rFonts w:ascii="Times New Roman" w:hAnsi="Times New Roman" w:cs="Times New Roman"/>
          <w:b/>
          <w:sz w:val="28"/>
          <w:szCs w:val="28"/>
        </w:rPr>
        <w:t>1.3 Наближений розрахунок процесу нагрівання</w:t>
      </w:r>
      <w:r w:rsidR="004112EC">
        <w:rPr>
          <w:rFonts w:ascii="Times New Roman" w:hAnsi="Times New Roman" w:cs="Times New Roman"/>
          <w:b/>
          <w:sz w:val="28"/>
          <w:szCs w:val="28"/>
        </w:rPr>
        <w:t xml:space="preserve"> електрода струмом</w:t>
      </w:r>
    </w:p>
    <w:p w:rsidR="0046747C" w:rsidRPr="005D7A72" w:rsidRDefault="004112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 найбільш цікавому для практики нагріву електрода проміжку температур від 0 до 800</w:t>
      </w:r>
      <w:r w:rsidR="0046747C" w:rsidRPr="005D7A72">
        <w:rPr>
          <w:rFonts w:ascii="Times New Roman" w:hAnsi="Times New Roman" w:cs="Times New Roman"/>
          <w:sz w:val="28"/>
          <w:szCs w:val="28"/>
          <w:vertAlign w:val="superscript"/>
        </w:rPr>
        <w:t>о</w:t>
      </w:r>
      <w:r w:rsidR="0046747C" w:rsidRPr="005D7A72">
        <w:rPr>
          <w:rFonts w:ascii="Times New Roman" w:hAnsi="Times New Roman" w:cs="Times New Roman"/>
          <w:sz w:val="28"/>
          <w:szCs w:val="28"/>
        </w:rPr>
        <w:t xml:space="preserve">, можна як показали дослідницькі дані, представити залежність від температури </w:t>
      </w:r>
      <w:r w:rsidR="0046747C" w:rsidRPr="005D7A72">
        <w:rPr>
          <w:rFonts w:ascii="Times New Roman" w:hAnsi="Times New Roman" w:cs="Times New Roman"/>
          <w:i/>
          <w:sz w:val="28"/>
          <w:szCs w:val="28"/>
        </w:rPr>
        <w:t>T</w:t>
      </w:r>
      <w:r w:rsidR="0046747C" w:rsidRPr="005D7A72">
        <w:rPr>
          <w:rFonts w:ascii="Times New Roman" w:hAnsi="Times New Roman" w:cs="Times New Roman"/>
          <w:sz w:val="28"/>
          <w:szCs w:val="28"/>
        </w:rPr>
        <w:t xml:space="preserve"> питомого опору маловуглецевого стального дроту та коефіцієнтів теплофізичних властивостей  </w:t>
      </w:r>
      <w:r w:rsidR="0046747C" w:rsidRPr="005D7A72">
        <w:rPr>
          <w:rFonts w:ascii="Times New Roman" w:hAnsi="Times New Roman" w:cs="Times New Roman"/>
          <w:position w:val="-10"/>
          <w:sz w:val="28"/>
          <w:szCs w:val="28"/>
        </w:rPr>
        <w:object w:dxaOrig="320" w:dyaOrig="340">
          <v:shape id="_x0000_i1064" type="#_x0000_t75" style="width:14.4pt;height:14.4pt" o:ole="">
            <v:imagedata r:id="rId59" o:title=""/>
          </v:shape>
          <o:OLEObject Type="Embed" ProgID="Equation.3" ShapeID="_x0000_i1064" DrawAspect="Content" ObjectID="_1716356500" r:id="rId91"/>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2"/>
          <w:sz w:val="28"/>
          <w:szCs w:val="28"/>
        </w:rPr>
        <w:object w:dxaOrig="300" w:dyaOrig="360">
          <v:shape id="_x0000_i1065" type="#_x0000_t75" style="width:14.4pt;height:21.6pt" o:ole="">
            <v:imagedata r:id="rId92" o:title=""/>
          </v:shape>
          <o:OLEObject Type="Embed" ProgID="Equation.3" ShapeID="_x0000_i1065" DrawAspect="Content" ObjectID="_1716356501" r:id="rId93"/>
        </w:object>
      </w:r>
      <w:r w:rsidR="0046747C" w:rsidRPr="005D7A72">
        <w:rPr>
          <w:rFonts w:ascii="Times New Roman" w:hAnsi="Times New Roman" w:cs="Times New Roman"/>
          <w:sz w:val="28"/>
          <w:szCs w:val="28"/>
        </w:rPr>
        <w:t xml:space="preserve"> простими наближеними виразами                             </w:t>
      </w:r>
      <w:r w:rsidR="0046747C" w:rsidRPr="005D7A72">
        <w:rPr>
          <w:rFonts w:ascii="Times New Roman" w:hAnsi="Times New Roman" w:cs="Times New Roman"/>
          <w:position w:val="-82"/>
          <w:sz w:val="28"/>
          <w:szCs w:val="28"/>
        </w:rPr>
        <w:object w:dxaOrig="2060" w:dyaOrig="1760">
          <v:shape id="_x0000_i1066" type="#_x0000_t75" style="width:100.8pt;height:86.4pt" o:ole="">
            <v:imagedata r:id="rId94" o:title=""/>
          </v:shape>
          <o:OLEObject Type="Embed" ProgID="Equation.3" ShapeID="_x0000_i1066" DrawAspect="Content" ObjectID="_1716356502" r:id="rId95"/>
        </w:object>
      </w:r>
      <w:r w:rsidR="0046747C" w:rsidRPr="005D7A72">
        <w:rPr>
          <w:rFonts w:ascii="Times New Roman" w:hAnsi="Times New Roman" w:cs="Times New Roman"/>
          <w:sz w:val="28"/>
          <w:szCs w:val="28"/>
        </w:rPr>
        <w:t xml:space="preserve">                                               (1.6)</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i/>
          <w:sz w:val="28"/>
          <w:szCs w:val="28"/>
        </w:rPr>
        <w:t>A, D</w:t>
      </w:r>
      <w:r w:rsidRPr="005D7A72">
        <w:rPr>
          <w:rFonts w:ascii="Times New Roman" w:hAnsi="Times New Roman" w:cs="Times New Roman"/>
          <w:i/>
          <w:sz w:val="28"/>
          <w:szCs w:val="28"/>
          <w:vertAlign w:val="subscript"/>
        </w:rPr>
        <w:t>1</w:t>
      </w:r>
      <w:r w:rsidRPr="005D7A72">
        <w:rPr>
          <w:rFonts w:ascii="Times New Roman" w:hAnsi="Times New Roman" w:cs="Times New Roman"/>
          <w:i/>
          <w:sz w:val="28"/>
          <w:szCs w:val="28"/>
        </w:rPr>
        <w:t>, m</w:t>
      </w:r>
      <w:r w:rsidRPr="005D7A72">
        <w:rPr>
          <w:rFonts w:ascii="Times New Roman" w:hAnsi="Times New Roman" w:cs="Times New Roman"/>
          <w:sz w:val="28"/>
          <w:szCs w:val="28"/>
        </w:rPr>
        <w:t xml:space="preserve"> – постійні, визначені дослідним шляхом. Для поширених типів електродів значення постійних приведені в таблиці 1.1</w:t>
      </w:r>
      <w:r w:rsidR="005F4E63">
        <w:rPr>
          <w:rFonts w:ascii="Times New Roman" w:hAnsi="Times New Roman" w:cs="Times New Roman"/>
          <w:sz w:val="28"/>
          <w:szCs w:val="28"/>
        </w:rPr>
        <w:t>.</w:t>
      </w:r>
    </w:p>
    <w:p w:rsidR="009D71EC" w:rsidRDefault="009D71EC" w:rsidP="00CF3D38">
      <w:pPr>
        <w:spacing w:line="360" w:lineRule="auto"/>
        <w:jc w:val="both"/>
        <w:rPr>
          <w:rFonts w:ascii="Times New Roman" w:hAnsi="Times New Roman" w:cs="Times New Roman"/>
          <w:i/>
          <w:sz w:val="28"/>
          <w:szCs w:val="28"/>
        </w:rPr>
      </w:pPr>
    </w:p>
    <w:p w:rsidR="0046747C" w:rsidRPr="005F4E63" w:rsidRDefault="0046747C" w:rsidP="00CF3D38">
      <w:pPr>
        <w:spacing w:line="360" w:lineRule="auto"/>
        <w:jc w:val="both"/>
        <w:rPr>
          <w:rFonts w:ascii="Times New Roman" w:hAnsi="Times New Roman" w:cs="Times New Roman"/>
          <w:i/>
          <w:sz w:val="28"/>
          <w:szCs w:val="28"/>
        </w:rPr>
      </w:pPr>
      <w:r w:rsidRPr="005F4E63">
        <w:rPr>
          <w:rFonts w:ascii="Times New Roman" w:hAnsi="Times New Roman" w:cs="Times New Roman"/>
          <w:i/>
          <w:sz w:val="28"/>
          <w:szCs w:val="28"/>
        </w:rPr>
        <w:lastRenderedPageBreak/>
        <w:t>Таблиця 1.1</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1"/>
        <w:gridCol w:w="1365"/>
        <w:gridCol w:w="1490"/>
        <w:gridCol w:w="1684"/>
        <w:gridCol w:w="1192"/>
        <w:gridCol w:w="1730"/>
      </w:tblGrid>
      <w:tr w:rsidR="0046747C" w:rsidRPr="005D7A72" w:rsidTr="00097A23">
        <w:trPr>
          <w:trHeight w:val="390"/>
        </w:trPr>
        <w:tc>
          <w:tcPr>
            <w:tcW w:w="2576" w:type="dxa"/>
            <w:gridSpan w:val="2"/>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Тип електрода</w:t>
            </w:r>
          </w:p>
        </w:tc>
        <w:tc>
          <w:tcPr>
            <w:tcW w:w="1490" w:type="dxa"/>
            <w:vMerge w:val="restart"/>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Рід струму</w:t>
            </w:r>
          </w:p>
        </w:tc>
        <w:tc>
          <w:tcPr>
            <w:tcW w:w="1684" w:type="dxa"/>
            <w:vMerge w:val="restart"/>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A</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position w:val="-24"/>
                <w:sz w:val="28"/>
                <w:szCs w:val="28"/>
              </w:rPr>
              <w:object w:dxaOrig="1460" w:dyaOrig="660">
                <v:shape id="_x0000_i1067" type="#_x0000_t75" style="width:1in;height:36pt" o:ole="">
                  <v:imagedata r:id="rId96" o:title=""/>
                </v:shape>
                <o:OLEObject Type="Embed" ProgID="Equation.3" ShapeID="_x0000_i1067" DrawAspect="Content" ObjectID="_1716356503" r:id="rId97"/>
              </w:object>
            </w:r>
          </w:p>
        </w:tc>
        <w:tc>
          <w:tcPr>
            <w:tcW w:w="1192" w:type="dxa"/>
            <w:vMerge w:val="restart"/>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D</w:t>
            </w:r>
            <w:r w:rsidRPr="005D7A72">
              <w:rPr>
                <w:rFonts w:ascii="Times New Roman" w:hAnsi="Times New Roman" w:cs="Times New Roman"/>
                <w:sz w:val="28"/>
                <w:szCs w:val="28"/>
                <w:vertAlign w:val="subscript"/>
              </w:rPr>
              <w:t xml:space="preserve">1 </w:t>
            </w:r>
            <w:r w:rsidRPr="005D7A72">
              <w:rPr>
                <w:rFonts w:ascii="Times New Roman" w:hAnsi="Times New Roman" w:cs="Times New Roman"/>
                <w:sz w:val="28"/>
                <w:szCs w:val="28"/>
                <w:vertAlign w:val="superscript"/>
              </w:rPr>
              <w:t>o</w:t>
            </w:r>
            <w:r w:rsidRPr="005D7A72">
              <w:rPr>
                <w:rFonts w:ascii="Times New Roman" w:hAnsi="Times New Roman" w:cs="Times New Roman"/>
                <w:sz w:val="28"/>
                <w:szCs w:val="28"/>
              </w:rPr>
              <w:t>C</w:t>
            </w:r>
          </w:p>
        </w:tc>
        <w:tc>
          <w:tcPr>
            <w:tcW w:w="1730" w:type="dxa"/>
            <w:vMerge w:val="restart"/>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m</w:t>
            </w:r>
          </w:p>
          <w:p w:rsidR="0046747C" w:rsidRPr="005D7A72" w:rsidRDefault="0046747C" w:rsidP="00CF3D38">
            <w:pPr>
              <w:spacing w:line="360" w:lineRule="auto"/>
              <w:jc w:val="both"/>
              <w:rPr>
                <w:rFonts w:ascii="Times New Roman" w:hAnsi="Times New Roman" w:cs="Times New Roman"/>
                <w:sz w:val="28"/>
                <w:szCs w:val="28"/>
                <w:vertAlign w:val="superscript"/>
              </w:rPr>
            </w:pPr>
            <w:r w:rsidRPr="005D7A72">
              <w:rPr>
                <w:rFonts w:ascii="Times New Roman" w:hAnsi="Times New Roman" w:cs="Times New Roman"/>
                <w:position w:val="-24"/>
                <w:sz w:val="28"/>
                <w:szCs w:val="28"/>
              </w:rPr>
              <w:object w:dxaOrig="1020" w:dyaOrig="660">
                <v:shape id="_x0000_i1068" type="#_x0000_t75" style="width:50.4pt;height:36pt" o:ole="">
                  <v:imagedata r:id="rId98" o:title=""/>
                </v:shape>
                <o:OLEObject Type="Embed" ProgID="Equation.3" ShapeID="_x0000_i1068" DrawAspect="Content" ObjectID="_1716356504" r:id="rId99"/>
              </w:object>
            </w:r>
          </w:p>
        </w:tc>
      </w:tr>
      <w:tr w:rsidR="0046747C" w:rsidRPr="005D7A72" w:rsidTr="00097A23">
        <w:trPr>
          <w:trHeight w:val="566"/>
        </w:trPr>
        <w:tc>
          <w:tcPr>
            <w:tcW w:w="1211"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Дріт</w:t>
            </w:r>
          </w:p>
        </w:tc>
        <w:tc>
          <w:tcPr>
            <w:tcW w:w="1365"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Покриття</w:t>
            </w:r>
          </w:p>
        </w:tc>
        <w:tc>
          <w:tcPr>
            <w:tcW w:w="1490" w:type="dxa"/>
            <w:vMerge/>
            <w:vAlign w:val="center"/>
          </w:tcPr>
          <w:p w:rsidR="0046747C" w:rsidRPr="005D7A72" w:rsidRDefault="0046747C" w:rsidP="00CF3D38">
            <w:pPr>
              <w:spacing w:line="360" w:lineRule="auto"/>
              <w:jc w:val="both"/>
              <w:rPr>
                <w:rFonts w:ascii="Times New Roman" w:hAnsi="Times New Roman" w:cs="Times New Roman"/>
                <w:sz w:val="28"/>
                <w:szCs w:val="28"/>
              </w:rPr>
            </w:pPr>
          </w:p>
        </w:tc>
        <w:tc>
          <w:tcPr>
            <w:tcW w:w="1684" w:type="dxa"/>
            <w:vMerge/>
            <w:vAlign w:val="center"/>
          </w:tcPr>
          <w:p w:rsidR="0046747C" w:rsidRPr="005D7A72" w:rsidRDefault="0046747C" w:rsidP="00CF3D38">
            <w:pPr>
              <w:spacing w:line="360" w:lineRule="auto"/>
              <w:jc w:val="both"/>
              <w:rPr>
                <w:rFonts w:ascii="Times New Roman" w:hAnsi="Times New Roman" w:cs="Times New Roman"/>
                <w:sz w:val="28"/>
                <w:szCs w:val="28"/>
              </w:rPr>
            </w:pPr>
          </w:p>
        </w:tc>
        <w:tc>
          <w:tcPr>
            <w:tcW w:w="1192" w:type="dxa"/>
            <w:vMerge/>
            <w:vAlign w:val="center"/>
          </w:tcPr>
          <w:p w:rsidR="0046747C" w:rsidRPr="005D7A72" w:rsidRDefault="0046747C" w:rsidP="00CF3D38">
            <w:pPr>
              <w:spacing w:line="360" w:lineRule="auto"/>
              <w:jc w:val="both"/>
              <w:rPr>
                <w:rFonts w:ascii="Times New Roman" w:hAnsi="Times New Roman" w:cs="Times New Roman"/>
                <w:sz w:val="28"/>
                <w:szCs w:val="28"/>
              </w:rPr>
            </w:pPr>
          </w:p>
        </w:tc>
        <w:tc>
          <w:tcPr>
            <w:tcW w:w="1730" w:type="dxa"/>
            <w:vMerge/>
            <w:vAlign w:val="center"/>
          </w:tcPr>
          <w:p w:rsidR="0046747C" w:rsidRPr="005D7A72" w:rsidRDefault="0046747C" w:rsidP="00CF3D38">
            <w:pPr>
              <w:spacing w:line="360" w:lineRule="auto"/>
              <w:jc w:val="both"/>
              <w:rPr>
                <w:rFonts w:ascii="Times New Roman" w:hAnsi="Times New Roman" w:cs="Times New Roman"/>
                <w:sz w:val="28"/>
                <w:szCs w:val="28"/>
              </w:rPr>
            </w:pPr>
          </w:p>
        </w:tc>
      </w:tr>
      <w:tr w:rsidR="0046747C" w:rsidRPr="005D7A72" w:rsidTr="00097A23">
        <w:trPr>
          <w:trHeight w:val="894"/>
        </w:trPr>
        <w:tc>
          <w:tcPr>
            <w:tcW w:w="1211" w:type="dxa"/>
            <w:vMerge w:val="restart"/>
            <w:textDirection w:val="btLr"/>
            <w:vAlign w:val="center"/>
          </w:tcPr>
          <w:p w:rsidR="0046747C" w:rsidRPr="005D7A72" w:rsidRDefault="0046747C" w:rsidP="00CF3D38">
            <w:pPr>
              <w:spacing w:line="360" w:lineRule="auto"/>
              <w:ind w:left="113" w:right="113"/>
              <w:jc w:val="both"/>
              <w:rPr>
                <w:rFonts w:ascii="Times New Roman" w:hAnsi="Times New Roman" w:cs="Times New Roman"/>
                <w:sz w:val="28"/>
                <w:szCs w:val="28"/>
              </w:rPr>
            </w:pPr>
            <w:r w:rsidRPr="005D7A72">
              <w:rPr>
                <w:rFonts w:ascii="Times New Roman" w:hAnsi="Times New Roman" w:cs="Times New Roman"/>
                <w:sz w:val="28"/>
                <w:szCs w:val="28"/>
              </w:rPr>
              <w:t>Маловуглецева</w:t>
            </w:r>
          </w:p>
        </w:tc>
        <w:tc>
          <w:tcPr>
            <w:tcW w:w="1365"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Крейдове</w:t>
            </w:r>
          </w:p>
        </w:tc>
        <w:tc>
          <w:tcPr>
            <w:tcW w:w="1490"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Постійний</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Змінний</w:t>
            </w:r>
          </w:p>
        </w:tc>
        <w:tc>
          <w:tcPr>
            <w:tcW w:w="1684"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3,1</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3,7</w:t>
            </w:r>
          </w:p>
        </w:tc>
        <w:tc>
          <w:tcPr>
            <w:tcW w:w="1192"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300</w:t>
            </w:r>
          </w:p>
        </w:tc>
        <w:tc>
          <w:tcPr>
            <w:tcW w:w="1730"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2,65</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2,65</w:t>
            </w:r>
          </w:p>
        </w:tc>
      </w:tr>
      <w:tr w:rsidR="0046747C" w:rsidRPr="005D7A72" w:rsidTr="00097A23">
        <w:trPr>
          <w:trHeight w:val="1530"/>
        </w:trPr>
        <w:tc>
          <w:tcPr>
            <w:tcW w:w="1211" w:type="dxa"/>
            <w:vMerge/>
            <w:vAlign w:val="center"/>
          </w:tcPr>
          <w:p w:rsidR="0046747C" w:rsidRPr="005D7A72" w:rsidRDefault="0046747C" w:rsidP="00CF3D38">
            <w:pPr>
              <w:spacing w:line="360" w:lineRule="auto"/>
              <w:jc w:val="both"/>
              <w:rPr>
                <w:rFonts w:ascii="Times New Roman" w:hAnsi="Times New Roman" w:cs="Times New Roman"/>
                <w:sz w:val="28"/>
                <w:szCs w:val="28"/>
              </w:rPr>
            </w:pPr>
          </w:p>
        </w:tc>
        <w:tc>
          <w:tcPr>
            <w:tcW w:w="1365"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ОММ-5 і</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УОНИ-13</w:t>
            </w:r>
          </w:p>
        </w:tc>
        <w:tc>
          <w:tcPr>
            <w:tcW w:w="1490"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Постійний</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Змінний</w:t>
            </w:r>
          </w:p>
        </w:tc>
        <w:tc>
          <w:tcPr>
            <w:tcW w:w="1684"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2,7</w:t>
            </w:r>
          </w:p>
        </w:tc>
        <w:tc>
          <w:tcPr>
            <w:tcW w:w="1192"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200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240</w:t>
            </w:r>
          </w:p>
        </w:tc>
        <w:tc>
          <w:tcPr>
            <w:tcW w:w="1730"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2,5</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2,5</w:t>
            </w:r>
          </w:p>
        </w:tc>
      </w:tr>
    </w:tbl>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5F4E63"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Підставимо ці наближені значення в рівняння теплового балансу (1.4), отримаємо</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position w:val="-32"/>
          <w:sz w:val="28"/>
          <w:szCs w:val="28"/>
        </w:rPr>
        <w:object w:dxaOrig="3739" w:dyaOrig="760">
          <v:shape id="_x0000_i1069" type="#_x0000_t75" style="width:187.2pt;height:36pt" o:ole="">
            <v:imagedata r:id="rId100" o:title=""/>
          </v:shape>
          <o:OLEObject Type="Embed" ProgID="Equation.3" ShapeID="_x0000_i1069" DrawAspect="Content" ObjectID="_1716356505" r:id="rId101"/>
        </w:object>
      </w:r>
    </w:p>
    <w:p w:rsidR="0046747C" w:rsidRPr="005D7A72" w:rsidRDefault="009D71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Введемо позначення </w:t>
      </w:r>
    </w:p>
    <w:p w:rsidR="0046747C" w:rsidRPr="005D7A72" w:rsidRDefault="0046747C" w:rsidP="009D71EC">
      <w:pPr>
        <w:spacing w:line="360" w:lineRule="auto"/>
        <w:jc w:val="center"/>
        <w:rPr>
          <w:rFonts w:ascii="Times New Roman" w:hAnsi="Times New Roman" w:cs="Times New Roman"/>
          <w:sz w:val="28"/>
          <w:szCs w:val="28"/>
        </w:rPr>
      </w:pPr>
      <w:r w:rsidRPr="005D7A72">
        <w:rPr>
          <w:rFonts w:ascii="Times New Roman" w:hAnsi="Times New Roman" w:cs="Times New Roman"/>
          <w:position w:val="-12"/>
          <w:sz w:val="28"/>
          <w:szCs w:val="28"/>
        </w:rPr>
        <w:object w:dxaOrig="1740" w:dyaOrig="380">
          <v:shape id="_x0000_i1070" type="#_x0000_t75" style="width:86.4pt;height:21.6pt" o:ole="">
            <v:imagedata r:id="rId102" o:title=""/>
          </v:shape>
          <o:OLEObject Type="Embed" ProgID="Equation.3" ShapeID="_x0000_i1070" DrawAspect="Content" ObjectID="_1716356506" r:id="rId103"/>
        </w:object>
      </w:r>
      <w:r w:rsidRPr="005D7A72">
        <w:rPr>
          <w:rFonts w:ascii="Times New Roman" w:hAnsi="Times New Roman" w:cs="Times New Roman"/>
          <w:sz w:val="28"/>
          <w:szCs w:val="28"/>
        </w:rPr>
        <w:t xml:space="preserve">                                        (1.7)</w:t>
      </w:r>
    </w:p>
    <w:p w:rsidR="0046747C" w:rsidRPr="005D7A72" w:rsidRDefault="009D71EC"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тоді</w:t>
      </w:r>
    </w:p>
    <w:p w:rsidR="0046747C" w:rsidRPr="005D7A72" w:rsidRDefault="0046747C" w:rsidP="009D71EC">
      <w:pPr>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3159" w:dyaOrig="680">
          <v:shape id="_x0000_i1071" type="#_x0000_t75" style="width:158.4pt;height:36pt" o:ole="">
            <v:imagedata r:id="rId104" o:title=""/>
          </v:shape>
          <o:OLEObject Type="Embed" ProgID="Equation.3" ShapeID="_x0000_i1071" DrawAspect="Content" ObjectID="_1716356507" r:id="rId105"/>
        </w:object>
      </w:r>
      <w:r w:rsidRPr="005D7A72">
        <w:rPr>
          <w:rFonts w:ascii="Times New Roman" w:hAnsi="Times New Roman" w:cs="Times New Roman"/>
          <w:sz w:val="28"/>
          <w:szCs w:val="28"/>
        </w:rPr>
        <w:t xml:space="preserve">                             (1.8)</w:t>
      </w:r>
    </w:p>
    <w:p w:rsidR="0046747C" w:rsidRPr="005D7A72" w:rsidRDefault="005F4E63" w:rsidP="00CF3D3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Таким чином, залежність швидкості нагріву стержня від температури представлена тричленом другого ступеня.</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Інтегрування диференційного рівняння (1.8) не викликає труднощів, так як в ньому відокремлюються змінні</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position w:val="-30"/>
          <w:sz w:val="28"/>
          <w:szCs w:val="28"/>
        </w:rPr>
        <w:object w:dxaOrig="3080" w:dyaOrig="680">
          <v:shape id="_x0000_i1072" type="#_x0000_t75" style="width:151.2pt;height:36pt" o:ole="">
            <v:imagedata r:id="rId106" o:title=""/>
          </v:shape>
          <o:OLEObject Type="Embed" ProgID="Equation.3" ShapeID="_x0000_i1072" DrawAspect="Content" ObjectID="_1716356508" r:id="rId107"/>
        </w:object>
      </w:r>
      <w:r w:rsidRPr="005D7A72">
        <w:rPr>
          <w:rFonts w:ascii="Times New Roman" w:hAnsi="Times New Roman" w:cs="Times New Roman"/>
          <w:sz w:val="28"/>
          <w:szCs w:val="28"/>
        </w:rPr>
        <w:t xml:space="preserve">                                         (а)</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Дріб в правій частині рівняння (а) розкладемо на суму простих</w:t>
      </w:r>
    </w:p>
    <w:p w:rsidR="0046747C" w:rsidRPr="005D7A72" w:rsidRDefault="0046747C" w:rsidP="009D71EC">
      <w:pPr>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3800" w:dyaOrig="700">
          <v:shape id="_x0000_i1073" type="#_x0000_t75" style="width:187.2pt;height:36pt" o:ole="">
            <v:imagedata r:id="rId108" o:title=""/>
          </v:shape>
          <o:OLEObject Type="Embed" ProgID="Equation.3" ShapeID="_x0000_i1073" DrawAspect="Content" ObjectID="_1716356509" r:id="rId109"/>
        </w:object>
      </w:r>
      <w:r w:rsidRPr="005D7A72">
        <w:rPr>
          <w:rFonts w:ascii="Times New Roman" w:hAnsi="Times New Roman" w:cs="Times New Roman"/>
          <w:sz w:val="28"/>
          <w:szCs w:val="28"/>
        </w:rPr>
        <w:t xml:space="preserve">                                (б)</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Коефіцієнти </w:t>
      </w:r>
      <w:r w:rsidRPr="005D7A72">
        <w:rPr>
          <w:rFonts w:ascii="Times New Roman" w:hAnsi="Times New Roman" w:cs="Times New Roman"/>
          <w:i/>
          <w:sz w:val="28"/>
          <w:szCs w:val="28"/>
        </w:rPr>
        <w:t>С</w:t>
      </w:r>
      <w:r w:rsidRPr="005D7A72">
        <w:rPr>
          <w:rFonts w:ascii="Times New Roman" w:hAnsi="Times New Roman" w:cs="Times New Roman"/>
          <w:i/>
          <w:sz w:val="28"/>
          <w:szCs w:val="28"/>
          <w:vertAlign w:val="subscript"/>
        </w:rPr>
        <w:t>1</w:t>
      </w:r>
      <w:r w:rsidRPr="005D7A72">
        <w:rPr>
          <w:rFonts w:ascii="Times New Roman" w:hAnsi="Times New Roman" w:cs="Times New Roman"/>
          <w:sz w:val="28"/>
          <w:szCs w:val="28"/>
        </w:rPr>
        <w:t xml:space="preserve"> і </w:t>
      </w:r>
      <w:r w:rsidRPr="005D7A72">
        <w:rPr>
          <w:rFonts w:ascii="Times New Roman" w:hAnsi="Times New Roman" w:cs="Times New Roman"/>
          <w:i/>
          <w:sz w:val="28"/>
          <w:szCs w:val="28"/>
        </w:rPr>
        <w:t>С</w:t>
      </w:r>
      <w:r w:rsidRPr="005D7A72">
        <w:rPr>
          <w:rFonts w:ascii="Times New Roman" w:hAnsi="Times New Roman" w:cs="Times New Roman"/>
          <w:i/>
          <w:sz w:val="28"/>
          <w:szCs w:val="28"/>
          <w:vertAlign w:val="subscript"/>
        </w:rPr>
        <w:t>2</w:t>
      </w:r>
      <w:r w:rsidRPr="005D7A72">
        <w:rPr>
          <w:rFonts w:ascii="Times New Roman" w:hAnsi="Times New Roman" w:cs="Times New Roman"/>
          <w:sz w:val="28"/>
          <w:szCs w:val="28"/>
        </w:rPr>
        <w:t xml:space="preserve"> визначимо з рівняння</w:t>
      </w:r>
    </w:p>
    <w:p w:rsidR="0046747C" w:rsidRPr="005D7A72" w:rsidRDefault="0046747C" w:rsidP="009D71EC">
      <w:pPr>
        <w:spacing w:line="360" w:lineRule="auto"/>
        <w:jc w:val="center"/>
        <w:rPr>
          <w:rFonts w:ascii="Times New Roman" w:hAnsi="Times New Roman" w:cs="Times New Roman"/>
          <w:sz w:val="28"/>
          <w:szCs w:val="28"/>
        </w:rPr>
      </w:pPr>
      <w:r w:rsidRPr="005D7A72">
        <w:rPr>
          <w:rFonts w:ascii="Times New Roman" w:hAnsi="Times New Roman" w:cs="Times New Roman"/>
          <w:position w:val="-10"/>
          <w:sz w:val="28"/>
          <w:szCs w:val="28"/>
        </w:rPr>
        <w:object w:dxaOrig="3140" w:dyaOrig="340">
          <v:shape id="_x0000_i1074" type="#_x0000_t75" style="width:158.4pt;height:14.4pt" o:ole="">
            <v:imagedata r:id="rId110" o:title=""/>
          </v:shape>
          <o:OLEObject Type="Embed" ProgID="Equation.3" ShapeID="_x0000_i1074" DrawAspect="Content" ObjectID="_1716356510" r:id="rId111"/>
        </w:object>
      </w:r>
      <w:r w:rsidRPr="005D7A72">
        <w:rPr>
          <w:rFonts w:ascii="Times New Roman" w:hAnsi="Times New Roman" w:cs="Times New Roman"/>
          <w:sz w:val="28"/>
          <w:szCs w:val="28"/>
        </w:rPr>
        <w:t xml:space="preserve">                               (в)</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Яке повинно тотожно задовольнятися при будь-яких значеннях змінної </w:t>
      </w:r>
      <w:r w:rsidRPr="005D7A72">
        <w:rPr>
          <w:rFonts w:ascii="Times New Roman" w:hAnsi="Times New Roman" w:cs="Times New Roman"/>
          <w:i/>
          <w:sz w:val="28"/>
          <w:szCs w:val="28"/>
        </w:rPr>
        <w:t>Т</w:t>
      </w:r>
      <w:r w:rsidRPr="005D7A72">
        <w:rPr>
          <w:rFonts w:ascii="Times New Roman" w:hAnsi="Times New Roman" w:cs="Times New Roman"/>
          <w:sz w:val="28"/>
          <w:szCs w:val="28"/>
        </w:rPr>
        <w:t xml:space="preserve">. Прирівнюючи окремо до нуля коефіцієнти при першому та нульовому ступенях </w:t>
      </w:r>
      <w:r w:rsidRPr="005D7A72">
        <w:rPr>
          <w:rFonts w:ascii="Times New Roman" w:hAnsi="Times New Roman" w:cs="Times New Roman"/>
          <w:i/>
          <w:sz w:val="28"/>
          <w:szCs w:val="28"/>
        </w:rPr>
        <w:t>Т</w:t>
      </w:r>
      <w:r w:rsidRPr="005D7A72">
        <w:rPr>
          <w:rFonts w:ascii="Times New Roman" w:hAnsi="Times New Roman" w:cs="Times New Roman"/>
          <w:sz w:val="28"/>
          <w:szCs w:val="28"/>
        </w:rPr>
        <w:t>, отримаємо</w:t>
      </w:r>
    </w:p>
    <w:p w:rsidR="0046747C" w:rsidRPr="005F4E63" w:rsidRDefault="0046747C" w:rsidP="009D71EC">
      <w:pPr>
        <w:spacing w:line="360" w:lineRule="auto"/>
        <w:jc w:val="center"/>
        <w:rPr>
          <w:rFonts w:ascii="Times New Roman" w:hAnsi="Times New Roman" w:cs="Times New Roman"/>
          <w:i/>
          <w:sz w:val="28"/>
          <w:szCs w:val="28"/>
        </w:rPr>
      </w:pPr>
      <w:r w:rsidRPr="005F4E63">
        <w:rPr>
          <w:rFonts w:ascii="Times New Roman" w:hAnsi="Times New Roman" w:cs="Times New Roman"/>
          <w:i/>
          <w:position w:val="-10"/>
          <w:sz w:val="28"/>
          <w:szCs w:val="28"/>
        </w:rPr>
        <w:object w:dxaOrig="1180" w:dyaOrig="340">
          <v:shape id="_x0000_i1075" type="#_x0000_t75" style="width:57.6pt;height:14.4pt" o:ole="">
            <v:imagedata r:id="rId112" o:title=""/>
          </v:shape>
          <o:OLEObject Type="Embed" ProgID="Equation.3" ShapeID="_x0000_i1075" DrawAspect="Content" ObjectID="_1716356511" r:id="rId113"/>
        </w:object>
      </w:r>
      <w:r w:rsidRPr="005F4E63">
        <w:rPr>
          <w:rFonts w:ascii="Times New Roman" w:hAnsi="Times New Roman" w:cs="Times New Roman"/>
          <w:i/>
          <w:sz w:val="28"/>
          <w:szCs w:val="28"/>
        </w:rPr>
        <w:t xml:space="preserve">;                                 </w:t>
      </w:r>
      <w:r w:rsidRPr="005F4E63">
        <w:rPr>
          <w:rFonts w:ascii="Times New Roman" w:hAnsi="Times New Roman" w:cs="Times New Roman"/>
          <w:i/>
          <w:position w:val="-10"/>
          <w:sz w:val="28"/>
          <w:szCs w:val="28"/>
        </w:rPr>
        <w:object w:dxaOrig="1700" w:dyaOrig="360">
          <v:shape id="_x0000_i1076" type="#_x0000_t75" style="width:86.4pt;height:21.6pt" o:ole="">
            <v:imagedata r:id="rId114" o:title=""/>
          </v:shape>
          <o:OLEObject Type="Embed" ProgID="Equation.3" ShapeID="_x0000_i1076" DrawAspect="Content" ObjectID="_1716356512" r:id="rId115"/>
        </w:object>
      </w:r>
      <w:r w:rsidRPr="005F4E63">
        <w:rPr>
          <w:rFonts w:ascii="Times New Roman" w:hAnsi="Times New Roman" w:cs="Times New Roman"/>
          <w:i/>
          <w:sz w:val="28"/>
          <w:szCs w:val="28"/>
        </w:rPr>
        <w:t>,                         (г)</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звідси</w:t>
      </w:r>
    </w:p>
    <w:p w:rsidR="0046747C" w:rsidRPr="005D7A72" w:rsidRDefault="0046747C" w:rsidP="009D71EC">
      <w:pPr>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1400" w:dyaOrig="680">
          <v:shape id="_x0000_i1077" type="#_x0000_t75" style="width:1in;height:36pt" o:ole="">
            <v:imagedata r:id="rId116" o:title=""/>
          </v:shape>
          <o:OLEObject Type="Embed" ProgID="Equation.3" ShapeID="_x0000_i1077" DrawAspect="Content" ObjectID="_1716356513" r:id="rId117"/>
        </w:object>
      </w:r>
      <w:r w:rsidRPr="005D7A72">
        <w:rPr>
          <w:rFonts w:ascii="Times New Roman" w:hAnsi="Times New Roman" w:cs="Times New Roman"/>
          <w:sz w:val="28"/>
          <w:szCs w:val="28"/>
        </w:rPr>
        <w:t xml:space="preserve">;                             </w:t>
      </w:r>
      <w:r w:rsidRPr="005D7A72">
        <w:rPr>
          <w:rFonts w:ascii="Times New Roman" w:hAnsi="Times New Roman" w:cs="Times New Roman"/>
          <w:position w:val="-30"/>
          <w:sz w:val="28"/>
          <w:szCs w:val="28"/>
        </w:rPr>
        <w:object w:dxaOrig="1579" w:dyaOrig="680">
          <v:shape id="_x0000_i1078" type="#_x0000_t75" style="width:79.2pt;height:36pt" o:ole="">
            <v:imagedata r:id="rId118" o:title=""/>
          </v:shape>
          <o:OLEObject Type="Embed" ProgID="Equation.3" ShapeID="_x0000_i1078" DrawAspect="Content" ObjectID="_1716356514" r:id="rId119"/>
        </w:object>
      </w:r>
      <w:r w:rsidRPr="005D7A72">
        <w:rPr>
          <w:rFonts w:ascii="Times New Roman" w:hAnsi="Times New Roman" w:cs="Times New Roman"/>
          <w:sz w:val="28"/>
          <w:szCs w:val="28"/>
        </w:rPr>
        <w:t>.                     (д)</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Підставимо вирази (д) в (а) і (б), тоді</w:t>
      </w:r>
    </w:p>
    <w:p w:rsidR="0046747C" w:rsidRPr="005D7A72" w:rsidRDefault="0046747C" w:rsidP="009D71EC">
      <w:pPr>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3860" w:dyaOrig="680">
          <v:shape id="_x0000_i1079" type="#_x0000_t75" style="width:194.4pt;height:36pt" o:ole="">
            <v:imagedata r:id="rId120" o:title=""/>
          </v:shape>
          <o:OLEObject Type="Embed" ProgID="Equation.3" ShapeID="_x0000_i1079" DrawAspect="Content" ObjectID="_1716356515" r:id="rId121"/>
        </w:object>
      </w:r>
      <w:r w:rsidRPr="005D7A72">
        <w:rPr>
          <w:rFonts w:ascii="Times New Roman" w:hAnsi="Times New Roman" w:cs="Times New Roman"/>
          <w:sz w:val="28"/>
          <w:szCs w:val="28"/>
        </w:rPr>
        <w:t xml:space="preserve">                                  (е)</w:t>
      </w:r>
    </w:p>
    <w:p w:rsidR="0046747C" w:rsidRPr="005D7A72" w:rsidRDefault="0046747C" w:rsidP="009D71EC">
      <w:pPr>
        <w:spacing w:line="360" w:lineRule="auto"/>
        <w:rPr>
          <w:rFonts w:ascii="Times New Roman" w:hAnsi="Times New Roman" w:cs="Times New Roman"/>
          <w:sz w:val="28"/>
          <w:szCs w:val="28"/>
        </w:rPr>
      </w:pPr>
      <w:r w:rsidRPr="005D7A72">
        <w:rPr>
          <w:rFonts w:ascii="Times New Roman" w:hAnsi="Times New Roman" w:cs="Times New Roman"/>
          <w:sz w:val="28"/>
          <w:szCs w:val="28"/>
        </w:rPr>
        <w:t>Інтегруємо рівняння (е) частинами</w:t>
      </w:r>
    </w:p>
    <w:p w:rsidR="0046747C" w:rsidRPr="005D7A72" w:rsidRDefault="0046747C" w:rsidP="009D71EC">
      <w:pPr>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3480" w:dyaOrig="680">
          <v:shape id="_x0000_i1080" type="#_x0000_t75" style="width:172.8pt;height:36pt" o:ole="">
            <v:imagedata r:id="rId122" o:title=""/>
          </v:shape>
          <o:OLEObject Type="Embed" ProgID="Equation.3" ShapeID="_x0000_i1080" DrawAspect="Content" ObjectID="_1716356516" r:id="rId123"/>
        </w:object>
      </w:r>
      <w:r w:rsidRPr="005D7A72">
        <w:rPr>
          <w:rFonts w:ascii="Times New Roman" w:hAnsi="Times New Roman" w:cs="Times New Roman"/>
          <w:sz w:val="28"/>
          <w:szCs w:val="28"/>
        </w:rPr>
        <w:t>;                                          (ж)</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Довільну постійну </w:t>
      </w:r>
      <w:r w:rsidRPr="005D7A72">
        <w:rPr>
          <w:rFonts w:ascii="Times New Roman" w:hAnsi="Times New Roman" w:cs="Times New Roman"/>
          <w:i/>
          <w:sz w:val="28"/>
          <w:szCs w:val="28"/>
        </w:rPr>
        <w:t>С</w:t>
      </w:r>
      <w:r w:rsidRPr="005D7A72">
        <w:rPr>
          <w:rFonts w:ascii="Times New Roman" w:hAnsi="Times New Roman" w:cs="Times New Roman"/>
          <w:sz w:val="28"/>
          <w:szCs w:val="28"/>
        </w:rPr>
        <w:t xml:space="preserve"> визначимо із початкових умов, відомо що в початковий момент </w:t>
      </w:r>
      <w:r w:rsidRPr="005D7A72">
        <w:rPr>
          <w:rFonts w:ascii="Times New Roman" w:hAnsi="Times New Roman" w:cs="Times New Roman"/>
          <w:i/>
          <w:sz w:val="28"/>
          <w:szCs w:val="28"/>
        </w:rPr>
        <w:t>t=0</w:t>
      </w:r>
      <w:r w:rsidRPr="005D7A72">
        <w:rPr>
          <w:rFonts w:ascii="Times New Roman" w:hAnsi="Times New Roman" w:cs="Times New Roman"/>
          <w:sz w:val="28"/>
          <w:szCs w:val="28"/>
        </w:rPr>
        <w:t xml:space="preserve"> температура електродного стержня </w:t>
      </w:r>
      <w:r w:rsidRPr="005D7A72">
        <w:rPr>
          <w:rFonts w:ascii="Times New Roman" w:hAnsi="Times New Roman" w:cs="Times New Roman"/>
          <w:i/>
          <w:sz w:val="28"/>
          <w:szCs w:val="28"/>
        </w:rPr>
        <w:t>Т</w:t>
      </w:r>
      <w:r w:rsidRPr="005D7A72">
        <w:rPr>
          <w:rFonts w:ascii="Times New Roman" w:hAnsi="Times New Roman" w:cs="Times New Roman"/>
          <w:sz w:val="28"/>
          <w:szCs w:val="28"/>
        </w:rPr>
        <w:t xml:space="preserve"> дорівнює температурі </w:t>
      </w:r>
      <w:r w:rsidRPr="005D7A72">
        <w:rPr>
          <w:rFonts w:ascii="Times New Roman" w:hAnsi="Times New Roman" w:cs="Times New Roman"/>
          <w:i/>
          <w:sz w:val="28"/>
          <w:szCs w:val="28"/>
        </w:rPr>
        <w:t>Т</w:t>
      </w:r>
      <w:r w:rsidRPr="005D7A72">
        <w:rPr>
          <w:rFonts w:ascii="Times New Roman" w:hAnsi="Times New Roman" w:cs="Times New Roman"/>
          <w:i/>
          <w:sz w:val="28"/>
          <w:szCs w:val="28"/>
          <w:vertAlign w:val="subscript"/>
        </w:rPr>
        <w:t>о</w:t>
      </w:r>
      <w:r w:rsidRPr="005D7A72">
        <w:rPr>
          <w:rFonts w:ascii="Times New Roman" w:hAnsi="Times New Roman" w:cs="Times New Roman"/>
          <w:sz w:val="28"/>
          <w:szCs w:val="28"/>
          <w:vertAlign w:val="subscript"/>
        </w:rPr>
        <w:t xml:space="preserve"> </w:t>
      </w:r>
      <w:r w:rsidRPr="005D7A72">
        <w:rPr>
          <w:rFonts w:ascii="Times New Roman" w:hAnsi="Times New Roman" w:cs="Times New Roman"/>
          <w:sz w:val="28"/>
          <w:szCs w:val="28"/>
        </w:rPr>
        <w:t xml:space="preserve">навколишнього середовища, </w:t>
      </w:r>
      <w:r w:rsidRPr="005D7A72">
        <w:rPr>
          <w:rFonts w:ascii="Times New Roman" w:hAnsi="Times New Roman" w:cs="Times New Roman"/>
          <w:i/>
          <w:sz w:val="28"/>
          <w:szCs w:val="28"/>
        </w:rPr>
        <w:t>Т(0)=Т</w:t>
      </w:r>
      <w:r w:rsidRPr="005D7A72">
        <w:rPr>
          <w:rFonts w:ascii="Times New Roman" w:hAnsi="Times New Roman" w:cs="Times New Roman"/>
          <w:i/>
          <w:sz w:val="28"/>
          <w:szCs w:val="28"/>
          <w:vertAlign w:val="subscript"/>
        </w:rPr>
        <w:t>0</w:t>
      </w:r>
      <w:r w:rsidRPr="005D7A72">
        <w:rPr>
          <w:rFonts w:ascii="Times New Roman" w:hAnsi="Times New Roman" w:cs="Times New Roman"/>
          <w:sz w:val="28"/>
          <w:szCs w:val="28"/>
        </w:rPr>
        <w:t>.</w:t>
      </w:r>
    </w:p>
    <w:p w:rsidR="0046747C" w:rsidRPr="005F4E63" w:rsidRDefault="0046747C" w:rsidP="00CF3D38">
      <w:pPr>
        <w:spacing w:line="360" w:lineRule="auto"/>
        <w:ind w:firstLine="540"/>
        <w:jc w:val="both"/>
        <w:rPr>
          <w:rFonts w:ascii="Times New Roman" w:hAnsi="Times New Roman" w:cs="Times New Roman"/>
          <w:sz w:val="28"/>
          <w:szCs w:val="28"/>
          <w:lang w:val="uk-UA"/>
        </w:rPr>
      </w:pPr>
      <w:r w:rsidRPr="005D7A72">
        <w:rPr>
          <w:rFonts w:ascii="Times New Roman" w:hAnsi="Times New Roman" w:cs="Times New Roman"/>
          <w:sz w:val="28"/>
          <w:szCs w:val="28"/>
        </w:rPr>
        <w:t xml:space="preserve">Тоді постійна </w:t>
      </w:r>
      <w:r w:rsidR="005F4E63">
        <w:rPr>
          <w:rFonts w:ascii="Times New Roman" w:hAnsi="Times New Roman" w:cs="Times New Roman"/>
          <w:sz w:val="28"/>
          <w:szCs w:val="28"/>
          <w:lang w:val="uk-UA"/>
        </w:rPr>
        <w:t>:</w:t>
      </w:r>
    </w:p>
    <w:p w:rsidR="0046747C" w:rsidRPr="005D7A72" w:rsidRDefault="0046747C" w:rsidP="009D71EC">
      <w:pPr>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12"/>
          <w:sz w:val="28"/>
          <w:szCs w:val="28"/>
        </w:rPr>
        <w:object w:dxaOrig="3019" w:dyaOrig="360">
          <v:shape id="_x0000_i1081" type="#_x0000_t75" style="width:165.6pt;height:21.6pt" o:ole="">
            <v:imagedata r:id="rId124" o:title=""/>
          </v:shape>
          <o:OLEObject Type="Embed" ProgID="Equation.3" ShapeID="_x0000_i1081" DrawAspect="Content" ObjectID="_1716356517" r:id="rId125"/>
        </w:object>
      </w:r>
      <w:r w:rsidRPr="005D7A72">
        <w:rPr>
          <w:rFonts w:ascii="Times New Roman" w:hAnsi="Times New Roman" w:cs="Times New Roman"/>
          <w:sz w:val="28"/>
          <w:szCs w:val="28"/>
        </w:rPr>
        <w:t>;                                  (з)</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і рівняння (ж) нагріву електора прийме вигляд </w:t>
      </w:r>
    </w:p>
    <w:p w:rsidR="0046747C" w:rsidRPr="005D7A72" w:rsidRDefault="0046747C" w:rsidP="009D71EC">
      <w:pPr>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4200" w:dyaOrig="700">
          <v:shape id="_x0000_i1082" type="#_x0000_t75" style="width:223.2pt;height:36pt" o:ole="">
            <v:imagedata r:id="rId126" o:title=""/>
          </v:shape>
          <o:OLEObject Type="Embed" ProgID="Equation.3" ShapeID="_x0000_i1082" DrawAspect="Content" ObjectID="_1716356518" r:id="rId127"/>
        </w:object>
      </w:r>
      <w:r w:rsidRPr="005D7A72">
        <w:rPr>
          <w:rFonts w:ascii="Times New Roman" w:hAnsi="Times New Roman" w:cs="Times New Roman"/>
          <w:sz w:val="28"/>
          <w:szCs w:val="28"/>
        </w:rPr>
        <w:t xml:space="preserve">                        (1.9)</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Позначимо коефіцієнти біля </w:t>
      </w:r>
      <w:r w:rsidRPr="005D7A72">
        <w:rPr>
          <w:rFonts w:ascii="Times New Roman" w:hAnsi="Times New Roman" w:cs="Times New Roman"/>
          <w:i/>
          <w:sz w:val="28"/>
          <w:szCs w:val="28"/>
        </w:rPr>
        <w:t>t</w:t>
      </w:r>
    </w:p>
    <w:p w:rsidR="0046747C" w:rsidRPr="005D7A72" w:rsidRDefault="0046747C" w:rsidP="009D71EC">
      <w:pPr>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1719" w:dyaOrig="700">
          <v:shape id="_x0000_i1083" type="#_x0000_t75" style="width:86.4pt;height:36pt" o:ole="">
            <v:imagedata r:id="rId128" o:title=""/>
          </v:shape>
          <o:OLEObject Type="Embed" ProgID="Equation.3" ShapeID="_x0000_i1083" DrawAspect="Content" ObjectID="_1716356519" r:id="rId129"/>
        </w:object>
      </w:r>
      <w:r w:rsidRPr="005D7A72">
        <w:rPr>
          <w:rFonts w:ascii="Times New Roman" w:hAnsi="Times New Roman" w:cs="Times New Roman"/>
          <w:sz w:val="28"/>
          <w:szCs w:val="28"/>
        </w:rPr>
        <w:t xml:space="preserve">                                          (1.10)</w:t>
      </w:r>
    </w:p>
    <w:p w:rsidR="0046747C" w:rsidRPr="005D7A72" w:rsidRDefault="0046747C" w:rsidP="00CF3D38">
      <w:pPr>
        <w:spacing w:line="360" w:lineRule="auto"/>
        <w:ind w:firstLine="360"/>
        <w:jc w:val="both"/>
        <w:rPr>
          <w:rFonts w:ascii="Times New Roman" w:hAnsi="Times New Roman" w:cs="Times New Roman"/>
          <w:sz w:val="28"/>
          <w:szCs w:val="28"/>
        </w:rPr>
      </w:pPr>
      <w:r w:rsidRPr="005D7A72">
        <w:rPr>
          <w:rFonts w:ascii="Times New Roman" w:hAnsi="Times New Roman" w:cs="Times New Roman"/>
          <w:sz w:val="28"/>
          <w:szCs w:val="28"/>
        </w:rPr>
        <w:t>потенціюємо почленно рівняння (12.4) та змінимо знаки обох частин, тоді</w:t>
      </w:r>
    </w:p>
    <w:p w:rsidR="0046747C" w:rsidRPr="005D7A72" w:rsidRDefault="0046747C" w:rsidP="009D71EC">
      <w:pPr>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2060" w:dyaOrig="700">
          <v:shape id="_x0000_i1084" type="#_x0000_t75" style="width:100.8pt;height:36pt" o:ole="">
            <v:imagedata r:id="rId130" o:title=""/>
          </v:shape>
          <o:OLEObject Type="Embed" ProgID="Equation.3" ShapeID="_x0000_i1084" DrawAspect="Content" ObjectID="_1716356520" r:id="rId131"/>
        </w:object>
      </w:r>
      <w:r w:rsidRPr="005D7A72">
        <w:rPr>
          <w:rFonts w:ascii="Times New Roman" w:hAnsi="Times New Roman" w:cs="Times New Roman"/>
          <w:sz w:val="28"/>
          <w:szCs w:val="28"/>
        </w:rPr>
        <w:t xml:space="preserve">                                       (1.11)</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Коефіцієнти при показниковій функції є постійна величина, яка залежить від початкової температури </w:t>
      </w:r>
      <w:r w:rsidRPr="005D7A72">
        <w:rPr>
          <w:rFonts w:ascii="Times New Roman" w:hAnsi="Times New Roman" w:cs="Times New Roman"/>
          <w:i/>
          <w:sz w:val="28"/>
          <w:szCs w:val="28"/>
        </w:rPr>
        <w:t>Т</w:t>
      </w:r>
      <w:r w:rsidRPr="005D7A72">
        <w:rPr>
          <w:rFonts w:ascii="Times New Roman" w:hAnsi="Times New Roman" w:cs="Times New Roman"/>
          <w:i/>
          <w:sz w:val="28"/>
          <w:szCs w:val="28"/>
          <w:vertAlign w:val="subscript"/>
        </w:rPr>
        <w:t>о</w:t>
      </w:r>
      <w:r w:rsidRPr="005D7A72">
        <w:rPr>
          <w:rFonts w:ascii="Times New Roman" w:hAnsi="Times New Roman" w:cs="Times New Roman"/>
          <w:sz w:val="28"/>
          <w:szCs w:val="28"/>
        </w:rPr>
        <w:t xml:space="preserve">. Знайдемо граничну температуру нагріву </w:t>
      </w:r>
      <w:r w:rsidRPr="005D7A72">
        <w:rPr>
          <w:rFonts w:ascii="Times New Roman" w:hAnsi="Times New Roman" w:cs="Times New Roman"/>
          <w:i/>
          <w:sz w:val="28"/>
          <w:szCs w:val="28"/>
        </w:rPr>
        <w:t>Т</w:t>
      </w:r>
      <w:r w:rsidRPr="005D7A72">
        <w:rPr>
          <w:rFonts w:ascii="Times New Roman" w:hAnsi="Times New Roman" w:cs="Times New Roman"/>
          <w:i/>
          <w:sz w:val="28"/>
          <w:szCs w:val="28"/>
          <w:vertAlign w:val="subscript"/>
        </w:rPr>
        <w:t>гр</w:t>
      </w:r>
      <w:r w:rsidRPr="005D7A72">
        <w:rPr>
          <w:rFonts w:ascii="Times New Roman" w:hAnsi="Times New Roman" w:cs="Times New Roman"/>
          <w:sz w:val="28"/>
          <w:szCs w:val="28"/>
        </w:rPr>
        <w:t xml:space="preserve">, котра наступає при безкінечно довгій дії струму, т.е. при </w:t>
      </w:r>
      <w:r w:rsidRPr="005D7A72">
        <w:rPr>
          <w:rFonts w:ascii="Times New Roman" w:hAnsi="Times New Roman" w:cs="Times New Roman"/>
          <w:position w:val="-6"/>
          <w:sz w:val="28"/>
          <w:szCs w:val="28"/>
        </w:rPr>
        <w:object w:dxaOrig="580" w:dyaOrig="240">
          <v:shape id="_x0000_i1085" type="#_x0000_t75" style="width:28.8pt;height:14.4pt" o:ole="">
            <v:imagedata r:id="rId132" o:title=""/>
          </v:shape>
          <o:OLEObject Type="Embed" ProgID="Equation.3" ShapeID="_x0000_i1085" DrawAspect="Content" ObjectID="_1716356521" r:id="rId133"/>
        </w:object>
      </w:r>
      <w:r w:rsidRPr="005D7A72">
        <w:rPr>
          <w:rFonts w:ascii="Times New Roman" w:hAnsi="Times New Roman" w:cs="Times New Roman"/>
          <w:sz w:val="28"/>
          <w:szCs w:val="28"/>
        </w:rPr>
        <w:t>. При цьому дві частини рівняння (1.10) прямують до безкінечності, а знаменник ліваї частини – до нуля, звідси гранична температура нагрівання, враховуючи вираз (1.11)</w:t>
      </w:r>
    </w:p>
    <w:p w:rsidR="0046747C" w:rsidRPr="005D7A72" w:rsidRDefault="0046747C" w:rsidP="009D71EC">
      <w:pPr>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14"/>
          <w:sz w:val="28"/>
          <w:szCs w:val="28"/>
        </w:rPr>
        <w:object w:dxaOrig="2200" w:dyaOrig="400">
          <v:shape id="_x0000_i1086" type="#_x0000_t75" style="width:108pt;height:21.6pt" o:ole="">
            <v:imagedata r:id="rId134" o:title=""/>
          </v:shape>
          <o:OLEObject Type="Embed" ProgID="Equation.3" ShapeID="_x0000_i1086" DrawAspect="Content" ObjectID="_1716356522" r:id="rId135"/>
        </w:object>
      </w:r>
      <w:r w:rsidRPr="005D7A72">
        <w:rPr>
          <w:rFonts w:ascii="Times New Roman" w:hAnsi="Times New Roman" w:cs="Times New Roman"/>
          <w:sz w:val="28"/>
          <w:szCs w:val="28"/>
        </w:rPr>
        <w:t xml:space="preserve">                                       (1.12)</w:t>
      </w:r>
    </w:p>
    <w:p w:rsidR="0046747C" w:rsidRPr="005D7A72" w:rsidRDefault="0046747C" w:rsidP="00CF3D38">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Розрахунки процесу нагрівання електродів за рівнянням (1.11) спрощуються номограмою (рис 1.12), котра пов’язує наступні критерії процесу: Безрозмірну температуру нагріву </w:t>
      </w:r>
      <w:r w:rsidRPr="005D7A72">
        <w:rPr>
          <w:rFonts w:ascii="Times New Roman" w:hAnsi="Times New Roman" w:cs="Times New Roman"/>
          <w:i/>
          <w:sz w:val="28"/>
          <w:szCs w:val="28"/>
        </w:rPr>
        <w:t>Т/D</w:t>
      </w:r>
      <w:r w:rsidRPr="005D7A72">
        <w:rPr>
          <w:rFonts w:ascii="Times New Roman" w:hAnsi="Times New Roman" w:cs="Times New Roman"/>
          <w:i/>
          <w:sz w:val="28"/>
          <w:szCs w:val="28"/>
          <w:vertAlign w:val="subscript"/>
        </w:rPr>
        <w:t>1</w:t>
      </w:r>
      <w:r w:rsidRPr="005D7A72">
        <w:rPr>
          <w:rFonts w:ascii="Times New Roman" w:hAnsi="Times New Roman" w:cs="Times New Roman"/>
          <w:sz w:val="28"/>
          <w:szCs w:val="28"/>
          <w:vertAlign w:val="subscript"/>
        </w:rPr>
        <w:t xml:space="preserve">, </w:t>
      </w:r>
      <w:r w:rsidRPr="005D7A72">
        <w:rPr>
          <w:rFonts w:ascii="Times New Roman" w:hAnsi="Times New Roman" w:cs="Times New Roman"/>
          <w:sz w:val="28"/>
          <w:szCs w:val="28"/>
        </w:rPr>
        <w:t xml:space="preserve">безрозмірну граничну температуру </w:t>
      </w:r>
      <w:r w:rsidRPr="005D7A72">
        <w:rPr>
          <w:rFonts w:ascii="Times New Roman" w:hAnsi="Times New Roman" w:cs="Times New Roman"/>
          <w:i/>
          <w:sz w:val="28"/>
          <w:szCs w:val="28"/>
        </w:rPr>
        <w:t>Т</w:t>
      </w:r>
      <w:r w:rsidRPr="005D7A72">
        <w:rPr>
          <w:rFonts w:ascii="Times New Roman" w:hAnsi="Times New Roman" w:cs="Times New Roman"/>
          <w:i/>
          <w:sz w:val="28"/>
          <w:szCs w:val="28"/>
          <w:vertAlign w:val="subscript"/>
        </w:rPr>
        <w:t>гр</w:t>
      </w:r>
      <w:r w:rsidRPr="005D7A72">
        <w:rPr>
          <w:rFonts w:ascii="Times New Roman" w:hAnsi="Times New Roman" w:cs="Times New Roman"/>
          <w:i/>
          <w:sz w:val="28"/>
          <w:szCs w:val="28"/>
        </w:rPr>
        <w:t>/D</w:t>
      </w:r>
      <w:r w:rsidRPr="005D7A72">
        <w:rPr>
          <w:rFonts w:ascii="Times New Roman" w:hAnsi="Times New Roman" w:cs="Times New Roman"/>
          <w:i/>
          <w:sz w:val="28"/>
          <w:szCs w:val="28"/>
          <w:vertAlign w:val="subscript"/>
        </w:rPr>
        <w:t>1</w:t>
      </w:r>
      <w:r w:rsidRPr="005D7A72">
        <w:rPr>
          <w:rFonts w:ascii="Times New Roman" w:hAnsi="Times New Roman" w:cs="Times New Roman"/>
          <w:sz w:val="28"/>
          <w:szCs w:val="28"/>
          <w:vertAlign w:val="subscript"/>
        </w:rPr>
        <w:t xml:space="preserve">, </w:t>
      </w:r>
      <w:r w:rsidRPr="005D7A72">
        <w:rPr>
          <w:rFonts w:ascii="Times New Roman" w:hAnsi="Times New Roman" w:cs="Times New Roman"/>
          <w:sz w:val="28"/>
          <w:szCs w:val="28"/>
        </w:rPr>
        <w:t>та безрозмірний</w:t>
      </w:r>
      <w:r w:rsidRPr="005D7A72">
        <w:rPr>
          <w:rFonts w:ascii="Times New Roman" w:hAnsi="Times New Roman" w:cs="Times New Roman"/>
          <w:sz w:val="28"/>
          <w:szCs w:val="28"/>
          <w:vertAlign w:val="subscript"/>
        </w:rPr>
        <w:t xml:space="preserve"> </w:t>
      </w:r>
      <w:r w:rsidRPr="005D7A72">
        <w:rPr>
          <w:rFonts w:ascii="Times New Roman" w:hAnsi="Times New Roman" w:cs="Times New Roman"/>
          <w:sz w:val="28"/>
          <w:szCs w:val="28"/>
        </w:rPr>
        <w:t xml:space="preserve">час </w:t>
      </w:r>
      <w:r w:rsidRPr="005D7A72">
        <w:rPr>
          <w:rFonts w:ascii="Times New Roman" w:hAnsi="Times New Roman" w:cs="Times New Roman"/>
          <w:i/>
          <w:sz w:val="28"/>
          <w:szCs w:val="28"/>
        </w:rPr>
        <w:t>nt</w:t>
      </w:r>
      <w:r w:rsidRPr="005D7A72">
        <w:rPr>
          <w:rFonts w:ascii="Times New Roman" w:hAnsi="Times New Roman" w:cs="Times New Roman"/>
          <w:sz w:val="28"/>
          <w:szCs w:val="28"/>
        </w:rPr>
        <w:t>.</w:t>
      </w:r>
    </w:p>
    <w:p w:rsidR="0046747C" w:rsidRPr="005F4E63" w:rsidRDefault="0046747C" w:rsidP="009D71EC">
      <w:pPr>
        <w:spacing w:line="360" w:lineRule="auto"/>
        <w:jc w:val="center"/>
        <w:rPr>
          <w:rFonts w:ascii="Times New Roman" w:hAnsi="Times New Roman" w:cs="Times New Roman"/>
          <w:i/>
          <w:sz w:val="28"/>
          <w:szCs w:val="28"/>
        </w:rPr>
      </w:pPr>
      <w:r w:rsidRPr="005F4E63">
        <w:rPr>
          <w:rFonts w:ascii="Times New Roman" w:hAnsi="Times New Roman" w:cs="Times New Roman"/>
          <w:i/>
          <w:noProof/>
          <w:sz w:val="28"/>
          <w:szCs w:val="28"/>
          <w:lang w:val="uk-UA" w:eastAsia="uk-UA"/>
        </w:rPr>
        <w:drawing>
          <wp:inline distT="0" distB="0" distL="0" distR="0">
            <wp:extent cx="3629025" cy="2668087"/>
            <wp:effectExtent l="0" t="0" r="0" b="0"/>
            <wp:docPr id="3944" name="Рисунок 3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3635503" cy="2672850"/>
                    </a:xfrm>
                    <a:prstGeom prst="rect">
                      <a:avLst/>
                    </a:prstGeom>
                    <a:noFill/>
                    <a:ln>
                      <a:noFill/>
                    </a:ln>
                  </pic:spPr>
                </pic:pic>
              </a:graphicData>
            </a:graphic>
          </wp:inline>
        </w:drawing>
      </w:r>
    </w:p>
    <w:p w:rsidR="0046747C" w:rsidRPr="005F4E63" w:rsidRDefault="0046747C" w:rsidP="009D71EC">
      <w:pPr>
        <w:tabs>
          <w:tab w:val="left" w:pos="1785"/>
        </w:tabs>
        <w:spacing w:line="360" w:lineRule="auto"/>
        <w:jc w:val="center"/>
        <w:rPr>
          <w:rFonts w:ascii="Times New Roman" w:hAnsi="Times New Roman" w:cs="Times New Roman"/>
          <w:i/>
          <w:sz w:val="28"/>
          <w:szCs w:val="28"/>
        </w:rPr>
      </w:pPr>
      <w:r w:rsidRPr="005F4E63">
        <w:rPr>
          <w:rFonts w:ascii="Times New Roman" w:hAnsi="Times New Roman" w:cs="Times New Roman"/>
          <w:i/>
          <w:sz w:val="28"/>
          <w:szCs w:val="28"/>
        </w:rPr>
        <w:lastRenderedPageBreak/>
        <w:t>Рисунок 1.12 -  Номограма для розрахунку нагріву струмом електрода з маловуглецевого стального дроту [9].</w:t>
      </w:r>
    </w:p>
    <w:p w:rsidR="0046747C" w:rsidRPr="005F4E63" w:rsidRDefault="0046747C" w:rsidP="00CF3D38">
      <w:pPr>
        <w:numPr>
          <w:ilvl w:val="1"/>
          <w:numId w:val="8"/>
        </w:numPr>
        <w:tabs>
          <w:tab w:val="left" w:pos="1785"/>
        </w:tabs>
        <w:spacing w:after="0" w:line="360" w:lineRule="auto"/>
        <w:jc w:val="both"/>
        <w:rPr>
          <w:rFonts w:ascii="Times New Roman" w:hAnsi="Times New Roman" w:cs="Times New Roman"/>
          <w:b/>
          <w:sz w:val="28"/>
          <w:szCs w:val="28"/>
        </w:rPr>
      </w:pPr>
      <w:r w:rsidRPr="005D7A72">
        <w:rPr>
          <w:rFonts w:ascii="Times New Roman" w:hAnsi="Times New Roman" w:cs="Times New Roman"/>
          <w:b/>
          <w:sz w:val="28"/>
          <w:szCs w:val="28"/>
        </w:rPr>
        <w:t>Розплавлення електрода.</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46747C" w:rsidRPr="005D7A72">
        <w:rPr>
          <w:rFonts w:ascii="Times New Roman" w:hAnsi="Times New Roman" w:cs="Times New Roman"/>
          <w:b/>
          <w:sz w:val="28"/>
          <w:szCs w:val="28"/>
        </w:rPr>
        <w:t xml:space="preserve">Тепловий баланс процесу. </w:t>
      </w:r>
      <w:r w:rsidR="0046747C" w:rsidRPr="005D7A72">
        <w:rPr>
          <w:rFonts w:ascii="Times New Roman" w:hAnsi="Times New Roman" w:cs="Times New Roman"/>
          <w:sz w:val="28"/>
          <w:szCs w:val="28"/>
        </w:rPr>
        <w:t>Тепло,</w:t>
      </w:r>
      <w:r w:rsidR="0046747C" w:rsidRPr="005D7A72">
        <w:rPr>
          <w:rFonts w:ascii="Times New Roman" w:hAnsi="Times New Roman" w:cs="Times New Roman"/>
          <w:b/>
          <w:sz w:val="28"/>
          <w:szCs w:val="28"/>
        </w:rPr>
        <w:t xml:space="preserve"> </w:t>
      </w:r>
      <w:r w:rsidR="0046747C" w:rsidRPr="005D7A72">
        <w:rPr>
          <w:rFonts w:ascii="Times New Roman" w:hAnsi="Times New Roman" w:cs="Times New Roman"/>
          <w:sz w:val="28"/>
          <w:szCs w:val="28"/>
        </w:rPr>
        <w:t xml:space="preserve">яке вводиться в електрод дугою, витрачається на прогрівання і розплавлення металу електрода і на прогрів його до середньої температури крапель </w:t>
      </w:r>
      <w:r w:rsidR="0046747C" w:rsidRPr="005D7A72">
        <w:rPr>
          <w:rFonts w:ascii="Times New Roman" w:hAnsi="Times New Roman" w:cs="Times New Roman"/>
          <w:i/>
          <w:sz w:val="28"/>
          <w:szCs w:val="28"/>
        </w:rPr>
        <w:t>T</w:t>
      </w:r>
      <w:r w:rsidR="0046747C" w:rsidRPr="005D7A72">
        <w:rPr>
          <w:rFonts w:ascii="Times New Roman" w:hAnsi="Times New Roman" w:cs="Times New Roman"/>
          <w:i/>
          <w:sz w:val="28"/>
          <w:szCs w:val="28"/>
          <w:vertAlign w:val="subscript"/>
        </w:rPr>
        <w:t>к</w:t>
      </w:r>
      <w:r w:rsidR="0046747C" w:rsidRPr="005D7A72">
        <w:rPr>
          <w:rFonts w:ascii="Times New Roman" w:hAnsi="Times New Roman" w:cs="Times New Roman"/>
          <w:sz w:val="28"/>
          <w:szCs w:val="28"/>
        </w:rPr>
        <w:t>, котрі переходять з електрода в ванну на основний метал.</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Кількість тепла, яке вводиться дугою в метал електрода </w:t>
      </w:r>
      <w:r w:rsidR="0046747C" w:rsidRPr="005D7A72">
        <w:rPr>
          <w:rFonts w:ascii="Times New Roman" w:hAnsi="Times New Roman" w:cs="Times New Roman"/>
          <w:i/>
          <w:sz w:val="28"/>
          <w:szCs w:val="28"/>
        </w:rPr>
        <w:t>q</w:t>
      </w:r>
      <w:r w:rsidR="0046747C" w:rsidRPr="005D7A72">
        <w:rPr>
          <w:rFonts w:ascii="Times New Roman" w:hAnsi="Times New Roman" w:cs="Times New Roman"/>
          <w:i/>
          <w:sz w:val="28"/>
          <w:szCs w:val="28"/>
          <w:vertAlign w:val="subscript"/>
        </w:rPr>
        <w:t>ел</w:t>
      </w:r>
      <w:r w:rsidR="0046747C" w:rsidRPr="005D7A72">
        <w:rPr>
          <w:rFonts w:ascii="Times New Roman" w:hAnsi="Times New Roman" w:cs="Times New Roman"/>
          <w:sz w:val="28"/>
          <w:szCs w:val="28"/>
        </w:rPr>
        <w:t xml:space="preserve">, за одиницю часу, є частиною повної електричної потужності дуги </w:t>
      </w:r>
      <w:r w:rsidR="0046747C" w:rsidRPr="005D7A72">
        <w:rPr>
          <w:rFonts w:ascii="Times New Roman" w:hAnsi="Times New Roman" w:cs="Times New Roman"/>
          <w:i/>
          <w:sz w:val="28"/>
          <w:szCs w:val="28"/>
        </w:rPr>
        <w:t>UI</w:t>
      </w:r>
      <w:r>
        <w:rPr>
          <w:rFonts w:ascii="Times New Roman" w:hAnsi="Times New Roman" w:cs="Times New Roman"/>
          <w:sz w:val="28"/>
          <w:szCs w:val="28"/>
        </w:rPr>
        <w:t>.</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12"/>
          <w:sz w:val="28"/>
          <w:szCs w:val="28"/>
        </w:rPr>
        <w:object w:dxaOrig="1600" w:dyaOrig="360">
          <v:shape id="_x0000_i1087" type="#_x0000_t75" style="width:100.8pt;height:21.6pt" o:ole="">
            <v:imagedata r:id="rId137" o:title=""/>
          </v:shape>
          <o:OLEObject Type="Embed" ProgID="Equation.3" ShapeID="_x0000_i1087" DrawAspect="Content" ObjectID="_1716356523" r:id="rId138"/>
        </w:object>
      </w:r>
      <w:r w:rsidRPr="005D7A72">
        <w:rPr>
          <w:rFonts w:ascii="Times New Roman" w:hAnsi="Times New Roman" w:cs="Times New Roman"/>
          <w:sz w:val="28"/>
          <w:szCs w:val="28"/>
        </w:rPr>
        <w:t xml:space="preserve">                                                 (1.13)</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12"/>
          <w:sz w:val="28"/>
          <w:szCs w:val="28"/>
        </w:rPr>
        <w:object w:dxaOrig="260" w:dyaOrig="360">
          <v:shape id="_x0000_i1088" type="#_x0000_t75" style="width:14.4pt;height:21.6pt" o:ole="">
            <v:imagedata r:id="rId139" o:title=""/>
          </v:shape>
          <o:OLEObject Type="Embed" ProgID="Equation.3" ShapeID="_x0000_i1088" DrawAspect="Content" ObjectID="_1716356524" r:id="rId140"/>
        </w:object>
      </w:r>
      <w:r w:rsidR="0046747C" w:rsidRPr="005D7A72">
        <w:rPr>
          <w:rFonts w:ascii="Times New Roman" w:hAnsi="Times New Roman" w:cs="Times New Roman"/>
          <w:sz w:val="28"/>
          <w:szCs w:val="28"/>
        </w:rPr>
        <w:t xml:space="preserve"> - ефективний ККД процесу нагріву електрода дугою.</w:t>
      </w:r>
      <w:r w:rsidR="00097A23">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Це тепло витрачається на підвищення тепловмісту електрода від температури його нагріву струмом T</w:t>
      </w:r>
      <w:r w:rsidR="0046747C" w:rsidRPr="005D7A72">
        <w:rPr>
          <w:rFonts w:ascii="Times New Roman" w:hAnsi="Times New Roman" w:cs="Times New Roman"/>
          <w:sz w:val="28"/>
          <w:szCs w:val="28"/>
          <w:vertAlign w:val="subscript"/>
        </w:rPr>
        <w:t xml:space="preserve">стр </w:t>
      </w:r>
      <w:r w:rsidR="0046747C" w:rsidRPr="005D7A72">
        <w:rPr>
          <w:rFonts w:ascii="Times New Roman" w:hAnsi="Times New Roman" w:cs="Times New Roman"/>
          <w:sz w:val="28"/>
          <w:szCs w:val="28"/>
        </w:rPr>
        <w:t>до середньої температури T</w:t>
      </w:r>
      <w:r w:rsidR="0046747C" w:rsidRPr="005D7A72">
        <w:rPr>
          <w:rFonts w:ascii="Times New Roman" w:hAnsi="Times New Roman" w:cs="Times New Roman"/>
          <w:sz w:val="28"/>
          <w:szCs w:val="28"/>
          <w:vertAlign w:val="subscript"/>
        </w:rPr>
        <w:t>к</w:t>
      </w:r>
      <w:r w:rsidR="0046747C" w:rsidRPr="005D7A72">
        <w:rPr>
          <w:rFonts w:ascii="Times New Roman" w:hAnsi="Times New Roman" w:cs="Times New Roman"/>
          <w:sz w:val="28"/>
          <w:szCs w:val="28"/>
        </w:rPr>
        <w:t xml:space="preserve"> крапель, що відриваються . Витрати тепла за одиницю часу на нагрів металу від T</w:t>
      </w:r>
      <w:r w:rsidR="0046747C" w:rsidRPr="005D7A72">
        <w:rPr>
          <w:rFonts w:ascii="Times New Roman" w:hAnsi="Times New Roman" w:cs="Times New Roman"/>
          <w:sz w:val="28"/>
          <w:szCs w:val="28"/>
          <w:vertAlign w:val="subscript"/>
        </w:rPr>
        <w:t>стр</w:t>
      </w:r>
      <w:r w:rsidR="0046747C" w:rsidRPr="005D7A72">
        <w:rPr>
          <w:rFonts w:ascii="Times New Roman" w:hAnsi="Times New Roman" w:cs="Times New Roman"/>
          <w:sz w:val="28"/>
          <w:szCs w:val="28"/>
        </w:rPr>
        <w:t xml:space="preserve"> до T</w:t>
      </w:r>
      <w:r w:rsidR="0046747C" w:rsidRPr="005D7A72">
        <w:rPr>
          <w:rFonts w:ascii="Times New Roman" w:hAnsi="Times New Roman" w:cs="Times New Roman"/>
          <w:sz w:val="28"/>
          <w:szCs w:val="28"/>
          <w:vertAlign w:val="subscript"/>
        </w:rPr>
        <w:t xml:space="preserve">к, </w:t>
      </w:r>
      <w:r w:rsidR="0046747C" w:rsidRPr="005D7A72">
        <w:rPr>
          <w:rFonts w:ascii="Times New Roman" w:hAnsi="Times New Roman" w:cs="Times New Roman"/>
          <w:sz w:val="28"/>
          <w:szCs w:val="28"/>
        </w:rPr>
        <w:t>має вигляд</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14"/>
          <w:sz w:val="28"/>
          <w:szCs w:val="28"/>
        </w:rPr>
        <w:object w:dxaOrig="2079" w:dyaOrig="380">
          <v:shape id="_x0000_i1089" type="#_x0000_t75" style="width:129.6pt;height:21.6pt" o:ole="">
            <v:imagedata r:id="rId141" o:title=""/>
          </v:shape>
          <o:OLEObject Type="Embed" ProgID="Equation.3" ShapeID="_x0000_i1089" DrawAspect="Content" ObjectID="_1716356525" r:id="rId142"/>
        </w:object>
      </w:r>
      <w:r w:rsidRPr="005D7A72">
        <w:rPr>
          <w:rFonts w:ascii="Times New Roman" w:hAnsi="Times New Roman" w:cs="Times New Roman"/>
          <w:sz w:val="28"/>
          <w:szCs w:val="28"/>
        </w:rPr>
        <w:t xml:space="preserve">                                           (1.14)</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10"/>
          <w:sz w:val="28"/>
          <w:szCs w:val="28"/>
        </w:rPr>
        <w:object w:dxaOrig="320" w:dyaOrig="340">
          <v:shape id="_x0000_i1090" type="#_x0000_t75" style="width:14.4pt;height:14.4pt" o:ole="">
            <v:imagedata r:id="rId143" o:title=""/>
          </v:shape>
          <o:OLEObject Type="Embed" ProgID="Equation.3" ShapeID="_x0000_i1090" DrawAspect="Content" ObjectID="_1716356526" r:id="rId144"/>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4"/>
          <w:sz w:val="28"/>
          <w:szCs w:val="28"/>
        </w:rPr>
        <w:object w:dxaOrig="440" w:dyaOrig="380">
          <v:shape id="_x0000_i1091" type="#_x0000_t75" style="width:21.6pt;height:21.6pt" o:ole="">
            <v:imagedata r:id="rId145" o:title=""/>
          </v:shape>
          <o:OLEObject Type="Embed" ProgID="Equation.3" ShapeID="_x0000_i1091" DrawAspect="Content" ObjectID="_1716356527" r:id="rId146"/>
        </w:object>
      </w:r>
      <w:r w:rsidR="0046747C" w:rsidRPr="005D7A72">
        <w:rPr>
          <w:rFonts w:ascii="Times New Roman" w:hAnsi="Times New Roman" w:cs="Times New Roman"/>
          <w:sz w:val="28"/>
          <w:szCs w:val="28"/>
        </w:rPr>
        <w:t xml:space="preserve"> тепловміст металу голого дроту при температурах T</w:t>
      </w:r>
      <w:r w:rsidR="0046747C" w:rsidRPr="005D7A72">
        <w:rPr>
          <w:rFonts w:ascii="Times New Roman" w:hAnsi="Times New Roman" w:cs="Times New Roman"/>
          <w:sz w:val="28"/>
          <w:szCs w:val="28"/>
          <w:vertAlign w:val="subscript"/>
        </w:rPr>
        <w:t>к</w:t>
      </w:r>
      <w:r w:rsidR="0046747C" w:rsidRPr="005D7A72">
        <w:rPr>
          <w:rFonts w:ascii="Times New Roman" w:hAnsi="Times New Roman" w:cs="Times New Roman"/>
          <w:sz w:val="28"/>
          <w:szCs w:val="28"/>
        </w:rPr>
        <w:t xml:space="preserve"> і с, або віднесені до одиниці ваги стержня тепловмісту металу і шару покриття в </w:t>
      </w:r>
      <w:r w:rsidR="0046747C" w:rsidRPr="005D7A72">
        <w:rPr>
          <w:rFonts w:ascii="Times New Roman" w:hAnsi="Times New Roman" w:cs="Times New Roman"/>
          <w:i/>
          <w:sz w:val="28"/>
          <w:szCs w:val="28"/>
        </w:rPr>
        <w:t>кал/г</w: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6"/>
          <w:sz w:val="28"/>
          <w:szCs w:val="28"/>
        </w:rPr>
        <w:object w:dxaOrig="240" w:dyaOrig="220">
          <v:shape id="_x0000_i1092" type="#_x0000_t75" style="width:14.4pt;height:14.4pt" o:ole="">
            <v:imagedata r:id="rId147" o:title=""/>
          </v:shape>
          <o:OLEObject Type="Embed" ProgID="Equation.3" ShapeID="_x0000_i1092" DrawAspect="Content" ObjectID="_1716356528" r:id="rId148"/>
        </w:object>
      </w:r>
      <w:r w:rsidR="0046747C" w:rsidRPr="005D7A72">
        <w:rPr>
          <w:rFonts w:ascii="Times New Roman" w:hAnsi="Times New Roman" w:cs="Times New Roman"/>
          <w:sz w:val="28"/>
          <w:szCs w:val="28"/>
        </w:rPr>
        <w:t xml:space="preserve"> - швидкість розплавлення електрода в </w:t>
      </w:r>
      <w:r w:rsidR="0046747C" w:rsidRPr="005D7A72">
        <w:rPr>
          <w:rFonts w:ascii="Times New Roman" w:hAnsi="Times New Roman" w:cs="Times New Roman"/>
          <w:i/>
          <w:sz w:val="28"/>
          <w:szCs w:val="28"/>
        </w:rPr>
        <w:t>см/сек</w: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i/>
          <w:sz w:val="28"/>
          <w:szCs w:val="28"/>
        </w:rPr>
        <w:t xml:space="preserve">F </w:t>
      </w:r>
      <w:r w:rsidR="0046747C" w:rsidRPr="005D7A72">
        <w:rPr>
          <w:rFonts w:ascii="Times New Roman" w:hAnsi="Times New Roman" w:cs="Times New Roman"/>
          <w:sz w:val="28"/>
          <w:szCs w:val="28"/>
        </w:rPr>
        <w:t xml:space="preserve">– площа поперечного перетину стержня в </w:t>
      </w:r>
      <w:r w:rsidR="0046747C" w:rsidRPr="005D7A72">
        <w:rPr>
          <w:rFonts w:ascii="Times New Roman" w:hAnsi="Times New Roman" w:cs="Times New Roman"/>
          <w:i/>
          <w:sz w:val="28"/>
          <w:szCs w:val="28"/>
        </w:rPr>
        <w:t>см</w:t>
      </w:r>
      <w:r w:rsidR="0046747C" w:rsidRPr="005D7A72">
        <w:rPr>
          <w:rFonts w:ascii="Times New Roman" w:hAnsi="Times New Roman" w:cs="Times New Roman"/>
          <w:i/>
          <w:sz w:val="28"/>
          <w:szCs w:val="28"/>
          <w:vertAlign w:val="superscript"/>
        </w:rPr>
        <w:t>2</w: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0"/>
          <w:sz w:val="28"/>
          <w:szCs w:val="28"/>
        </w:rPr>
        <w:object w:dxaOrig="200" w:dyaOrig="260">
          <v:shape id="_x0000_i1093" type="#_x0000_t75" style="width:7.2pt;height:14.4pt" o:ole="">
            <v:imagedata r:id="rId149" o:title=""/>
          </v:shape>
          <o:OLEObject Type="Embed" ProgID="Equation.3" ShapeID="_x0000_i1093" DrawAspect="Content" ObjectID="_1716356529" r:id="rId150"/>
        </w:object>
      </w:r>
      <w:r w:rsidR="0046747C" w:rsidRPr="005D7A72">
        <w:rPr>
          <w:rFonts w:ascii="Times New Roman" w:hAnsi="Times New Roman" w:cs="Times New Roman"/>
          <w:sz w:val="28"/>
          <w:szCs w:val="28"/>
        </w:rPr>
        <w:t xml:space="preserve"> - питома вага в </w:t>
      </w:r>
      <w:r w:rsidR="0046747C" w:rsidRPr="005D7A72">
        <w:rPr>
          <w:rFonts w:ascii="Times New Roman" w:hAnsi="Times New Roman" w:cs="Times New Roman"/>
          <w:i/>
          <w:sz w:val="28"/>
          <w:szCs w:val="28"/>
        </w:rPr>
        <w:t>г/см</w:t>
      </w:r>
      <w:r w:rsidR="0046747C" w:rsidRPr="005D7A72">
        <w:rPr>
          <w:rFonts w:ascii="Times New Roman" w:hAnsi="Times New Roman" w:cs="Times New Roman"/>
          <w:i/>
          <w:sz w:val="28"/>
          <w:szCs w:val="28"/>
          <w:vertAlign w:val="superscript"/>
        </w:rPr>
        <w:t>3</w:t>
      </w:r>
      <w:r w:rsidR="0046747C" w:rsidRPr="005D7A72">
        <w:rPr>
          <w:rFonts w:ascii="Times New Roman" w:hAnsi="Times New Roman" w:cs="Times New Roman"/>
          <w:sz w:val="28"/>
          <w:szCs w:val="28"/>
        </w:rPr>
        <w:t>.</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Прирівнюючи кількість тепла (1.13), яке вводиться дугою, витратам тепла (1.14) на розплавлення металу, отримаємо рівняння процесу розплавлення електрода.</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14"/>
          <w:sz w:val="28"/>
          <w:szCs w:val="28"/>
        </w:rPr>
        <w:object w:dxaOrig="2760" w:dyaOrig="380">
          <v:shape id="_x0000_i1094" type="#_x0000_t75" style="width:136.8pt;height:21.6pt" o:ole="">
            <v:imagedata r:id="rId151" o:title=""/>
          </v:shape>
          <o:OLEObject Type="Embed" ProgID="Equation.3" ShapeID="_x0000_i1094" DrawAspect="Content" ObjectID="_1716356530" r:id="rId152"/>
        </w:object>
      </w:r>
      <w:r w:rsidRPr="005D7A72">
        <w:rPr>
          <w:rFonts w:ascii="Times New Roman" w:hAnsi="Times New Roman" w:cs="Times New Roman"/>
          <w:sz w:val="28"/>
          <w:szCs w:val="28"/>
        </w:rPr>
        <w:t xml:space="preserve">                                      (1.15)</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46747C" w:rsidRPr="005D7A72">
        <w:rPr>
          <w:rFonts w:ascii="Times New Roman" w:hAnsi="Times New Roman" w:cs="Times New Roman"/>
          <w:b/>
          <w:sz w:val="28"/>
          <w:szCs w:val="28"/>
        </w:rPr>
        <w:t>Продуктивність розплавлення</w:t>
      </w:r>
      <w:r w:rsidR="0046747C" w:rsidRPr="005D7A72">
        <w:rPr>
          <w:rFonts w:ascii="Times New Roman" w:hAnsi="Times New Roman" w:cs="Times New Roman"/>
          <w:sz w:val="28"/>
          <w:szCs w:val="28"/>
        </w:rPr>
        <w:t xml:space="preserve">. В рівнянні (1.15) </w:t>
      </w:r>
      <w:r w:rsidR="0046747C" w:rsidRPr="005D7A72">
        <w:rPr>
          <w:rFonts w:ascii="Times New Roman" w:hAnsi="Times New Roman" w:cs="Times New Roman"/>
          <w:position w:val="-10"/>
          <w:sz w:val="28"/>
          <w:szCs w:val="28"/>
        </w:rPr>
        <w:object w:dxaOrig="520" w:dyaOrig="320">
          <v:shape id="_x0000_i1095" type="#_x0000_t75" style="width:28.8pt;height:14.4pt" o:ole="">
            <v:imagedata r:id="rId153" o:title=""/>
          </v:shape>
          <o:OLEObject Type="Embed" ProgID="Equation.3" ShapeID="_x0000_i1095" DrawAspect="Content" ObjectID="_1716356531" r:id="rId154"/>
        </w:object>
      </w:r>
      <w:r w:rsidR="0046747C" w:rsidRPr="005D7A72">
        <w:rPr>
          <w:rFonts w:ascii="Times New Roman" w:hAnsi="Times New Roman" w:cs="Times New Roman"/>
          <w:sz w:val="28"/>
          <w:szCs w:val="28"/>
        </w:rPr>
        <w:t xml:space="preserve"> представляє миттєву продуктивність розплавлення електрода в </w:t>
      </w:r>
      <w:r w:rsidR="0046747C" w:rsidRPr="005D7A72">
        <w:rPr>
          <w:rFonts w:ascii="Times New Roman" w:hAnsi="Times New Roman" w:cs="Times New Roman"/>
          <w:i/>
          <w:sz w:val="28"/>
          <w:szCs w:val="28"/>
        </w:rPr>
        <w:t>г/сек</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14"/>
          <w:sz w:val="28"/>
          <w:szCs w:val="28"/>
        </w:rPr>
        <w:object w:dxaOrig="1040" w:dyaOrig="380">
          <v:shape id="_x0000_i1096" type="#_x0000_t75" style="width:50.4pt;height:21.6pt" o:ole="">
            <v:imagedata r:id="rId155" o:title=""/>
          </v:shape>
          <o:OLEObject Type="Embed" ProgID="Equation.3" ShapeID="_x0000_i1096" DrawAspect="Content" ObjectID="_1716356532" r:id="rId156"/>
        </w:object>
      </w:r>
      <w:r w:rsidRPr="005D7A72">
        <w:rPr>
          <w:rFonts w:ascii="Times New Roman" w:hAnsi="Times New Roman" w:cs="Times New Roman"/>
          <w:sz w:val="28"/>
          <w:szCs w:val="28"/>
        </w:rPr>
        <w:t xml:space="preserve">                                                      (1.16)</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Середню продуктивність розплавлення електрода за проміжок часу</w:t>
      </w:r>
      <w:r w:rsidR="0046747C" w:rsidRPr="005D7A72">
        <w:rPr>
          <w:rFonts w:ascii="Times New Roman" w:hAnsi="Times New Roman" w:cs="Times New Roman"/>
          <w:i/>
          <w:sz w:val="28"/>
          <w:szCs w:val="28"/>
        </w:rPr>
        <w:t xml:space="preserve"> t</w:t>
      </w:r>
      <w:r w:rsidR="0046747C" w:rsidRPr="005D7A72">
        <w:rPr>
          <w:rFonts w:ascii="Times New Roman" w:hAnsi="Times New Roman" w:cs="Times New Roman"/>
          <w:sz w:val="28"/>
          <w:szCs w:val="28"/>
        </w:rPr>
        <w:t xml:space="preserve"> визначають з досліду: різниця між вагою металу електрода до і після плавлення, поділена за виміряний час, дає продуктивність розплавлення.</w:t>
      </w:r>
    </w:p>
    <w:p w:rsidR="0046747C" w:rsidRPr="005D7A72" w:rsidRDefault="005F4E6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Миттєва продуктивність за час розплавлення електродного стержня не є величина постійна. Тепло дуги підвищує тепловміст метала електрода від </w:t>
      </w:r>
      <w:r w:rsidR="0046747C" w:rsidRPr="005D7A72">
        <w:rPr>
          <w:rFonts w:ascii="Times New Roman" w:hAnsi="Times New Roman" w:cs="Times New Roman"/>
          <w:position w:val="-14"/>
          <w:sz w:val="28"/>
          <w:szCs w:val="28"/>
        </w:rPr>
        <w:object w:dxaOrig="440" w:dyaOrig="380">
          <v:shape id="_x0000_i1097" type="#_x0000_t75" style="width:21.6pt;height:21.6pt" o:ole="">
            <v:imagedata r:id="rId145" o:title=""/>
          </v:shape>
          <o:OLEObject Type="Embed" ProgID="Equation.3" ShapeID="_x0000_i1097" DrawAspect="Content" ObjectID="_1716356533" r:id="rId157"/>
        </w:object>
      </w:r>
      <w:r w:rsidR="0046747C" w:rsidRPr="005D7A72">
        <w:rPr>
          <w:rFonts w:ascii="Times New Roman" w:hAnsi="Times New Roman" w:cs="Times New Roman"/>
          <w:sz w:val="28"/>
          <w:szCs w:val="28"/>
        </w:rPr>
        <w:t xml:space="preserve"> до </w:t>
      </w:r>
      <w:r w:rsidR="0046747C" w:rsidRPr="005D7A72">
        <w:rPr>
          <w:rFonts w:ascii="Times New Roman" w:hAnsi="Times New Roman" w:cs="Times New Roman"/>
          <w:position w:val="-10"/>
          <w:sz w:val="28"/>
          <w:szCs w:val="28"/>
        </w:rPr>
        <w:object w:dxaOrig="320" w:dyaOrig="340">
          <v:shape id="_x0000_i1098" type="#_x0000_t75" style="width:14.4pt;height:14.4pt" o:ole="">
            <v:imagedata r:id="rId143" o:title=""/>
          </v:shape>
          <o:OLEObject Type="Embed" ProgID="Equation.3" ShapeID="_x0000_i1098" DrawAspect="Content" ObjectID="_1716356534" r:id="rId158"/>
        </w:object>
      </w:r>
      <w:r w:rsidR="0046747C" w:rsidRPr="005D7A72">
        <w:rPr>
          <w:rFonts w:ascii="Times New Roman" w:hAnsi="Times New Roman" w:cs="Times New Roman"/>
          <w:sz w:val="28"/>
          <w:szCs w:val="28"/>
        </w:rPr>
        <w:t>. По мірі зростання температури T</w:t>
      </w:r>
      <w:r w:rsidR="0046747C" w:rsidRPr="005D7A72">
        <w:rPr>
          <w:rFonts w:ascii="Times New Roman" w:hAnsi="Times New Roman" w:cs="Times New Roman"/>
          <w:sz w:val="28"/>
          <w:szCs w:val="28"/>
          <w:vertAlign w:val="subscript"/>
        </w:rPr>
        <w:t>стр</w:t>
      </w:r>
      <w:r w:rsidR="0046747C" w:rsidRPr="005D7A72">
        <w:rPr>
          <w:rFonts w:ascii="Times New Roman" w:hAnsi="Times New Roman" w:cs="Times New Roman"/>
          <w:sz w:val="28"/>
          <w:szCs w:val="28"/>
        </w:rPr>
        <w:t xml:space="preserve"> підігріву електрода струмом тепловміст </w:t>
      </w:r>
      <w:r w:rsidR="0046747C" w:rsidRPr="005D7A72">
        <w:rPr>
          <w:rFonts w:ascii="Times New Roman" w:hAnsi="Times New Roman" w:cs="Times New Roman"/>
          <w:position w:val="-14"/>
          <w:sz w:val="28"/>
          <w:szCs w:val="28"/>
        </w:rPr>
        <w:object w:dxaOrig="440" w:dyaOrig="380">
          <v:shape id="_x0000_i1099" type="#_x0000_t75" style="width:21.6pt;height:21.6pt" o:ole="">
            <v:imagedata r:id="rId145" o:title=""/>
          </v:shape>
          <o:OLEObject Type="Embed" ProgID="Equation.3" ShapeID="_x0000_i1099" DrawAspect="Content" ObjectID="_1716356535" r:id="rId159"/>
        </w:object>
      </w:r>
      <w:r w:rsidR="0046747C" w:rsidRPr="005D7A72">
        <w:rPr>
          <w:rFonts w:ascii="Times New Roman" w:hAnsi="Times New Roman" w:cs="Times New Roman"/>
          <w:sz w:val="28"/>
          <w:szCs w:val="28"/>
        </w:rPr>
        <w:t xml:space="preserve"> підігрітого металу зростає, а різниця тепловмісту </w:t>
      </w:r>
      <w:r w:rsidR="0046747C" w:rsidRPr="005D7A72">
        <w:rPr>
          <w:rFonts w:ascii="Times New Roman" w:hAnsi="Times New Roman" w:cs="Times New Roman"/>
          <w:position w:val="-10"/>
          <w:sz w:val="28"/>
          <w:szCs w:val="28"/>
        </w:rPr>
        <w:object w:dxaOrig="320" w:dyaOrig="340">
          <v:shape id="_x0000_i1100" type="#_x0000_t75" style="width:14.4pt;height:14.4pt" o:ole="">
            <v:imagedata r:id="rId143" o:title=""/>
          </v:shape>
          <o:OLEObject Type="Embed" ProgID="Equation.3" ShapeID="_x0000_i1100" DrawAspect="Content" ObjectID="_1716356536" r:id="rId160"/>
        </w:object>
      </w:r>
      <w:r w:rsidR="0046747C" w:rsidRPr="005D7A72">
        <w:rPr>
          <w:rFonts w:ascii="Times New Roman" w:hAnsi="Times New Roman" w:cs="Times New Roman"/>
          <w:sz w:val="28"/>
          <w:szCs w:val="28"/>
        </w:rPr>
        <w:t>-</w:t>
      </w:r>
      <w:r w:rsidR="0046747C" w:rsidRPr="005D7A72">
        <w:rPr>
          <w:rFonts w:ascii="Times New Roman" w:hAnsi="Times New Roman" w:cs="Times New Roman"/>
          <w:position w:val="-14"/>
          <w:sz w:val="28"/>
          <w:szCs w:val="28"/>
        </w:rPr>
        <w:object w:dxaOrig="440" w:dyaOrig="380">
          <v:shape id="_x0000_i1101" type="#_x0000_t75" style="width:21.6pt;height:21.6pt" o:ole="">
            <v:imagedata r:id="rId145" o:title=""/>
          </v:shape>
          <o:OLEObject Type="Embed" ProgID="Equation.3" ShapeID="_x0000_i1101" DrawAspect="Content" ObjectID="_1716356537" r:id="rId161"/>
        </w:object>
      </w:r>
      <w:r w:rsidR="0046747C" w:rsidRPr="005D7A72">
        <w:rPr>
          <w:rFonts w:ascii="Times New Roman" w:hAnsi="Times New Roman" w:cs="Times New Roman"/>
          <w:sz w:val="28"/>
          <w:szCs w:val="28"/>
        </w:rPr>
        <w:t xml:space="preserve"> зменшується; тому при постійній потужності дуги, постійному ефективному ККД </w:t>
      </w:r>
      <w:r w:rsidR="0046747C" w:rsidRPr="005D7A72">
        <w:rPr>
          <w:rFonts w:ascii="Times New Roman" w:hAnsi="Times New Roman" w:cs="Times New Roman"/>
          <w:position w:val="-12"/>
          <w:sz w:val="28"/>
          <w:szCs w:val="28"/>
        </w:rPr>
        <w:object w:dxaOrig="260" w:dyaOrig="360">
          <v:shape id="_x0000_i1102" type="#_x0000_t75" style="width:14.4pt;height:21.6pt" o:ole="">
            <v:imagedata r:id="rId162" o:title=""/>
          </v:shape>
          <o:OLEObject Type="Embed" ProgID="Equation.3" ShapeID="_x0000_i1102" DrawAspect="Content" ObjectID="_1716356538" r:id="rId163"/>
        </w:object>
      </w:r>
      <w:r w:rsidR="0046747C" w:rsidRPr="005D7A72">
        <w:rPr>
          <w:rFonts w:ascii="Times New Roman" w:hAnsi="Times New Roman" w:cs="Times New Roman"/>
          <w:sz w:val="28"/>
          <w:szCs w:val="28"/>
        </w:rPr>
        <w:t xml:space="preserve"> та постійному середньому тепловмісту крапель </w:t>
      </w:r>
      <w:r w:rsidR="0046747C" w:rsidRPr="005D7A72">
        <w:rPr>
          <w:rFonts w:ascii="Times New Roman" w:hAnsi="Times New Roman" w:cs="Times New Roman"/>
          <w:position w:val="-10"/>
          <w:sz w:val="28"/>
          <w:szCs w:val="28"/>
        </w:rPr>
        <w:object w:dxaOrig="320" w:dyaOrig="340">
          <v:shape id="_x0000_i1103" type="#_x0000_t75" style="width:14.4pt;height:14.4pt" o:ole="">
            <v:imagedata r:id="rId143" o:title=""/>
          </v:shape>
          <o:OLEObject Type="Embed" ProgID="Equation.3" ShapeID="_x0000_i1103" DrawAspect="Content" ObjectID="_1716356539" r:id="rId164"/>
        </w:object>
      </w:r>
      <w:r w:rsidR="0046747C" w:rsidRPr="005D7A72">
        <w:rPr>
          <w:rFonts w:ascii="Times New Roman" w:hAnsi="Times New Roman" w:cs="Times New Roman"/>
          <w:sz w:val="28"/>
          <w:szCs w:val="28"/>
        </w:rPr>
        <w:t xml:space="preserve"> швидкість </w:t>
      </w:r>
      <w:r w:rsidR="0046747C" w:rsidRPr="005D7A72">
        <w:rPr>
          <w:rFonts w:ascii="Times New Roman" w:hAnsi="Times New Roman" w:cs="Times New Roman"/>
          <w:position w:val="-6"/>
          <w:sz w:val="28"/>
          <w:szCs w:val="28"/>
        </w:rPr>
        <w:object w:dxaOrig="240" w:dyaOrig="220">
          <v:shape id="_x0000_i1104" type="#_x0000_t75" style="width:14.4pt;height:14.4pt" o:ole="">
            <v:imagedata r:id="rId147" o:title=""/>
          </v:shape>
          <o:OLEObject Type="Embed" ProgID="Equation.3" ShapeID="_x0000_i1104" DrawAspect="Content" ObjectID="_1716356540" r:id="rId165"/>
        </w:object>
      </w:r>
      <w:r w:rsidR="0046747C" w:rsidRPr="005D7A72">
        <w:rPr>
          <w:rFonts w:ascii="Times New Roman" w:hAnsi="Times New Roman" w:cs="Times New Roman"/>
          <w:sz w:val="28"/>
          <w:szCs w:val="28"/>
        </w:rPr>
        <w:t xml:space="preserve"> і продуктивність </w:t>
      </w:r>
      <w:r w:rsidR="0046747C" w:rsidRPr="005D7A72">
        <w:rPr>
          <w:rFonts w:ascii="Times New Roman" w:hAnsi="Times New Roman" w:cs="Times New Roman"/>
          <w:position w:val="-14"/>
          <w:sz w:val="28"/>
          <w:szCs w:val="28"/>
        </w:rPr>
        <w:object w:dxaOrig="320" w:dyaOrig="380">
          <v:shape id="_x0000_i1105" type="#_x0000_t75" style="width:14.4pt;height:21.6pt" o:ole="">
            <v:imagedata r:id="rId166" o:title=""/>
          </v:shape>
          <o:OLEObject Type="Embed" ProgID="Equation.3" ShapeID="_x0000_i1105" DrawAspect="Content" ObjectID="_1716356541" r:id="rId167"/>
        </w:object>
      </w:r>
      <w:r w:rsidR="0046747C" w:rsidRPr="005D7A72">
        <w:rPr>
          <w:rFonts w:ascii="Times New Roman" w:hAnsi="Times New Roman" w:cs="Times New Roman"/>
          <w:sz w:val="28"/>
          <w:szCs w:val="28"/>
        </w:rPr>
        <w:t xml:space="preserve"> розплавлення збільшуються. Представимо рівняння (1.15) у вигляді</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14"/>
          <w:sz w:val="28"/>
          <w:szCs w:val="28"/>
        </w:rPr>
        <w:object w:dxaOrig="2600" w:dyaOrig="380">
          <v:shape id="_x0000_i1106" type="#_x0000_t75" style="width:129.6pt;height:21.6pt" o:ole="">
            <v:imagedata r:id="rId168" o:title=""/>
          </v:shape>
          <o:OLEObject Type="Embed" ProgID="Equation.3" ShapeID="_x0000_i1106" DrawAspect="Content" ObjectID="_1716356542" r:id="rId169"/>
        </w:object>
      </w:r>
      <w:r w:rsidRPr="005D7A72">
        <w:rPr>
          <w:rFonts w:ascii="Times New Roman" w:hAnsi="Times New Roman" w:cs="Times New Roman"/>
          <w:sz w:val="28"/>
          <w:szCs w:val="28"/>
        </w:rPr>
        <w:t xml:space="preserve">                                      (1.17)</w:t>
      </w:r>
    </w:p>
    <w:p w:rsidR="0046747C" w:rsidRPr="005D7A72" w:rsidRDefault="00097A2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Якщо ліва частина рівняння (1.15) або (1.17) зостається постійною, а </w:t>
      </w:r>
      <w:r w:rsidR="0046747C" w:rsidRPr="005D7A72">
        <w:rPr>
          <w:rFonts w:ascii="Times New Roman" w:hAnsi="Times New Roman" w:cs="Times New Roman"/>
          <w:position w:val="-14"/>
          <w:sz w:val="28"/>
          <w:szCs w:val="28"/>
        </w:rPr>
        <w:object w:dxaOrig="440" w:dyaOrig="380">
          <v:shape id="_x0000_i1107" type="#_x0000_t75" style="width:21.6pt;height:21.6pt" o:ole="">
            <v:imagedata r:id="rId145" o:title=""/>
          </v:shape>
          <o:OLEObject Type="Embed" ProgID="Equation.3" ShapeID="_x0000_i1107" DrawAspect="Content" ObjectID="_1716356543" r:id="rId170"/>
        </w:object>
      </w:r>
      <w:r w:rsidR="0046747C" w:rsidRPr="005D7A72">
        <w:rPr>
          <w:rFonts w:ascii="Times New Roman" w:hAnsi="Times New Roman" w:cs="Times New Roman"/>
          <w:sz w:val="28"/>
          <w:szCs w:val="28"/>
        </w:rPr>
        <w:t xml:space="preserve"> зростає, то </w:t>
      </w:r>
      <w:r w:rsidR="0046747C" w:rsidRPr="005D7A72">
        <w:rPr>
          <w:rFonts w:ascii="Times New Roman" w:hAnsi="Times New Roman" w:cs="Times New Roman"/>
          <w:position w:val="-6"/>
          <w:sz w:val="28"/>
          <w:szCs w:val="28"/>
        </w:rPr>
        <w:object w:dxaOrig="240" w:dyaOrig="220">
          <v:shape id="_x0000_i1108" type="#_x0000_t75" style="width:14.4pt;height:14.4pt" o:ole="">
            <v:imagedata r:id="rId147" o:title=""/>
          </v:shape>
          <o:OLEObject Type="Embed" ProgID="Equation.3" ShapeID="_x0000_i1108" DrawAspect="Content" ObjectID="_1716356544" r:id="rId171"/>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4"/>
          <w:sz w:val="28"/>
          <w:szCs w:val="28"/>
        </w:rPr>
        <w:object w:dxaOrig="320" w:dyaOrig="380">
          <v:shape id="_x0000_i1109" type="#_x0000_t75" style="width:14.4pt;height:21.6pt" o:ole="">
            <v:imagedata r:id="rId166" o:title=""/>
          </v:shape>
          <o:OLEObject Type="Embed" ProgID="Equation.3" ShapeID="_x0000_i1109" DrawAspect="Content" ObjectID="_1716356545" r:id="rId172"/>
        </w:object>
      </w:r>
      <w:r w:rsidR="0046747C" w:rsidRPr="005D7A72">
        <w:rPr>
          <w:rFonts w:ascii="Times New Roman" w:hAnsi="Times New Roman" w:cs="Times New Roman"/>
          <w:sz w:val="28"/>
          <w:szCs w:val="28"/>
        </w:rPr>
        <w:t xml:space="preserve"> будуть зростати. При дослідах зростання швидкості розплавлення, зумовлене нагрівом стержня струмом, перевіряють таким чином: розділяють електрод по довжині на рівні ділянки довжиною 50-</w:t>
      </w:r>
      <w:smartTag w:uri="urn:schemas-microsoft-com:office:smarttags" w:element="metricconverter">
        <w:smartTagPr>
          <w:attr w:name="ProductID" w:val="100 мм"/>
        </w:smartTagPr>
        <w:r w:rsidR="0046747C" w:rsidRPr="005D7A72">
          <w:rPr>
            <w:rFonts w:ascii="Times New Roman" w:hAnsi="Times New Roman" w:cs="Times New Roman"/>
            <w:sz w:val="28"/>
            <w:szCs w:val="28"/>
          </w:rPr>
          <w:t xml:space="preserve">100 </w:t>
        </w:r>
        <w:r w:rsidR="0046747C" w:rsidRPr="005D7A72">
          <w:rPr>
            <w:rFonts w:ascii="Times New Roman" w:hAnsi="Times New Roman" w:cs="Times New Roman"/>
            <w:i/>
            <w:sz w:val="28"/>
            <w:szCs w:val="28"/>
          </w:rPr>
          <w:t>мм</w:t>
        </w:r>
      </w:smartTag>
      <w:r w:rsidR="0046747C" w:rsidRPr="005D7A72">
        <w:rPr>
          <w:rFonts w:ascii="Times New Roman" w:hAnsi="Times New Roman" w:cs="Times New Roman"/>
          <w:sz w:val="28"/>
          <w:szCs w:val="28"/>
        </w:rPr>
        <w:t>, визначають довжину кожної ділянки і роз</w:t>
      </w:r>
      <w:r>
        <w:rPr>
          <w:rFonts w:ascii="Times New Roman" w:hAnsi="Times New Roman" w:cs="Times New Roman"/>
          <w:sz w:val="28"/>
          <w:szCs w:val="28"/>
        </w:rPr>
        <w:t>раховують відповідні швидкості.</w:t>
      </w:r>
    </w:p>
    <w:p w:rsidR="0046747C" w:rsidRPr="005D7A72" w:rsidRDefault="00097A2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46747C" w:rsidRPr="005D7A72">
        <w:rPr>
          <w:rFonts w:ascii="Times New Roman" w:hAnsi="Times New Roman" w:cs="Times New Roman"/>
          <w:b/>
          <w:sz w:val="28"/>
          <w:szCs w:val="28"/>
        </w:rPr>
        <w:t xml:space="preserve">Коефіцієнт розплавлення. </w:t>
      </w:r>
      <w:r w:rsidR="0046747C" w:rsidRPr="005D7A72">
        <w:rPr>
          <w:rFonts w:ascii="Times New Roman" w:hAnsi="Times New Roman" w:cs="Times New Roman"/>
          <w:sz w:val="28"/>
          <w:szCs w:val="28"/>
        </w:rPr>
        <w:t>Досліди показують</w:t>
      </w:r>
      <w:r w:rsidR="0046747C" w:rsidRPr="005D7A72">
        <w:rPr>
          <w:rFonts w:ascii="Times New Roman" w:hAnsi="Times New Roman" w:cs="Times New Roman"/>
          <w:b/>
          <w:sz w:val="28"/>
          <w:szCs w:val="28"/>
        </w:rPr>
        <w:t xml:space="preserve">, </w:t>
      </w:r>
      <w:r w:rsidR="0046747C" w:rsidRPr="005D7A72">
        <w:rPr>
          <w:rFonts w:ascii="Times New Roman" w:hAnsi="Times New Roman" w:cs="Times New Roman"/>
          <w:sz w:val="28"/>
          <w:szCs w:val="28"/>
        </w:rPr>
        <w:t>що якщо електрод нагрівається струмом в значній мірі, середня продуктивність розплавлення  в першому наближенні пропорційна струму. Продуктивність розплавлення, віднесену до одиниці струму, назив</w:t>
      </w:r>
      <w:r>
        <w:rPr>
          <w:rFonts w:ascii="Times New Roman" w:hAnsi="Times New Roman" w:cs="Times New Roman"/>
          <w:sz w:val="28"/>
          <w:szCs w:val="28"/>
        </w:rPr>
        <w:t>ають коефіцієнтом розплавлення.</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24"/>
          <w:sz w:val="28"/>
          <w:szCs w:val="28"/>
        </w:rPr>
        <w:object w:dxaOrig="900" w:dyaOrig="660">
          <v:shape id="_x0000_i1110" type="#_x0000_t75" style="width:43.2pt;height:36pt" o:ole="">
            <v:imagedata r:id="rId173" o:title=""/>
          </v:shape>
          <o:OLEObject Type="Embed" ProgID="Equation.3" ShapeID="_x0000_i1110" DrawAspect="Content" ObjectID="_1716356546" r:id="rId174"/>
        </w:object>
      </w:r>
      <w:r w:rsidRPr="005D7A72">
        <w:rPr>
          <w:rFonts w:ascii="Times New Roman" w:hAnsi="Times New Roman" w:cs="Times New Roman"/>
          <w:i/>
          <w:sz w:val="28"/>
          <w:szCs w:val="28"/>
        </w:rPr>
        <w:t xml:space="preserve">  г/а сек</w:t>
      </w:r>
      <w:r w:rsidRPr="005D7A72">
        <w:rPr>
          <w:rFonts w:ascii="Times New Roman" w:hAnsi="Times New Roman" w:cs="Times New Roman"/>
          <w:sz w:val="28"/>
          <w:szCs w:val="28"/>
        </w:rPr>
        <w:t xml:space="preserve"> = </w:t>
      </w:r>
      <w:r w:rsidRPr="005D7A72">
        <w:rPr>
          <w:rFonts w:ascii="Times New Roman" w:hAnsi="Times New Roman" w:cs="Times New Roman"/>
          <w:position w:val="-24"/>
          <w:sz w:val="28"/>
          <w:szCs w:val="28"/>
        </w:rPr>
        <w:object w:dxaOrig="900" w:dyaOrig="660">
          <v:shape id="_x0000_i1111" type="#_x0000_t75" style="width:43.2pt;height:36pt" o:ole="">
            <v:imagedata r:id="rId175" o:title=""/>
          </v:shape>
          <o:OLEObject Type="Embed" ProgID="Equation.3" ShapeID="_x0000_i1111" DrawAspect="Content" ObjectID="_1716356547" r:id="rId176"/>
        </w:objec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г/а год</w:t>
      </w:r>
      <w:r w:rsidRPr="005D7A72">
        <w:rPr>
          <w:rFonts w:ascii="Times New Roman" w:hAnsi="Times New Roman" w:cs="Times New Roman"/>
          <w:sz w:val="28"/>
          <w:szCs w:val="28"/>
        </w:rPr>
        <w:t xml:space="preserve">                              (1.18)</w:t>
      </w:r>
    </w:p>
    <w:p w:rsidR="0046747C" w:rsidRPr="005D7A72" w:rsidRDefault="00097A2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При ручному зварюванні коефіцієнт розплавлення знаходиться в межах  від 5 до 14 </w:t>
      </w:r>
      <w:r w:rsidR="0046747C" w:rsidRPr="005D7A72">
        <w:rPr>
          <w:rFonts w:ascii="Times New Roman" w:hAnsi="Times New Roman" w:cs="Times New Roman"/>
          <w:i/>
          <w:sz w:val="28"/>
          <w:szCs w:val="28"/>
        </w:rPr>
        <w:t>г/а год</w:t>
      </w:r>
      <w:r w:rsidR="0046747C" w:rsidRPr="005D7A72">
        <w:rPr>
          <w:rFonts w:ascii="Times New Roman" w:hAnsi="Times New Roman" w:cs="Times New Roman"/>
          <w:sz w:val="28"/>
          <w:szCs w:val="28"/>
        </w:rPr>
        <w:t xml:space="preserve">, при автоматичному зварюванні   - під флюсом – від 13 до 23 </w:t>
      </w:r>
      <w:r w:rsidR="0046747C" w:rsidRPr="005D7A72">
        <w:rPr>
          <w:rFonts w:ascii="Times New Roman" w:hAnsi="Times New Roman" w:cs="Times New Roman"/>
          <w:i/>
          <w:sz w:val="28"/>
          <w:szCs w:val="28"/>
        </w:rPr>
        <w:t>г/а год</w:t>
      </w:r>
      <w:r w:rsidR="0046747C" w:rsidRPr="005D7A72">
        <w:rPr>
          <w:rFonts w:ascii="Times New Roman" w:hAnsi="Times New Roman" w:cs="Times New Roman"/>
          <w:sz w:val="28"/>
          <w:szCs w:val="28"/>
        </w:rPr>
        <w:t>.</w:t>
      </w:r>
    </w:p>
    <w:p w:rsidR="0046747C" w:rsidRPr="00097A23" w:rsidRDefault="00097A23" w:rsidP="00CF3D38">
      <w:pPr>
        <w:tabs>
          <w:tab w:val="left" w:pos="178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097A23">
        <w:rPr>
          <w:rFonts w:ascii="Times New Roman" w:hAnsi="Times New Roman" w:cs="Times New Roman"/>
          <w:sz w:val="28"/>
          <w:szCs w:val="28"/>
          <w:lang w:val="uk-UA"/>
        </w:rPr>
        <w:t xml:space="preserve">Визначимо </w:t>
      </w:r>
      <w:r w:rsidR="0046747C" w:rsidRPr="005D7A72">
        <w:rPr>
          <w:rFonts w:ascii="Times New Roman" w:hAnsi="Times New Roman" w:cs="Times New Roman"/>
          <w:position w:val="-14"/>
          <w:sz w:val="28"/>
          <w:szCs w:val="28"/>
        </w:rPr>
        <w:object w:dxaOrig="320" w:dyaOrig="380">
          <v:shape id="_x0000_i1112" type="#_x0000_t75" style="width:14.4pt;height:21.6pt" o:ole="">
            <v:imagedata r:id="rId166" o:title=""/>
          </v:shape>
          <o:OLEObject Type="Embed" ProgID="Equation.3" ShapeID="_x0000_i1112" DrawAspect="Content" ObjectID="_1716356548" r:id="rId177"/>
        </w:object>
      </w:r>
      <w:r w:rsidR="0046747C" w:rsidRPr="00097A23">
        <w:rPr>
          <w:rFonts w:ascii="Times New Roman" w:hAnsi="Times New Roman" w:cs="Times New Roman"/>
          <w:sz w:val="28"/>
          <w:szCs w:val="28"/>
          <w:lang w:val="uk-UA"/>
        </w:rPr>
        <w:t xml:space="preserve"> з рівняння (1.17) і підставимо в вираз (1.18), тоді отримаємо зв'язок коефіцієнта розплавлення з інш</w:t>
      </w:r>
      <w:r w:rsidRPr="00097A23">
        <w:rPr>
          <w:rFonts w:ascii="Times New Roman" w:hAnsi="Times New Roman" w:cs="Times New Roman"/>
          <w:sz w:val="28"/>
          <w:szCs w:val="28"/>
          <w:lang w:val="uk-UA"/>
        </w:rPr>
        <w:t xml:space="preserve">ими параметрами цього процесу. </w:t>
      </w:r>
    </w:p>
    <w:p w:rsidR="0046747C" w:rsidRPr="005D7A72" w:rsidRDefault="0046747C" w:rsidP="009D71EC">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32"/>
          <w:sz w:val="28"/>
          <w:szCs w:val="28"/>
        </w:rPr>
        <w:object w:dxaOrig="1560" w:dyaOrig="720">
          <v:shape id="_x0000_i1113" type="#_x0000_t75" style="width:93.6pt;height:43.2pt" o:ole="">
            <v:imagedata r:id="rId178" o:title=""/>
          </v:shape>
          <o:OLEObject Type="Embed" ProgID="Equation.3" ShapeID="_x0000_i1113" DrawAspect="Content" ObjectID="_1716356549" r:id="rId179"/>
        </w:objec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г/а год</w:t>
      </w:r>
      <w:r w:rsidRPr="005D7A72">
        <w:rPr>
          <w:rFonts w:ascii="Times New Roman" w:hAnsi="Times New Roman" w:cs="Times New Roman"/>
          <w:sz w:val="28"/>
          <w:szCs w:val="28"/>
        </w:rPr>
        <w:t>)                                   (1.19)</w:t>
      </w:r>
    </w:p>
    <w:p w:rsidR="0046747C" w:rsidRPr="005D7A72" w:rsidRDefault="00097A23" w:rsidP="00CF3D38">
      <w:pPr>
        <w:tabs>
          <w:tab w:val="left" w:pos="178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Великий вплив на </w:t>
      </w:r>
      <w:r w:rsidR="0046747C" w:rsidRPr="005D7A72">
        <w:rPr>
          <w:rFonts w:ascii="Times New Roman" w:hAnsi="Times New Roman" w:cs="Times New Roman"/>
          <w:position w:val="-14"/>
          <w:sz w:val="28"/>
          <w:szCs w:val="28"/>
        </w:rPr>
        <w:object w:dxaOrig="300" w:dyaOrig="380">
          <v:shape id="_x0000_i1114" type="#_x0000_t75" style="width:14.4pt;height:21.6pt" o:ole="">
            <v:imagedata r:id="rId180" o:title=""/>
          </v:shape>
          <o:OLEObject Type="Embed" ProgID="Equation.3" ShapeID="_x0000_i1114" DrawAspect="Content" ObjectID="_1716356550" r:id="rId181"/>
        </w:object>
      </w:r>
      <w:r w:rsidR="0046747C" w:rsidRPr="005D7A72">
        <w:rPr>
          <w:rFonts w:ascii="Times New Roman" w:hAnsi="Times New Roman" w:cs="Times New Roman"/>
          <w:sz w:val="28"/>
          <w:szCs w:val="28"/>
        </w:rPr>
        <w:t xml:space="preserve"> має підігрів електрода струмом. Чим вище температура нагріву електрода T</w:t>
      </w:r>
      <w:r w:rsidR="0046747C" w:rsidRPr="005D7A72">
        <w:rPr>
          <w:rFonts w:ascii="Times New Roman" w:hAnsi="Times New Roman" w:cs="Times New Roman"/>
          <w:sz w:val="28"/>
          <w:szCs w:val="28"/>
          <w:vertAlign w:val="subscript"/>
        </w:rPr>
        <w:t>стр</w:t>
      </w:r>
      <w:r w:rsidR="0046747C" w:rsidRPr="005D7A72">
        <w:rPr>
          <w:rFonts w:ascii="Times New Roman" w:hAnsi="Times New Roman" w:cs="Times New Roman"/>
          <w:sz w:val="28"/>
          <w:szCs w:val="28"/>
        </w:rPr>
        <w:t xml:space="preserve"> або його тепловміст  </w:t>
      </w:r>
      <w:r w:rsidR="0046747C" w:rsidRPr="005D7A72">
        <w:rPr>
          <w:rFonts w:ascii="Times New Roman" w:hAnsi="Times New Roman" w:cs="Times New Roman"/>
          <w:position w:val="-14"/>
          <w:sz w:val="28"/>
          <w:szCs w:val="28"/>
        </w:rPr>
        <w:object w:dxaOrig="440" w:dyaOrig="380">
          <v:shape id="_x0000_i1115" type="#_x0000_t75" style="width:21.6pt;height:21.6pt" o:ole="">
            <v:imagedata r:id="rId145" o:title=""/>
          </v:shape>
          <o:OLEObject Type="Embed" ProgID="Equation.3" ShapeID="_x0000_i1115" DrawAspect="Content" ObjectID="_1716356551" r:id="rId182"/>
        </w:object>
      </w:r>
      <w:r w:rsidR="0046747C" w:rsidRPr="005D7A72">
        <w:rPr>
          <w:rFonts w:ascii="Times New Roman" w:hAnsi="Times New Roman" w:cs="Times New Roman"/>
          <w:sz w:val="28"/>
          <w:szCs w:val="28"/>
        </w:rPr>
        <w:t xml:space="preserve">, тим більше при інших однакових умовах  миттєва швидкість  </w:t>
      </w:r>
      <w:r w:rsidR="0046747C" w:rsidRPr="005D7A72">
        <w:rPr>
          <w:rFonts w:ascii="Times New Roman" w:hAnsi="Times New Roman" w:cs="Times New Roman"/>
          <w:position w:val="-6"/>
          <w:sz w:val="28"/>
          <w:szCs w:val="28"/>
        </w:rPr>
        <w:object w:dxaOrig="240" w:dyaOrig="220">
          <v:shape id="_x0000_i1116" type="#_x0000_t75" style="width:14.4pt;height:14.4pt" o:ole="">
            <v:imagedata r:id="rId147" o:title=""/>
          </v:shape>
          <o:OLEObject Type="Embed" ProgID="Equation.3" ShapeID="_x0000_i1116" DrawAspect="Content" ObjectID="_1716356552" r:id="rId183"/>
        </w:object>
      </w:r>
      <w:r w:rsidR="0046747C" w:rsidRPr="005D7A72">
        <w:rPr>
          <w:rFonts w:ascii="Times New Roman" w:hAnsi="Times New Roman" w:cs="Times New Roman"/>
          <w:sz w:val="28"/>
          <w:szCs w:val="28"/>
        </w:rPr>
        <w:t xml:space="preserve"> або пропорційна їй миттєва продуктивність </w:t>
      </w:r>
      <w:r w:rsidR="0046747C" w:rsidRPr="005D7A72">
        <w:rPr>
          <w:rFonts w:ascii="Times New Roman" w:hAnsi="Times New Roman" w:cs="Times New Roman"/>
          <w:position w:val="-14"/>
          <w:sz w:val="28"/>
          <w:szCs w:val="28"/>
        </w:rPr>
        <w:object w:dxaOrig="320" w:dyaOrig="380">
          <v:shape id="_x0000_i1117" type="#_x0000_t75" style="width:14.4pt;height:21.6pt" o:ole="">
            <v:imagedata r:id="rId166" o:title=""/>
          </v:shape>
          <o:OLEObject Type="Embed" ProgID="Equation.3" ShapeID="_x0000_i1117" DrawAspect="Content" ObjectID="_1716356553" r:id="rId184"/>
        </w:object>
      </w:r>
      <w:r w:rsidR="0046747C" w:rsidRPr="005D7A72">
        <w:rPr>
          <w:rFonts w:ascii="Times New Roman" w:hAnsi="Times New Roman" w:cs="Times New Roman"/>
          <w:sz w:val="28"/>
          <w:szCs w:val="28"/>
        </w:rPr>
        <w:t xml:space="preserve"> плавлення електрода. З підвищенням густини струму температура електрода і миттєва швидкість його плавлення швидко зростають. Наприклад при діаметрі електрода </w:t>
      </w:r>
      <w:smartTag w:uri="urn:schemas-microsoft-com:office:smarttags" w:element="metricconverter">
        <w:smartTagPr>
          <w:attr w:name="ProductID" w:val="6 мм"/>
        </w:smartTagPr>
        <w:r w:rsidR="0046747C" w:rsidRPr="005D7A72">
          <w:rPr>
            <w:rFonts w:ascii="Times New Roman" w:hAnsi="Times New Roman" w:cs="Times New Roman"/>
            <w:sz w:val="28"/>
            <w:szCs w:val="28"/>
          </w:rPr>
          <w:t xml:space="preserve">6 </w:t>
        </w:r>
        <w:r w:rsidR="0046747C" w:rsidRPr="005D7A72">
          <w:rPr>
            <w:rFonts w:ascii="Times New Roman" w:hAnsi="Times New Roman" w:cs="Times New Roman"/>
            <w:i/>
            <w:sz w:val="28"/>
            <w:szCs w:val="28"/>
          </w:rPr>
          <w:t>мм</w:t>
        </w:r>
      </w:smartTag>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i/>
          <w:sz w:val="28"/>
          <w:szCs w:val="28"/>
        </w:rPr>
        <w:t>j=</w:t>
      </w:r>
      <w:r w:rsidR="0046747C" w:rsidRPr="005D7A72">
        <w:rPr>
          <w:rFonts w:ascii="Times New Roman" w:hAnsi="Times New Roman" w:cs="Times New Roman"/>
          <w:sz w:val="28"/>
          <w:szCs w:val="28"/>
        </w:rPr>
        <w:t>18</w:t>
      </w:r>
      <w:r w:rsidR="0046747C" w:rsidRPr="005D7A72">
        <w:rPr>
          <w:rFonts w:ascii="Times New Roman" w:hAnsi="Times New Roman" w:cs="Times New Roman"/>
          <w:i/>
          <w:sz w:val="28"/>
          <w:szCs w:val="28"/>
        </w:rPr>
        <w:t xml:space="preserve"> a/мм</w:t>
      </w:r>
      <w:r w:rsidR="0046747C" w:rsidRPr="005D7A72">
        <w:rPr>
          <w:rFonts w:ascii="Times New Roman" w:hAnsi="Times New Roman" w:cs="Times New Roman"/>
          <w:i/>
          <w:sz w:val="28"/>
          <w:szCs w:val="28"/>
          <w:vertAlign w:val="superscript"/>
        </w:rPr>
        <w:t>2</w:t>
      </w:r>
      <w:r w:rsidR="0046747C" w:rsidRPr="005D7A72">
        <w:rPr>
          <w:rFonts w:ascii="Times New Roman" w:hAnsi="Times New Roman" w:cs="Times New Roman"/>
          <w:sz w:val="28"/>
          <w:szCs w:val="28"/>
        </w:rPr>
        <w:t xml:space="preserve"> електрод до кінця розплавлення ділянки </w:t>
      </w:r>
      <w:smartTag w:uri="urn:schemas-microsoft-com:office:smarttags" w:element="metricconverter">
        <w:smartTagPr>
          <w:attr w:name="ProductID" w:val="325 мм"/>
        </w:smartTagPr>
        <w:r w:rsidR="0046747C" w:rsidRPr="005D7A72">
          <w:rPr>
            <w:rFonts w:ascii="Times New Roman" w:hAnsi="Times New Roman" w:cs="Times New Roman"/>
            <w:sz w:val="28"/>
            <w:szCs w:val="28"/>
          </w:rPr>
          <w:t xml:space="preserve">325 </w:t>
        </w:r>
        <w:r w:rsidR="0046747C" w:rsidRPr="005D7A72">
          <w:rPr>
            <w:rFonts w:ascii="Times New Roman" w:hAnsi="Times New Roman" w:cs="Times New Roman"/>
            <w:i/>
            <w:sz w:val="28"/>
            <w:szCs w:val="28"/>
          </w:rPr>
          <w:t>мм</w:t>
        </w:r>
      </w:smartTag>
      <w:r w:rsidR="0046747C" w:rsidRPr="005D7A72">
        <w:rPr>
          <w:rFonts w:ascii="Times New Roman" w:hAnsi="Times New Roman" w:cs="Times New Roman"/>
          <w:sz w:val="28"/>
          <w:szCs w:val="28"/>
        </w:rPr>
        <w:t xml:space="preserve"> нагрівається до 1100-1200</w:t>
      </w:r>
      <w:r w:rsidR="0046747C" w:rsidRPr="005D7A72">
        <w:rPr>
          <w:rFonts w:ascii="Times New Roman" w:hAnsi="Times New Roman" w:cs="Times New Roman"/>
          <w:sz w:val="28"/>
          <w:szCs w:val="28"/>
          <w:vertAlign w:val="superscript"/>
        </w:rPr>
        <w:t>о</w:t>
      </w:r>
      <w:r w:rsidR="0046747C" w:rsidRPr="005D7A72">
        <w:rPr>
          <w:rFonts w:ascii="Times New Roman" w:hAnsi="Times New Roman" w:cs="Times New Roman"/>
          <w:sz w:val="28"/>
          <w:szCs w:val="28"/>
        </w:rPr>
        <w:t>.</w:t>
      </w:r>
    </w:p>
    <w:p w:rsidR="0046747C" w:rsidRPr="005D7A72" w:rsidRDefault="0046747C" w:rsidP="00CF3D38">
      <w:pPr>
        <w:tabs>
          <w:tab w:val="left" w:pos="178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Найбільша температура нагріву струмом електрода заданої довжини</w:t>
      </w:r>
      <w:r w:rsidRPr="005D7A72">
        <w:rPr>
          <w:rFonts w:ascii="Times New Roman" w:hAnsi="Times New Roman" w:cs="Times New Roman"/>
          <w:i/>
          <w:sz w:val="28"/>
          <w:szCs w:val="28"/>
        </w:rPr>
        <w:t xml:space="preserve"> l</w:t>
      </w:r>
      <w:r w:rsidRPr="005D7A72">
        <w:rPr>
          <w:rFonts w:ascii="Times New Roman" w:hAnsi="Times New Roman" w:cs="Times New Roman"/>
          <w:sz w:val="28"/>
          <w:szCs w:val="28"/>
        </w:rPr>
        <w:t xml:space="preserve"> залежить від коефіцієнта розплавлення </w:t>
      </w:r>
      <w:r w:rsidRPr="005D7A72">
        <w:rPr>
          <w:rFonts w:ascii="Times New Roman" w:hAnsi="Times New Roman" w:cs="Times New Roman"/>
          <w:position w:val="-14"/>
          <w:sz w:val="28"/>
          <w:szCs w:val="28"/>
        </w:rPr>
        <w:object w:dxaOrig="300" w:dyaOrig="380">
          <v:shape id="_x0000_i1118" type="#_x0000_t75" style="width:14.4pt;height:21.6pt" o:ole="">
            <v:imagedata r:id="rId180" o:title=""/>
          </v:shape>
          <o:OLEObject Type="Embed" ProgID="Equation.3" ShapeID="_x0000_i1118" DrawAspect="Content" ObjectID="_1716356554" r:id="rId185"/>
        </w:object>
      </w:r>
      <w:r w:rsidRPr="005D7A72">
        <w:rPr>
          <w:rFonts w:ascii="Times New Roman" w:hAnsi="Times New Roman" w:cs="Times New Roman"/>
          <w:sz w:val="28"/>
          <w:szCs w:val="28"/>
        </w:rPr>
        <w:t xml:space="preserve">. Чим більше середнє значення </w:t>
      </w:r>
      <w:r w:rsidRPr="005D7A72">
        <w:rPr>
          <w:rFonts w:ascii="Times New Roman" w:hAnsi="Times New Roman" w:cs="Times New Roman"/>
          <w:position w:val="-14"/>
          <w:sz w:val="28"/>
          <w:szCs w:val="28"/>
        </w:rPr>
        <w:object w:dxaOrig="300" w:dyaOrig="380">
          <v:shape id="_x0000_i1119" type="#_x0000_t75" style="width:14.4pt;height:21.6pt" o:ole="">
            <v:imagedata r:id="rId180" o:title=""/>
          </v:shape>
          <o:OLEObject Type="Embed" ProgID="Equation.3" ShapeID="_x0000_i1119" DrawAspect="Content" ObjectID="_1716356555" r:id="rId186"/>
        </w:object>
      </w:r>
      <w:r w:rsidRPr="005D7A72">
        <w:rPr>
          <w:rFonts w:ascii="Times New Roman" w:hAnsi="Times New Roman" w:cs="Times New Roman"/>
          <w:sz w:val="28"/>
          <w:szCs w:val="28"/>
        </w:rPr>
        <w:t xml:space="preserve"> за час розплавлення, тим скоріше плавиться електрод, і тим нижче при інших однакових умовах буде кінцева температура наприкінці плавлення.</w:t>
      </w:r>
    </w:p>
    <w:p w:rsidR="0046747C" w:rsidRPr="005D7A72" w:rsidRDefault="0046747C" w:rsidP="00CF3D38">
      <w:pPr>
        <w:tabs>
          <w:tab w:val="left" w:pos="178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Якщо наприкінці розплавлення електрода температура підігріву струмом значно підвищується, наприклад до 600-700</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 xml:space="preserve">, середній за весь час розплавлення коефіцієнт </w:t>
      </w:r>
      <w:r w:rsidRPr="005D7A72">
        <w:rPr>
          <w:rFonts w:ascii="Times New Roman" w:hAnsi="Times New Roman" w:cs="Times New Roman"/>
          <w:position w:val="-14"/>
          <w:sz w:val="28"/>
          <w:szCs w:val="28"/>
        </w:rPr>
        <w:object w:dxaOrig="300" w:dyaOrig="380">
          <v:shape id="_x0000_i1120" type="#_x0000_t75" style="width:14.4pt;height:21.6pt" o:ole="">
            <v:imagedata r:id="rId180" o:title=""/>
          </v:shape>
          <o:OLEObject Type="Embed" ProgID="Equation.3" ShapeID="_x0000_i1120" DrawAspect="Content" ObjectID="_1716356556" r:id="rId187"/>
        </w:object>
      </w:r>
      <w:r w:rsidRPr="005D7A72">
        <w:rPr>
          <w:rFonts w:ascii="Times New Roman" w:hAnsi="Times New Roman" w:cs="Times New Roman"/>
          <w:sz w:val="28"/>
          <w:szCs w:val="28"/>
        </w:rPr>
        <w:t xml:space="preserve"> може зростати на 15-20% порівняно з </w:t>
      </w:r>
      <w:r w:rsidRPr="005D7A72">
        <w:rPr>
          <w:rFonts w:ascii="Times New Roman" w:hAnsi="Times New Roman" w:cs="Times New Roman"/>
          <w:position w:val="-14"/>
          <w:sz w:val="28"/>
          <w:szCs w:val="28"/>
        </w:rPr>
        <w:object w:dxaOrig="300" w:dyaOrig="380">
          <v:shape id="_x0000_i1121" type="#_x0000_t75" style="width:14.4pt;height:21.6pt" o:ole="">
            <v:imagedata r:id="rId180" o:title=""/>
          </v:shape>
          <o:OLEObject Type="Embed" ProgID="Equation.3" ShapeID="_x0000_i1121" DrawAspect="Content" ObjectID="_1716356557" r:id="rId188"/>
        </w:object>
      </w:r>
      <w:r w:rsidRPr="005D7A72">
        <w:rPr>
          <w:rFonts w:ascii="Times New Roman" w:hAnsi="Times New Roman" w:cs="Times New Roman"/>
          <w:sz w:val="28"/>
          <w:szCs w:val="28"/>
        </w:rPr>
        <w:t xml:space="preserve"> при нагріванні до 100-150</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 xml:space="preserve">. При більшому нагріванні електрода </w:t>
      </w:r>
      <w:r w:rsidRPr="005D7A72">
        <w:rPr>
          <w:rFonts w:ascii="Times New Roman" w:hAnsi="Times New Roman" w:cs="Times New Roman"/>
          <w:position w:val="-14"/>
          <w:sz w:val="28"/>
          <w:szCs w:val="28"/>
        </w:rPr>
        <w:object w:dxaOrig="300" w:dyaOrig="380">
          <v:shape id="_x0000_i1122" type="#_x0000_t75" style="width:14.4pt;height:21.6pt" o:ole="">
            <v:imagedata r:id="rId180" o:title=""/>
          </v:shape>
          <o:OLEObject Type="Embed" ProgID="Equation.3" ShapeID="_x0000_i1122" DrawAspect="Content" ObjectID="_1716356558" r:id="rId189"/>
        </w:object>
      </w:r>
      <w:r w:rsidRPr="005D7A72">
        <w:rPr>
          <w:rFonts w:ascii="Times New Roman" w:hAnsi="Times New Roman" w:cs="Times New Roman"/>
          <w:sz w:val="28"/>
          <w:szCs w:val="28"/>
        </w:rPr>
        <w:t xml:space="preserve"> продовжує зростати, але зростають втрати на розбризкування, тому коефіцієнт наплавлення </w:t>
      </w:r>
      <w:r w:rsidRPr="005D7A72">
        <w:rPr>
          <w:rFonts w:ascii="Times New Roman" w:hAnsi="Times New Roman" w:cs="Times New Roman"/>
          <w:position w:val="-12"/>
          <w:sz w:val="28"/>
          <w:szCs w:val="28"/>
        </w:rPr>
        <w:object w:dxaOrig="279" w:dyaOrig="360">
          <v:shape id="_x0000_i1123" type="#_x0000_t75" style="width:14.4pt;height:21.6pt" o:ole="">
            <v:imagedata r:id="rId190" o:title=""/>
          </v:shape>
          <o:OLEObject Type="Embed" ProgID="Equation.3" ShapeID="_x0000_i1123" DrawAspect="Content" ObjectID="_1716356559" r:id="rId191"/>
        </w:object>
      </w:r>
      <w:r w:rsidRPr="005D7A72">
        <w:rPr>
          <w:rFonts w:ascii="Times New Roman" w:hAnsi="Times New Roman" w:cs="Times New Roman"/>
          <w:sz w:val="28"/>
          <w:szCs w:val="28"/>
        </w:rPr>
        <w:t xml:space="preserve"> суттєво знижується.</w:t>
      </w:r>
    </w:p>
    <w:p w:rsidR="0046747C" w:rsidRPr="00BC7BB0" w:rsidRDefault="0046747C" w:rsidP="00CF3D38">
      <w:pPr>
        <w:tabs>
          <w:tab w:val="left" w:pos="1785"/>
        </w:tabs>
        <w:spacing w:line="360" w:lineRule="auto"/>
        <w:jc w:val="both"/>
        <w:rPr>
          <w:rFonts w:ascii="Times New Roman" w:hAnsi="Times New Roman" w:cs="Times New Roman"/>
          <w:sz w:val="28"/>
          <w:szCs w:val="28"/>
          <w:lang w:val="uk-UA"/>
        </w:rPr>
      </w:pPr>
      <w:r w:rsidRPr="00BC7BB0">
        <w:rPr>
          <w:rFonts w:ascii="Times New Roman" w:hAnsi="Times New Roman" w:cs="Times New Roman"/>
          <w:b/>
          <w:sz w:val="28"/>
          <w:szCs w:val="28"/>
          <w:lang w:val="uk-UA"/>
        </w:rPr>
        <w:t xml:space="preserve">Нерівномірність розплавлення. </w:t>
      </w:r>
      <w:r w:rsidRPr="00BC7BB0">
        <w:rPr>
          <w:rFonts w:ascii="Times New Roman" w:hAnsi="Times New Roman" w:cs="Times New Roman"/>
          <w:sz w:val="28"/>
          <w:szCs w:val="28"/>
          <w:lang w:val="uk-UA"/>
        </w:rPr>
        <w:t>Коефіцієнт нерівномірності розплавлення</w:t>
      </w:r>
      <w:r w:rsidRPr="00BC7BB0">
        <w:rPr>
          <w:rFonts w:ascii="Times New Roman" w:hAnsi="Times New Roman" w:cs="Times New Roman"/>
          <w:b/>
          <w:sz w:val="28"/>
          <w:szCs w:val="28"/>
          <w:lang w:val="uk-UA"/>
        </w:rPr>
        <w:t xml:space="preserve">  </w:t>
      </w:r>
      <w:r w:rsidRPr="00BC7BB0">
        <w:rPr>
          <w:rFonts w:ascii="Times New Roman" w:hAnsi="Times New Roman" w:cs="Times New Roman"/>
          <w:sz w:val="28"/>
          <w:szCs w:val="28"/>
          <w:lang w:val="uk-UA"/>
        </w:rPr>
        <w:t>являє собою відношення найбільшої миттєвої швидкості</w:t>
      </w:r>
      <w:r w:rsidRPr="005D7A72">
        <w:rPr>
          <w:rFonts w:ascii="Times New Roman" w:hAnsi="Times New Roman" w:cs="Times New Roman"/>
          <w:position w:val="-12"/>
          <w:sz w:val="28"/>
          <w:szCs w:val="28"/>
        </w:rPr>
        <w:object w:dxaOrig="340" w:dyaOrig="360">
          <v:shape id="_x0000_i1124" type="#_x0000_t75" style="width:14.4pt;height:21.6pt" o:ole="">
            <v:imagedata r:id="rId192" o:title=""/>
          </v:shape>
          <o:OLEObject Type="Embed" ProgID="Equation.3" ShapeID="_x0000_i1124" DrawAspect="Content" ObjectID="_1716356560" r:id="rId193"/>
        </w:object>
      </w:r>
      <w:r w:rsidRPr="00BC7BB0">
        <w:rPr>
          <w:rFonts w:ascii="Times New Roman" w:hAnsi="Times New Roman" w:cs="Times New Roman"/>
          <w:b/>
          <w:sz w:val="28"/>
          <w:szCs w:val="28"/>
          <w:lang w:val="uk-UA"/>
        </w:rPr>
        <w:t xml:space="preserve"> </w:t>
      </w:r>
      <w:r w:rsidRPr="00BC7BB0">
        <w:rPr>
          <w:rFonts w:ascii="Times New Roman" w:hAnsi="Times New Roman" w:cs="Times New Roman"/>
          <w:sz w:val="28"/>
          <w:szCs w:val="28"/>
          <w:lang w:val="uk-UA"/>
        </w:rPr>
        <w:t xml:space="preserve">або </w:t>
      </w:r>
      <w:r w:rsidRPr="00BC7BB0">
        <w:rPr>
          <w:rFonts w:ascii="Times New Roman" w:hAnsi="Times New Roman" w:cs="Times New Roman"/>
          <w:sz w:val="28"/>
          <w:szCs w:val="28"/>
          <w:lang w:val="uk-UA"/>
        </w:rPr>
        <w:lastRenderedPageBreak/>
        <w:t xml:space="preserve">продуктивності </w:t>
      </w:r>
      <w:r w:rsidRPr="005D7A72">
        <w:rPr>
          <w:rFonts w:ascii="Times New Roman" w:hAnsi="Times New Roman" w:cs="Times New Roman"/>
          <w:position w:val="-14"/>
          <w:sz w:val="28"/>
          <w:szCs w:val="28"/>
        </w:rPr>
        <w:object w:dxaOrig="420" w:dyaOrig="380">
          <v:shape id="_x0000_i1125" type="#_x0000_t75" style="width:21.6pt;height:21.6pt" o:ole="">
            <v:imagedata r:id="rId194" o:title=""/>
          </v:shape>
          <o:OLEObject Type="Embed" ProgID="Equation.3" ShapeID="_x0000_i1125" DrawAspect="Content" ObjectID="_1716356561" r:id="rId195"/>
        </w:object>
      </w:r>
      <w:r w:rsidRPr="00BC7BB0">
        <w:rPr>
          <w:rFonts w:ascii="Times New Roman" w:hAnsi="Times New Roman" w:cs="Times New Roman"/>
          <w:b/>
          <w:sz w:val="28"/>
          <w:szCs w:val="28"/>
          <w:lang w:val="uk-UA"/>
        </w:rPr>
        <w:t xml:space="preserve"> </w:t>
      </w:r>
      <w:r w:rsidRPr="00BC7BB0">
        <w:rPr>
          <w:rFonts w:ascii="Times New Roman" w:hAnsi="Times New Roman" w:cs="Times New Roman"/>
          <w:sz w:val="28"/>
          <w:szCs w:val="28"/>
          <w:lang w:val="uk-UA"/>
        </w:rPr>
        <w:t>плавлення електрода наприкінці миттєвої швидкості</w:t>
      </w:r>
      <w:r w:rsidRPr="00BC7BB0">
        <w:rPr>
          <w:rFonts w:ascii="Times New Roman" w:hAnsi="Times New Roman" w:cs="Times New Roman"/>
          <w:b/>
          <w:sz w:val="28"/>
          <w:szCs w:val="28"/>
          <w:lang w:val="uk-UA"/>
        </w:rPr>
        <w:t xml:space="preserve"> </w:t>
      </w:r>
      <w:r w:rsidRPr="00BC7BB0">
        <w:rPr>
          <w:rFonts w:ascii="Times New Roman" w:hAnsi="Times New Roman" w:cs="Times New Roman"/>
          <w:sz w:val="28"/>
          <w:szCs w:val="28"/>
          <w:lang w:val="uk-UA"/>
        </w:rPr>
        <w:t xml:space="preserve"> </w:t>
      </w:r>
      <w:r w:rsidRPr="005D7A72">
        <w:rPr>
          <w:rFonts w:ascii="Times New Roman" w:hAnsi="Times New Roman" w:cs="Times New Roman"/>
          <w:position w:val="-12"/>
          <w:sz w:val="28"/>
          <w:szCs w:val="28"/>
        </w:rPr>
        <w:object w:dxaOrig="300" w:dyaOrig="360">
          <v:shape id="_x0000_i1126" type="#_x0000_t75" style="width:14.4pt;height:21.6pt" o:ole="">
            <v:imagedata r:id="rId196" o:title=""/>
          </v:shape>
          <o:OLEObject Type="Embed" ProgID="Equation.3" ShapeID="_x0000_i1126" DrawAspect="Content" ObjectID="_1716356562" r:id="rId197"/>
        </w:object>
      </w:r>
      <w:r w:rsidRPr="00BC7BB0">
        <w:rPr>
          <w:rFonts w:ascii="Times New Roman" w:hAnsi="Times New Roman" w:cs="Times New Roman"/>
          <w:sz w:val="28"/>
          <w:szCs w:val="28"/>
          <w:lang w:val="uk-UA"/>
        </w:rPr>
        <w:t xml:space="preserve"> або продуктивності </w:t>
      </w:r>
      <w:r w:rsidRPr="005D7A72">
        <w:rPr>
          <w:rFonts w:ascii="Times New Roman" w:hAnsi="Times New Roman" w:cs="Times New Roman"/>
          <w:position w:val="-14"/>
          <w:sz w:val="28"/>
          <w:szCs w:val="28"/>
        </w:rPr>
        <w:object w:dxaOrig="400" w:dyaOrig="380">
          <v:shape id="_x0000_i1127" type="#_x0000_t75" style="width:21.6pt;height:21.6pt" o:ole="">
            <v:imagedata r:id="rId198" o:title=""/>
          </v:shape>
          <o:OLEObject Type="Embed" ProgID="Equation.3" ShapeID="_x0000_i1127" DrawAspect="Content" ObjectID="_1716356563" r:id="rId199"/>
        </w:object>
      </w:r>
      <w:r w:rsidRPr="00BC7BB0">
        <w:rPr>
          <w:rFonts w:ascii="Times New Roman" w:hAnsi="Times New Roman" w:cs="Times New Roman"/>
          <w:sz w:val="28"/>
          <w:szCs w:val="28"/>
          <w:lang w:val="uk-UA"/>
        </w:rPr>
        <w:t xml:space="preserve"> плавлення на початку процесу.</w:t>
      </w:r>
    </w:p>
    <w:p w:rsidR="0046747C" w:rsidRPr="005D7A72" w:rsidRDefault="0046747C" w:rsidP="00BF41FB">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32"/>
          <w:sz w:val="28"/>
          <w:szCs w:val="28"/>
        </w:rPr>
        <w:object w:dxaOrig="1480" w:dyaOrig="740">
          <v:shape id="_x0000_i1128" type="#_x0000_t75" style="width:79.2pt;height:43.2pt" o:ole="">
            <v:imagedata r:id="rId200" o:title=""/>
          </v:shape>
          <o:OLEObject Type="Embed" ProgID="Equation.3" ShapeID="_x0000_i1128" DrawAspect="Content" ObjectID="_1716356564" r:id="rId201"/>
        </w:object>
      </w:r>
      <w:r w:rsidRPr="005D7A72">
        <w:rPr>
          <w:rFonts w:ascii="Times New Roman" w:hAnsi="Times New Roman" w:cs="Times New Roman"/>
          <w:sz w:val="28"/>
          <w:szCs w:val="28"/>
        </w:rPr>
        <w:t xml:space="preserve">                                                      (а)</w:t>
      </w:r>
    </w:p>
    <w:p w:rsidR="0046747C" w:rsidRPr="005D7A72" w:rsidRDefault="0046747C" w:rsidP="00CF3D38">
      <w:pPr>
        <w:tabs>
          <w:tab w:val="left" w:pos="178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Цей коефіцієнт збільшується при збільшенні густини струму.</w:t>
      </w:r>
    </w:p>
    <w:p w:rsidR="0046747C" w:rsidRPr="005D7A72" w:rsidRDefault="0046747C" w:rsidP="00CF3D38">
      <w:pPr>
        <w:tabs>
          <w:tab w:val="left" w:pos="178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Коефіцієнт нерівномірності розплавлення залежить від температури, до якої нагрівається електрод наприкінці його розплавлення.</w:t>
      </w:r>
    </w:p>
    <w:p w:rsidR="0046747C" w:rsidRPr="005D7A72" w:rsidRDefault="0046747C" w:rsidP="00CF3D38">
      <w:pPr>
        <w:tabs>
          <w:tab w:val="left" w:pos="178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Миттєва швидкість на початку плавлення, коли температура електрода дорівнює початковій, </w:t>
      </w:r>
      <w:r w:rsidRPr="005D7A72">
        <w:rPr>
          <w:rFonts w:ascii="Times New Roman" w:hAnsi="Times New Roman" w:cs="Times New Roman"/>
          <w:position w:val="-12"/>
          <w:sz w:val="28"/>
          <w:szCs w:val="28"/>
        </w:rPr>
        <w:object w:dxaOrig="660" w:dyaOrig="360">
          <v:shape id="_x0000_i1129" type="#_x0000_t75" style="width:36pt;height:21.6pt" o:ole="">
            <v:imagedata r:id="rId202" o:title=""/>
          </v:shape>
          <o:OLEObject Type="Embed" ProgID="Equation.3" ShapeID="_x0000_i1129" DrawAspect="Content" ObjectID="_1716356565" r:id="rId203"/>
        </w:object>
      </w:r>
      <w:r w:rsidRPr="005D7A72">
        <w:rPr>
          <w:rFonts w:ascii="Times New Roman" w:hAnsi="Times New Roman" w:cs="Times New Roman"/>
          <w:sz w:val="28"/>
          <w:szCs w:val="28"/>
        </w:rPr>
        <w:t>, виражається з рівняння (1.15</w:t>
      </w:r>
      <w:r w:rsidR="00097A23">
        <w:rPr>
          <w:rFonts w:ascii="Times New Roman" w:hAnsi="Times New Roman" w:cs="Times New Roman"/>
          <w:sz w:val="28"/>
          <w:szCs w:val="28"/>
        </w:rPr>
        <w:t>)</w:t>
      </w:r>
    </w:p>
    <w:p w:rsidR="0046747C" w:rsidRPr="005D7A72" w:rsidRDefault="0046747C" w:rsidP="00BF41FB">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30"/>
          <w:sz w:val="28"/>
          <w:szCs w:val="28"/>
        </w:rPr>
        <w:object w:dxaOrig="1860" w:dyaOrig="700">
          <v:shape id="_x0000_i1130" type="#_x0000_t75" style="width:93.6pt;height:36pt" o:ole="">
            <v:imagedata r:id="rId204" o:title=""/>
          </v:shape>
          <o:OLEObject Type="Embed" ProgID="Equation.3" ShapeID="_x0000_i1130" DrawAspect="Content" ObjectID="_1716356566" r:id="rId205"/>
        </w:object>
      </w:r>
      <w:r w:rsidRPr="005D7A72">
        <w:rPr>
          <w:rFonts w:ascii="Times New Roman" w:hAnsi="Times New Roman" w:cs="Times New Roman"/>
          <w:sz w:val="28"/>
          <w:szCs w:val="28"/>
        </w:rPr>
        <w:t xml:space="preserve">                                                 (б)</w:t>
      </w:r>
    </w:p>
    <w:p w:rsidR="0046747C" w:rsidRPr="005D7A72" w:rsidRDefault="0046747C" w:rsidP="00CF3D38">
      <w:pPr>
        <w:tabs>
          <w:tab w:val="left" w:pos="178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Миттєва швидкість наприкінці плавлення при </w:t>
      </w:r>
      <w:r w:rsidRPr="005D7A72">
        <w:rPr>
          <w:rFonts w:ascii="Times New Roman" w:hAnsi="Times New Roman" w:cs="Times New Roman"/>
          <w:position w:val="-12"/>
          <w:sz w:val="28"/>
          <w:szCs w:val="28"/>
        </w:rPr>
        <w:object w:dxaOrig="840" w:dyaOrig="360">
          <v:shape id="_x0000_i1131" type="#_x0000_t75" style="width:43.2pt;height:21.6pt" o:ole="">
            <v:imagedata r:id="rId206" o:title=""/>
          </v:shape>
          <o:OLEObject Type="Embed" ProgID="Equation.3" ShapeID="_x0000_i1131" DrawAspect="Content" ObjectID="_1716356567" r:id="rId207"/>
        </w:object>
      </w:r>
    </w:p>
    <w:p w:rsidR="0046747C" w:rsidRPr="005D7A72" w:rsidRDefault="0046747C" w:rsidP="00BF41FB">
      <w:pPr>
        <w:tabs>
          <w:tab w:val="left" w:pos="1785"/>
        </w:tabs>
        <w:spacing w:line="360" w:lineRule="auto"/>
        <w:jc w:val="center"/>
        <w:rPr>
          <w:rFonts w:ascii="Times New Roman" w:hAnsi="Times New Roman" w:cs="Times New Roman"/>
          <w:sz w:val="28"/>
          <w:szCs w:val="28"/>
        </w:rPr>
      </w:pPr>
      <w:r w:rsidRPr="005D7A72">
        <w:rPr>
          <w:rFonts w:ascii="Times New Roman" w:hAnsi="Times New Roman" w:cs="Times New Roman"/>
          <w:position w:val="-32"/>
          <w:sz w:val="28"/>
          <w:szCs w:val="28"/>
        </w:rPr>
        <w:object w:dxaOrig="2120" w:dyaOrig="720">
          <v:shape id="_x0000_i1132" type="#_x0000_t75" style="width:108pt;height:36pt" o:ole="">
            <v:imagedata r:id="rId208" o:title=""/>
          </v:shape>
          <o:OLEObject Type="Embed" ProgID="Equation.3" ShapeID="_x0000_i1132" DrawAspect="Content" ObjectID="_1716356568" r:id="rId209"/>
        </w:object>
      </w:r>
      <w:r w:rsidRPr="005D7A72">
        <w:rPr>
          <w:rFonts w:ascii="Times New Roman" w:hAnsi="Times New Roman" w:cs="Times New Roman"/>
          <w:position w:val="-10"/>
          <w:sz w:val="28"/>
          <w:szCs w:val="28"/>
        </w:rPr>
        <w:object w:dxaOrig="180" w:dyaOrig="340">
          <v:shape id="_x0000_i1133" type="#_x0000_t75" style="width:7.2pt;height:14.4pt" o:ole="">
            <v:imagedata r:id="rId210" o:title=""/>
          </v:shape>
          <o:OLEObject Type="Embed" ProgID="Equation.3" ShapeID="_x0000_i1133" DrawAspect="Content" ObjectID="_1716356569" r:id="rId211"/>
        </w:object>
      </w:r>
      <w:r w:rsidRPr="005D7A72">
        <w:rPr>
          <w:rFonts w:ascii="Times New Roman" w:hAnsi="Times New Roman" w:cs="Times New Roman"/>
          <w:sz w:val="28"/>
          <w:szCs w:val="28"/>
        </w:rPr>
        <w:t xml:space="preserve">                                            (в)</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Звідси коефіцієнт нерівномірності (якщо вважати, що </w:t>
      </w:r>
      <w:r w:rsidRPr="005D7A72">
        <w:rPr>
          <w:rFonts w:ascii="Times New Roman" w:hAnsi="Times New Roman" w:cs="Times New Roman"/>
          <w:position w:val="-12"/>
          <w:sz w:val="28"/>
          <w:szCs w:val="28"/>
        </w:rPr>
        <w:object w:dxaOrig="460" w:dyaOrig="360">
          <v:shape id="_x0000_i1134" type="#_x0000_t75" style="width:21.6pt;height:21.6pt" o:ole="">
            <v:imagedata r:id="rId212" o:title=""/>
          </v:shape>
          <o:OLEObject Type="Embed" ProgID="Equation.3" ShapeID="_x0000_i1134" DrawAspect="Content" ObjectID="_1716356570" r:id="rId213"/>
        </w:object>
      </w:r>
      <w:r w:rsidRPr="005D7A72">
        <w:rPr>
          <w:rFonts w:ascii="Times New Roman" w:hAnsi="Times New Roman" w:cs="Times New Roman"/>
          <w:sz w:val="28"/>
          <w:szCs w:val="28"/>
        </w:rPr>
        <w:t xml:space="preserve"> є постійним за час плавлення електрода)</w:t>
      </w:r>
    </w:p>
    <w:p w:rsidR="0046747C" w:rsidRPr="005D7A72" w:rsidRDefault="0046747C" w:rsidP="00BF41FB">
      <w:pPr>
        <w:tabs>
          <w:tab w:val="left" w:pos="1785"/>
        </w:tabs>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32"/>
          <w:sz w:val="28"/>
          <w:szCs w:val="28"/>
        </w:rPr>
        <w:object w:dxaOrig="2020" w:dyaOrig="720">
          <v:shape id="_x0000_i1135" type="#_x0000_t75" style="width:100.8pt;height:36pt" o:ole="">
            <v:imagedata r:id="rId214" o:title=""/>
          </v:shape>
          <o:OLEObject Type="Embed" ProgID="Equation.3" ShapeID="_x0000_i1135" DrawAspect="Content" ObjectID="_1716356571" r:id="rId215"/>
        </w:object>
      </w:r>
      <w:r w:rsidRPr="005D7A72">
        <w:rPr>
          <w:rFonts w:ascii="Times New Roman" w:hAnsi="Times New Roman" w:cs="Times New Roman"/>
          <w:sz w:val="28"/>
          <w:szCs w:val="28"/>
        </w:rPr>
        <w:t xml:space="preserve">                                          (1.20)</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Якщо прийняти, що тепловміст крапель </w:t>
      </w:r>
      <w:r w:rsidRPr="005D7A72">
        <w:rPr>
          <w:rFonts w:ascii="Times New Roman" w:hAnsi="Times New Roman" w:cs="Times New Roman"/>
          <w:position w:val="-10"/>
          <w:sz w:val="28"/>
          <w:szCs w:val="28"/>
        </w:rPr>
        <w:object w:dxaOrig="320" w:dyaOrig="340">
          <v:shape id="_x0000_i1136" type="#_x0000_t75" style="width:14.4pt;height:14.4pt" o:ole="">
            <v:imagedata r:id="rId143" o:title=""/>
          </v:shape>
          <o:OLEObject Type="Embed" ProgID="Equation.3" ShapeID="_x0000_i1136" DrawAspect="Content" ObjectID="_1716356572" r:id="rId216"/>
        </w:object>
      </w:r>
      <w:r w:rsidRPr="005D7A72">
        <w:rPr>
          <w:rFonts w:ascii="Times New Roman" w:hAnsi="Times New Roman" w:cs="Times New Roman"/>
          <w:sz w:val="28"/>
          <w:szCs w:val="28"/>
        </w:rPr>
        <w:t xml:space="preserve"> не змінюється при нагріванні електрода, то коефіцієнт нерівномірності тим більше, тим вище найбільша температура </w:t>
      </w:r>
      <w:r w:rsidRPr="005D7A72">
        <w:rPr>
          <w:rFonts w:ascii="Times New Roman" w:hAnsi="Times New Roman" w:cs="Times New Roman"/>
          <w:position w:val="-12"/>
          <w:sz w:val="28"/>
          <w:szCs w:val="28"/>
        </w:rPr>
        <w:object w:dxaOrig="440" w:dyaOrig="360">
          <v:shape id="_x0000_i1137" type="#_x0000_t75" style="width:21.6pt;height:21.6pt" o:ole="">
            <v:imagedata r:id="rId217" o:title=""/>
          </v:shape>
          <o:OLEObject Type="Embed" ProgID="Equation.3" ShapeID="_x0000_i1137" DrawAspect="Content" ObjectID="_1716356573" r:id="rId218"/>
        </w:object>
      </w:r>
      <w:r w:rsidRPr="005D7A72">
        <w:rPr>
          <w:rFonts w:ascii="Times New Roman" w:hAnsi="Times New Roman" w:cs="Times New Roman"/>
          <w:sz w:val="28"/>
          <w:szCs w:val="28"/>
        </w:rPr>
        <w:t xml:space="preserve"> нагрівання електрода наприкінці його плавлення.</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Для отримання валика однакового перетину при рівномірній швидкості </w:t>
      </w:r>
      <w:r w:rsidRPr="005D7A72">
        <w:rPr>
          <w:rFonts w:ascii="Times New Roman" w:hAnsi="Times New Roman" w:cs="Times New Roman"/>
          <w:position w:val="-6"/>
          <w:sz w:val="28"/>
          <w:szCs w:val="28"/>
        </w:rPr>
        <w:object w:dxaOrig="180" w:dyaOrig="220">
          <v:shape id="_x0000_i1138" type="#_x0000_t75" style="width:7.2pt;height:14.4pt" o:ole="">
            <v:imagedata r:id="rId219" o:title=""/>
          </v:shape>
          <o:OLEObject Type="Embed" ProgID="Equation.3" ShapeID="_x0000_i1138" DrawAspect="Content" ObjectID="_1716356574" r:id="rId220"/>
        </w:object>
      </w:r>
      <w:r w:rsidRPr="005D7A72">
        <w:rPr>
          <w:rFonts w:ascii="Times New Roman" w:hAnsi="Times New Roman" w:cs="Times New Roman"/>
          <w:sz w:val="28"/>
          <w:szCs w:val="28"/>
        </w:rPr>
        <w:t xml:space="preserve"> переміщення електрода потрібно, щоб коефіцієнт нерівномірності розплавлення був наближений до одиниці. Якщо нерівномірність розплавлення значна, то для отримання валика однакового перетину необхідно </w:t>
      </w:r>
      <w:r w:rsidRPr="005D7A72">
        <w:rPr>
          <w:rFonts w:ascii="Times New Roman" w:hAnsi="Times New Roman" w:cs="Times New Roman"/>
          <w:sz w:val="28"/>
          <w:szCs w:val="28"/>
        </w:rPr>
        <w:lastRenderedPageBreak/>
        <w:t>в процесі зварювання збільшувати швидкість переміщення електрода, а це в свою чергу може призвести до нерівномірного проплавлення основного металу.</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Значне нагрівання електрода збільшує нерівномірність плавлення. Коефіцієнт нерівномірності розплавлення не повинен перевищувати 1,3, що звичайно і забезпечується вибором густин струму, що застосовують на практиці. При розплавленні електрода діаметром </w:t>
      </w:r>
      <w:smartTag w:uri="urn:schemas-microsoft-com:office:smarttags" w:element="metricconverter">
        <w:smartTagPr>
          <w:attr w:name="ProductID" w:val="4 мм"/>
        </w:smartTagPr>
        <w:r w:rsidRPr="005D7A72">
          <w:rPr>
            <w:rFonts w:ascii="Times New Roman" w:hAnsi="Times New Roman" w:cs="Times New Roman"/>
            <w:sz w:val="28"/>
            <w:szCs w:val="28"/>
          </w:rPr>
          <w:t xml:space="preserve">4 </w:t>
        </w:r>
        <w:r w:rsidRPr="005D7A72">
          <w:rPr>
            <w:rFonts w:ascii="Times New Roman" w:hAnsi="Times New Roman" w:cs="Times New Roman"/>
            <w:i/>
            <w:sz w:val="28"/>
            <w:szCs w:val="28"/>
          </w:rPr>
          <w:t>мм</w:t>
        </w:r>
      </w:smartTag>
      <w:r w:rsidRPr="005D7A72">
        <w:rPr>
          <w:rFonts w:ascii="Times New Roman" w:hAnsi="Times New Roman" w:cs="Times New Roman"/>
          <w:sz w:val="28"/>
          <w:szCs w:val="28"/>
        </w:rPr>
        <w:t xml:space="preserve"> струмом 150 </w:t>
      </w:r>
      <w:r w:rsidRPr="005D7A72">
        <w:rPr>
          <w:rFonts w:ascii="Times New Roman" w:hAnsi="Times New Roman" w:cs="Times New Roman"/>
          <w:i/>
          <w:sz w:val="28"/>
          <w:szCs w:val="28"/>
        </w:rPr>
        <w:t>а</w: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 xml:space="preserve"> j</w:t>
      </w:r>
      <w:r w:rsidRPr="005D7A72">
        <w:rPr>
          <w:rFonts w:ascii="Times New Roman" w:hAnsi="Times New Roman" w:cs="Times New Roman"/>
          <w:sz w:val="28"/>
          <w:szCs w:val="28"/>
        </w:rPr>
        <w:t xml:space="preserve">=12 </w:t>
      </w:r>
      <w:r w:rsidRPr="005D7A72">
        <w:rPr>
          <w:rFonts w:ascii="Times New Roman" w:hAnsi="Times New Roman" w:cs="Times New Roman"/>
          <w:i/>
          <w:sz w:val="28"/>
          <w:szCs w:val="28"/>
        </w:rPr>
        <w:t>а/мм</w:t>
      </w:r>
      <w:r w:rsidRPr="005D7A72">
        <w:rPr>
          <w:rFonts w:ascii="Times New Roman" w:hAnsi="Times New Roman" w:cs="Times New Roman"/>
          <w:i/>
          <w:sz w:val="28"/>
          <w:szCs w:val="28"/>
          <w:vertAlign w:val="superscript"/>
        </w:rPr>
        <w:t>2</w:t>
      </w:r>
      <w:r w:rsidRPr="005D7A72">
        <w:rPr>
          <w:rFonts w:ascii="Times New Roman" w:hAnsi="Times New Roman" w:cs="Times New Roman"/>
          <w:sz w:val="28"/>
          <w:szCs w:val="28"/>
        </w:rPr>
        <w:t xml:space="preserve"> ) коефіцієнт нерівномірності розплавлення для крейдових електродів складає у середньому 1,3, а для електродів з покриттям різних марок – від 1,0 до 1,1.</w:t>
      </w:r>
    </w:p>
    <w:p w:rsidR="0046747C" w:rsidRPr="00097A23" w:rsidRDefault="0046747C" w:rsidP="00CF3D38">
      <w:pPr>
        <w:numPr>
          <w:ilvl w:val="1"/>
          <w:numId w:val="8"/>
        </w:numPr>
        <w:tabs>
          <w:tab w:val="left" w:pos="1785"/>
        </w:tabs>
        <w:spacing w:after="0" w:line="360" w:lineRule="auto"/>
        <w:jc w:val="both"/>
        <w:rPr>
          <w:rFonts w:ascii="Times New Roman" w:hAnsi="Times New Roman" w:cs="Times New Roman"/>
          <w:b/>
          <w:sz w:val="28"/>
          <w:szCs w:val="28"/>
        </w:rPr>
      </w:pPr>
      <w:r w:rsidRPr="005D7A72">
        <w:rPr>
          <w:rFonts w:ascii="Times New Roman" w:hAnsi="Times New Roman" w:cs="Times New Roman"/>
          <w:b/>
          <w:sz w:val="28"/>
          <w:szCs w:val="28"/>
        </w:rPr>
        <w:t>Нагрів електродного дроту струмом.</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При автоматичному зварюванні електродний дріт розплавляється зі швидкістю </w:t>
      </w:r>
      <w:r w:rsidRPr="005D7A72">
        <w:rPr>
          <w:rFonts w:ascii="Times New Roman" w:hAnsi="Times New Roman" w:cs="Times New Roman"/>
          <w:position w:val="-6"/>
          <w:sz w:val="28"/>
          <w:szCs w:val="28"/>
        </w:rPr>
        <w:object w:dxaOrig="240" w:dyaOrig="220">
          <v:shape id="_x0000_i1139" type="#_x0000_t75" style="width:14.4pt;height:14.4pt" o:ole="">
            <v:imagedata r:id="rId221" o:title=""/>
          </v:shape>
          <o:OLEObject Type="Embed" ProgID="Equation.3" ShapeID="_x0000_i1139" DrawAspect="Content" ObjectID="_1716356575" r:id="rId222"/>
        </w:objec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см/сек</w:t>
      </w:r>
      <w:r w:rsidRPr="005D7A72">
        <w:rPr>
          <w:rFonts w:ascii="Times New Roman" w:hAnsi="Times New Roman" w:cs="Times New Roman"/>
          <w:sz w:val="28"/>
          <w:szCs w:val="28"/>
        </w:rPr>
        <w:t xml:space="preserve">, близькою до швидкості непереривної подачі дроту. Підтримка рівності цих швидкостей і тим самим довжини дуги представляють основну задачу автоматичних регуляторів зварювальних головок. Виліт електродного дроту – кінцева його ділянка довжиною </w:t>
      </w:r>
      <w:r w:rsidRPr="005D7A72">
        <w:rPr>
          <w:rFonts w:ascii="Times New Roman" w:hAnsi="Times New Roman" w:cs="Times New Roman"/>
          <w:i/>
          <w:sz w:val="28"/>
          <w:szCs w:val="28"/>
        </w:rPr>
        <w:t>l</w: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см</w:t>
      </w:r>
      <w:r w:rsidRPr="005D7A72">
        <w:rPr>
          <w:rFonts w:ascii="Times New Roman" w:hAnsi="Times New Roman" w:cs="Times New Roman"/>
          <w:sz w:val="28"/>
          <w:szCs w:val="28"/>
        </w:rPr>
        <w:t xml:space="preserve"> від струмоподаючого контакту до дуги знаходиться під струмом. До цієї ділянки подається з бухти дріт з початковою температурою </w:t>
      </w:r>
      <w:r w:rsidRPr="005D7A72">
        <w:rPr>
          <w:rFonts w:ascii="Times New Roman" w:hAnsi="Times New Roman" w:cs="Times New Roman"/>
          <w:position w:val="-12"/>
          <w:sz w:val="28"/>
          <w:szCs w:val="28"/>
        </w:rPr>
        <w:object w:dxaOrig="260" w:dyaOrig="360">
          <v:shape id="_x0000_i1140" type="#_x0000_t75" style="width:14.4pt;height:21.6pt" o:ole="">
            <v:imagedata r:id="rId223" o:title=""/>
          </v:shape>
          <o:OLEObject Type="Embed" ProgID="Equation.3" ShapeID="_x0000_i1140" DrawAspect="Content" ObjectID="_1716356576" r:id="rId224"/>
        </w:object>
      </w:r>
      <w:r w:rsidRPr="005D7A72">
        <w:rPr>
          <w:rFonts w:ascii="Times New Roman" w:hAnsi="Times New Roman" w:cs="Times New Roman"/>
          <w:sz w:val="28"/>
          <w:szCs w:val="28"/>
        </w:rPr>
        <w:t xml:space="preserve">. Знаходячись під дією струму на шляху від контакту до дуги за час </w:t>
      </w:r>
      <w:r w:rsidRPr="005D7A72">
        <w:rPr>
          <w:rFonts w:ascii="Times New Roman" w:hAnsi="Times New Roman" w:cs="Times New Roman"/>
          <w:position w:val="-6"/>
          <w:sz w:val="28"/>
          <w:szCs w:val="28"/>
        </w:rPr>
        <w:object w:dxaOrig="780" w:dyaOrig="279">
          <v:shape id="_x0000_i1141" type="#_x0000_t75" style="width:36pt;height:14.4pt" o:ole="">
            <v:imagedata r:id="rId225" o:title=""/>
          </v:shape>
          <o:OLEObject Type="Embed" ProgID="Equation.3" ShapeID="_x0000_i1141" DrawAspect="Content" ObjectID="_1716356577" r:id="rId226"/>
        </w:object>
      </w:r>
      <w:r w:rsidRPr="005D7A72">
        <w:rPr>
          <w:rFonts w:ascii="Times New Roman" w:hAnsi="Times New Roman" w:cs="Times New Roman"/>
          <w:sz w:val="28"/>
          <w:szCs w:val="28"/>
        </w:rPr>
        <w:t xml:space="preserve"> </w:t>
      </w:r>
      <w:r w:rsidRPr="005D7A72">
        <w:rPr>
          <w:rFonts w:ascii="Times New Roman" w:hAnsi="Times New Roman" w:cs="Times New Roman"/>
          <w:i/>
          <w:sz w:val="28"/>
          <w:szCs w:val="28"/>
        </w:rPr>
        <w:t>сек</w:t>
      </w:r>
      <w:r w:rsidRPr="005D7A72">
        <w:rPr>
          <w:rFonts w:ascii="Times New Roman" w:hAnsi="Times New Roman" w:cs="Times New Roman"/>
          <w:sz w:val="28"/>
          <w:szCs w:val="28"/>
        </w:rPr>
        <w:t xml:space="preserve">, дріт поступово нагрівається і поступає до дуги з температурою підігріву струмом </w:t>
      </w:r>
      <w:r w:rsidRPr="005D7A72">
        <w:rPr>
          <w:rFonts w:ascii="Times New Roman" w:hAnsi="Times New Roman" w:cs="Times New Roman"/>
          <w:position w:val="-14"/>
          <w:sz w:val="28"/>
          <w:szCs w:val="28"/>
        </w:rPr>
        <w:object w:dxaOrig="420" w:dyaOrig="380">
          <v:shape id="_x0000_i1142" type="#_x0000_t75" style="width:21.6pt;height:21.6pt" o:ole="">
            <v:imagedata r:id="rId227" o:title=""/>
          </v:shape>
          <o:OLEObject Type="Embed" ProgID="Equation.3" ShapeID="_x0000_i1142" DrawAspect="Content" ObjectID="_1716356578" r:id="rId228"/>
        </w:object>
      </w:r>
      <w:r w:rsidRPr="005D7A72">
        <w:rPr>
          <w:rFonts w:ascii="Times New Roman" w:hAnsi="Times New Roman" w:cs="Times New Roman"/>
          <w:sz w:val="28"/>
          <w:szCs w:val="28"/>
        </w:rPr>
        <w:t xml:space="preserve">. На досить короткій ділянці, безпосередньо межуючого з дугою, дріт також нагрівається теплом дуги до температури </w:t>
      </w:r>
      <w:r w:rsidRPr="005D7A72">
        <w:rPr>
          <w:rFonts w:ascii="Times New Roman" w:hAnsi="Times New Roman" w:cs="Times New Roman"/>
          <w:position w:val="-10"/>
          <w:sz w:val="28"/>
          <w:szCs w:val="28"/>
        </w:rPr>
        <w:object w:dxaOrig="300" w:dyaOrig="340">
          <v:shape id="_x0000_i1143" type="#_x0000_t75" style="width:14.4pt;height:14.4pt" o:ole="">
            <v:imagedata r:id="rId229" o:title=""/>
          </v:shape>
          <o:OLEObject Type="Embed" ProgID="Equation.3" ShapeID="_x0000_i1143" DrawAspect="Content" ObjectID="_1716356579" r:id="rId230"/>
        </w:object>
      </w:r>
      <w:r w:rsidRPr="005D7A72">
        <w:rPr>
          <w:rFonts w:ascii="Times New Roman" w:hAnsi="Times New Roman" w:cs="Times New Roman"/>
          <w:sz w:val="28"/>
          <w:szCs w:val="28"/>
        </w:rPr>
        <w:t xml:space="preserve"> на кінці електроду.</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Температурне поле в дроті будемо відносити до рухомої системи координат </w:t>
      </w:r>
      <w:r w:rsidRPr="005D7A72">
        <w:rPr>
          <w:rFonts w:ascii="Times New Roman" w:hAnsi="Times New Roman" w:cs="Times New Roman"/>
          <w:i/>
          <w:sz w:val="28"/>
          <w:szCs w:val="28"/>
        </w:rPr>
        <w:t>OX</w:t>
      </w:r>
      <w:r w:rsidRPr="005D7A72">
        <w:rPr>
          <w:rFonts w:ascii="Times New Roman" w:hAnsi="Times New Roman" w:cs="Times New Roman"/>
          <w:sz w:val="28"/>
          <w:szCs w:val="28"/>
        </w:rPr>
        <w:t xml:space="preserve"> з початком, співпадаючим з торцевим перетином електрода, котрий оплавляється дугою. При уставленому стані процесу, при постійній швидкості подавання дроту і постійному струмі </w:t>
      </w:r>
      <w:r w:rsidRPr="005D7A72">
        <w:rPr>
          <w:rFonts w:ascii="Times New Roman" w:hAnsi="Times New Roman" w:cs="Times New Roman"/>
          <w:i/>
          <w:sz w:val="28"/>
          <w:szCs w:val="28"/>
        </w:rPr>
        <w:t>I</w:t>
      </w:r>
      <w:r w:rsidRPr="005D7A72">
        <w:rPr>
          <w:rFonts w:ascii="Times New Roman" w:hAnsi="Times New Roman" w:cs="Times New Roman"/>
          <w:sz w:val="28"/>
          <w:szCs w:val="28"/>
        </w:rPr>
        <w:t xml:space="preserve"> та напрузі </w:t>
      </w:r>
      <w:r w:rsidRPr="005D7A72">
        <w:rPr>
          <w:rFonts w:ascii="Times New Roman" w:hAnsi="Times New Roman" w:cs="Times New Roman"/>
          <w:i/>
          <w:sz w:val="28"/>
          <w:szCs w:val="28"/>
        </w:rPr>
        <w:t>U</w:t>
      </w:r>
      <w:r w:rsidRPr="005D7A72">
        <w:rPr>
          <w:rFonts w:ascii="Times New Roman" w:hAnsi="Times New Roman" w:cs="Times New Roman"/>
          <w:sz w:val="28"/>
          <w:szCs w:val="28"/>
        </w:rPr>
        <w:t xml:space="preserve"> розподілення температури в вильоті дроту є постійним. На початку горіння дуги, а також внаслідок неминучих при зварюванні відхилень режиму від середніх значень, </w:t>
      </w:r>
      <w:r w:rsidRPr="005D7A72">
        <w:rPr>
          <w:rFonts w:ascii="Times New Roman" w:hAnsi="Times New Roman" w:cs="Times New Roman"/>
          <w:sz w:val="28"/>
          <w:szCs w:val="28"/>
        </w:rPr>
        <w:lastRenderedPageBreak/>
        <w:t>температура може відрізнятися від установленої, але ці відхилення, які спричинені перехідними процесами вирівнювання температури, не мають суттєвого практичного значення.</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Стала температура </w:t>
      </w:r>
      <w:r w:rsidRPr="005D7A72">
        <w:rPr>
          <w:rFonts w:ascii="Times New Roman" w:hAnsi="Times New Roman" w:cs="Times New Roman"/>
          <w:position w:val="-10"/>
          <w:sz w:val="28"/>
          <w:szCs w:val="28"/>
        </w:rPr>
        <w:object w:dxaOrig="520" w:dyaOrig="320">
          <v:shape id="_x0000_i1144" type="#_x0000_t75" style="width:28.8pt;height:14.4pt" o:ole="">
            <v:imagedata r:id="rId231" o:title=""/>
          </v:shape>
          <o:OLEObject Type="Embed" ProgID="Equation.3" ShapeID="_x0000_i1144" DrawAspect="Content" ObjectID="_1716356580" r:id="rId232"/>
        </w:object>
      </w:r>
      <w:r w:rsidRPr="005D7A72">
        <w:rPr>
          <w:rFonts w:ascii="Times New Roman" w:hAnsi="Times New Roman" w:cs="Times New Roman"/>
          <w:sz w:val="28"/>
          <w:szCs w:val="28"/>
        </w:rPr>
        <w:t xml:space="preserve"> на вильоті електрода від нагріву струмом і дугою будемо розглядати як суму температур </w:t>
      </w:r>
      <w:r w:rsidRPr="005D7A72">
        <w:rPr>
          <w:rFonts w:ascii="Times New Roman" w:hAnsi="Times New Roman" w:cs="Times New Roman"/>
          <w:position w:val="-14"/>
          <w:sz w:val="28"/>
          <w:szCs w:val="28"/>
        </w:rPr>
        <w:object w:dxaOrig="760" w:dyaOrig="380">
          <v:shape id="_x0000_i1145" type="#_x0000_t75" style="width:36pt;height:21.6pt" o:ole="">
            <v:imagedata r:id="rId233" o:title=""/>
          </v:shape>
          <o:OLEObject Type="Embed" ProgID="Equation.3" ShapeID="_x0000_i1145" DrawAspect="Content" ObjectID="_1716356581" r:id="rId234"/>
        </w:object>
      </w:r>
      <w:r w:rsidRPr="005D7A72">
        <w:rPr>
          <w:rFonts w:ascii="Times New Roman" w:hAnsi="Times New Roman" w:cs="Times New Roman"/>
          <w:sz w:val="28"/>
          <w:szCs w:val="28"/>
        </w:rPr>
        <w:t xml:space="preserve"> нагріву струмом і температури </w:t>
      </w:r>
      <w:r w:rsidRPr="005D7A72">
        <w:rPr>
          <w:rFonts w:ascii="Times New Roman" w:hAnsi="Times New Roman" w:cs="Times New Roman"/>
          <w:position w:val="-12"/>
          <w:sz w:val="28"/>
          <w:szCs w:val="28"/>
        </w:rPr>
        <w:object w:dxaOrig="580" w:dyaOrig="360">
          <v:shape id="_x0000_i1146" type="#_x0000_t75" style="width:28.8pt;height:21.6pt" o:ole="">
            <v:imagedata r:id="rId235" o:title=""/>
          </v:shape>
          <o:OLEObject Type="Embed" ProgID="Equation.3" ShapeID="_x0000_i1146" DrawAspect="Content" ObjectID="_1716356582" r:id="rId236"/>
        </w:object>
      </w:r>
      <w:r w:rsidRPr="005D7A72">
        <w:rPr>
          <w:rFonts w:ascii="Times New Roman" w:hAnsi="Times New Roman" w:cs="Times New Roman"/>
          <w:sz w:val="28"/>
          <w:szCs w:val="28"/>
        </w:rPr>
        <w:t xml:space="preserve">  нагріву дугою, які визначимо окремо. Температуру </w:t>
      </w:r>
      <w:r w:rsidRPr="005D7A72">
        <w:rPr>
          <w:rFonts w:ascii="Times New Roman" w:hAnsi="Times New Roman" w:cs="Times New Roman"/>
          <w:position w:val="-14"/>
          <w:sz w:val="28"/>
          <w:szCs w:val="28"/>
        </w:rPr>
        <w:object w:dxaOrig="760" w:dyaOrig="380">
          <v:shape id="_x0000_i1147" type="#_x0000_t75" style="width:36pt;height:21.6pt" o:ole="">
            <v:imagedata r:id="rId233" o:title=""/>
          </v:shape>
          <o:OLEObject Type="Embed" ProgID="Equation.3" ShapeID="_x0000_i1147" DrawAspect="Content" ObjectID="_1716356583" r:id="rId237"/>
        </w:object>
      </w:r>
      <w:r w:rsidRPr="005D7A72">
        <w:rPr>
          <w:rFonts w:ascii="Times New Roman" w:hAnsi="Times New Roman" w:cs="Times New Roman"/>
          <w:sz w:val="28"/>
          <w:szCs w:val="28"/>
        </w:rPr>
        <w:t xml:space="preserve"> розрахуємо в припущенні , що дріт, який поступає до контакту з температурою </w:t>
      </w:r>
      <w:r w:rsidRPr="005D7A72">
        <w:rPr>
          <w:rFonts w:ascii="Times New Roman" w:hAnsi="Times New Roman" w:cs="Times New Roman"/>
          <w:position w:val="-12"/>
          <w:sz w:val="28"/>
          <w:szCs w:val="28"/>
        </w:rPr>
        <w:object w:dxaOrig="260" w:dyaOrig="360">
          <v:shape id="_x0000_i1148" type="#_x0000_t75" style="width:14.4pt;height:21.6pt" o:ole="">
            <v:imagedata r:id="rId238" o:title=""/>
          </v:shape>
          <o:OLEObject Type="Embed" ProgID="Equation.3" ShapeID="_x0000_i1148" DrawAspect="Content" ObjectID="_1716356584" r:id="rId239"/>
        </w:object>
      </w:r>
      <w:r w:rsidRPr="005D7A72">
        <w:rPr>
          <w:rFonts w:ascii="Times New Roman" w:hAnsi="Times New Roman" w:cs="Times New Roman"/>
          <w:sz w:val="28"/>
          <w:szCs w:val="28"/>
        </w:rPr>
        <w:t xml:space="preserve">, нагрівається струмом </w:t>
      </w:r>
      <w:r w:rsidRPr="005D7A72">
        <w:rPr>
          <w:rFonts w:ascii="Times New Roman" w:hAnsi="Times New Roman" w:cs="Times New Roman"/>
          <w:i/>
          <w:sz w:val="28"/>
          <w:szCs w:val="28"/>
        </w:rPr>
        <w:t>I</w:t>
      </w:r>
      <w:r w:rsidRPr="005D7A72">
        <w:rPr>
          <w:rFonts w:ascii="Times New Roman" w:hAnsi="Times New Roman" w:cs="Times New Roman"/>
          <w:sz w:val="28"/>
          <w:szCs w:val="28"/>
        </w:rPr>
        <w:t xml:space="preserve">. Температуру </w:t>
      </w:r>
      <w:r w:rsidRPr="005D7A72">
        <w:rPr>
          <w:rFonts w:ascii="Times New Roman" w:hAnsi="Times New Roman" w:cs="Times New Roman"/>
          <w:position w:val="-12"/>
          <w:sz w:val="28"/>
          <w:szCs w:val="28"/>
        </w:rPr>
        <w:object w:dxaOrig="580" w:dyaOrig="360">
          <v:shape id="_x0000_i1149" type="#_x0000_t75" style="width:28.8pt;height:21.6pt" o:ole="">
            <v:imagedata r:id="rId235" o:title=""/>
          </v:shape>
          <o:OLEObject Type="Embed" ProgID="Equation.3" ShapeID="_x0000_i1149" DrawAspect="Content" ObjectID="_1716356585" r:id="rId240"/>
        </w:object>
      </w:r>
      <w:r w:rsidRPr="005D7A72">
        <w:rPr>
          <w:rFonts w:ascii="Times New Roman" w:hAnsi="Times New Roman" w:cs="Times New Roman"/>
          <w:sz w:val="28"/>
          <w:szCs w:val="28"/>
        </w:rPr>
        <w:t xml:space="preserve"> розрахуємо вважаючи, що тепло розповсюджується в стержні рівномірно на ділянці </w:t>
      </w:r>
      <w:r w:rsidRPr="005D7A72">
        <w:rPr>
          <w:rFonts w:ascii="Times New Roman" w:hAnsi="Times New Roman" w:cs="Times New Roman"/>
          <w:position w:val="-14"/>
          <w:sz w:val="28"/>
          <w:szCs w:val="28"/>
        </w:rPr>
        <w:object w:dxaOrig="1420" w:dyaOrig="380">
          <v:shape id="_x0000_i1150" type="#_x0000_t75" style="width:1in;height:21.6pt" o:ole="">
            <v:imagedata r:id="rId241" o:title=""/>
          </v:shape>
          <o:OLEObject Type="Embed" ProgID="Equation.3" ShapeID="_x0000_i1150" DrawAspect="Content" ObjectID="_1716356586" r:id="rId242"/>
        </w:object>
      </w:r>
      <w:r w:rsidRPr="005D7A72">
        <w:rPr>
          <w:rFonts w:ascii="Times New Roman" w:hAnsi="Times New Roman" w:cs="Times New Roman"/>
          <w:sz w:val="28"/>
          <w:szCs w:val="28"/>
        </w:rPr>
        <w:t xml:space="preserve"> рівною температурі торця дроту, при нагріванні тільки струмом. В дійсності тепло дуги підвищує температуру вильоту, і в наслідок підвищення питомого опору, який підвищує роботу струму на цій ділянці. Місцева взаємодія процесу розповсюдження тепла дуги і процесу нагріву дроту струмом не враховується.</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b/>
          <w:sz w:val="28"/>
          <w:szCs w:val="28"/>
        </w:rPr>
        <w:t xml:space="preserve">Температура нагріву струмом. </w:t>
      </w:r>
      <w:r w:rsidRPr="005D7A72">
        <w:rPr>
          <w:rFonts w:ascii="Times New Roman" w:hAnsi="Times New Roman" w:cs="Times New Roman"/>
          <w:sz w:val="28"/>
          <w:szCs w:val="28"/>
        </w:rPr>
        <w:t xml:space="preserve">Як показують попередні розрахунки, розподіл по довжині вильоту температури </w:t>
      </w:r>
      <w:r w:rsidRPr="005D7A72">
        <w:rPr>
          <w:rFonts w:ascii="Times New Roman" w:hAnsi="Times New Roman" w:cs="Times New Roman"/>
          <w:position w:val="-14"/>
          <w:sz w:val="28"/>
          <w:szCs w:val="28"/>
        </w:rPr>
        <w:object w:dxaOrig="760" w:dyaOrig="380">
          <v:shape id="_x0000_i1151" type="#_x0000_t75" style="width:36pt;height:21.6pt" o:ole="">
            <v:imagedata r:id="rId233" o:title=""/>
          </v:shape>
          <o:OLEObject Type="Embed" ProgID="Equation.3" ShapeID="_x0000_i1151" DrawAspect="Content" ObjectID="_1716356587" r:id="rId243"/>
        </w:object>
      </w:r>
      <w:r w:rsidRPr="005D7A72">
        <w:rPr>
          <w:rFonts w:ascii="Times New Roman" w:hAnsi="Times New Roman" w:cs="Times New Roman"/>
          <w:sz w:val="28"/>
          <w:szCs w:val="28"/>
        </w:rPr>
        <w:t xml:space="preserve">, викликаної нагрівом струмом, близький до лінійного. Поправлення, яке вноситься тепловмістом в тепловому балансі будь-якого елементу </w:t>
      </w:r>
      <w:r w:rsidRPr="005D7A72">
        <w:rPr>
          <w:rFonts w:ascii="Times New Roman" w:hAnsi="Times New Roman" w:cs="Times New Roman"/>
          <w:position w:val="-6"/>
          <w:sz w:val="28"/>
          <w:szCs w:val="28"/>
        </w:rPr>
        <w:object w:dxaOrig="300" w:dyaOrig="279">
          <v:shape id="_x0000_i1152" type="#_x0000_t75" style="width:14.4pt;height:14.4pt" o:ole="">
            <v:imagedata r:id="rId244" o:title=""/>
          </v:shape>
          <o:OLEObject Type="Embed" ProgID="Equation.3" ShapeID="_x0000_i1152" DrawAspect="Content" ObjectID="_1716356588" r:id="rId245"/>
        </w:object>
      </w:r>
      <w:r w:rsidRPr="005D7A72">
        <w:rPr>
          <w:rFonts w:ascii="Times New Roman" w:hAnsi="Times New Roman" w:cs="Times New Roman"/>
          <w:sz w:val="28"/>
          <w:szCs w:val="28"/>
        </w:rPr>
        <w:t xml:space="preserve"> довжини вильоту, незначне в порівнянні з кількістю тепла, яке виділяє струм. Тому процес нагріву вильоту дроту струмом можна в першому наближенні розрахувати, нехтуючи впливом теплопроводності.</w:t>
      </w:r>
    </w:p>
    <w:p w:rsidR="0046747C" w:rsidRPr="005D7A72" w:rsidRDefault="0046747C" w:rsidP="00CF3D38">
      <w:pPr>
        <w:tabs>
          <w:tab w:val="left" w:pos="1785"/>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Виділимо елемент об’єму дроту </w:t>
      </w:r>
      <w:r w:rsidRPr="005D7A72">
        <w:rPr>
          <w:rFonts w:ascii="Times New Roman" w:hAnsi="Times New Roman" w:cs="Times New Roman"/>
          <w:position w:val="-6"/>
          <w:sz w:val="28"/>
          <w:szCs w:val="28"/>
        </w:rPr>
        <w:object w:dxaOrig="460" w:dyaOrig="279">
          <v:shape id="_x0000_i1153" type="#_x0000_t75" style="width:21.6pt;height:14.4pt" o:ole="">
            <v:imagedata r:id="rId246" o:title=""/>
          </v:shape>
          <o:OLEObject Type="Embed" ProgID="Equation.3" ShapeID="_x0000_i1153" DrawAspect="Content" ObjectID="_1716356589" r:id="rId247"/>
        </w:object>
      </w:r>
      <w:r w:rsidRPr="005D7A72">
        <w:rPr>
          <w:rFonts w:ascii="Times New Roman" w:hAnsi="Times New Roman" w:cs="Times New Roman"/>
          <w:sz w:val="28"/>
          <w:szCs w:val="28"/>
        </w:rPr>
        <w:t xml:space="preserve">. Згідно з запропонованим припущенням, цей елемент об’єму не може обмінюватись теплом через грані. В елементі об’єму виділяється тепло від роботи струму, його бічна поверхня обмінюється теплом з навколишнім середовищем (повітрям або флюсом). При цих припущеннях процес нагріву струму елементу об’єму рухомого електродного дроту, який переміщується за час </w:t>
      </w:r>
      <w:r w:rsidRPr="005D7A72">
        <w:rPr>
          <w:rFonts w:ascii="Times New Roman" w:hAnsi="Times New Roman" w:cs="Times New Roman"/>
          <w:position w:val="-6"/>
          <w:sz w:val="28"/>
          <w:szCs w:val="28"/>
        </w:rPr>
        <w:object w:dxaOrig="139" w:dyaOrig="240">
          <v:shape id="_x0000_i1154" type="#_x0000_t75" style="width:7.2pt;height:14.4pt" o:ole="">
            <v:imagedata r:id="rId248" o:title=""/>
          </v:shape>
          <o:OLEObject Type="Embed" ProgID="Equation.3" ShapeID="_x0000_i1154" DrawAspect="Content" ObjectID="_1716356590" r:id="rId249"/>
        </w:object>
      </w:r>
      <w:r w:rsidRPr="005D7A72">
        <w:rPr>
          <w:rFonts w:ascii="Times New Roman" w:hAnsi="Times New Roman" w:cs="Times New Roman"/>
          <w:sz w:val="28"/>
          <w:szCs w:val="28"/>
        </w:rPr>
        <w:t xml:space="preserve"> від контакту, до торця, який оплавляється, принципово не відрізняється від процесу нагріву струмом </w:t>
      </w:r>
      <w:r w:rsidRPr="005D7A72">
        <w:rPr>
          <w:rFonts w:ascii="Times New Roman" w:hAnsi="Times New Roman" w:cs="Times New Roman"/>
          <w:sz w:val="28"/>
          <w:szCs w:val="28"/>
        </w:rPr>
        <w:lastRenderedPageBreak/>
        <w:t xml:space="preserve">нерухомого елемента об’єму електродного дроту за той же проміжок часу. Зміна температури </w:t>
      </w:r>
      <w:r w:rsidRPr="005D7A72">
        <w:rPr>
          <w:rFonts w:ascii="Times New Roman" w:hAnsi="Times New Roman" w:cs="Times New Roman"/>
          <w:position w:val="-14"/>
          <w:sz w:val="28"/>
          <w:szCs w:val="28"/>
        </w:rPr>
        <w:object w:dxaOrig="760" w:dyaOrig="380">
          <v:shape id="_x0000_i1155" type="#_x0000_t75" style="width:36pt;height:21.6pt" o:ole="">
            <v:imagedata r:id="rId233" o:title=""/>
          </v:shape>
          <o:OLEObject Type="Embed" ProgID="Equation.3" ShapeID="_x0000_i1155" DrawAspect="Content" ObjectID="_1716356591" r:id="rId250"/>
        </w:object>
      </w:r>
      <w:r w:rsidRPr="005D7A72">
        <w:rPr>
          <w:rFonts w:ascii="Times New Roman" w:hAnsi="Times New Roman" w:cs="Times New Roman"/>
          <w:sz w:val="28"/>
          <w:szCs w:val="28"/>
        </w:rPr>
        <w:t xml:space="preserve"> рухомого елементу об’єму дроту можливо розрахувати методами, розвиненими для розрахунку нагріву струмом електродних дротів – чисельним або наближеним. Тоді розподіл температур по довжині вильоту виражається [9].</w:t>
      </w:r>
    </w:p>
    <w:p w:rsidR="0046747C" w:rsidRPr="005D7A72" w:rsidRDefault="0046747C" w:rsidP="00BF41FB">
      <w:pPr>
        <w:tabs>
          <w:tab w:val="left" w:pos="1785"/>
        </w:tabs>
        <w:spacing w:line="360" w:lineRule="auto"/>
        <w:ind w:firstLine="540"/>
        <w:jc w:val="center"/>
        <w:rPr>
          <w:rFonts w:ascii="Times New Roman" w:hAnsi="Times New Roman" w:cs="Times New Roman"/>
          <w:sz w:val="28"/>
          <w:szCs w:val="28"/>
        </w:rPr>
      </w:pPr>
      <w:r w:rsidRPr="005D7A72">
        <w:rPr>
          <w:rFonts w:ascii="Times New Roman" w:hAnsi="Times New Roman" w:cs="Times New Roman"/>
          <w:position w:val="-24"/>
          <w:sz w:val="28"/>
          <w:szCs w:val="28"/>
        </w:rPr>
        <w:object w:dxaOrig="1780" w:dyaOrig="620">
          <v:shape id="_x0000_i1156" type="#_x0000_t75" style="width:86.4pt;height:28.8pt" o:ole="">
            <v:imagedata r:id="rId251" o:title=""/>
          </v:shape>
          <o:OLEObject Type="Embed" ProgID="Equation.3" ShapeID="_x0000_i1156" DrawAspect="Content" ObjectID="_1716356592" r:id="rId252"/>
        </w:object>
      </w:r>
      <w:r w:rsidRPr="005D7A72">
        <w:rPr>
          <w:rFonts w:ascii="Times New Roman" w:hAnsi="Times New Roman" w:cs="Times New Roman"/>
          <w:sz w:val="28"/>
          <w:szCs w:val="28"/>
        </w:rPr>
        <w:t xml:space="preserve">                                       (1.21)</w:t>
      </w:r>
    </w:p>
    <w:p w:rsidR="0046747C" w:rsidRPr="005D7A72" w:rsidRDefault="0046747C" w:rsidP="00CF3D38">
      <w:pPr>
        <w:spacing w:line="360" w:lineRule="auto"/>
        <w:jc w:val="both"/>
        <w:rPr>
          <w:rFonts w:ascii="Times New Roman" w:hAnsi="Times New Roman" w:cs="Times New Roman"/>
          <w:b/>
          <w:sz w:val="28"/>
          <w:szCs w:val="28"/>
        </w:rPr>
      </w:pPr>
      <w:r w:rsidRPr="005D7A72">
        <w:rPr>
          <w:rFonts w:ascii="Times New Roman" w:hAnsi="Times New Roman" w:cs="Times New Roman"/>
          <w:b/>
          <w:sz w:val="28"/>
          <w:szCs w:val="28"/>
        </w:rPr>
        <w:t>1.6 Вплив попереднього підігрівання дроту на режим і процес газоелектричного зварювання</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 метою підвищення продуктивності дугового зварювання плавленням знаходить все більше застосування підігрівання електродного дроту.</w:t>
      </w:r>
    </w:p>
    <w:p w:rsidR="0046747C" w:rsidRPr="005D7A72" w:rsidRDefault="0046747C" w:rsidP="00CF3D38">
      <w:pPr>
        <w:spacing w:line="360" w:lineRule="auto"/>
        <w:jc w:val="both"/>
        <w:rPr>
          <w:rFonts w:ascii="Times New Roman" w:hAnsi="Times New Roman" w:cs="Times New Roman"/>
          <w:sz w:val="28"/>
          <w:szCs w:val="28"/>
        </w:rPr>
      </w:pPr>
      <w:r w:rsidRPr="00BC7BB0">
        <w:rPr>
          <w:rFonts w:ascii="Times New Roman" w:hAnsi="Times New Roman" w:cs="Times New Roman"/>
          <w:sz w:val="28"/>
          <w:szCs w:val="28"/>
          <w:lang w:val="uk-UA"/>
        </w:rPr>
        <w:t xml:space="preserve">Із збільшенням вильоту електродного дроту дуга горить нестабільно в результаті зміни її довжини і нерівномірності швидкості плавлення дроту, що пов’язане з коливанням її на вильоті. </w:t>
      </w:r>
      <w:r w:rsidRPr="005D7A72">
        <w:rPr>
          <w:rFonts w:ascii="Times New Roman" w:hAnsi="Times New Roman" w:cs="Times New Roman"/>
          <w:sz w:val="28"/>
          <w:szCs w:val="28"/>
        </w:rPr>
        <w:t>Останнє в свою чергу призводить до зміни зварювального струму і незадовільному формуванню шва. Тому, цікаво проаналізувати вплив попереднього підігріву електродного дроту від окремого джерела живлення, на деякі режими зварювання і характер переносу метала.</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Досліди проводились стосовно газоелектричного зварювання в аргоні і в суміші </w:t>
      </w:r>
      <w:r w:rsidRPr="005D7A72">
        <w:rPr>
          <w:rFonts w:ascii="Times New Roman" w:hAnsi="Times New Roman" w:cs="Times New Roman"/>
          <w:position w:val="-6"/>
          <w:sz w:val="28"/>
          <w:szCs w:val="28"/>
        </w:rPr>
        <w:object w:dxaOrig="1240" w:dyaOrig="279">
          <v:shape id="_x0000_i1157" type="#_x0000_t75" style="width:64.8pt;height:14.4pt" o:ole="">
            <v:imagedata r:id="rId253" o:title=""/>
          </v:shape>
          <o:OLEObject Type="Embed" ProgID="Equation.3" ShapeID="_x0000_i1157" DrawAspect="Content" ObjectID="_1716356593" r:id="rId254"/>
        </w:object>
      </w:r>
      <w:r w:rsidRPr="005D7A72">
        <w:rPr>
          <w:rFonts w:ascii="Times New Roman" w:hAnsi="Times New Roman" w:cs="Times New Roman"/>
          <w:sz w:val="28"/>
          <w:szCs w:val="28"/>
        </w:rPr>
        <w:t xml:space="preserve"> та </w:t>
      </w:r>
      <w:r w:rsidRPr="005D7A72">
        <w:rPr>
          <w:rFonts w:ascii="Times New Roman" w:hAnsi="Times New Roman" w:cs="Times New Roman"/>
          <w:position w:val="-10"/>
          <w:sz w:val="28"/>
          <w:szCs w:val="28"/>
        </w:rPr>
        <w:object w:dxaOrig="1240" w:dyaOrig="340">
          <v:shape id="_x0000_i1158" type="#_x0000_t75" style="width:64.8pt;height:14.4pt" o:ole="">
            <v:imagedata r:id="rId255" o:title=""/>
          </v:shape>
          <o:OLEObject Type="Embed" ProgID="Equation.3" ShapeID="_x0000_i1158" DrawAspect="Content" ObjectID="_1716356594" r:id="rId256"/>
        </w:object>
      </w:r>
      <w:r w:rsidRPr="005D7A72">
        <w:rPr>
          <w:rFonts w:ascii="Times New Roman" w:hAnsi="Times New Roman" w:cs="Times New Roman"/>
          <w:sz w:val="28"/>
          <w:szCs w:val="28"/>
        </w:rPr>
        <w:t xml:space="preserve"> дротом Св-06Х19Н9Т діаметром </w:t>
      </w:r>
      <w:r w:rsidRPr="005D7A72">
        <w:rPr>
          <w:rFonts w:ascii="Times New Roman" w:hAnsi="Times New Roman" w:cs="Times New Roman"/>
          <w:position w:val="-8"/>
          <w:sz w:val="28"/>
          <w:szCs w:val="28"/>
        </w:rPr>
        <w:object w:dxaOrig="820" w:dyaOrig="300">
          <v:shape id="_x0000_i1159" type="#_x0000_t75" style="width:43.2pt;height:14.4pt" o:ole="">
            <v:imagedata r:id="rId257" o:title=""/>
          </v:shape>
          <o:OLEObject Type="Embed" ProgID="Equation.3" ShapeID="_x0000_i1159" DrawAspect="Content" ObjectID="_1716356595" r:id="rId258"/>
        </w:object>
      </w:r>
      <w:r w:rsidRPr="005D7A72">
        <w:rPr>
          <w:rFonts w:ascii="Times New Roman" w:hAnsi="Times New Roman" w:cs="Times New Roman"/>
          <w:sz w:val="28"/>
          <w:szCs w:val="28"/>
        </w:rPr>
        <w:t xml:space="preserve"> мм. Джерелом живлення слугував низьковольтний трансформатор  з жорсткою характеристикою потужністю 4 кВт і границями регулювання напруги вторинної обмотки 2-8 в. Температуру електродного дроту, що переміщався визначали фотоелектричним пірометром.</w:t>
      </w:r>
    </w:p>
    <w:p w:rsidR="0046747C" w:rsidRPr="00097A23" w:rsidRDefault="0046747C" w:rsidP="00CF3D38">
      <w:pPr>
        <w:spacing w:line="360" w:lineRule="auto"/>
        <w:jc w:val="both"/>
        <w:rPr>
          <w:rFonts w:ascii="Times New Roman" w:hAnsi="Times New Roman" w:cs="Times New Roman"/>
          <w:sz w:val="28"/>
          <w:szCs w:val="28"/>
          <w:lang w:val="uk-UA"/>
        </w:rPr>
      </w:pPr>
      <w:r w:rsidRPr="005D7A72">
        <w:rPr>
          <w:rFonts w:ascii="Times New Roman" w:hAnsi="Times New Roman" w:cs="Times New Roman"/>
          <w:sz w:val="28"/>
          <w:szCs w:val="28"/>
        </w:rPr>
        <w:t xml:space="preserve">На виході з верхнього наконечника температура електродного дроту </w:t>
      </w:r>
      <w:r w:rsidRPr="005D7A72">
        <w:rPr>
          <w:rFonts w:ascii="Times New Roman" w:hAnsi="Times New Roman" w:cs="Times New Roman"/>
          <w:position w:val="-6"/>
          <w:sz w:val="28"/>
          <w:szCs w:val="28"/>
        </w:rPr>
        <w:object w:dxaOrig="960" w:dyaOrig="279">
          <v:shape id="_x0000_i1160" type="#_x0000_t75" style="width:50.4pt;height:14.4pt" o:ole="">
            <v:imagedata r:id="rId259" o:title=""/>
          </v:shape>
          <o:OLEObject Type="Embed" ProgID="Equation.3" ShapeID="_x0000_i1160" DrawAspect="Content" ObjectID="_1716356596" r:id="rId26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vertAlign w:val="superscript"/>
        </w:rPr>
        <w:t>0</w:t>
      </w:r>
      <w:r w:rsidRPr="005D7A72">
        <w:rPr>
          <w:rFonts w:ascii="Times New Roman" w:hAnsi="Times New Roman" w:cs="Times New Roman"/>
          <w:sz w:val="28"/>
          <w:szCs w:val="28"/>
        </w:rPr>
        <w:t xml:space="preserve">С. По мірі просування дроту до нижнього наконечника, котрий являється контактом струму підігріву і зварювального струму, температура його різко збільшується і може досягати температури плавлення. Останнє залежить від </w:t>
      </w:r>
      <w:r w:rsidRPr="005D7A72">
        <w:rPr>
          <w:rFonts w:ascii="Times New Roman" w:hAnsi="Times New Roman" w:cs="Times New Roman"/>
          <w:sz w:val="28"/>
          <w:szCs w:val="28"/>
        </w:rPr>
        <w:lastRenderedPageBreak/>
        <w:t xml:space="preserve">струму підігріву, діаметра, швидкості подавання дроту, і його фізичних властивостей, головним чином від питомих опору та теплоємності. </w:t>
      </w:r>
      <w:r w:rsidR="00097A23">
        <w:rPr>
          <w:rFonts w:ascii="Times New Roman" w:hAnsi="Times New Roman" w:cs="Times New Roman"/>
          <w:sz w:val="28"/>
          <w:szCs w:val="28"/>
          <w:lang w:val="uk-UA"/>
        </w:rPr>
        <w:t xml:space="preserve">       </w:t>
      </w:r>
      <w:r w:rsidRPr="00097A23">
        <w:rPr>
          <w:rFonts w:ascii="Times New Roman" w:hAnsi="Times New Roman" w:cs="Times New Roman"/>
          <w:sz w:val="28"/>
          <w:szCs w:val="28"/>
          <w:lang w:val="uk-UA"/>
        </w:rPr>
        <w:t>Як показали досліди, оптимальна температура підігріву електродних дротів з нержавіючих сталей на виході з нижнього наконечника, яка забезпечує високу стабільність зварювання і добре формування шва, складає 700-1000</w:t>
      </w:r>
      <w:r w:rsidRPr="00097A23">
        <w:rPr>
          <w:rFonts w:ascii="Times New Roman" w:hAnsi="Times New Roman" w:cs="Times New Roman"/>
          <w:sz w:val="28"/>
          <w:szCs w:val="28"/>
          <w:vertAlign w:val="superscript"/>
          <w:lang w:val="uk-UA"/>
        </w:rPr>
        <w:t>о</w:t>
      </w:r>
      <w:r w:rsidRPr="00097A23">
        <w:rPr>
          <w:rFonts w:ascii="Times New Roman" w:hAnsi="Times New Roman" w:cs="Times New Roman"/>
          <w:sz w:val="28"/>
          <w:szCs w:val="28"/>
          <w:lang w:val="uk-UA"/>
        </w:rPr>
        <w:t>С.</w:t>
      </w:r>
    </w:p>
    <w:p w:rsidR="0046747C" w:rsidRPr="005D7A72" w:rsidRDefault="0046747C" w:rsidP="00CF3D38">
      <w:pPr>
        <w:spacing w:line="360" w:lineRule="auto"/>
        <w:jc w:val="both"/>
        <w:rPr>
          <w:rFonts w:ascii="Times New Roman" w:hAnsi="Times New Roman" w:cs="Times New Roman"/>
          <w:sz w:val="28"/>
          <w:szCs w:val="28"/>
        </w:rPr>
      </w:pPr>
      <w:r w:rsidRPr="00097A23">
        <w:rPr>
          <w:rFonts w:ascii="Times New Roman" w:hAnsi="Times New Roman" w:cs="Times New Roman"/>
          <w:sz w:val="28"/>
          <w:szCs w:val="28"/>
          <w:lang w:val="uk-UA"/>
        </w:rPr>
        <w:t xml:space="preserve">Установлено, що чим більше струм підігрівання, тим вище температура попереднього підігрівання дроту між струмопідводом пальника, тим менше зварювальний струм і більше швидкість плавлення електродного металу. </w:t>
      </w:r>
      <w:r w:rsidRPr="005D7A72">
        <w:rPr>
          <w:rFonts w:ascii="Times New Roman" w:hAnsi="Times New Roman" w:cs="Times New Roman"/>
          <w:sz w:val="28"/>
          <w:szCs w:val="28"/>
        </w:rPr>
        <w:t xml:space="preserve">Це дає змогу виконувати зварювання на підвищених швидкостях подачі електродного дроту при збереженні оптимального зварювального струму. Так при зварюванні електродним дротом Св-06Х19Н9Т діаметром </w:t>
      </w:r>
      <w:smartTag w:uri="urn:schemas-microsoft-com:office:smarttags" w:element="metricconverter">
        <w:smartTagPr>
          <w:attr w:name="ProductID" w:val="2 мм"/>
        </w:smartTagPr>
        <w:r w:rsidRPr="005D7A72">
          <w:rPr>
            <w:rFonts w:ascii="Times New Roman" w:hAnsi="Times New Roman" w:cs="Times New Roman"/>
            <w:sz w:val="28"/>
            <w:szCs w:val="28"/>
          </w:rPr>
          <w:t>2 мм</w:t>
        </w:r>
      </w:smartTag>
      <w:r w:rsidRPr="005D7A72">
        <w:rPr>
          <w:rFonts w:ascii="Times New Roman" w:hAnsi="Times New Roman" w:cs="Times New Roman"/>
          <w:sz w:val="28"/>
          <w:szCs w:val="28"/>
        </w:rPr>
        <w:t xml:space="preserve"> на струмі 320 а швидкість подачі електродного дроту складає 320 м/год, а не підігрітого 165 м/год.</w:t>
      </w:r>
    </w:p>
    <w:p w:rsidR="0046747C" w:rsidRPr="005D339F" w:rsidRDefault="0046747C" w:rsidP="00CF3D38">
      <w:pPr>
        <w:spacing w:line="360" w:lineRule="auto"/>
        <w:jc w:val="both"/>
        <w:rPr>
          <w:rFonts w:ascii="Times New Roman" w:hAnsi="Times New Roman" w:cs="Times New Roman"/>
          <w:sz w:val="28"/>
          <w:szCs w:val="28"/>
          <w:lang w:val="uk-UA"/>
        </w:rPr>
      </w:pPr>
      <w:r w:rsidRPr="005D339F">
        <w:rPr>
          <w:rFonts w:ascii="Times New Roman" w:hAnsi="Times New Roman" w:cs="Times New Roman"/>
          <w:sz w:val="28"/>
          <w:szCs w:val="28"/>
          <w:lang w:val="uk-UA"/>
        </w:rPr>
        <w:t>На температуру підігрівання електродного дроту значно впливає довжина ділянки між контактними наконечниками струмопідводів, і струм підігрівання, котрі обираються в залежності від діаметра дроту.</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Вплив струму підігрівання на зварювальний струм визначали при наплавленні на пластини з нержавіючої сталі Х18Н10Т дротами діаметрами 1,6, 2 і </w:t>
      </w:r>
      <w:smartTag w:uri="urn:schemas-microsoft-com:office:smarttags" w:element="metricconverter">
        <w:smartTagPr>
          <w:attr w:name="ProductID" w:val="3 мм"/>
        </w:smartTagPr>
        <w:r w:rsidRPr="005D7A72">
          <w:rPr>
            <w:rFonts w:ascii="Times New Roman" w:hAnsi="Times New Roman" w:cs="Times New Roman"/>
            <w:sz w:val="28"/>
            <w:szCs w:val="28"/>
          </w:rPr>
          <w:t>3 мм</w:t>
        </w:r>
      </w:smartTag>
      <w:r w:rsidRPr="005D7A72">
        <w:rPr>
          <w:rFonts w:ascii="Times New Roman" w:hAnsi="Times New Roman" w:cs="Times New Roman"/>
          <w:sz w:val="28"/>
          <w:szCs w:val="28"/>
        </w:rPr>
        <w:t xml:space="preserve"> на зворотній полярності. З збільшенням струму підігрівання при постійній довжині ділянки нагрівання і швидкості подачі електродного дроту зварювальний струм може бути зменшений на 100-150 а в порівнянні з зварюванням без попереднього підігрівання. Разом з зниженням зварювального струму спостерігається видовження стовпа дуги. Тому при зварюванні попередньо підігрітим дротом для забезпечення стабільності процесу і гарного формування шва слід зменшити напругу на дузі на 1,5 – 2 в.</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Зміну характеру переносу металу оцінювали по критичному струму при зварюванні попередньо підігрітим дротом діаметром 1,2, 1,6, 2, и </w:t>
      </w:r>
      <w:smartTag w:uri="urn:schemas-microsoft-com:office:smarttags" w:element="metricconverter">
        <w:smartTagPr>
          <w:attr w:name="ProductID" w:val="3 мм"/>
        </w:smartTagPr>
        <w:r w:rsidRPr="005D7A72">
          <w:rPr>
            <w:rFonts w:ascii="Times New Roman" w:hAnsi="Times New Roman" w:cs="Times New Roman"/>
            <w:sz w:val="28"/>
            <w:szCs w:val="28"/>
          </w:rPr>
          <w:t>3 мм</w:t>
        </w:r>
      </w:smartTag>
      <w:r w:rsidRPr="005D7A72">
        <w:rPr>
          <w:rFonts w:ascii="Times New Roman" w:hAnsi="Times New Roman" w:cs="Times New Roman"/>
          <w:sz w:val="28"/>
          <w:szCs w:val="28"/>
        </w:rPr>
        <w:t xml:space="preserve">. З таблиці 1 видно, що критичний струм на 30-50 а менше, ніж для не підігрітої, </w:t>
      </w:r>
      <w:r w:rsidRPr="005D7A72">
        <w:rPr>
          <w:rFonts w:ascii="Times New Roman" w:hAnsi="Times New Roman" w:cs="Times New Roman"/>
          <w:sz w:val="28"/>
          <w:szCs w:val="28"/>
        </w:rPr>
        <w:lastRenderedPageBreak/>
        <w:t>що дозволяє розширити діапазон робочого струму і виконати зварювання дротом великого діаметру при меншій напрузі на дузі.</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Відомо, що при зварюванні плавким електродом в аргоні і його сумішах характер переносу металу змінюється при збільшенні зварювального струму і напруги на дузі.</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Таблиця 1.2</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0"/>
        <w:gridCol w:w="3420"/>
        <w:gridCol w:w="3240"/>
      </w:tblGrid>
      <w:tr w:rsidR="0046747C" w:rsidRPr="005D7A72" w:rsidTr="00B14B9A">
        <w:trPr>
          <w:trHeight w:val="645"/>
        </w:trPr>
        <w:tc>
          <w:tcPr>
            <w:tcW w:w="2160" w:type="dxa"/>
            <w:vMerge w:val="restart"/>
            <w:vAlign w:val="center"/>
          </w:tcPr>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діаметр дроту, </w:t>
            </w:r>
            <w:r w:rsidRPr="005D7A72">
              <w:rPr>
                <w:rFonts w:ascii="Times New Roman" w:hAnsi="Times New Roman" w:cs="Times New Roman"/>
                <w:i/>
                <w:sz w:val="28"/>
                <w:szCs w:val="28"/>
              </w:rPr>
              <w:t>мм</w:t>
            </w:r>
          </w:p>
        </w:tc>
        <w:tc>
          <w:tcPr>
            <w:tcW w:w="6660" w:type="dxa"/>
            <w:gridSpan w:val="2"/>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Критичний струм (а) для</w:t>
            </w:r>
          </w:p>
        </w:tc>
      </w:tr>
      <w:tr w:rsidR="0046747C" w:rsidRPr="005D7A72" w:rsidTr="00B14B9A">
        <w:trPr>
          <w:trHeight w:val="457"/>
        </w:trPr>
        <w:tc>
          <w:tcPr>
            <w:tcW w:w="2160" w:type="dxa"/>
            <w:vMerge/>
            <w:vAlign w:val="center"/>
          </w:tcPr>
          <w:p w:rsidR="0046747C" w:rsidRPr="005D7A72" w:rsidRDefault="0046747C" w:rsidP="00CF3D38">
            <w:pPr>
              <w:spacing w:line="360" w:lineRule="auto"/>
              <w:jc w:val="both"/>
              <w:rPr>
                <w:rFonts w:ascii="Times New Roman" w:hAnsi="Times New Roman" w:cs="Times New Roman"/>
                <w:sz w:val="28"/>
                <w:szCs w:val="28"/>
              </w:rPr>
            </w:pPr>
          </w:p>
        </w:tc>
        <w:tc>
          <w:tcPr>
            <w:tcW w:w="3420"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Підігрітого дроту</w:t>
            </w:r>
          </w:p>
        </w:tc>
        <w:tc>
          <w:tcPr>
            <w:tcW w:w="3240" w:type="dxa"/>
            <w:vAlign w:val="center"/>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не підігрітого дроту</w:t>
            </w:r>
          </w:p>
        </w:tc>
      </w:tr>
      <w:tr w:rsidR="0046747C" w:rsidRPr="005D7A72" w:rsidTr="00B14B9A">
        <w:trPr>
          <w:trHeight w:val="355"/>
        </w:trPr>
        <w:tc>
          <w:tcPr>
            <w:tcW w:w="216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1,2</w:t>
            </w:r>
          </w:p>
        </w:tc>
        <w:tc>
          <w:tcPr>
            <w:tcW w:w="342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180</w:t>
            </w:r>
          </w:p>
        </w:tc>
        <w:tc>
          <w:tcPr>
            <w:tcW w:w="324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210</w:t>
            </w:r>
          </w:p>
        </w:tc>
      </w:tr>
      <w:tr w:rsidR="0046747C" w:rsidRPr="005D7A72" w:rsidTr="00B14B9A">
        <w:trPr>
          <w:trHeight w:val="352"/>
        </w:trPr>
        <w:tc>
          <w:tcPr>
            <w:tcW w:w="216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1,6</w:t>
            </w:r>
          </w:p>
        </w:tc>
        <w:tc>
          <w:tcPr>
            <w:tcW w:w="342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210</w:t>
            </w:r>
          </w:p>
        </w:tc>
        <w:tc>
          <w:tcPr>
            <w:tcW w:w="324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240</w:t>
            </w:r>
          </w:p>
        </w:tc>
      </w:tr>
      <w:tr w:rsidR="0046747C" w:rsidRPr="005D7A72" w:rsidTr="00B14B9A">
        <w:trPr>
          <w:trHeight w:val="181"/>
        </w:trPr>
        <w:tc>
          <w:tcPr>
            <w:tcW w:w="216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2,0</w:t>
            </w:r>
          </w:p>
        </w:tc>
        <w:tc>
          <w:tcPr>
            <w:tcW w:w="342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230</w:t>
            </w:r>
          </w:p>
        </w:tc>
        <w:tc>
          <w:tcPr>
            <w:tcW w:w="324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280</w:t>
            </w:r>
          </w:p>
        </w:tc>
      </w:tr>
      <w:tr w:rsidR="0046747C" w:rsidRPr="005D7A72" w:rsidTr="00B14B9A">
        <w:trPr>
          <w:trHeight w:val="385"/>
        </w:trPr>
        <w:tc>
          <w:tcPr>
            <w:tcW w:w="216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3,0</w:t>
            </w:r>
          </w:p>
        </w:tc>
        <w:tc>
          <w:tcPr>
            <w:tcW w:w="342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300</w:t>
            </w:r>
          </w:p>
        </w:tc>
        <w:tc>
          <w:tcPr>
            <w:tcW w:w="324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350</w:t>
            </w:r>
          </w:p>
        </w:tc>
      </w:tr>
    </w:tbl>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Табли</w:t>
      </w:r>
      <w:r w:rsidR="00097A23">
        <w:rPr>
          <w:rFonts w:ascii="Times New Roman" w:hAnsi="Times New Roman" w:cs="Times New Roman"/>
          <w:sz w:val="28"/>
          <w:szCs w:val="28"/>
        </w:rPr>
        <w:t>ця 1.3</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6"/>
        <w:gridCol w:w="843"/>
        <w:gridCol w:w="929"/>
        <w:gridCol w:w="5826"/>
      </w:tblGrid>
      <w:tr w:rsidR="0046747C" w:rsidRPr="005D7A72" w:rsidTr="00097A23">
        <w:trPr>
          <w:trHeight w:val="720"/>
        </w:trPr>
        <w:tc>
          <w:tcPr>
            <w:tcW w:w="590" w:type="dxa"/>
          </w:tcPr>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I</w:t>
            </w:r>
            <w:r w:rsidRPr="005D7A72">
              <w:rPr>
                <w:rFonts w:ascii="Times New Roman" w:hAnsi="Times New Roman" w:cs="Times New Roman"/>
                <w:sz w:val="28"/>
                <w:szCs w:val="28"/>
              </w:rPr>
              <w:t xml:space="preserve">зв, </w:t>
            </w:r>
            <w:r w:rsidRPr="005D7A72">
              <w:rPr>
                <w:rFonts w:ascii="Times New Roman" w:hAnsi="Times New Roman" w:cs="Times New Roman"/>
                <w:i/>
                <w:sz w:val="28"/>
                <w:szCs w:val="28"/>
              </w:rPr>
              <w:t>а</w:t>
            </w:r>
          </w:p>
        </w:tc>
        <w:tc>
          <w:tcPr>
            <w:tcW w:w="843" w:type="dxa"/>
          </w:tcPr>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U</w:t>
            </w:r>
            <w:r w:rsidRPr="005D7A72">
              <w:rPr>
                <w:rFonts w:ascii="Times New Roman" w:hAnsi="Times New Roman" w:cs="Times New Roman"/>
                <w:sz w:val="28"/>
                <w:szCs w:val="28"/>
              </w:rPr>
              <w:t>д,</w:t>
            </w:r>
            <w:r w:rsidRPr="005D7A72">
              <w:rPr>
                <w:rFonts w:ascii="Times New Roman" w:hAnsi="Times New Roman" w:cs="Times New Roman"/>
                <w:i/>
                <w:sz w:val="28"/>
                <w:szCs w:val="28"/>
              </w:rPr>
              <w:t xml:space="preserve"> в</w:t>
            </w:r>
          </w:p>
        </w:tc>
        <w:tc>
          <w:tcPr>
            <w:tcW w:w="929" w:type="dxa"/>
          </w:tcPr>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I</w:t>
            </w:r>
            <w:r w:rsidRPr="005D7A72">
              <w:rPr>
                <w:rFonts w:ascii="Times New Roman" w:hAnsi="Times New Roman" w:cs="Times New Roman"/>
                <w:sz w:val="28"/>
                <w:szCs w:val="28"/>
              </w:rPr>
              <w:t xml:space="preserve">под, </w:t>
            </w:r>
            <w:r w:rsidRPr="005D7A72">
              <w:rPr>
                <w:rFonts w:ascii="Times New Roman" w:hAnsi="Times New Roman" w:cs="Times New Roman"/>
                <w:i/>
                <w:sz w:val="28"/>
                <w:szCs w:val="28"/>
              </w:rPr>
              <w:t>а</w:t>
            </w:r>
          </w:p>
        </w:tc>
        <w:tc>
          <w:tcPr>
            <w:tcW w:w="5826" w:type="dxa"/>
          </w:tcPr>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Характер переносу металу</w:t>
            </w:r>
          </w:p>
        </w:tc>
      </w:tr>
      <w:tr w:rsidR="0046747C" w:rsidRPr="005D7A72" w:rsidTr="00097A23">
        <w:trPr>
          <w:trHeight w:val="2022"/>
        </w:trPr>
        <w:tc>
          <w:tcPr>
            <w:tcW w:w="590"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360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340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320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300</w:t>
            </w:r>
          </w:p>
        </w:tc>
        <w:tc>
          <w:tcPr>
            <w:tcW w:w="843"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23,0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23,5</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24,5</w:t>
            </w:r>
          </w:p>
        </w:tc>
        <w:tc>
          <w:tcPr>
            <w:tcW w:w="929"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160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180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200</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220</w:t>
            </w:r>
          </w:p>
        </w:tc>
        <w:tc>
          <w:tcPr>
            <w:tcW w:w="5826" w:type="dxa"/>
          </w:tcPr>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Дрібнокрапельний</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Дрібнокрапельний з переходом в струменевий</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Струменевий</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Струменевий при подовженій дузі</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 xml:space="preserve">П р и мі т к а. Зварювання виконували дротом Св-06Х19Н10Т, </w:t>
            </w:r>
            <w:r w:rsidRPr="005D7A72">
              <w:rPr>
                <w:rFonts w:ascii="Times New Roman" w:hAnsi="Times New Roman" w:cs="Times New Roman"/>
                <w:i/>
                <w:sz w:val="28"/>
                <w:szCs w:val="28"/>
              </w:rPr>
              <w:t>d=2мм</w:t>
            </w:r>
            <w:r w:rsidRPr="005D7A72">
              <w:rPr>
                <w:rFonts w:ascii="Times New Roman" w:hAnsi="Times New Roman" w:cs="Times New Roman"/>
                <w:sz w:val="28"/>
                <w:szCs w:val="28"/>
              </w:rPr>
              <w:t xml:space="preserve">, </w:t>
            </w:r>
            <w:r w:rsidRPr="005D7A72">
              <w:rPr>
                <w:rFonts w:ascii="Times New Roman" w:hAnsi="Times New Roman" w:cs="Times New Roman"/>
                <w:position w:val="-12"/>
                <w:sz w:val="28"/>
                <w:szCs w:val="28"/>
              </w:rPr>
              <w:object w:dxaOrig="1120" w:dyaOrig="360">
                <v:shape id="_x0000_i1161" type="#_x0000_t75" style="width:57.6pt;height:21.6pt" o:ole="">
                  <v:imagedata r:id="rId261" o:title=""/>
                </v:shape>
                <o:OLEObject Type="Embed" ProgID="Equation.3" ShapeID="_x0000_i1161" DrawAspect="Content" ObjectID="_1716356597" r:id="rId262"/>
              </w:object>
            </w:r>
            <w:r w:rsidRPr="005D7A72">
              <w:rPr>
                <w:rFonts w:ascii="Times New Roman" w:hAnsi="Times New Roman" w:cs="Times New Roman"/>
                <w:i/>
                <w:sz w:val="28"/>
                <w:szCs w:val="28"/>
              </w:rPr>
              <w:t>м/год</w:t>
            </w:r>
            <w:r w:rsidRPr="005D7A72">
              <w:rPr>
                <w:rFonts w:ascii="Times New Roman" w:hAnsi="Times New Roman" w:cs="Times New Roman"/>
                <w:sz w:val="28"/>
                <w:szCs w:val="28"/>
              </w:rPr>
              <w:t xml:space="preserve">, </w:t>
            </w:r>
            <w:r w:rsidRPr="005D7A72">
              <w:rPr>
                <w:rFonts w:ascii="Times New Roman" w:hAnsi="Times New Roman" w:cs="Times New Roman"/>
                <w:position w:val="-12"/>
                <w:sz w:val="28"/>
                <w:szCs w:val="28"/>
              </w:rPr>
              <w:object w:dxaOrig="880" w:dyaOrig="360">
                <v:shape id="_x0000_i1162" type="#_x0000_t75" style="width:43.2pt;height:21.6pt" o:ole="">
                  <v:imagedata r:id="rId263" o:title=""/>
                </v:shape>
                <o:OLEObject Type="Embed" ProgID="Equation.3" ShapeID="_x0000_i1162" DrawAspect="Content" ObjectID="_1716356598" r:id="rId264"/>
              </w:object>
            </w:r>
            <w:r w:rsidRPr="005D7A72">
              <w:rPr>
                <w:rFonts w:ascii="Times New Roman" w:hAnsi="Times New Roman" w:cs="Times New Roman"/>
                <w:i/>
                <w:sz w:val="28"/>
                <w:szCs w:val="28"/>
              </w:rPr>
              <w:t>м/год</w:t>
            </w:r>
            <w:r w:rsidRPr="005D7A72">
              <w:rPr>
                <w:rFonts w:ascii="Times New Roman" w:hAnsi="Times New Roman" w:cs="Times New Roman"/>
                <w:sz w:val="28"/>
                <w:szCs w:val="28"/>
              </w:rPr>
              <w:t>,</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i/>
                <w:sz w:val="28"/>
                <w:szCs w:val="28"/>
              </w:rPr>
              <w:t>Q</w:t>
            </w:r>
            <w:r w:rsidRPr="005D7A72">
              <w:rPr>
                <w:rFonts w:ascii="Times New Roman" w:hAnsi="Times New Roman" w:cs="Times New Roman"/>
                <w:i/>
                <w:sz w:val="28"/>
                <w:szCs w:val="28"/>
                <w:vertAlign w:val="subscript"/>
              </w:rPr>
              <w:t xml:space="preserve">Ar </w:t>
            </w:r>
            <w:r w:rsidRPr="005D7A72">
              <w:rPr>
                <w:rFonts w:ascii="Times New Roman" w:hAnsi="Times New Roman" w:cs="Times New Roman"/>
                <w:i/>
                <w:sz w:val="28"/>
                <w:szCs w:val="28"/>
              </w:rPr>
              <w:t>= 20 л/хв.</w:t>
            </w:r>
          </w:p>
        </w:tc>
      </w:tr>
    </w:tbl>
    <w:p w:rsidR="0046747C" w:rsidRPr="005D7A72" w:rsidRDefault="0046747C" w:rsidP="00CF3D38">
      <w:pPr>
        <w:spacing w:line="360" w:lineRule="auto"/>
        <w:jc w:val="both"/>
        <w:rPr>
          <w:rFonts w:ascii="Times New Roman" w:hAnsi="Times New Roman" w:cs="Times New Roman"/>
          <w:sz w:val="28"/>
          <w:szCs w:val="28"/>
        </w:rPr>
      </w:pP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При зварюванні попередньо підігрітим електродним дротом характер переносу металу може змінюватись в результаті збільшення підігрівання дроту. Результати наведено в таблицях 1.2 та 1.3.</w:t>
      </w:r>
    </w:p>
    <w:p w:rsidR="00B40C88"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Слід відмітити, що при зварюванні попередньо підігрітим дротом зберігаються такі ж  закономірності переносу металу, що і при використанні не підігрітого дроту, - крупнокрапельний, дрібнокрапельний  та струменевий. Але він досягається при меншому струмі і напрузі на дузі [10].</w:t>
      </w:r>
    </w:p>
    <w:p w:rsidR="0046747C" w:rsidRPr="00B71408" w:rsidRDefault="0046747C" w:rsidP="00BF41FB">
      <w:pPr>
        <w:pStyle w:val="2"/>
        <w:spacing w:line="360" w:lineRule="auto"/>
        <w:jc w:val="center"/>
        <w:rPr>
          <w:rFonts w:ascii="Times New Roman" w:hAnsi="Times New Roman" w:cs="Times New Roman"/>
          <w:b/>
          <w:color w:val="000000" w:themeColor="text1"/>
          <w:sz w:val="32"/>
          <w:szCs w:val="32"/>
        </w:rPr>
      </w:pPr>
      <w:r w:rsidRPr="00B71408">
        <w:rPr>
          <w:rFonts w:ascii="Times New Roman" w:hAnsi="Times New Roman" w:cs="Times New Roman"/>
          <w:b/>
          <w:color w:val="000000" w:themeColor="text1"/>
          <w:sz w:val="32"/>
          <w:szCs w:val="32"/>
        </w:rPr>
        <w:t>2</w:t>
      </w:r>
      <w:r w:rsidR="00B71408" w:rsidRPr="00B71408">
        <w:rPr>
          <w:rFonts w:ascii="Times New Roman" w:hAnsi="Times New Roman" w:cs="Times New Roman"/>
          <w:b/>
          <w:color w:val="000000" w:themeColor="text1"/>
          <w:sz w:val="32"/>
          <w:szCs w:val="32"/>
        </w:rPr>
        <w:t>.</w:t>
      </w:r>
      <w:r w:rsidRPr="00B71408">
        <w:rPr>
          <w:rFonts w:ascii="Times New Roman" w:hAnsi="Times New Roman" w:cs="Times New Roman"/>
          <w:b/>
          <w:color w:val="000000" w:themeColor="text1"/>
          <w:sz w:val="32"/>
          <w:szCs w:val="32"/>
        </w:rPr>
        <w:t>Розробка математичної моделі нагрівання електрода на підставі рівняння теплового балансу</w:t>
      </w:r>
    </w:p>
    <w:p w:rsidR="0046747C" w:rsidRPr="005D7A72" w:rsidRDefault="0046747C" w:rsidP="00BF41FB">
      <w:pPr>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2.1 Розрахункова схема нагрівання</w:t>
      </w:r>
    </w:p>
    <w:p w:rsidR="0046747C" w:rsidRPr="005D7A72" w:rsidRDefault="0046747C" w:rsidP="00CF3D38">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Всі випадки нагрівання присадкового металу можна розділити на два типи (дві схеми) в залежності від типу подачі присадкового металу в дугу (штучний електрод чи електродний дріт):</w:t>
      </w:r>
    </w:p>
    <w:p w:rsidR="0046747C" w:rsidRPr="005D7A72" w:rsidRDefault="0046747C" w:rsidP="005D7A72">
      <w:pPr>
        <w:spacing w:line="360" w:lineRule="auto"/>
        <w:ind w:left="872" w:hanging="305"/>
        <w:jc w:val="both"/>
        <w:rPr>
          <w:rFonts w:ascii="Times New Roman" w:hAnsi="Times New Roman" w:cs="Times New Roman"/>
          <w:sz w:val="28"/>
          <w:szCs w:val="28"/>
        </w:rPr>
      </w:pPr>
      <w:r w:rsidRPr="005D7A72">
        <w:rPr>
          <w:rFonts w:ascii="Times New Roman" w:hAnsi="Times New Roman" w:cs="Times New Roman"/>
          <w:sz w:val="28"/>
          <w:szCs w:val="28"/>
        </w:rPr>
        <w:t xml:space="preserve">а) </w:t>
      </w:r>
      <w:r w:rsidRPr="005D7A72">
        <w:rPr>
          <w:rFonts w:ascii="Times New Roman" w:hAnsi="Times New Roman" w:cs="Times New Roman"/>
          <w:sz w:val="28"/>
          <w:szCs w:val="28"/>
          <w:u w:val="single"/>
        </w:rPr>
        <w:t>штучний електрод</w:t>
      </w:r>
      <w:r w:rsidRPr="005D7A72">
        <w:rPr>
          <w:rFonts w:ascii="Times New Roman" w:hAnsi="Times New Roman" w:cs="Times New Roman"/>
          <w:sz w:val="28"/>
          <w:szCs w:val="28"/>
        </w:rPr>
        <w:t>: присадковий стержень обмеженої довжини, місце підводу струму фіксоване, на протилежному від дуги кінці стержня (ручне дугове зварювання покритим електродом);</w:t>
      </w:r>
    </w:p>
    <w:p w:rsidR="0046747C" w:rsidRPr="005D7A72" w:rsidRDefault="0046747C" w:rsidP="005D7A72">
      <w:pPr>
        <w:spacing w:line="360" w:lineRule="auto"/>
        <w:ind w:left="872" w:hanging="305"/>
        <w:jc w:val="both"/>
        <w:rPr>
          <w:rFonts w:ascii="Times New Roman" w:hAnsi="Times New Roman" w:cs="Times New Roman"/>
          <w:sz w:val="28"/>
          <w:szCs w:val="28"/>
        </w:rPr>
      </w:pPr>
      <w:r w:rsidRPr="005D7A72">
        <w:rPr>
          <w:rFonts w:ascii="Times New Roman" w:hAnsi="Times New Roman" w:cs="Times New Roman"/>
          <w:sz w:val="28"/>
          <w:szCs w:val="28"/>
        </w:rPr>
        <w:t xml:space="preserve">б) </w:t>
      </w:r>
      <w:r w:rsidRPr="005D7A72">
        <w:rPr>
          <w:rFonts w:ascii="Times New Roman" w:hAnsi="Times New Roman" w:cs="Times New Roman"/>
          <w:sz w:val="28"/>
          <w:szCs w:val="28"/>
          <w:u w:val="single"/>
        </w:rPr>
        <w:t>електродний дріт</w:t>
      </w:r>
      <w:r w:rsidRPr="005D7A72">
        <w:rPr>
          <w:rFonts w:ascii="Times New Roman" w:hAnsi="Times New Roman" w:cs="Times New Roman"/>
          <w:sz w:val="28"/>
          <w:szCs w:val="28"/>
        </w:rPr>
        <w:t>: присадковий стержень необмеженої довжини, при цьому він рухається відносно місця підводу струму (механізоване зварювання плавким дротом).</w:t>
      </w:r>
    </w:p>
    <w:p w:rsidR="0046747C" w:rsidRPr="005D7A72" w:rsidRDefault="00B71408"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Розвиток теплових процесів у присадковому металі, особливо в зв’язку з проходженням через нього зварювального струму досить значної величини, може мати суттєве значення для формування якісного зварного шва.</w:t>
      </w:r>
    </w:p>
    <w:p w:rsidR="0046747C" w:rsidRPr="005D7A72" w:rsidRDefault="00B71408"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Для електродів з покриттям термічний цикл в них може впливати на властивості покриття, на якість захисту покриттям зони зварювання, на хімічні реакції в покритті, на температуру металевої серцевини електрода в момент початку плавлення її дугою, а відтак, на продуктивність розплавлення електрода взагалі. Нагрівання електрода струмом по мірі його розплавлення приводить до збільшення швидкості плавлення його дугою, наслідком чого стає збільшення ширини шва. Для компенсації цього явища потрібно синхронно збільшувати швидкість зварювання, що вимагає відповідної кваліфікації зварника. Крім того, в несприятливих умовах експлуатації електрод може бути перегрітий настільки, що обмазка відпаде від нього раніше, ніж він буде розплавлений дугою і, таким чином, будуть зіпсовані і електрод, і зварний шов.</w:t>
      </w:r>
    </w:p>
    <w:p w:rsidR="0046747C" w:rsidRPr="005D7A72" w:rsidRDefault="00B71408"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Особливого значення набуває досягнута електродом температура при наплавленні. У випадку досить високої досягнутої температури, в покритті можуть відбутись небажані хімічні взаємодії між легуючими компонентами, що може привести до значних відхилень хімічного складу наплавленого металу від прогнозованого [</w:t>
      </w:r>
      <w:r w:rsidR="0046747C" w:rsidRPr="005D7A72">
        <w:rPr>
          <w:rStyle w:val="affa"/>
          <w:rFonts w:ascii="Times New Roman" w:hAnsi="Times New Roman" w:cs="Times New Roman"/>
          <w:sz w:val="28"/>
          <w:szCs w:val="28"/>
        </w:rPr>
        <w:t>11</w:t>
      </w:r>
      <w:r w:rsidR="0046747C" w:rsidRPr="005D7A72">
        <w:rPr>
          <w:rFonts w:ascii="Times New Roman" w:hAnsi="Times New Roman" w:cs="Times New Roman"/>
          <w:sz w:val="28"/>
          <w:szCs w:val="28"/>
        </w:rPr>
        <w:t xml:space="preserve">]. </w:t>
      </w:r>
    </w:p>
    <w:p w:rsidR="0046747C" w:rsidRPr="00BC7BB0" w:rsidRDefault="00B71408" w:rsidP="00BF41F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Плавкий дріт при механізованому зварюванні менше залежить від впливу на нього власного термічного циклу, але й тут надмірне перегрівання, яке може статись при нехтуванні термічним циклом присадкового металу, має свої негативні наслідки. Це може бути неякісне формування наплавленого валика, нестійке горіння дуги, або переривання дугового процесу взагалі, у випадку, якщо дріт розплавляється струмом раніше, ніж потрапляє в зону горіння дуги.</w:t>
      </w:r>
    </w:p>
    <w:p w:rsidR="0046747C" w:rsidRPr="00B71408" w:rsidRDefault="0046747C" w:rsidP="00BF41FB">
      <w:pPr>
        <w:pStyle w:val="4"/>
        <w:spacing w:line="360" w:lineRule="auto"/>
        <w:jc w:val="center"/>
        <w:rPr>
          <w:rFonts w:ascii="Times New Roman" w:hAnsi="Times New Roman" w:cs="Times New Roman"/>
          <w:b/>
          <w:color w:val="000000" w:themeColor="text1"/>
          <w:sz w:val="28"/>
          <w:szCs w:val="28"/>
        </w:rPr>
      </w:pPr>
      <w:r w:rsidRPr="00B71408">
        <w:rPr>
          <w:rFonts w:ascii="Times New Roman" w:hAnsi="Times New Roman" w:cs="Times New Roman"/>
          <w:b/>
          <w:color w:val="000000" w:themeColor="text1"/>
          <w:sz w:val="28"/>
          <w:szCs w:val="28"/>
        </w:rPr>
        <w:lastRenderedPageBreak/>
        <w:t xml:space="preserve">2.2 Штучний електрод </w:t>
      </w:r>
      <w:r w:rsidRPr="00B71408">
        <w:rPr>
          <w:rFonts w:ascii="Times New Roman" w:hAnsi="Times New Roman" w:cs="Times New Roman"/>
          <w:b/>
          <w:color w:val="000000" w:themeColor="text1"/>
          <w:sz w:val="28"/>
          <w:szCs w:val="28"/>
        </w:rPr>
        <w:sym w:font="Symbol" w:char="F02D"/>
      </w:r>
      <w:r w:rsidRPr="00B71408">
        <w:rPr>
          <w:rFonts w:ascii="Times New Roman" w:hAnsi="Times New Roman" w:cs="Times New Roman"/>
          <w:b/>
          <w:color w:val="000000" w:themeColor="text1"/>
          <w:sz w:val="28"/>
          <w:szCs w:val="28"/>
        </w:rPr>
        <w:t xml:space="preserve"> стержень обмеженої довжини з фіксованим струмопідводом</w:t>
      </w:r>
    </w:p>
    <w:p w:rsidR="0046747C" w:rsidRPr="005D7A72" w:rsidRDefault="00B71408"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Відділимо окремо нагрівання електрода струмом, який по ньому проходить, і нагрівання торця теплом дуги. Відповідно до правила суперпозиції (накладення) результати обох процесів, там де вони перетинаються, просто сумуються і дають загальну картину. При цьому, для схеми нагрівання дугою початковою будемо вважати температуру підігрівання електрода струмом, бо саме з такою температурою чергова порція електроду досягає місця де її розплавляє дуга. </w:t>
      </w:r>
    </w:p>
    <w:p w:rsidR="0046747C" w:rsidRPr="00B71408" w:rsidRDefault="0046747C" w:rsidP="00BF41FB">
      <w:pPr>
        <w:keepNext/>
        <w:spacing w:line="360" w:lineRule="auto"/>
        <w:jc w:val="center"/>
        <w:rPr>
          <w:rFonts w:ascii="Times New Roman" w:hAnsi="Times New Roman" w:cs="Times New Roman"/>
          <w:i/>
          <w:sz w:val="28"/>
          <w:szCs w:val="28"/>
        </w:rPr>
      </w:pPr>
      <w:r w:rsidRPr="00B71408">
        <w:rPr>
          <w:rFonts w:ascii="Times New Roman" w:hAnsi="Times New Roman" w:cs="Times New Roman"/>
          <w:i/>
          <w:noProof/>
          <w:sz w:val="28"/>
          <w:szCs w:val="28"/>
          <w:lang w:val="uk-UA" w:eastAsia="uk-UA"/>
        </w:rPr>
        <w:drawing>
          <wp:inline distT="0" distB="0" distL="0" distR="0">
            <wp:extent cx="4535021" cy="2028825"/>
            <wp:effectExtent l="0" t="0" r="0" b="0"/>
            <wp:docPr id="3962" name="Рисунок 3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4537463" cy="2029918"/>
                    </a:xfrm>
                    <a:prstGeom prst="rect">
                      <a:avLst/>
                    </a:prstGeom>
                    <a:noFill/>
                    <a:ln>
                      <a:noFill/>
                    </a:ln>
                  </pic:spPr>
                </pic:pic>
              </a:graphicData>
            </a:graphic>
          </wp:inline>
        </w:drawing>
      </w:r>
    </w:p>
    <w:p w:rsidR="0046747C" w:rsidRPr="00B71408" w:rsidRDefault="0046747C" w:rsidP="00BF41FB">
      <w:pPr>
        <w:pStyle w:val="aff4"/>
        <w:spacing w:line="360" w:lineRule="auto"/>
        <w:rPr>
          <w:i/>
          <w:szCs w:val="28"/>
        </w:rPr>
      </w:pPr>
      <w:bookmarkStart w:id="1" w:name="_Ref77515396"/>
      <w:r w:rsidRPr="00B71408">
        <w:rPr>
          <w:i/>
          <w:szCs w:val="28"/>
        </w:rPr>
        <w:t xml:space="preserve">Рисунок </w:t>
      </w:r>
      <w:bookmarkEnd w:id="1"/>
      <w:r w:rsidRPr="00B71408">
        <w:rPr>
          <w:i/>
          <w:szCs w:val="28"/>
        </w:rPr>
        <w:t>2.1 Нагрівання покритого електрода при зварюванні:</w:t>
      </w:r>
    </w:p>
    <w:p w:rsidR="0046747C" w:rsidRPr="00B71408" w:rsidRDefault="0046747C" w:rsidP="00BF41FB">
      <w:pPr>
        <w:pStyle w:val="aff5"/>
        <w:spacing w:line="360" w:lineRule="auto"/>
        <w:ind w:left="545" w:firstLine="0"/>
        <w:jc w:val="center"/>
        <w:rPr>
          <w:i/>
          <w:sz w:val="28"/>
          <w:szCs w:val="28"/>
        </w:rPr>
      </w:pPr>
      <w:r w:rsidRPr="00B71408">
        <w:rPr>
          <w:i/>
          <w:sz w:val="28"/>
          <w:szCs w:val="28"/>
        </w:rPr>
        <w:t>а) схема процесу; б) епюра приросту температури від нагрівання електричним струмом; в) епюра приросту температури від тепла дуги.</w:t>
      </w:r>
    </w:p>
    <w:p w:rsidR="0046747C" w:rsidRPr="005D7A72" w:rsidRDefault="00B71408"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 процесі виконання зварного шва електрод весь час нагрівається струмом, віддаючи частину тепла в навколишнє середовище. При незначних розмірах і масі електрода тепловіддача з його бокової (циліндричної) поверхні може сягати досить високих значень.</w:t>
      </w:r>
    </w:p>
    <w:p w:rsidR="0046747C" w:rsidRPr="00B71408" w:rsidRDefault="0046747C" w:rsidP="00BF41FB">
      <w:pPr>
        <w:pStyle w:val="5"/>
        <w:spacing w:line="360" w:lineRule="auto"/>
        <w:jc w:val="center"/>
        <w:rPr>
          <w:rFonts w:ascii="Times New Roman" w:hAnsi="Times New Roman" w:cs="Times New Roman"/>
          <w:b/>
          <w:color w:val="000000" w:themeColor="text1"/>
          <w:sz w:val="28"/>
          <w:szCs w:val="28"/>
        </w:rPr>
      </w:pPr>
      <w:r w:rsidRPr="00B71408">
        <w:rPr>
          <w:rFonts w:ascii="Times New Roman" w:hAnsi="Times New Roman" w:cs="Times New Roman"/>
          <w:b/>
          <w:color w:val="000000" w:themeColor="text1"/>
          <w:sz w:val="28"/>
          <w:szCs w:val="28"/>
        </w:rPr>
        <w:t>2.3 Нагрівання штучного електрода зварювальним струмом</w:t>
      </w:r>
    </w:p>
    <w:p w:rsidR="0046747C" w:rsidRPr="005D7A72" w:rsidRDefault="00B71408"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Електричний струм, власне, проходить по внутрішній металевій частині електрода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стержню (див. </w:t>
      </w:r>
      <w:r w:rsidR="0046747C" w:rsidRPr="005D7A72">
        <w:rPr>
          <w:rFonts w:ascii="Times New Roman" w:hAnsi="Times New Roman" w:cs="Times New Roman"/>
          <w:sz w:val="28"/>
          <w:szCs w:val="28"/>
        </w:rPr>
        <w:fldChar w:fldCharType="begin"/>
      </w:r>
      <w:r w:rsidR="0046747C" w:rsidRPr="005D7A72">
        <w:rPr>
          <w:rFonts w:ascii="Times New Roman" w:hAnsi="Times New Roman" w:cs="Times New Roman"/>
          <w:sz w:val="28"/>
          <w:szCs w:val="28"/>
        </w:rPr>
        <w:instrText xml:space="preserve"> REF _Ref77515396 \h  \* MERGEFORMAT </w:instrText>
      </w:r>
      <w:r w:rsidR="0046747C" w:rsidRPr="005D7A72">
        <w:rPr>
          <w:rFonts w:ascii="Times New Roman" w:hAnsi="Times New Roman" w:cs="Times New Roman"/>
          <w:sz w:val="28"/>
          <w:szCs w:val="28"/>
        </w:rPr>
      </w:r>
      <w:r w:rsidR="0046747C" w:rsidRPr="005D7A72">
        <w:rPr>
          <w:rFonts w:ascii="Times New Roman" w:hAnsi="Times New Roman" w:cs="Times New Roman"/>
          <w:sz w:val="28"/>
          <w:szCs w:val="28"/>
        </w:rPr>
        <w:fldChar w:fldCharType="separate"/>
      </w:r>
      <w:r w:rsidR="0046747C" w:rsidRPr="005D7A72">
        <w:rPr>
          <w:rFonts w:ascii="Times New Roman" w:hAnsi="Times New Roman" w:cs="Times New Roman"/>
          <w:sz w:val="28"/>
          <w:szCs w:val="28"/>
        </w:rPr>
        <w:t xml:space="preserve">Рисунок </w:t>
      </w:r>
      <w:r w:rsidR="0046747C" w:rsidRPr="005D7A72">
        <w:rPr>
          <w:rFonts w:ascii="Times New Roman" w:hAnsi="Times New Roman" w:cs="Times New Roman"/>
          <w:sz w:val="28"/>
          <w:szCs w:val="28"/>
        </w:rPr>
        <w:fldChar w:fldCharType="end"/>
      </w:r>
      <w:r w:rsidR="0046747C" w:rsidRPr="005D7A72">
        <w:rPr>
          <w:rFonts w:ascii="Times New Roman" w:hAnsi="Times New Roman" w:cs="Times New Roman"/>
          <w:sz w:val="28"/>
          <w:szCs w:val="28"/>
        </w:rPr>
        <w:t xml:space="preserve"> а). Проходження електричного струму викликає рівномірне, по об’єму провідника, виділення теплоти. Частина цієї теплоти розсіюється в навколишнє середовище, а залишок спричиняє </w:t>
      </w:r>
      <w:r w:rsidR="0046747C" w:rsidRPr="005D7A72">
        <w:rPr>
          <w:rFonts w:ascii="Times New Roman" w:hAnsi="Times New Roman" w:cs="Times New Roman"/>
          <w:sz w:val="28"/>
          <w:szCs w:val="28"/>
        </w:rPr>
        <w:lastRenderedPageBreak/>
        <w:t xml:space="preserve">підвищення температури стержня (див. </w:t>
      </w:r>
      <w:r w:rsidR="0046747C" w:rsidRPr="005D7A72">
        <w:rPr>
          <w:rFonts w:ascii="Times New Roman" w:hAnsi="Times New Roman" w:cs="Times New Roman"/>
          <w:sz w:val="28"/>
          <w:szCs w:val="28"/>
        </w:rPr>
        <w:fldChar w:fldCharType="begin"/>
      </w:r>
      <w:r w:rsidR="0046747C" w:rsidRPr="005D7A72">
        <w:rPr>
          <w:rFonts w:ascii="Times New Roman" w:hAnsi="Times New Roman" w:cs="Times New Roman"/>
          <w:sz w:val="28"/>
          <w:szCs w:val="28"/>
        </w:rPr>
        <w:instrText xml:space="preserve"> REF _Ref77515396 \h  \* MERGEFORMAT </w:instrText>
      </w:r>
      <w:r w:rsidR="0046747C" w:rsidRPr="005D7A72">
        <w:rPr>
          <w:rFonts w:ascii="Times New Roman" w:hAnsi="Times New Roman" w:cs="Times New Roman"/>
          <w:sz w:val="28"/>
          <w:szCs w:val="28"/>
        </w:rPr>
      </w:r>
      <w:r w:rsidR="0046747C" w:rsidRPr="005D7A72">
        <w:rPr>
          <w:rFonts w:ascii="Times New Roman" w:hAnsi="Times New Roman" w:cs="Times New Roman"/>
          <w:sz w:val="28"/>
          <w:szCs w:val="28"/>
        </w:rPr>
        <w:fldChar w:fldCharType="separate"/>
      </w:r>
      <w:r w:rsidR="0046747C" w:rsidRPr="005D7A72">
        <w:rPr>
          <w:rFonts w:ascii="Times New Roman" w:hAnsi="Times New Roman" w:cs="Times New Roman"/>
          <w:sz w:val="28"/>
          <w:szCs w:val="28"/>
        </w:rPr>
        <w:t xml:space="preserve">Рисунок </w:t>
      </w:r>
      <w:r w:rsidR="0046747C" w:rsidRPr="005D7A72">
        <w:rPr>
          <w:rFonts w:ascii="Times New Roman" w:hAnsi="Times New Roman" w:cs="Times New Roman"/>
          <w:sz w:val="28"/>
          <w:szCs w:val="28"/>
        </w:rPr>
        <w:fldChar w:fldCharType="end"/>
      </w:r>
      <w:r w:rsidR="0046747C" w:rsidRPr="005D7A72">
        <w:rPr>
          <w:rFonts w:ascii="Times New Roman" w:hAnsi="Times New Roman" w:cs="Times New Roman"/>
          <w:sz w:val="28"/>
          <w:szCs w:val="28"/>
        </w:rPr>
        <w:t xml:space="preserve"> б). Знайдемо можливе збільшення температури стержня при проходженні електричного струму. Для цього складемо рівняння миттєвого теплового балансу (в нескінченно малих приростах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диференційне):</w:t>
      </w:r>
    </w:p>
    <w:p w:rsidR="0046747C" w:rsidRPr="005D7A72" w:rsidRDefault="0046747C" w:rsidP="00BF41FB">
      <w:pPr>
        <w:pStyle w:val="afff0"/>
      </w:pPr>
      <w:r w:rsidRPr="005D7A72">
        <w:rPr>
          <w:position w:val="-18"/>
        </w:rPr>
        <w:object w:dxaOrig="1980" w:dyaOrig="440">
          <v:shape id="_x0000_i1163" type="#_x0000_t75" style="width:100.8pt;height:21.6pt" o:ole="" fillcolor="window">
            <v:imagedata r:id="rId266" o:title=""/>
          </v:shape>
          <o:OLEObject Type="Embed" ProgID="Equation.3" ShapeID="_x0000_i1163" DrawAspect="Content" ObjectID="_1716356599" r:id="rId267"/>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420" w:dyaOrig="360">
          <v:shape id="_x0000_i1164" type="#_x0000_t75" style="width:21.6pt;height:21.6pt" o:ole="">
            <v:imagedata r:id="rId268" o:title=""/>
          </v:shape>
          <o:OLEObject Type="Embed" ProgID="Equation.3" ShapeID="_x0000_i1164" DrawAspect="Content" ObjectID="_1716356600" r:id="rId269"/>
        </w:object>
      </w:r>
      <w:r w:rsidRPr="005D7A72">
        <w:rPr>
          <w:rFonts w:ascii="Times New Roman" w:hAnsi="Times New Roman" w:cs="Times New Roman"/>
          <w:sz w:val="28"/>
          <w:szCs w:val="28"/>
        </w:rPr>
        <w:t xml:space="preserve"> – накопичення теплоти в тілі електрода (баланс);</w:t>
      </w:r>
    </w:p>
    <w:p w:rsidR="0046747C" w:rsidRPr="005D7A72" w:rsidRDefault="00EA1861" w:rsidP="00BF41FB">
      <w:pPr>
        <w:spacing w:line="360" w:lineRule="auto"/>
        <w:ind w:left="1744" w:hanging="763"/>
        <w:jc w:val="both"/>
        <w:rPr>
          <w:rFonts w:ascii="Times New Roman" w:hAnsi="Times New Roman" w:cs="Times New Roman"/>
          <w:sz w:val="28"/>
          <w:szCs w:val="28"/>
        </w:rPr>
      </w:pPr>
      <w:r>
        <w:rPr>
          <w:rFonts w:ascii="Times New Roman" w:hAnsi="Times New Roman" w:cs="Times New Roman"/>
          <w:position w:val="-16"/>
          <w:sz w:val="28"/>
          <w:szCs w:val="28"/>
        </w:rPr>
        <w:pict>
          <v:shape id="_x0000_i1165" type="#_x0000_t75" style="width:28.8pt;height:21.6pt">
            <v:imagedata r:id="rId270" o:title=""/>
          </v:shape>
        </w:pict>
      </w:r>
      <w:r w:rsidR="0046747C" w:rsidRPr="005D7A72">
        <w:rPr>
          <w:rFonts w:ascii="Times New Roman" w:hAnsi="Times New Roman" w:cs="Times New Roman"/>
          <w:sz w:val="28"/>
          <w:szCs w:val="28"/>
        </w:rPr>
        <w:t xml:space="preserve"> – теплота Джоуля-Ленца, яка виділяється в металевій частині (стержні) електрода при проходженні електричного струму (прибутки);</w:t>
      </w:r>
    </w:p>
    <w:p w:rsidR="0046747C" w:rsidRPr="005D7A72" w:rsidRDefault="0046747C" w:rsidP="00BF41FB">
      <w:pPr>
        <w:spacing w:line="360" w:lineRule="auto"/>
        <w:ind w:left="1744" w:hanging="763"/>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560" w:dyaOrig="380">
          <v:shape id="_x0000_i1166" type="#_x0000_t75" style="width:28.8pt;height:21.6pt" o:ole="">
            <v:imagedata r:id="rId271" o:title=""/>
          </v:shape>
          <o:OLEObject Type="Embed" ProgID="Equation.3" ShapeID="_x0000_i1166" DrawAspect="Content" ObjectID="_1716356601" r:id="rId272"/>
        </w:object>
      </w:r>
      <w:r w:rsidRPr="005D7A72">
        <w:rPr>
          <w:rFonts w:ascii="Times New Roman" w:hAnsi="Times New Roman" w:cs="Times New Roman"/>
          <w:sz w:val="28"/>
          <w:szCs w:val="28"/>
        </w:rPr>
        <w:t xml:space="preserve"> – віддача теплоти в навколишнє середовище із зовнішньої поверхні електрода (видатки).</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Кожне зі складових рівняння (9.1) може бути знайдене за своєю методикою. Знайдемо їх:</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1. </w:t>
      </w:r>
      <w:r w:rsidRPr="005D7A72">
        <w:rPr>
          <w:rFonts w:ascii="Times New Roman" w:hAnsi="Times New Roman" w:cs="Times New Roman"/>
          <w:position w:val="-12"/>
          <w:sz w:val="28"/>
          <w:szCs w:val="28"/>
        </w:rPr>
        <w:object w:dxaOrig="820" w:dyaOrig="360">
          <v:shape id="_x0000_i1167" type="#_x0000_t75" style="width:43.2pt;height:21.6pt" o:ole="">
            <v:imagedata r:id="rId273" o:title=""/>
          </v:shape>
          <o:OLEObject Type="Embed" ProgID="Equation.3" ShapeID="_x0000_i1167" DrawAspect="Content" ObjectID="_1716356602" r:id="rId274"/>
        </w:objec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Зауважимо для початку, що електрод складається з двох різнорідних частин: металевої серцевини (стержня) і обмазки, яка являє собою напресовану на стержень оболонку з суміші порошкоподібних матеріалів (природні мінерали, феросплави ін.), розведених “рідким склом”</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силікатом натрію. Таким чином, накопичення теплоти тілом електрода буде складатись з двох частин: теплота, накопичена стержнем (</w:t>
      </w:r>
      <w:r w:rsidRPr="005D7A72">
        <w:rPr>
          <w:rFonts w:ascii="Times New Roman" w:hAnsi="Times New Roman" w:cs="Times New Roman"/>
          <w:position w:val="-12"/>
          <w:sz w:val="28"/>
          <w:szCs w:val="28"/>
        </w:rPr>
        <w:object w:dxaOrig="660" w:dyaOrig="380">
          <v:shape id="_x0000_i1168" type="#_x0000_t75" style="width:36pt;height:21.6pt" o:ole="">
            <v:imagedata r:id="rId275" o:title=""/>
          </v:shape>
          <o:OLEObject Type="Embed" ProgID="Equation.3" ShapeID="_x0000_i1168" DrawAspect="Content" ObjectID="_1716356603" r:id="rId276"/>
        </w:object>
      </w:r>
      <w:r w:rsidRPr="005D7A72">
        <w:rPr>
          <w:rFonts w:ascii="Times New Roman" w:hAnsi="Times New Roman" w:cs="Times New Roman"/>
          <w:sz w:val="28"/>
          <w:szCs w:val="28"/>
        </w:rPr>
        <w:t>) і теплота, накопичена обмазкою (</w:t>
      </w:r>
      <w:r w:rsidRPr="005D7A72">
        <w:rPr>
          <w:rFonts w:ascii="Times New Roman" w:hAnsi="Times New Roman" w:cs="Times New Roman"/>
          <w:position w:val="-12"/>
          <w:sz w:val="28"/>
          <w:szCs w:val="28"/>
        </w:rPr>
        <w:object w:dxaOrig="639" w:dyaOrig="380">
          <v:shape id="_x0000_i1169" type="#_x0000_t75" style="width:28.8pt;height:21.6pt" o:ole="">
            <v:imagedata r:id="rId277" o:title=""/>
          </v:shape>
          <o:OLEObject Type="Embed" ProgID="Equation.3" ShapeID="_x0000_i1169" DrawAspect="Content" ObjectID="_1716356604" r:id="rId278"/>
        </w:object>
      </w:r>
      <w:r w:rsidRPr="005D7A72">
        <w:rPr>
          <w:rFonts w:ascii="Times New Roman" w:hAnsi="Times New Roman" w:cs="Times New Roman"/>
          <w:sz w:val="28"/>
          <w:szCs w:val="28"/>
        </w:rPr>
        <w:t>):</w:t>
      </w:r>
    </w:p>
    <w:p w:rsidR="0046747C" w:rsidRPr="005D7A72" w:rsidRDefault="0046747C" w:rsidP="00BF41FB">
      <w:pPr>
        <w:pStyle w:val="aff3"/>
      </w:pPr>
      <w:r w:rsidRPr="005D7A72">
        <w:rPr>
          <w:position w:val="-12"/>
        </w:rPr>
        <w:object w:dxaOrig="2160" w:dyaOrig="380">
          <v:shape id="_x0000_i1170" type="#_x0000_t75" style="width:108pt;height:21.6pt" o:ole="">
            <v:imagedata r:id="rId279" o:title=""/>
          </v:shape>
          <o:OLEObject Type="Embed" ProgID="Equation.3" ShapeID="_x0000_i1170" DrawAspect="Content" ObjectID="_1716356605" r:id="rId280"/>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2</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 будь-якому тілі відомих розмірів, накопичення деякої кількості теплоти визначає залежність:</w:t>
      </w:r>
    </w:p>
    <w:p w:rsidR="0046747C" w:rsidRPr="005D7A72" w:rsidRDefault="0046747C" w:rsidP="00BF41FB">
      <w:pPr>
        <w:pStyle w:val="afff0"/>
      </w:pPr>
      <w:r w:rsidRPr="005D7A72">
        <w:rPr>
          <w:position w:val="-12"/>
        </w:rPr>
        <w:object w:dxaOrig="1480" w:dyaOrig="360">
          <v:shape id="_x0000_i1171" type="#_x0000_t75" style="width:1in;height:21.6pt" o:ole="" fillcolor="window">
            <v:imagedata r:id="rId281" o:title=""/>
          </v:shape>
          <o:OLEObject Type="Embed" ProgID="Equation.3" ShapeID="_x0000_i1171" DrawAspect="Content" ObjectID="_1716356606" r:id="rId282"/>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3</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0"/>
          <w:sz w:val="28"/>
          <w:szCs w:val="28"/>
        </w:rPr>
        <w:object w:dxaOrig="340" w:dyaOrig="279">
          <v:shape id="_x0000_i1172" type="#_x0000_t75" style="width:14.4pt;height:14.4pt" o:ole="">
            <v:imagedata r:id="rId283" o:title=""/>
          </v:shape>
          <o:OLEObject Type="Embed" ProgID="Equation.3" ShapeID="_x0000_i1172" DrawAspect="Content" ObjectID="_1716356607" r:id="rId284"/>
        </w:object>
      </w:r>
      <w:r w:rsidRPr="005D7A72">
        <w:rPr>
          <w:rFonts w:ascii="Times New Roman" w:hAnsi="Times New Roman" w:cs="Times New Roman"/>
          <w:sz w:val="28"/>
          <w:szCs w:val="28"/>
        </w:rPr>
        <w:t xml:space="preserve"> – об’ємна теплоємність матеріалу;</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00" w:dyaOrig="240">
          <v:shape id="_x0000_i1173" type="#_x0000_t75" style="width:7.2pt;height:14.4pt" o:ole="">
            <v:imagedata r:id="rId285" o:title=""/>
          </v:shape>
          <o:OLEObject Type="Embed" ProgID="Equation.3" ShapeID="_x0000_i1173" DrawAspect="Content" ObjectID="_1716356608" r:id="rId286"/>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 тіла;</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400" w:dyaOrig="300">
          <v:shape id="_x0000_i1174" type="#_x0000_t75" style="width:21.6pt;height:14.4pt" o:ole="">
            <v:imagedata r:id="rId287" o:title=""/>
          </v:shape>
          <o:OLEObject Type="Embed" ProgID="Equation.3" ShapeID="_x0000_i1174" DrawAspect="Content" ObjectID="_1716356609" r:id="rId288"/>
        </w:object>
      </w:r>
      <w:r w:rsidRPr="005D7A72">
        <w:rPr>
          <w:rFonts w:ascii="Times New Roman" w:hAnsi="Times New Roman" w:cs="Times New Roman"/>
          <w:sz w:val="28"/>
          <w:szCs w:val="28"/>
        </w:rPr>
        <w:t xml:space="preserve"> – приріст температури.</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Застосуємо залежність (2. 3):</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а) до електродного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об’єм стержня визначимо як об’єм циліндричного тіла (добуток площі основи на висоту):</w:t>
      </w:r>
    </w:p>
    <w:p w:rsidR="0046747C" w:rsidRPr="005D7A72" w:rsidRDefault="0046747C" w:rsidP="00BF41FB">
      <w:pPr>
        <w:pStyle w:val="afff0"/>
      </w:pPr>
      <w:r w:rsidRPr="005D7A72">
        <w:rPr>
          <w:position w:val="-12"/>
        </w:rPr>
        <w:object w:dxaOrig="1400" w:dyaOrig="380">
          <v:shape id="_x0000_i1175" type="#_x0000_t75" style="width:1in;height:21.6pt" o:ole="" fillcolor="window">
            <v:imagedata r:id="rId289" o:title=""/>
          </v:shape>
          <o:OLEObject Type="Embed" ProgID="Equation.3" ShapeID="_x0000_i1175" DrawAspect="Content" ObjectID="_1716356610" r:id="rId290"/>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4</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480" w:dyaOrig="380">
          <v:shape id="_x0000_i1176" type="#_x0000_t75" style="width:21.6pt;height:21.6pt" o:ole="">
            <v:imagedata r:id="rId291" o:title=""/>
          </v:shape>
          <o:OLEObject Type="Embed" ProgID="Equation.3" ShapeID="_x0000_i1176" DrawAspect="Content" ObjectID="_1716356611" r:id="rId29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перерізу стержня електрода;</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40" w:dyaOrig="279">
          <v:shape id="_x0000_i1177" type="#_x0000_t75" style="width:14.4pt;height:14.4pt" o:ole="">
            <v:imagedata r:id="rId293" o:title=""/>
          </v:shape>
          <o:OLEObject Type="Embed" ProgID="Equation.3" ShapeID="_x0000_i1177" DrawAspect="Content" ObjectID="_1716356612" r:id="rId294"/>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довжина електрода.</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Тоді прибуток тепла в стержні буде:</w:t>
      </w:r>
    </w:p>
    <w:p w:rsidR="0046747C" w:rsidRPr="005D7A72" w:rsidRDefault="0046747C" w:rsidP="00BF41FB">
      <w:pPr>
        <w:pStyle w:val="afff0"/>
      </w:pPr>
      <w:r w:rsidRPr="005D7A72">
        <w:rPr>
          <w:position w:val="-12"/>
        </w:rPr>
        <w:object w:dxaOrig="2540" w:dyaOrig="380">
          <v:shape id="_x0000_i1178" type="#_x0000_t75" style="width:129.6pt;height:21.6pt" o:ole="" fillcolor="window">
            <v:imagedata r:id="rId295" o:title=""/>
          </v:shape>
          <o:OLEObject Type="Embed" ProgID="Equation.3" ShapeID="_x0000_i1178" DrawAspect="Content" ObjectID="_1716356613" r:id="rId296"/>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5</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580" w:dyaOrig="380">
          <v:shape id="_x0000_i1179" type="#_x0000_t75" style="width:28.8pt;height:21.6pt" o:ole="" fillcolor="window">
            <v:imagedata r:id="rId297" o:title=""/>
          </v:shape>
          <o:OLEObject Type="Embed" ProgID="Equation.3" ShapeID="_x0000_i1179" DrawAspect="Content" ObjectID="_1716356614" r:id="rId29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теплоємність металу електродного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б) до обмазки електрода:</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об’єм обмазки визначимо аналогічним чином, не забуваючи, що вона по формі теж циліндр, але площа основи цього циліндра являє собою кільце, розмір якого визначається різницею радіусів електрода (</w:t>
      </w:r>
      <w:r w:rsidRPr="005D7A72">
        <w:rPr>
          <w:rFonts w:ascii="Times New Roman" w:hAnsi="Times New Roman" w:cs="Times New Roman"/>
          <w:position w:val="-12"/>
          <w:sz w:val="28"/>
          <w:szCs w:val="28"/>
        </w:rPr>
        <w:object w:dxaOrig="340" w:dyaOrig="380">
          <v:shape id="_x0000_i1180" type="#_x0000_t75" style="width:14.4pt;height:21.6pt" o:ole="">
            <v:imagedata r:id="rId299" o:title=""/>
          </v:shape>
          <o:OLEObject Type="Embed" ProgID="Equation.3" ShapeID="_x0000_i1180" DrawAspect="Content" ObjectID="_1716356615" r:id="rId300"/>
        </w:object>
      </w:r>
      <w:r w:rsidRPr="005D7A72">
        <w:rPr>
          <w:rFonts w:ascii="Times New Roman" w:hAnsi="Times New Roman" w:cs="Times New Roman"/>
          <w:sz w:val="28"/>
          <w:szCs w:val="28"/>
        </w:rPr>
        <w:t>) і стержня (</w:t>
      </w:r>
      <w:r w:rsidRPr="005D7A72">
        <w:rPr>
          <w:rFonts w:ascii="Times New Roman" w:hAnsi="Times New Roman" w:cs="Times New Roman"/>
          <w:position w:val="-12"/>
          <w:sz w:val="28"/>
          <w:szCs w:val="28"/>
        </w:rPr>
        <w:object w:dxaOrig="400" w:dyaOrig="380">
          <v:shape id="_x0000_i1181" type="#_x0000_t75" style="width:21.6pt;height:21.6pt" o:ole="">
            <v:imagedata r:id="rId301" o:title=""/>
          </v:shape>
          <o:OLEObject Type="Embed" ProgID="Equation.3" ShapeID="_x0000_i1181" DrawAspect="Content" ObjectID="_1716356616" r:id="rId302"/>
        </w:object>
      </w:r>
      <w:r w:rsidRPr="005D7A72">
        <w:rPr>
          <w:rFonts w:ascii="Times New Roman" w:hAnsi="Times New Roman" w:cs="Times New Roman"/>
          <w:sz w:val="28"/>
          <w:szCs w:val="28"/>
        </w:rPr>
        <w:t xml:space="preserve">) (див. </w:t>
      </w:r>
      <w:r w:rsidRPr="005D7A72">
        <w:rPr>
          <w:rFonts w:ascii="Times New Roman" w:hAnsi="Times New Roman" w:cs="Times New Roman"/>
          <w:sz w:val="28"/>
          <w:szCs w:val="28"/>
        </w:rPr>
        <w:fldChar w:fldCharType="begin"/>
      </w:r>
      <w:r w:rsidRPr="005D7A72">
        <w:rPr>
          <w:rFonts w:ascii="Times New Roman" w:hAnsi="Times New Roman" w:cs="Times New Roman"/>
          <w:sz w:val="28"/>
          <w:szCs w:val="28"/>
        </w:rPr>
        <w:instrText xml:space="preserve"> REF _Ref77515396 \h  \* MERGEFORMAT </w:instrText>
      </w:r>
      <w:r w:rsidRPr="005D7A72">
        <w:rPr>
          <w:rFonts w:ascii="Times New Roman" w:hAnsi="Times New Roman" w:cs="Times New Roman"/>
          <w:sz w:val="28"/>
          <w:szCs w:val="28"/>
        </w:rPr>
      </w:r>
      <w:r w:rsidRPr="005D7A72">
        <w:rPr>
          <w:rFonts w:ascii="Times New Roman" w:hAnsi="Times New Roman" w:cs="Times New Roman"/>
          <w:sz w:val="28"/>
          <w:szCs w:val="28"/>
        </w:rPr>
        <w:fldChar w:fldCharType="separate"/>
      </w:r>
      <w:r w:rsidRPr="005D7A72">
        <w:rPr>
          <w:rFonts w:ascii="Times New Roman" w:hAnsi="Times New Roman" w:cs="Times New Roman"/>
          <w:sz w:val="28"/>
          <w:szCs w:val="28"/>
        </w:rPr>
        <w:t xml:space="preserve">Рисунок </w:t>
      </w:r>
      <w:r w:rsidRPr="005D7A72">
        <w:rPr>
          <w:rFonts w:ascii="Times New Roman" w:hAnsi="Times New Roman" w:cs="Times New Roman"/>
          <w:sz w:val="28"/>
          <w:szCs w:val="28"/>
        </w:rPr>
        <w:fldChar w:fldCharType="end"/>
      </w:r>
      <w:r w:rsidRPr="005D7A72">
        <w:rPr>
          <w:rFonts w:ascii="Times New Roman" w:hAnsi="Times New Roman" w:cs="Times New Roman"/>
          <w:sz w:val="28"/>
          <w:szCs w:val="28"/>
        </w:rPr>
        <w:t>а).</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Отже, прибуток тепла в обмазці буде:</w:t>
      </w:r>
    </w:p>
    <w:p w:rsidR="0046747C" w:rsidRPr="005D7A72" w:rsidRDefault="0046747C" w:rsidP="00BF41FB">
      <w:pPr>
        <w:pStyle w:val="afff0"/>
      </w:pPr>
      <w:r w:rsidRPr="005D7A72">
        <w:rPr>
          <w:position w:val="-18"/>
        </w:rPr>
        <w:object w:dxaOrig="2500" w:dyaOrig="440">
          <v:shape id="_x0000_i1182" type="#_x0000_t75" style="width:129.6pt;height:21.6pt" o:ole="" fillcolor="window">
            <v:imagedata r:id="rId303" o:title=""/>
          </v:shape>
          <o:OLEObject Type="Embed" ProgID="Equation.3" ShapeID="_x0000_i1182" DrawAspect="Content" ObjectID="_1716356617" r:id="rId304"/>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6</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560" w:dyaOrig="380">
          <v:shape id="_x0000_i1183" type="#_x0000_t75" style="width:28.8pt;height:21.6pt" o:ole="" fillcolor="window">
            <v:imagedata r:id="rId305" o:title=""/>
          </v:shape>
          <o:OLEObject Type="Embed" ProgID="Equation.3" ShapeID="_x0000_i1183" DrawAspect="Content" ObjectID="_1716356618" r:id="rId306"/>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теплоємність матеріалу обмазки.</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Тепер визначимо накопичення теплоти в тілі електрода скориставшись залежностями (2.2), (2.5) та (2.6):</w:t>
      </w:r>
    </w:p>
    <w:p w:rsidR="0046747C" w:rsidRPr="005D7A72" w:rsidRDefault="0046747C" w:rsidP="00BF41FB">
      <w:pPr>
        <w:pStyle w:val="afff0"/>
      </w:pPr>
      <w:r w:rsidRPr="005D7A72">
        <w:rPr>
          <w:position w:val="-18"/>
        </w:rPr>
        <w:object w:dxaOrig="4140" w:dyaOrig="440">
          <v:shape id="_x0000_i1184" type="#_x0000_t75" style="width:208.8pt;height:21.6pt" o:ole="">
            <v:imagedata r:id="rId307" o:title=""/>
          </v:shape>
          <o:OLEObject Type="Embed" ProgID="Equation.3" ShapeID="_x0000_i1184" DrawAspect="Content" ObjectID="_1716356619" r:id="rId308"/>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7</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або:</w:t>
      </w:r>
    </w:p>
    <w:p w:rsidR="0046747C" w:rsidRPr="005D7A72" w:rsidRDefault="0046747C" w:rsidP="00BF41FB">
      <w:pPr>
        <w:pStyle w:val="afff0"/>
      </w:pPr>
      <w:r w:rsidRPr="005D7A72">
        <w:rPr>
          <w:position w:val="-12"/>
        </w:rPr>
        <w:object w:dxaOrig="3739" w:dyaOrig="380">
          <v:shape id="_x0000_i1185" type="#_x0000_t75" style="width:194.4pt;height:21.6pt" o:ole="">
            <v:imagedata r:id="rId309" o:title=""/>
          </v:shape>
          <o:OLEObject Type="Embed" ProgID="Equation.3" ShapeID="_x0000_i1185" DrawAspect="Content" ObjectID="_1716356620" r:id="rId310"/>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8</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Вираз (2.7) може бути спрощений, якщо скористаємось рекомендацією [</w:t>
      </w:r>
      <w:r w:rsidRPr="005D7A72">
        <w:rPr>
          <w:rStyle w:val="affa"/>
          <w:rFonts w:ascii="Times New Roman" w:hAnsi="Times New Roman" w:cs="Times New Roman"/>
          <w:sz w:val="28"/>
          <w:szCs w:val="28"/>
        </w:rPr>
        <w:t>11</w:t>
      </w:r>
      <w:r w:rsidRPr="005D7A72">
        <w:rPr>
          <w:rFonts w:ascii="Times New Roman" w:hAnsi="Times New Roman" w:cs="Times New Roman"/>
          <w:sz w:val="28"/>
          <w:szCs w:val="28"/>
        </w:rPr>
        <w:t>] і приймемо деяке однакове (усереднене) значення об’ємної теплоємності і для металу стержня, і для матеріалу обмазки, при цьому віднесемо його лише до об’єму стержня:</w:t>
      </w:r>
    </w:p>
    <w:p w:rsidR="0046747C" w:rsidRPr="005D7A72" w:rsidRDefault="0046747C" w:rsidP="00BF41FB">
      <w:pPr>
        <w:pStyle w:val="afff0"/>
      </w:pPr>
      <w:r w:rsidRPr="005D7A72">
        <w:rPr>
          <w:position w:val="-34"/>
        </w:rPr>
        <w:object w:dxaOrig="2900" w:dyaOrig="780">
          <v:shape id="_x0000_i1186" type="#_x0000_t75" style="width:2in;height:36pt" o:ole="">
            <v:imagedata r:id="rId311" o:title=""/>
          </v:shape>
          <o:OLEObject Type="Embed" ProgID="Equation.3" ShapeID="_x0000_i1186" DrawAspect="Content" ObjectID="_1716356621" r:id="rId312"/>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9</w:t>
      </w:r>
      <w:r w:rsidRPr="005D7A72">
        <w:fldChar w:fldCharType="end"/>
      </w:r>
      <w:r w:rsidRPr="005D7A72">
        <w:t>)</w:t>
      </w:r>
    </w:p>
    <w:p w:rsidR="0046747C" w:rsidRPr="0045135A" w:rsidRDefault="0046747C" w:rsidP="00BF41FB">
      <w:pPr>
        <w:spacing w:line="360" w:lineRule="auto"/>
        <w:jc w:val="both"/>
        <w:rPr>
          <w:rFonts w:ascii="Times New Roman" w:hAnsi="Times New Roman" w:cs="Times New Roman"/>
          <w:sz w:val="28"/>
          <w:szCs w:val="28"/>
          <w:lang w:val="uk-UA"/>
        </w:rPr>
      </w:pPr>
      <w:r w:rsidRPr="0045135A">
        <w:rPr>
          <w:rFonts w:ascii="Times New Roman" w:hAnsi="Times New Roman" w:cs="Times New Roman"/>
          <w:sz w:val="28"/>
          <w:szCs w:val="28"/>
          <w:lang w:val="uk-UA"/>
        </w:rPr>
        <w:t>Враховуючи фактичні розміри електродів і типовий склад обмазки це середньозважене значення об’ємної теплоємності (</w:t>
      </w:r>
      <w:r w:rsidRPr="005D7A72">
        <w:rPr>
          <w:rFonts w:ascii="Times New Roman" w:hAnsi="Times New Roman" w:cs="Times New Roman"/>
          <w:position w:val="-10"/>
          <w:sz w:val="28"/>
          <w:szCs w:val="28"/>
        </w:rPr>
        <w:object w:dxaOrig="340" w:dyaOrig="400">
          <v:shape id="_x0000_i1187" type="#_x0000_t75" style="width:14.4pt;height:21.6pt" o:ole="">
            <v:imagedata r:id="rId313" o:title=""/>
          </v:shape>
          <o:OLEObject Type="Embed" ProgID="Equation.3" ShapeID="_x0000_i1187" DrawAspect="Content" ObjectID="_1716356622" r:id="rId314"/>
        </w:object>
      </w:r>
      <w:r w:rsidRPr="0045135A">
        <w:rPr>
          <w:rFonts w:ascii="Times New Roman" w:hAnsi="Times New Roman" w:cs="Times New Roman"/>
          <w:sz w:val="28"/>
          <w:szCs w:val="28"/>
          <w:lang w:val="uk-UA"/>
        </w:rPr>
        <w:t>) можна, в наближених розрахунках, прийняти на 10...15</w:t>
      </w:r>
      <w:r w:rsidRPr="005D7A72">
        <w:rPr>
          <w:rFonts w:ascii="Times New Roman" w:hAnsi="Times New Roman" w:cs="Times New Roman"/>
          <w:sz w:val="28"/>
          <w:szCs w:val="28"/>
        </w:rPr>
        <w:t> </w:t>
      </w:r>
      <w:r w:rsidRPr="0045135A">
        <w:rPr>
          <w:rFonts w:ascii="Times New Roman" w:hAnsi="Times New Roman" w:cs="Times New Roman"/>
          <w:sz w:val="28"/>
          <w:szCs w:val="28"/>
          <w:lang w:val="uk-UA"/>
        </w:rPr>
        <w:t>% меншим від об’ємної теплоємності металу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 виразу (2.9) знайдемо:</w:t>
      </w:r>
    </w:p>
    <w:p w:rsidR="0046747C" w:rsidRPr="005D7A72" w:rsidRDefault="0046747C" w:rsidP="00BF41FB">
      <w:pPr>
        <w:pStyle w:val="afff0"/>
      </w:pPr>
      <w:r w:rsidRPr="005D7A72">
        <w:rPr>
          <w:position w:val="-12"/>
        </w:rPr>
        <w:object w:dxaOrig="3360" w:dyaOrig="440">
          <v:shape id="_x0000_i1188" type="#_x0000_t75" style="width:165.6pt;height:21.6pt" o:ole="">
            <v:imagedata r:id="rId315" o:title=""/>
          </v:shape>
          <o:OLEObject Type="Embed" ProgID="Equation.3" ShapeID="_x0000_i1188" DrawAspect="Content" ObjectID="_1716356623" r:id="rId316"/>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10</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Після підстановки виразу (2.10) у рівняння (2.8) отримаємо залежність для накопичення теплоти в електроді:</w:t>
      </w:r>
    </w:p>
    <w:p w:rsidR="0046747C" w:rsidRPr="005D7A72" w:rsidRDefault="0046747C" w:rsidP="00BF41FB">
      <w:pPr>
        <w:pStyle w:val="afff0"/>
      </w:pPr>
      <w:r w:rsidRPr="005D7A72">
        <w:rPr>
          <w:position w:val="-12"/>
        </w:rPr>
        <w:object w:dxaOrig="2000" w:dyaOrig="420">
          <v:shape id="_x0000_i1189" type="#_x0000_t75" style="width:100.8pt;height:21.6pt" o:ole="">
            <v:imagedata r:id="rId317" o:title=""/>
          </v:shape>
          <o:OLEObject Type="Embed" ProgID="Equation.3" ShapeID="_x0000_i1189" DrawAspect="Content" ObjectID="_1716356624" r:id="rId318"/>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11</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2. </w:t>
      </w:r>
      <w:r w:rsidRPr="005D7A72">
        <w:rPr>
          <w:rFonts w:ascii="Times New Roman" w:hAnsi="Times New Roman" w:cs="Times New Roman"/>
          <w:position w:val="-16"/>
          <w:sz w:val="28"/>
          <w:szCs w:val="28"/>
        </w:rPr>
        <w:object w:dxaOrig="940" w:dyaOrig="420">
          <v:shape id="_x0000_i1190" type="#_x0000_t75" style="width:43.2pt;height:21.6pt" o:ole="" fillcolor="window">
            <v:imagedata r:id="rId319" o:title=""/>
          </v:shape>
          <o:OLEObject Type="Embed" ProgID="Equation.3" ShapeID="_x0000_i1190" DrawAspect="Content" ObjectID="_1716356625" r:id="rId320"/>
        </w:object>
      </w:r>
    </w:p>
    <w:p w:rsidR="0046747C" w:rsidRPr="005D7A72" w:rsidRDefault="0046747C" w:rsidP="00BF41FB">
      <w:pPr>
        <w:spacing w:line="360" w:lineRule="auto"/>
        <w:jc w:val="both"/>
      </w:pPr>
      <w:r w:rsidRPr="005D7A72">
        <w:rPr>
          <w:rFonts w:ascii="Times New Roman" w:hAnsi="Times New Roman" w:cs="Times New Roman"/>
          <w:sz w:val="28"/>
          <w:szCs w:val="28"/>
        </w:rPr>
        <w:t>Для визначення кількості теплоти, яка виділяється при проходженні електричного струму по електроду, застосуємо (як і для будь-якого іншого провідника) закон Джоуля-Ленца:</w:t>
      </w:r>
      <w:r w:rsidRPr="005D7A72">
        <w:rPr>
          <w:position w:val="-16"/>
        </w:rPr>
        <w:object w:dxaOrig="1260" w:dyaOrig="480">
          <v:shape id="_x0000_i1191" type="#_x0000_t75" style="width:64.8pt;height:21.6pt" o:ole="" fillcolor="window">
            <v:imagedata r:id="rId321" o:title=""/>
          </v:shape>
          <o:OLEObject Type="Embed" ProgID="Equation.3" ShapeID="_x0000_i1191" DrawAspect="Content" ObjectID="_1716356626" r:id="rId322"/>
        </w:object>
      </w:r>
      <w:r w:rsidRPr="005D7A72">
        <w:t xml:space="preserve">                                          (2. </w:t>
      </w:r>
      <w:r w:rsidR="00EA1861">
        <w:rPr>
          <w:noProof/>
        </w:rPr>
        <w:fldChar w:fldCharType="begin"/>
      </w:r>
      <w:r w:rsidR="00EA1861">
        <w:rPr>
          <w:noProof/>
        </w:rPr>
        <w:instrText xml:space="preserve"> SEQ 9. \* ARABIC </w:instrText>
      </w:r>
      <w:r w:rsidR="00EA1861">
        <w:rPr>
          <w:noProof/>
        </w:rPr>
        <w:fldChar w:fldCharType="separate"/>
      </w:r>
      <w:r w:rsidRPr="005D7A72">
        <w:rPr>
          <w:noProof/>
        </w:rPr>
        <w:t>12</w:t>
      </w:r>
      <w:r w:rsidR="00EA1861">
        <w:rPr>
          <w:noProof/>
        </w:rPr>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00" w:dyaOrig="279">
          <v:shape id="_x0000_i1192" type="#_x0000_t75" style="width:7.2pt;height:14.4pt" o:ole="">
            <v:imagedata r:id="rId323" o:title=""/>
          </v:shape>
          <o:OLEObject Type="Embed" ProgID="Equation.3" ShapeID="_x0000_i1192" DrawAspect="Content" ObjectID="_1716356627" r:id="rId324"/>
        </w:object>
      </w:r>
      <w:r w:rsidRPr="005D7A72">
        <w:rPr>
          <w:rFonts w:ascii="Times New Roman" w:hAnsi="Times New Roman" w:cs="Times New Roman"/>
          <w:sz w:val="28"/>
          <w:szCs w:val="28"/>
        </w:rPr>
        <w:t xml:space="preserve"> – струм в провіднику, [А];</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60" w:dyaOrig="279">
          <v:shape id="_x0000_i1193" type="#_x0000_t75" style="width:14.4pt;height:14.4pt" o:ole="">
            <v:imagedata r:id="rId325" o:title=""/>
          </v:shape>
          <o:OLEObject Type="Embed" ProgID="Equation.3" ShapeID="_x0000_i1193" DrawAspect="Content" ObjectID="_1716356628" r:id="rId326"/>
        </w:object>
      </w:r>
      <w:r w:rsidRPr="005D7A72">
        <w:rPr>
          <w:rFonts w:ascii="Times New Roman" w:hAnsi="Times New Roman" w:cs="Times New Roman"/>
          <w:sz w:val="28"/>
          <w:szCs w:val="28"/>
        </w:rPr>
        <w:t xml:space="preserve"> – опір провідника, [Ом];</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160" w:dyaOrig="260">
          <v:shape id="_x0000_i1194" type="#_x0000_t75" style="width:7.2pt;height:14.4pt" o:ole="">
            <v:imagedata r:id="rId327" o:title=""/>
          </v:shape>
          <o:OLEObject Type="Embed" ProgID="Equation.3" ShapeID="_x0000_i1194" DrawAspect="Content" ObjectID="_1716356629" r:id="rId328"/>
        </w:object>
      </w:r>
      <w:r w:rsidRPr="005D7A72">
        <w:rPr>
          <w:rFonts w:ascii="Times New Roman" w:hAnsi="Times New Roman" w:cs="Times New Roman"/>
          <w:sz w:val="28"/>
          <w:szCs w:val="28"/>
        </w:rPr>
        <w:t xml:space="preserve"> – час, на протязі якого проходить електричний струм, [с].</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Струм в електроді, для зручності подальших викладок, представимо добутком його густини (</w:t>
      </w:r>
      <w:r w:rsidRPr="005D7A72">
        <w:rPr>
          <w:rFonts w:ascii="Times New Roman" w:hAnsi="Times New Roman" w:cs="Times New Roman"/>
          <w:position w:val="-12"/>
          <w:sz w:val="28"/>
          <w:szCs w:val="28"/>
        </w:rPr>
        <w:object w:dxaOrig="220" w:dyaOrig="340">
          <v:shape id="_x0000_i1195" type="#_x0000_t75" style="width:14.4pt;height:14.4pt" o:ole="">
            <v:imagedata r:id="rId329" o:title=""/>
          </v:shape>
          <o:OLEObject Type="Embed" ProgID="Equation.3" ShapeID="_x0000_i1195" DrawAspect="Content" ObjectID="_1716356630" r:id="rId330"/>
        </w:object>
      </w:r>
      <w:r w:rsidRPr="005D7A72">
        <w:rPr>
          <w:rFonts w:ascii="Times New Roman" w:hAnsi="Times New Roman" w:cs="Times New Roman"/>
          <w:sz w:val="28"/>
          <w:szCs w:val="28"/>
        </w:rPr>
        <w:t>) та площі поперечного перерізу струмоведучої частини (металева серцевина) (</w:t>
      </w:r>
      <w:r w:rsidRPr="005D7A72">
        <w:rPr>
          <w:rFonts w:ascii="Times New Roman" w:hAnsi="Times New Roman" w:cs="Times New Roman"/>
          <w:position w:val="-12"/>
          <w:sz w:val="28"/>
          <w:szCs w:val="28"/>
        </w:rPr>
        <w:object w:dxaOrig="480" w:dyaOrig="380">
          <v:shape id="_x0000_i1196" type="#_x0000_t75" style="width:21.6pt;height:21.6pt" o:ole="">
            <v:imagedata r:id="rId331" o:title=""/>
          </v:shape>
          <o:OLEObject Type="Embed" ProgID="Equation.3" ShapeID="_x0000_i1196" DrawAspect="Content" ObjectID="_1716356631" r:id="rId332"/>
        </w:object>
      </w:r>
      <w:r w:rsidRPr="005D7A72">
        <w:rPr>
          <w:rFonts w:ascii="Times New Roman" w:hAnsi="Times New Roman" w:cs="Times New Roman"/>
          <w:sz w:val="28"/>
          <w:szCs w:val="28"/>
        </w:rPr>
        <w:t>):</w:t>
      </w:r>
    </w:p>
    <w:p w:rsidR="0046747C" w:rsidRPr="005D7A72" w:rsidRDefault="0046747C" w:rsidP="00BF41FB">
      <w:pPr>
        <w:pStyle w:val="afff0"/>
      </w:pPr>
      <w:r w:rsidRPr="005D7A72">
        <w:rPr>
          <w:position w:val="-12"/>
        </w:rPr>
        <w:object w:dxaOrig="1080" w:dyaOrig="380">
          <v:shape id="_x0000_i1197" type="#_x0000_t75" style="width:57.6pt;height:21.6pt" o:ole="" fillcolor="window">
            <v:imagedata r:id="rId333" o:title=""/>
          </v:shape>
          <o:OLEObject Type="Embed" ProgID="Equation.3" ShapeID="_x0000_i1197" DrawAspect="Content" ObjectID="_1716356632" r:id="rId334"/>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13</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Опір електрода визначимо ґрунтуючись на розмірах електрода та на фізичних властивостях матеріалу металевої серцевини:</w:t>
      </w:r>
    </w:p>
    <w:p w:rsidR="0046747C" w:rsidRPr="005D7A72" w:rsidRDefault="0046747C" w:rsidP="00BF41FB">
      <w:pPr>
        <w:pStyle w:val="afff0"/>
      </w:pPr>
      <w:r w:rsidRPr="005D7A72">
        <w:rPr>
          <w:position w:val="-34"/>
        </w:rPr>
        <w:object w:dxaOrig="1359" w:dyaOrig="780">
          <v:shape id="_x0000_i1198" type="#_x0000_t75" style="width:64.8pt;height:36pt" o:ole="" fillcolor="window">
            <v:imagedata r:id="rId335" o:title=""/>
          </v:shape>
          <o:OLEObject Type="Embed" ProgID="Equation.3" ShapeID="_x0000_i1198" DrawAspect="Content" ObjectID="_1716356633" r:id="rId336"/>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14</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6"/>
          <w:sz w:val="28"/>
          <w:szCs w:val="28"/>
        </w:rPr>
        <w:object w:dxaOrig="340" w:dyaOrig="420">
          <v:shape id="_x0000_i1199" type="#_x0000_t75" style="width:14.4pt;height:21.6pt" o:ole="" fillcolor="window">
            <v:imagedata r:id="rId337" o:title=""/>
          </v:shape>
          <o:OLEObject Type="Embed" ProgID="Equation.3" ShapeID="_x0000_i1199" DrawAspect="Content" ObjectID="_1716356634" r:id="rId338"/>
        </w:object>
      </w:r>
      <w:r w:rsidRPr="005D7A72">
        <w:rPr>
          <w:rFonts w:ascii="Times New Roman" w:hAnsi="Times New Roman" w:cs="Times New Roman"/>
          <w:sz w:val="28"/>
          <w:szCs w:val="28"/>
        </w:rPr>
        <w:t xml:space="preserve"> – питомий електричний опір матеріалу стержня;</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80" w:dyaOrig="380">
          <v:shape id="_x0000_i1200" type="#_x0000_t75" style="width:21.6pt;height:21.6pt" o:ole="">
            <v:imagedata r:id="rId291" o:title=""/>
          </v:shape>
          <o:OLEObject Type="Embed" ProgID="Equation.3" ShapeID="_x0000_i1200" DrawAspect="Content" ObjectID="_1716356635" r:id="rId33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перерізу струмоведучої частини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Очевидно, що за нескінченно малий час </w:t>
      </w:r>
      <w:r w:rsidRPr="005D7A72">
        <w:rPr>
          <w:rFonts w:ascii="Times New Roman" w:hAnsi="Times New Roman" w:cs="Times New Roman"/>
          <w:position w:val="-6"/>
          <w:sz w:val="28"/>
          <w:szCs w:val="28"/>
        </w:rPr>
        <w:object w:dxaOrig="300" w:dyaOrig="300">
          <v:shape id="_x0000_i1201" type="#_x0000_t75" style="width:14.4pt;height:14.4pt" o:ole="">
            <v:imagedata r:id="rId340" o:title=""/>
          </v:shape>
          <o:OLEObject Type="Embed" ProgID="Equation.3" ShapeID="_x0000_i1201" DrawAspect="Content" ObjectID="_1716356636" r:id="rId341"/>
        </w:object>
      </w:r>
      <w:r w:rsidRPr="005D7A72">
        <w:rPr>
          <w:rFonts w:ascii="Times New Roman" w:hAnsi="Times New Roman" w:cs="Times New Roman"/>
          <w:sz w:val="28"/>
          <w:szCs w:val="28"/>
        </w:rPr>
        <w:t xml:space="preserve"> струм, який протікає по електроду, спричинить і нескінченно малий приріст теплоти:</w:t>
      </w:r>
    </w:p>
    <w:p w:rsidR="0046747C" w:rsidRPr="005D7A72" w:rsidRDefault="0046747C" w:rsidP="00BF41FB">
      <w:pPr>
        <w:pStyle w:val="afff0"/>
      </w:pPr>
      <w:r w:rsidRPr="005D7A72">
        <w:rPr>
          <w:position w:val="-16"/>
        </w:rPr>
        <w:object w:dxaOrig="1560" w:dyaOrig="480">
          <v:shape id="_x0000_i1202" type="#_x0000_t75" style="width:79.2pt;height:21.6pt" o:ole="" fillcolor="window">
            <v:imagedata r:id="rId342" o:title=""/>
          </v:shape>
          <o:OLEObject Type="Embed" ProgID="Equation.3" ShapeID="_x0000_i1202" DrawAspect="Content" ObjectID="_1716356637" r:id="rId343"/>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15</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Тепер вираз (2.15) наповнимо фізичним змістом рівнянь (2.13) та (2.14) і одержимо миттєвий приріст теплоти:</w:t>
      </w:r>
    </w:p>
    <w:p w:rsidR="0046747C" w:rsidRPr="005D7A72" w:rsidRDefault="0046747C" w:rsidP="00BF41FB">
      <w:pPr>
        <w:pStyle w:val="afff0"/>
      </w:pPr>
      <w:r w:rsidRPr="005D7A72">
        <w:rPr>
          <w:position w:val="-36"/>
        </w:rPr>
        <w:object w:dxaOrig="3280" w:dyaOrig="859">
          <v:shape id="_x0000_i1203" type="#_x0000_t75" style="width:165.6pt;height:43.2pt" o:ole="" fillcolor="window">
            <v:imagedata r:id="rId344" o:title=""/>
          </v:shape>
          <o:OLEObject Type="Embed" ProgID="Equation.3" ShapeID="_x0000_i1203" DrawAspect="Content" ObjectID="_1716356638" r:id="rId345"/>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16</w:t>
      </w:r>
      <w:r w:rsidRPr="005D7A72">
        <w:fldChar w:fldCharType="end"/>
      </w:r>
      <w:r w:rsidRPr="005D7A72">
        <w:t>)</w:t>
      </w:r>
    </w:p>
    <w:p w:rsidR="0046747C" w:rsidRPr="005D7A72" w:rsidRDefault="0046747C" w:rsidP="00BF41FB">
      <w:pPr>
        <w:tabs>
          <w:tab w:val="left" w:pos="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або після скорочень:</w:t>
      </w:r>
    </w:p>
    <w:p w:rsidR="0046747C" w:rsidRPr="005D7A72" w:rsidRDefault="0046747C" w:rsidP="00BF41FB">
      <w:pPr>
        <w:pStyle w:val="afff0"/>
      </w:pPr>
      <w:r w:rsidRPr="005D7A72">
        <w:rPr>
          <w:position w:val="-16"/>
        </w:rPr>
        <w:object w:dxaOrig="2280" w:dyaOrig="499">
          <v:shape id="_x0000_i1204" type="#_x0000_t75" style="width:115.2pt;height:28.8pt" o:ole="" fillcolor="window">
            <v:imagedata r:id="rId346" o:title=""/>
          </v:shape>
          <o:OLEObject Type="Embed" ProgID="Equation.3" ShapeID="_x0000_i1204" DrawAspect="Content" ObjectID="_1716356639" r:id="rId347"/>
        </w:object>
      </w:r>
      <w:r w:rsidRPr="005D7A72">
        <w:t xml:space="preserve">                                  (2. </w:t>
      </w:r>
      <w:r w:rsidRPr="005D7A72">
        <w:fldChar w:fldCharType="begin"/>
      </w:r>
      <w:r w:rsidRPr="005D7A72">
        <w:instrText xml:space="preserve"> SEQ 9. \* ARABIC </w:instrText>
      </w:r>
      <w:r w:rsidRPr="005D7A72">
        <w:fldChar w:fldCharType="separate"/>
      </w:r>
      <w:r w:rsidRPr="005D7A72">
        <w:rPr>
          <w:noProof/>
        </w:rPr>
        <w:t>17</w:t>
      </w:r>
      <w:r w:rsidRPr="005D7A72">
        <w:fldChar w:fldCharType="end"/>
      </w:r>
      <w:r w:rsidRPr="005D7A72">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Для того, щоб мати можливість знайти температуру, яка виділяється в навколишнє середовище нагрітим електродом, слід пам’ятати про вільне охолодження стержня. Тож, якщо початкові умови:</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а) стержень має строго циліндричну форму, причому </w:t>
      </w:r>
      <w:r w:rsidRPr="005D7A72">
        <w:rPr>
          <w:rFonts w:ascii="Times New Roman" w:hAnsi="Times New Roman" w:cs="Times New Roman"/>
          <w:position w:val="-4"/>
          <w:sz w:val="28"/>
          <w:szCs w:val="28"/>
        </w:rPr>
        <w:object w:dxaOrig="900" w:dyaOrig="279">
          <v:shape id="_x0000_i1205" type="#_x0000_t75" style="width:43.2pt;height:14.4pt" o:ole="">
            <v:imagedata r:id="rId348" o:title=""/>
          </v:shape>
          <o:OLEObject Type="Embed" ProgID="Equation.3" ShapeID="_x0000_i1205" DrawAspect="Content" ObjectID="_1716356640" r:id="rId349"/>
        </w:object>
      </w:r>
      <w:r w:rsidRPr="005D7A72">
        <w:rPr>
          <w:rFonts w:ascii="Times New Roman" w:hAnsi="Times New Roman" w:cs="Times New Roman"/>
          <w:sz w:val="28"/>
          <w:szCs w:val="28"/>
        </w:rPr>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 xml:space="preserve">б) початкова температура всіх точок стержня в початковий момент часу відома, причому вона однакова по всьому об’єму стержня, тобто: в момент часу </w:t>
      </w:r>
      <w:r w:rsidRPr="005D7A72">
        <w:rPr>
          <w:rFonts w:ascii="Times New Roman" w:hAnsi="Times New Roman" w:cs="Times New Roman"/>
          <w:position w:val="-12"/>
          <w:sz w:val="28"/>
          <w:szCs w:val="28"/>
        </w:rPr>
        <w:object w:dxaOrig="499" w:dyaOrig="360">
          <v:shape id="_x0000_i1206" type="#_x0000_t75" style="width:21.6pt;height:21.6pt" o:ole="">
            <v:imagedata r:id="rId350" o:title=""/>
          </v:shape>
          <o:OLEObject Type="Embed" ProgID="Equation.3" ShapeID="_x0000_i1206" DrawAspect="Content" ObjectID="_1716356641" r:id="rId351"/>
        </w:object>
      </w:r>
      <w:r w:rsidRPr="005D7A72">
        <w:rPr>
          <w:rFonts w:ascii="Times New Roman" w:hAnsi="Times New Roman" w:cs="Times New Roman"/>
          <w:sz w:val="28"/>
          <w:szCs w:val="28"/>
        </w:rPr>
        <w:t xml:space="preserve">, </w:t>
      </w:r>
      <w:r w:rsidRPr="005D7A72">
        <w:rPr>
          <w:rFonts w:ascii="Times New Roman" w:hAnsi="Times New Roman" w:cs="Times New Roman"/>
          <w:position w:val="-12"/>
          <w:sz w:val="28"/>
          <w:szCs w:val="28"/>
        </w:rPr>
        <w:object w:dxaOrig="980" w:dyaOrig="380">
          <v:shape id="_x0000_i1207" type="#_x0000_t75" style="width:50.4pt;height:21.6pt" o:ole="">
            <v:imagedata r:id="rId352" o:title=""/>
          </v:shape>
          <o:OLEObject Type="Embed" ProgID="Equation.3" ShapeID="_x0000_i1207" DrawAspect="Content" ObjectID="_1716356642" r:id="rId353"/>
        </w:object>
      </w:r>
      <w:r w:rsidRPr="005D7A72">
        <w:rPr>
          <w:rFonts w:ascii="Times New Roman" w:hAnsi="Times New Roman" w:cs="Times New Roman"/>
          <w:sz w:val="28"/>
          <w:szCs w:val="28"/>
        </w:rPr>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 температура середовища відома, позначимо її </w:t>
      </w:r>
      <w:r w:rsidRPr="005D7A72">
        <w:rPr>
          <w:rFonts w:ascii="Times New Roman" w:hAnsi="Times New Roman" w:cs="Times New Roman"/>
          <w:position w:val="-12"/>
          <w:sz w:val="28"/>
          <w:szCs w:val="28"/>
        </w:rPr>
        <w:object w:dxaOrig="360" w:dyaOrig="380">
          <v:shape id="_x0000_i1208" type="#_x0000_t75" style="width:21.6pt;height:21.6pt" o:ole="">
            <v:imagedata r:id="rId354" o:title=""/>
          </v:shape>
          <o:OLEObject Type="Embed" ProgID="Equation.3" ShapeID="_x0000_i1208" DrawAspect="Content" ObjectID="_1716356643" r:id="rId355"/>
        </w:object>
      </w:r>
      <w:r w:rsidRPr="005D7A72">
        <w:rPr>
          <w:rFonts w:ascii="Times New Roman" w:hAnsi="Times New Roman" w:cs="Times New Roman"/>
          <w:sz w:val="28"/>
          <w:szCs w:val="28"/>
        </w:rPr>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г) тепловіддачею з торцевих (кругових) граней стержня нехтуємо;</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д) теплофізичні властивості (</w:t>
      </w:r>
      <w:r w:rsidRPr="005D7A72">
        <w:rPr>
          <w:rFonts w:ascii="Times New Roman" w:hAnsi="Times New Roman" w:cs="Times New Roman"/>
          <w:position w:val="-12"/>
          <w:sz w:val="28"/>
          <w:szCs w:val="28"/>
        </w:rPr>
        <w:object w:dxaOrig="900" w:dyaOrig="360">
          <v:shape id="_x0000_i1209" type="#_x0000_t75" style="width:43.2pt;height:21.6pt" o:ole="">
            <v:imagedata r:id="rId356" o:title=""/>
          </v:shape>
          <o:OLEObject Type="Embed" ProgID="Equation.3" ShapeID="_x0000_i1209" DrawAspect="Content" ObjectID="_1716356644" r:id="rId357"/>
        </w:object>
      </w:r>
      <w:r w:rsidRPr="005D7A72">
        <w:rPr>
          <w:rFonts w:ascii="Times New Roman" w:hAnsi="Times New Roman" w:cs="Times New Roman"/>
          <w:sz w:val="28"/>
          <w:szCs w:val="28"/>
        </w:rPr>
        <w:t>) матеріалу стержня відомі, причому вони приймаються незалежними від температури (</w:t>
      </w:r>
      <w:r w:rsidRPr="005D7A72">
        <w:rPr>
          <w:rFonts w:ascii="Times New Roman" w:hAnsi="Times New Roman" w:cs="Times New Roman"/>
          <w:position w:val="-12"/>
          <w:sz w:val="28"/>
          <w:szCs w:val="28"/>
        </w:rPr>
        <w:object w:dxaOrig="1820" w:dyaOrig="360">
          <v:shape id="_x0000_i1210" type="#_x0000_t75" style="width:93.6pt;height:21.6pt" o:ole="">
            <v:imagedata r:id="rId358" o:title=""/>
          </v:shape>
          <o:OLEObject Type="Embed" ProgID="Equation.3" ShapeID="_x0000_i1210" DrawAspect="Content" ObjectID="_1716356645" r:id="rId359"/>
        </w:object>
      </w:r>
      <w:r w:rsidRPr="005D7A72">
        <w:rPr>
          <w:rFonts w:ascii="Times New Roman" w:hAnsi="Times New Roman" w:cs="Times New Roman"/>
          <w:sz w:val="28"/>
          <w:szCs w:val="28"/>
        </w:rPr>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Обчислення теплових потоків проводиться наступним чином: </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Втрата теплоти тілом стержня (в нескінченно малих приростах):</w:t>
      </w:r>
    </w:p>
    <w:p w:rsidR="0046747C" w:rsidRPr="005D7A72" w:rsidRDefault="0046747C" w:rsidP="00BF41FB">
      <w:pPr>
        <w:pStyle w:val="ad"/>
        <w:spacing w:line="360" w:lineRule="auto"/>
        <w:jc w:val="center"/>
        <w:rPr>
          <w:szCs w:val="28"/>
        </w:rPr>
      </w:pPr>
      <w:r w:rsidRPr="005D7A72">
        <w:rPr>
          <w:position w:val="-12"/>
          <w:szCs w:val="28"/>
        </w:rPr>
        <w:object w:dxaOrig="1760" w:dyaOrig="360">
          <v:shape id="_x0000_i1211" type="#_x0000_t75" style="width:86.4pt;height:21.6pt" o:ole="">
            <v:imagedata r:id="rId360" o:title=""/>
          </v:shape>
          <o:OLEObject Type="Embed" ProgID="Equation.3" ShapeID="_x0000_i1211" DrawAspect="Content" ObjectID="_1716356646" r:id="rId361"/>
        </w:object>
      </w:r>
      <w:r w:rsidRPr="005D7A72">
        <w:rPr>
          <w:szCs w:val="28"/>
        </w:rPr>
        <w:t xml:space="preserve">                                           (2. 18)</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0"/>
          <w:sz w:val="28"/>
          <w:szCs w:val="28"/>
        </w:rPr>
        <w:object w:dxaOrig="340" w:dyaOrig="279">
          <v:shape id="_x0000_i1212" type="#_x0000_t75" style="width:14.4pt;height:14.4pt" o:ole="">
            <v:imagedata r:id="rId362" o:title=""/>
          </v:shape>
          <o:OLEObject Type="Embed" ProgID="Equation.3" ShapeID="_x0000_i1212" DrawAspect="Content" ObjectID="_1716356647" r:id="rId363"/>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теплоємкість матеріалу стержня;</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60" w:dyaOrig="300">
          <v:shape id="_x0000_i1213" type="#_x0000_t75" style="width:14.4pt;height:14.4pt" o:ole="">
            <v:imagedata r:id="rId364" o:title=""/>
          </v:shape>
          <o:OLEObject Type="Embed" ProgID="Equation.3" ShapeID="_x0000_i1213" DrawAspect="Content" ObjectID="_1716356648" r:id="rId365"/>
        </w:object>
      </w:r>
      <w:r w:rsidRPr="005D7A72">
        <w:rPr>
          <w:rFonts w:ascii="Times New Roman" w:hAnsi="Times New Roman" w:cs="Times New Roman"/>
          <w:sz w:val="28"/>
          <w:szCs w:val="28"/>
        </w:rPr>
        <w:t> </w:t>
      </w:r>
      <w:r w:rsidRPr="005D7A72">
        <w:rPr>
          <w:rFonts w:ascii="Times New Roman" w:hAnsi="Times New Roman" w:cs="Times New Roman"/>
          <w:i/>
          <w:iCs/>
          <w:sz w:val="28"/>
          <w:szCs w:val="28"/>
        </w:rPr>
        <w:t>–</w:t>
      </w:r>
      <w:r w:rsidRPr="005D7A72">
        <w:rPr>
          <w:rFonts w:ascii="Times New Roman" w:hAnsi="Times New Roman" w:cs="Times New Roman"/>
          <w:sz w:val="28"/>
          <w:szCs w:val="28"/>
        </w:rPr>
        <w:t xml:space="preserve"> об’єм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Тепловіддача з поверхні стержня в навколишнє середовище обчислюється за правилом Ньютона (теж в нескінченно малих приростах):</w:t>
      </w:r>
    </w:p>
    <w:p w:rsidR="0046747C" w:rsidRPr="005D7A72" w:rsidRDefault="0046747C" w:rsidP="00BF41FB">
      <w:pPr>
        <w:pStyle w:val="ad"/>
        <w:spacing w:line="360" w:lineRule="auto"/>
        <w:jc w:val="center"/>
        <w:rPr>
          <w:szCs w:val="28"/>
        </w:rPr>
      </w:pPr>
      <w:r w:rsidRPr="005D7A72">
        <w:rPr>
          <w:position w:val="-12"/>
          <w:szCs w:val="28"/>
        </w:rPr>
        <w:object w:dxaOrig="2400" w:dyaOrig="380">
          <v:shape id="_x0000_i1214" type="#_x0000_t75" style="width:122.4pt;height:21.6pt" o:ole="">
            <v:imagedata r:id="rId366" o:title=""/>
          </v:shape>
          <o:OLEObject Type="Embed" ProgID="Equation.3" ShapeID="_x0000_i1214" DrawAspect="Content" ObjectID="_1716356649" r:id="rId367"/>
        </w:object>
      </w:r>
      <w:r w:rsidRPr="005D7A72">
        <w:rPr>
          <w:szCs w:val="28"/>
        </w:rPr>
        <w:t xml:space="preserve">                                 (2. </w:t>
      </w:r>
      <w:r w:rsidRPr="005D7A72">
        <w:rPr>
          <w:szCs w:val="28"/>
        </w:rPr>
        <w:fldChar w:fldCharType="begin"/>
      </w:r>
      <w:r w:rsidRPr="005D7A72">
        <w:rPr>
          <w:szCs w:val="28"/>
        </w:rPr>
        <w:instrText xml:space="preserve"> SEQ 7. \* ARABIC </w:instrText>
      </w:r>
      <w:r w:rsidRPr="005D7A72">
        <w:rPr>
          <w:szCs w:val="28"/>
        </w:rPr>
        <w:fldChar w:fldCharType="separate"/>
      </w:r>
      <w:r w:rsidRPr="005D7A72">
        <w:rPr>
          <w:noProof/>
          <w:szCs w:val="28"/>
        </w:rPr>
        <w:t>1</w:t>
      </w:r>
      <w:r w:rsidRPr="005D7A72">
        <w:rPr>
          <w:szCs w:val="28"/>
        </w:rPr>
        <w:fldChar w:fldCharType="end"/>
      </w:r>
      <w:r w:rsidRPr="005D7A72">
        <w:rPr>
          <w:szCs w:val="28"/>
        </w:rPr>
        <w:t>9)</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40" w:dyaOrig="279">
          <v:shape id="_x0000_i1215" type="#_x0000_t75" style="width:14.4pt;height:14.4pt" o:ole="">
            <v:imagedata r:id="rId368" o:title=""/>
          </v:shape>
          <o:OLEObject Type="Embed" ProgID="Equation.3" ShapeID="_x0000_i1215" DrawAspect="Content" ObjectID="_1716356650" r:id="rId369"/>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поточна температура стержня;</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60" w:dyaOrig="380">
          <v:shape id="_x0000_i1216" type="#_x0000_t75" style="width:21.6pt;height:21.6pt" o:ole="">
            <v:imagedata r:id="rId354" o:title=""/>
          </v:shape>
          <o:OLEObject Type="Embed" ProgID="Equation.3" ShapeID="_x0000_i1216" DrawAspect="Content" ObjectID="_1716356651" r:id="rId370"/>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оточуючого середовища;</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60" w:dyaOrig="240">
          <v:shape id="_x0000_i1217" type="#_x0000_t75" style="width:14.4pt;height:14.4pt" o:ole="">
            <v:imagedata r:id="rId371" o:title=""/>
          </v:shape>
          <o:OLEObject Type="Embed" ProgID="Equation.3" ShapeID="_x0000_i1217" DrawAspect="Content" ObjectID="_1716356652" r:id="rId372"/>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повної поверхневої тепловіддачі;</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79" w:dyaOrig="279">
          <v:shape id="_x0000_i1218" type="#_x0000_t75" style="width:14.4pt;height:14.4pt" o:ole="">
            <v:imagedata r:id="rId373" o:title=""/>
          </v:shape>
          <o:OLEObject Type="Embed" ProgID="Equation.3" ShapeID="_x0000_i1218" DrawAspect="Content" ObjectID="_1716356653" r:id="rId374"/>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поверхні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Складемо рівняння теплового балансу, виходячи знову з тієї незаперечної умови, що все тепло, яке покидає тіло стержня надходить у навколишнє середовище тепловіддачею з його поверхні (неважливо, чи радіаційною тепловіддачею (випромінюванням), чи конвекційною):</w:t>
      </w:r>
    </w:p>
    <w:p w:rsidR="0046747C" w:rsidRPr="005D7A72" w:rsidRDefault="0046747C" w:rsidP="00BF41FB">
      <w:pPr>
        <w:pStyle w:val="ad"/>
        <w:spacing w:line="360" w:lineRule="auto"/>
        <w:jc w:val="center"/>
        <w:rPr>
          <w:szCs w:val="28"/>
        </w:rPr>
      </w:pPr>
      <w:r w:rsidRPr="005D7A72">
        <w:rPr>
          <w:position w:val="-12"/>
          <w:szCs w:val="28"/>
        </w:rPr>
        <w:object w:dxaOrig="3140" w:dyaOrig="380">
          <v:shape id="_x0000_i1219" type="#_x0000_t75" style="width:158.4pt;height:21.6pt" o:ole="">
            <v:imagedata r:id="rId375" o:title=""/>
          </v:shape>
          <o:OLEObject Type="Embed" ProgID="Equation.3" ShapeID="_x0000_i1219" DrawAspect="Content" ObjectID="_1716356654" r:id="rId376"/>
        </w:object>
      </w:r>
      <w:r w:rsidRPr="005D7A72">
        <w:rPr>
          <w:szCs w:val="28"/>
        </w:rPr>
        <w:t xml:space="preserve">                               (2. </w:t>
      </w:r>
      <w:r w:rsidRPr="005D7A72">
        <w:rPr>
          <w:szCs w:val="28"/>
        </w:rPr>
        <w:fldChar w:fldCharType="begin"/>
      </w:r>
      <w:r w:rsidRPr="005D7A72">
        <w:rPr>
          <w:szCs w:val="28"/>
        </w:rPr>
        <w:instrText xml:space="preserve"> SEQ 7. \* ARABIC </w:instrText>
      </w:r>
      <w:r w:rsidRPr="005D7A72">
        <w:rPr>
          <w:szCs w:val="28"/>
        </w:rPr>
        <w:fldChar w:fldCharType="separate"/>
      </w:r>
      <w:r w:rsidRPr="005D7A72">
        <w:rPr>
          <w:noProof/>
          <w:szCs w:val="28"/>
        </w:rPr>
        <w:t>2</w:t>
      </w:r>
      <w:r w:rsidRPr="005D7A72">
        <w:rPr>
          <w:szCs w:val="28"/>
        </w:rPr>
        <w:fldChar w:fldCharType="end"/>
      </w:r>
      <w:r w:rsidRPr="005D7A72">
        <w:rPr>
          <w:szCs w:val="28"/>
        </w:rPr>
        <w:t>0)</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Об’єм стержня визначимо, як об’єм циліндра (добуток площі основи (площа круга торця) на висоту (довжина стержня)): </w:t>
      </w:r>
    </w:p>
    <w:p w:rsidR="0046747C" w:rsidRPr="005D7A72" w:rsidRDefault="0046747C" w:rsidP="00BF41FB">
      <w:pPr>
        <w:pStyle w:val="ad"/>
        <w:spacing w:line="360" w:lineRule="auto"/>
        <w:jc w:val="center"/>
        <w:rPr>
          <w:szCs w:val="28"/>
        </w:rPr>
      </w:pPr>
      <w:r w:rsidRPr="005D7A72">
        <w:rPr>
          <w:position w:val="-28"/>
          <w:szCs w:val="28"/>
        </w:rPr>
        <w:object w:dxaOrig="1340" w:dyaOrig="800">
          <v:shape id="_x0000_i1220" type="#_x0000_t75" style="width:64.8pt;height:43.2pt" o:ole="" fillcolor="window">
            <v:imagedata r:id="rId377" o:title=""/>
          </v:shape>
          <o:OLEObject Type="Embed" ProgID="Equation.3" ShapeID="_x0000_i1220" DrawAspect="Content" ObjectID="_1716356655" r:id="rId378"/>
        </w:object>
      </w:r>
      <w:r w:rsidRPr="005D7A72">
        <w:rPr>
          <w:szCs w:val="28"/>
        </w:rPr>
        <w:t xml:space="preserve">                                            (2.21)</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Площу бокової поверхні стержня, яка віддає тепло, визначимо як площу циліндра (добуток довжини кола основи (торця) на довжину стержня (площею самих торців нехтуємо)):</w:t>
      </w:r>
    </w:p>
    <w:p w:rsidR="0046747C" w:rsidRPr="005D7A72" w:rsidRDefault="0046747C" w:rsidP="00BF41FB">
      <w:pPr>
        <w:pStyle w:val="ad"/>
        <w:spacing w:line="360" w:lineRule="auto"/>
        <w:jc w:val="center"/>
        <w:rPr>
          <w:szCs w:val="28"/>
        </w:rPr>
      </w:pPr>
      <w:r w:rsidRPr="005D7A72">
        <w:rPr>
          <w:position w:val="-12"/>
          <w:szCs w:val="28"/>
        </w:rPr>
        <w:object w:dxaOrig="1160" w:dyaOrig="360">
          <v:shape id="_x0000_i1221" type="#_x0000_t75" style="width:57.6pt;height:21.6pt" o:ole="">
            <v:imagedata r:id="rId379" o:title=""/>
          </v:shape>
          <o:OLEObject Type="Embed" ProgID="Equation.3" ShapeID="_x0000_i1221" DrawAspect="Content" ObjectID="_1716356656" r:id="rId380"/>
        </w:object>
      </w:r>
      <w:r w:rsidRPr="005D7A72">
        <w:rPr>
          <w:szCs w:val="28"/>
        </w:rPr>
        <w:t xml:space="preserve">                                            (2.22)</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Після підстановки виразів (2.23), (2.22) у (2.21) отримаємо рівняння теплового балансу:</w:t>
      </w:r>
    </w:p>
    <w:p w:rsidR="0046747C" w:rsidRPr="005D7A72" w:rsidRDefault="0046747C" w:rsidP="00BF41FB">
      <w:pPr>
        <w:pStyle w:val="ad"/>
        <w:spacing w:line="360" w:lineRule="auto"/>
        <w:jc w:val="center"/>
        <w:rPr>
          <w:szCs w:val="28"/>
        </w:rPr>
      </w:pPr>
      <w:r w:rsidRPr="005D7A72">
        <w:rPr>
          <w:position w:val="-26"/>
          <w:szCs w:val="28"/>
        </w:rPr>
        <w:object w:dxaOrig="4060" w:dyaOrig="780">
          <v:shape id="_x0000_i1222" type="#_x0000_t75" style="width:201.6pt;height:36pt" o:ole="" fillcolor="window">
            <v:imagedata r:id="rId381" o:title=""/>
          </v:shape>
          <o:OLEObject Type="Embed" ProgID="Equation.3" ShapeID="_x0000_i1222" DrawAspect="Content" ObjectID="_1716356657" r:id="rId382"/>
        </w:object>
      </w:r>
      <w:r w:rsidRPr="005D7A72">
        <w:rPr>
          <w:szCs w:val="28"/>
        </w:rPr>
        <w:t xml:space="preserve">                          (2.23)</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 виразу (2.24), після скорочень і перетворень, отримаємо диференційне рівняння вільного охолодження стержня в повітрі:</w:t>
      </w:r>
    </w:p>
    <w:p w:rsidR="0046747C" w:rsidRPr="005D7A72" w:rsidRDefault="0046747C" w:rsidP="00BF41FB">
      <w:pPr>
        <w:pStyle w:val="ad"/>
        <w:spacing w:line="360" w:lineRule="auto"/>
        <w:jc w:val="center"/>
        <w:rPr>
          <w:szCs w:val="28"/>
        </w:rPr>
      </w:pPr>
      <w:r w:rsidRPr="005D7A72">
        <w:rPr>
          <w:position w:val="-34"/>
          <w:szCs w:val="28"/>
        </w:rPr>
        <w:object w:dxaOrig="2160" w:dyaOrig="780">
          <v:shape id="_x0000_i1223" type="#_x0000_t75" style="width:108pt;height:36pt" o:ole="" fillcolor="window">
            <v:imagedata r:id="rId383" o:title=""/>
          </v:shape>
          <o:OLEObject Type="Embed" ProgID="Equation.3" ShapeID="_x0000_i1223" DrawAspect="Content" ObjectID="_1716356658" r:id="rId384"/>
        </w:object>
      </w:r>
      <w:r w:rsidRPr="005D7A72">
        <w:rPr>
          <w:szCs w:val="28"/>
        </w:rPr>
        <w:t xml:space="preserve">                                     (2.24)</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Співвідношення коефіцієнтів у правій частині рівняння (2.25) виділимо в окрему фізичну величину, позначимо її </w:t>
      </w:r>
      <w:r w:rsidRPr="005D7A72">
        <w:rPr>
          <w:rFonts w:ascii="Times New Roman" w:hAnsi="Times New Roman" w:cs="Times New Roman"/>
          <w:position w:val="-34"/>
          <w:sz w:val="28"/>
          <w:szCs w:val="28"/>
        </w:rPr>
        <w:object w:dxaOrig="1180" w:dyaOrig="780">
          <v:shape id="_x0000_i1224" type="#_x0000_t75" style="width:57.6pt;height:36pt" o:ole="" fillcolor="window">
            <v:imagedata r:id="rId385" o:title=""/>
          </v:shape>
          <o:OLEObject Type="Embed" ProgID="Equation.3" ShapeID="_x0000_i1224" DrawAspect="Content" ObjectID="_1716356659" r:id="rId386"/>
        </w:object>
      </w:r>
      <w:r w:rsidRPr="005D7A72">
        <w:rPr>
          <w:rFonts w:ascii="Times New Roman" w:hAnsi="Times New Roman" w:cs="Times New Roman"/>
          <w:sz w:val="28"/>
          <w:szCs w:val="28"/>
        </w:rPr>
        <w:t xml:space="preserve">, і назвемо </w:t>
      </w:r>
      <w:r w:rsidRPr="005D7A72">
        <w:rPr>
          <w:rStyle w:val="152"/>
          <w:rFonts w:eastAsiaTheme="minorHAnsi"/>
          <w:sz w:val="28"/>
          <w:szCs w:val="28"/>
        </w:rPr>
        <w:t>коефіцієнт поверхневої температуровіддачі поверхні стержня</w:t>
      </w:r>
      <w:r w:rsidRPr="005D7A72">
        <w:rPr>
          <w:rFonts w:ascii="Times New Roman" w:hAnsi="Times New Roman" w:cs="Times New Roman"/>
          <w:sz w:val="28"/>
          <w:szCs w:val="28"/>
        </w:rPr>
        <w:t>, тоді диференційне рівняння вільного охолодження стержня в повітрі виглядатиме так:</w:t>
      </w:r>
    </w:p>
    <w:p w:rsidR="0046747C" w:rsidRPr="005D7A72" w:rsidRDefault="0046747C" w:rsidP="00BF41FB">
      <w:pPr>
        <w:pStyle w:val="ad"/>
        <w:spacing w:line="360" w:lineRule="auto"/>
        <w:jc w:val="center"/>
        <w:rPr>
          <w:szCs w:val="28"/>
        </w:rPr>
      </w:pPr>
      <w:r w:rsidRPr="005D7A72">
        <w:rPr>
          <w:position w:val="-34"/>
          <w:szCs w:val="28"/>
        </w:rPr>
        <w:object w:dxaOrig="2200" w:dyaOrig="780">
          <v:shape id="_x0000_i1225" type="#_x0000_t75" style="width:108pt;height:36pt" o:ole="" fillcolor="window">
            <v:imagedata r:id="rId387" o:title=""/>
          </v:shape>
          <o:OLEObject Type="Embed" ProgID="Equation.3" ShapeID="_x0000_i1225" DrawAspect="Content" ObjectID="_1716356660" r:id="rId388"/>
        </w:object>
      </w:r>
      <w:r w:rsidRPr="005D7A72">
        <w:rPr>
          <w:szCs w:val="28"/>
        </w:rPr>
        <w:t xml:space="preserve">                                      (2.25)</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Інтегруємо рівняння (2.26) відповідно до правил інтегрування:</w:t>
      </w:r>
    </w:p>
    <w:p w:rsidR="0046747C" w:rsidRPr="005D7A72" w:rsidRDefault="0046747C" w:rsidP="00BF41FB">
      <w:pPr>
        <w:pStyle w:val="ad"/>
        <w:spacing w:line="360" w:lineRule="auto"/>
        <w:jc w:val="center"/>
        <w:rPr>
          <w:szCs w:val="28"/>
        </w:rPr>
      </w:pPr>
      <w:r w:rsidRPr="005D7A72">
        <w:rPr>
          <w:position w:val="-12"/>
          <w:szCs w:val="28"/>
        </w:rPr>
        <w:object w:dxaOrig="2680" w:dyaOrig="380">
          <v:shape id="_x0000_i1226" type="#_x0000_t75" style="width:136.8pt;height:21.6pt" o:ole="" fillcolor="window">
            <v:imagedata r:id="rId389" o:title=""/>
          </v:shape>
          <o:OLEObject Type="Embed" ProgID="Equation.3" ShapeID="_x0000_i1226" DrawAspect="Content" ObjectID="_1716356661" r:id="rId390"/>
        </w:object>
      </w:r>
      <w:r w:rsidRPr="005D7A72">
        <w:rPr>
          <w:szCs w:val="28"/>
        </w:rPr>
        <w:t xml:space="preserve">                                  (2.26)</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Постійну інтегрування </w:t>
      </w:r>
      <w:r w:rsidRPr="005D7A72">
        <w:rPr>
          <w:rFonts w:ascii="Times New Roman" w:hAnsi="Times New Roman" w:cs="Times New Roman"/>
          <w:position w:val="-6"/>
          <w:sz w:val="28"/>
          <w:szCs w:val="28"/>
        </w:rPr>
        <w:object w:dxaOrig="260" w:dyaOrig="300">
          <v:shape id="_x0000_i1227" type="#_x0000_t75" style="width:14.4pt;height:14.4pt" o:ole="">
            <v:imagedata r:id="rId391" o:title=""/>
          </v:shape>
          <o:OLEObject Type="Embed" ProgID="Equation.3" ShapeID="_x0000_i1227" DrawAspect="Content" ObjectID="_1716356662" r:id="rId392"/>
        </w:object>
      </w:r>
      <w:r w:rsidRPr="005D7A72">
        <w:rPr>
          <w:rFonts w:ascii="Times New Roman" w:hAnsi="Times New Roman" w:cs="Times New Roman"/>
          <w:sz w:val="28"/>
          <w:szCs w:val="28"/>
        </w:rPr>
        <w:t xml:space="preserve"> знайдемо з початкових умов (б): при </w:t>
      </w:r>
      <w:r w:rsidRPr="005D7A72">
        <w:rPr>
          <w:rFonts w:ascii="Times New Roman" w:hAnsi="Times New Roman" w:cs="Times New Roman"/>
          <w:position w:val="-6"/>
          <w:sz w:val="28"/>
          <w:szCs w:val="28"/>
        </w:rPr>
        <w:object w:dxaOrig="580" w:dyaOrig="300">
          <v:shape id="_x0000_i1228" type="#_x0000_t75" style="width:28.8pt;height:14.4pt" o:ole="">
            <v:imagedata r:id="rId393" o:title=""/>
          </v:shape>
          <o:OLEObject Type="Embed" ProgID="Equation.3" ShapeID="_x0000_i1228" DrawAspect="Content" ObjectID="_1716356663" r:id="rId394"/>
        </w:object>
      </w:r>
      <w:r w:rsidRPr="005D7A72">
        <w:rPr>
          <w:rFonts w:ascii="Times New Roman" w:hAnsi="Times New Roman" w:cs="Times New Roman"/>
          <w:sz w:val="28"/>
          <w:szCs w:val="28"/>
        </w:rPr>
        <w:t xml:space="preserve">, </w:t>
      </w:r>
      <w:r w:rsidRPr="005D7A72">
        <w:rPr>
          <w:rFonts w:ascii="Times New Roman" w:hAnsi="Times New Roman" w:cs="Times New Roman"/>
          <w:position w:val="-12"/>
          <w:sz w:val="28"/>
          <w:szCs w:val="28"/>
        </w:rPr>
        <w:object w:dxaOrig="980" w:dyaOrig="380">
          <v:shape id="_x0000_i1229" type="#_x0000_t75" style="width:50.4pt;height:21.6pt" o:ole="">
            <v:imagedata r:id="rId395" o:title=""/>
          </v:shape>
          <o:OLEObject Type="Embed" ProgID="Equation.3" ShapeID="_x0000_i1229" DrawAspect="Content" ObjectID="_1716356664" r:id="rId396"/>
        </w:object>
      </w:r>
      <w:r w:rsidRPr="005D7A72">
        <w:rPr>
          <w:rFonts w:ascii="Times New Roman" w:hAnsi="Times New Roman" w:cs="Times New Roman"/>
          <w:sz w:val="28"/>
          <w:szCs w:val="28"/>
        </w:rPr>
        <w:t xml:space="preserve">, тоді постійна інтегрування буде дорівнювати: </w:t>
      </w:r>
    </w:p>
    <w:p w:rsidR="0046747C" w:rsidRPr="005D7A72" w:rsidRDefault="0046747C" w:rsidP="00BF41FB">
      <w:pPr>
        <w:pStyle w:val="ad"/>
        <w:spacing w:line="360" w:lineRule="auto"/>
        <w:jc w:val="center"/>
        <w:rPr>
          <w:szCs w:val="28"/>
        </w:rPr>
      </w:pPr>
      <w:r w:rsidRPr="005D7A72">
        <w:rPr>
          <w:position w:val="-12"/>
          <w:szCs w:val="28"/>
        </w:rPr>
        <w:object w:dxaOrig="2160" w:dyaOrig="380">
          <v:shape id="_x0000_i1230" type="#_x0000_t75" style="width:108pt;height:21.6pt" o:ole="" fillcolor="window">
            <v:imagedata r:id="rId397" o:title=""/>
          </v:shape>
          <o:OLEObject Type="Embed" ProgID="Equation.3" ShapeID="_x0000_i1230" DrawAspect="Content" ObjectID="_1716356665" r:id="rId398"/>
        </w:object>
      </w:r>
      <w:r w:rsidRPr="005D7A72">
        <w:rPr>
          <w:szCs w:val="28"/>
        </w:rPr>
        <w:t xml:space="preserve">                                           (2.27)</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 Отже, кінцеве рівняння охолодження стержня в повітрі буде:</w:t>
      </w:r>
    </w:p>
    <w:p w:rsidR="0046747C" w:rsidRPr="005D7A72" w:rsidRDefault="0046747C" w:rsidP="00BF41FB">
      <w:pPr>
        <w:pStyle w:val="ad"/>
        <w:spacing w:line="360" w:lineRule="auto"/>
        <w:jc w:val="center"/>
        <w:rPr>
          <w:szCs w:val="28"/>
        </w:rPr>
      </w:pPr>
      <w:r w:rsidRPr="005D7A72">
        <w:rPr>
          <w:position w:val="-12"/>
          <w:szCs w:val="28"/>
        </w:rPr>
        <w:object w:dxaOrig="4140" w:dyaOrig="380">
          <v:shape id="_x0000_i1231" type="#_x0000_t75" style="width:201.6pt;height:21.6pt" o:ole="" fillcolor="window">
            <v:imagedata r:id="rId399" o:title=""/>
          </v:shape>
          <o:OLEObject Type="Embed" ProgID="Equation.3" ShapeID="_x0000_i1231" DrawAspect="Content" ObjectID="_1716356666" r:id="rId400"/>
        </w:object>
      </w:r>
      <w:r w:rsidRPr="005D7A72">
        <w:rPr>
          <w:szCs w:val="28"/>
        </w:rPr>
        <w:t xml:space="preserve">                    (2.28)</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Після потенціювання (антилогарифм) отримаємо рівняння, яке описує процес вільного охолодження циліндричного стержня в повітрі:</w:t>
      </w:r>
    </w:p>
    <w:p w:rsidR="0046747C" w:rsidRPr="005D7A72" w:rsidRDefault="0046747C" w:rsidP="00BF41FB">
      <w:pPr>
        <w:pStyle w:val="ad"/>
        <w:spacing w:line="360" w:lineRule="auto"/>
        <w:jc w:val="center"/>
        <w:rPr>
          <w:szCs w:val="28"/>
        </w:rPr>
      </w:pPr>
      <w:r w:rsidRPr="005D7A72">
        <w:rPr>
          <w:position w:val="-12"/>
          <w:szCs w:val="28"/>
        </w:rPr>
        <w:object w:dxaOrig="3120" w:dyaOrig="480">
          <v:shape id="_x0000_i1232" type="#_x0000_t75" style="width:158.4pt;height:21.6pt" o:ole="" fillcolor="window">
            <v:imagedata r:id="rId401" o:title=""/>
          </v:shape>
          <o:OLEObject Type="Embed" ProgID="Equation.3" ShapeID="_x0000_i1232" DrawAspect="Content" ObjectID="_1716356667" r:id="rId402"/>
        </w:object>
      </w:r>
      <w:r w:rsidRPr="005D7A72">
        <w:rPr>
          <w:szCs w:val="28"/>
        </w:rPr>
        <w:t xml:space="preserve">                            (2.29)</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Нагадаємо, що тут:</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540" w:dyaOrig="380">
          <v:shape id="_x0000_i1233" type="#_x0000_t75" style="width:28.8pt;height:21.6pt" o:ole="">
            <v:imagedata r:id="rId403" o:title=""/>
          </v:shape>
          <o:OLEObject Type="Embed" ProgID="Equation.3" ShapeID="_x0000_i1233" DrawAspect="Content" ObjectID="_1716356668" r:id="rId404"/>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початкова температура стержня (в момент часу </w:t>
      </w:r>
      <w:r w:rsidRPr="005D7A72">
        <w:rPr>
          <w:rFonts w:ascii="Times New Roman" w:hAnsi="Times New Roman" w:cs="Times New Roman"/>
          <w:position w:val="-12"/>
          <w:sz w:val="28"/>
          <w:szCs w:val="28"/>
        </w:rPr>
        <w:object w:dxaOrig="499" w:dyaOrig="360">
          <v:shape id="_x0000_i1234" type="#_x0000_t75" style="width:21.6pt;height:21.6pt" o:ole="">
            <v:imagedata r:id="rId405" o:title=""/>
          </v:shape>
          <o:OLEObject Type="Embed" ProgID="Equation.3" ShapeID="_x0000_i1234" DrawAspect="Content" ObjectID="_1716356669" r:id="rId406"/>
        </w:object>
      </w:r>
      <w:r w:rsidRPr="005D7A72">
        <w:rPr>
          <w:rFonts w:ascii="Times New Roman" w:hAnsi="Times New Roman" w:cs="Times New Roman"/>
          <w:sz w:val="28"/>
          <w:szCs w:val="28"/>
        </w:rPr>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i/>
          <w:iCs/>
          <w:position w:val="-12"/>
          <w:sz w:val="28"/>
          <w:szCs w:val="28"/>
        </w:rPr>
        <w:object w:dxaOrig="360" w:dyaOrig="380">
          <v:shape id="_x0000_i1235" type="#_x0000_t75" style="width:21.6pt;height:21.6pt" o:ole="">
            <v:imagedata r:id="rId354" o:title=""/>
          </v:shape>
          <o:OLEObject Type="Embed" ProgID="Equation.3" ShapeID="_x0000_i1235" DrawAspect="Content" ObjectID="_1716356670" r:id="rId407"/>
        </w:object>
      </w:r>
      <w:r w:rsidRPr="005D7A72">
        <w:rPr>
          <w:rFonts w:ascii="Times New Roman" w:hAnsi="Times New Roman" w:cs="Times New Roman"/>
          <w:i/>
          <w:iCs/>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оточуючого середовища;</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60" w:dyaOrig="380">
          <v:shape id="_x0000_i1236" type="#_x0000_t75" style="width:21.6pt;height:21.6pt" o:ole="">
            <v:imagedata r:id="rId408" o:title=""/>
          </v:shape>
          <o:OLEObject Type="Embed" ProgID="Equation.3" ShapeID="_x0000_i1236" DrawAspect="Content" ObjectID="_1716356671" r:id="rId409"/>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температуровіддачі поверхні стержня (с</w:t>
      </w:r>
      <w:r w:rsidRPr="005D7A72">
        <w:rPr>
          <w:rFonts w:ascii="Times New Roman" w:hAnsi="Times New Roman" w:cs="Times New Roman"/>
          <w:sz w:val="28"/>
          <w:szCs w:val="28"/>
          <w:vertAlign w:val="superscript"/>
        </w:rPr>
        <w:t xml:space="preserve"> </w:t>
      </w:r>
      <w:r w:rsidRPr="005D7A72">
        <w:rPr>
          <w:rFonts w:ascii="Times New Roman" w:hAnsi="Times New Roman" w:cs="Times New Roman"/>
          <w:sz w:val="28"/>
          <w:szCs w:val="28"/>
          <w:vertAlign w:val="superscript"/>
        </w:rPr>
        <w:sym w:font="Symbol" w:char="F02D"/>
      </w:r>
      <w:r w:rsidRPr="005D7A72">
        <w:rPr>
          <w:rFonts w:ascii="Times New Roman" w:hAnsi="Times New Roman" w:cs="Times New Roman"/>
          <w:sz w:val="28"/>
          <w:szCs w:val="28"/>
          <w:vertAlign w:val="superscript"/>
        </w:rPr>
        <w:t xml:space="preserve"> 1</w:t>
      </w:r>
      <w:r w:rsidRPr="005D7A72">
        <w:rPr>
          <w:rFonts w:ascii="Times New Roman" w:hAnsi="Times New Roman" w:cs="Times New Roman"/>
          <w:sz w:val="28"/>
          <w:szCs w:val="28"/>
        </w:rPr>
        <w:t xml:space="preserve">), обчислюється із залежності: </w:t>
      </w:r>
      <w:r w:rsidRPr="005D7A72">
        <w:rPr>
          <w:rFonts w:ascii="Times New Roman" w:hAnsi="Times New Roman" w:cs="Times New Roman"/>
          <w:position w:val="-12"/>
          <w:sz w:val="28"/>
          <w:szCs w:val="28"/>
        </w:rPr>
        <w:object w:dxaOrig="1620" w:dyaOrig="380">
          <v:shape id="_x0000_i1237" type="#_x0000_t75" style="width:79.2pt;height:21.6pt" o:ole="" fillcolor="window">
            <v:imagedata r:id="rId410" o:title=""/>
          </v:shape>
          <o:OLEObject Type="Embed" ProgID="Equation.3" ShapeID="_x0000_i1237" DrawAspect="Content" ObjectID="_1716356672" r:id="rId411"/>
        </w:object>
      </w:r>
      <w:r w:rsidRPr="005D7A72">
        <w:rPr>
          <w:rFonts w:ascii="Times New Roman" w:hAnsi="Times New Roman" w:cs="Times New Roman"/>
          <w:sz w:val="28"/>
          <w:szCs w:val="28"/>
        </w:rPr>
        <w:t>,</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6"/>
          <w:sz w:val="28"/>
          <w:szCs w:val="28"/>
        </w:rPr>
        <w:object w:dxaOrig="260" w:dyaOrig="240">
          <v:shape id="_x0000_i1238" type="#_x0000_t75" style="width:14.4pt;height:14.4pt" o:ole="">
            <v:imagedata r:id="rId412" o:title=""/>
          </v:shape>
          <o:OLEObject Type="Embed" ProgID="Equation.3" ShapeID="_x0000_i1238" DrawAspect="Content" ObjectID="_1716356673" r:id="rId413"/>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повної поверхневої тепловіддачі;</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0"/>
          <w:sz w:val="28"/>
          <w:szCs w:val="28"/>
        </w:rPr>
        <w:object w:dxaOrig="340" w:dyaOrig="279">
          <v:shape id="_x0000_i1239" type="#_x0000_t75" style="width:14.4pt;height:14.4pt" o:ole="">
            <v:imagedata r:id="rId414" o:title=""/>
          </v:shape>
          <o:OLEObject Type="Embed" ProgID="Equation.3" ShapeID="_x0000_i1239" DrawAspect="Content" ObjectID="_1716356674" r:id="rId415"/>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теплоємкість матеріалу стержня;</w:t>
      </w:r>
    </w:p>
    <w:p w:rsidR="0046747C" w:rsidRPr="005D7A72" w:rsidRDefault="0046747C" w:rsidP="00BF41FB">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300" w:dyaOrig="279">
          <v:shape id="_x0000_i1240" type="#_x0000_t75" style="width:14.4pt;height:14.4pt" o:ole="">
            <v:imagedata r:id="rId416" o:title=""/>
          </v:shape>
          <o:OLEObject Type="Embed" ProgID="Equation.3" ShapeID="_x0000_i1240" DrawAspect="Content" ObjectID="_1716356675" r:id="rId417"/>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діаметр стержня.</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Таким чином, маємо змогу знайти теплоту, яка виділяється в навколишнє середовище нагрітим електродом.</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3. </w:t>
      </w:r>
      <w:r w:rsidRPr="005D7A72">
        <w:rPr>
          <w:rFonts w:ascii="Times New Roman" w:hAnsi="Times New Roman" w:cs="Times New Roman"/>
          <w:position w:val="-16"/>
          <w:sz w:val="28"/>
          <w:szCs w:val="28"/>
        </w:rPr>
        <w:object w:dxaOrig="999" w:dyaOrig="420">
          <v:shape id="_x0000_i1241" type="#_x0000_t75" style="width:50.4pt;height:21.6pt" o:ole="" fillcolor="window">
            <v:imagedata r:id="rId418" o:title=""/>
          </v:shape>
          <o:OLEObject Type="Embed" ProgID="Equation.3" ShapeID="_x0000_i1241" DrawAspect="Content" ObjectID="_1716356676" r:id="rId419"/>
        </w:objec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Як і в попередньому випадку теплота, яка виділяється в навколишнє середовище нагрітим електродом може бути знайдена за правилом Ньютона :</w:t>
      </w:r>
    </w:p>
    <w:p w:rsidR="0046747C" w:rsidRPr="005D7A72" w:rsidRDefault="0046747C" w:rsidP="00BF41FB">
      <w:pPr>
        <w:pStyle w:val="afff0"/>
      </w:pPr>
      <w:r w:rsidRPr="005D7A72">
        <w:rPr>
          <w:position w:val="-12"/>
        </w:rPr>
        <w:object w:dxaOrig="2120" w:dyaOrig="380">
          <v:shape id="_x0000_i1242" type="#_x0000_t75" style="width:108pt;height:21.6pt" o:ole="" fillcolor="window">
            <v:imagedata r:id="rId420" o:title=""/>
          </v:shape>
          <o:OLEObject Type="Embed" ProgID="Equation.3" ShapeID="_x0000_i1242" DrawAspect="Content" ObjectID="_1716356677" r:id="rId421"/>
        </w:object>
      </w:r>
      <w:r w:rsidRPr="005D7A72">
        <w:t xml:space="preserve">                                  (2.30)</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6"/>
          <w:sz w:val="28"/>
          <w:szCs w:val="28"/>
        </w:rPr>
        <w:object w:dxaOrig="260" w:dyaOrig="240">
          <v:shape id="_x0000_i1243" type="#_x0000_t75" style="width:14.4pt;height:14.4pt" o:ole="">
            <v:imagedata r:id="rId422" o:title=""/>
          </v:shape>
          <o:OLEObject Type="Embed" ProgID="Equation.3" ShapeID="_x0000_i1243" DrawAspect="Content" ObjectID="_1716356678" r:id="rId423"/>
        </w:object>
      </w:r>
      <w:r w:rsidRPr="005D7A72">
        <w:rPr>
          <w:rFonts w:ascii="Times New Roman" w:hAnsi="Times New Roman" w:cs="Times New Roman"/>
          <w:sz w:val="28"/>
          <w:szCs w:val="28"/>
        </w:rPr>
        <w:t xml:space="preserve"> – коефіцієнт повної поверхневої тепловіддачі;</w:t>
      </w:r>
    </w:p>
    <w:p w:rsidR="0046747C" w:rsidRPr="005D7A72" w:rsidRDefault="0046747C" w:rsidP="00BF41FB">
      <w:pPr>
        <w:spacing w:line="360" w:lineRule="auto"/>
        <w:ind w:firstLine="993"/>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40" w:dyaOrig="279">
          <v:shape id="_x0000_i1244" type="#_x0000_t75" style="width:14.4pt;height:14.4pt" o:ole="">
            <v:imagedata r:id="rId424" o:title=""/>
          </v:shape>
          <o:OLEObject Type="Embed" ProgID="Equation.3" ShapeID="_x0000_i1244" DrawAspect="Content" ObjectID="_1716356679" r:id="rId425"/>
        </w:object>
      </w:r>
      <w:r w:rsidRPr="005D7A72">
        <w:rPr>
          <w:rFonts w:ascii="Times New Roman" w:hAnsi="Times New Roman" w:cs="Times New Roman"/>
          <w:sz w:val="28"/>
          <w:szCs w:val="28"/>
        </w:rPr>
        <w:t xml:space="preserve"> – температура нагрітої поверхні;</w:t>
      </w:r>
    </w:p>
    <w:p w:rsidR="0046747C" w:rsidRPr="005D7A72" w:rsidRDefault="0046747C" w:rsidP="00BF41FB">
      <w:pPr>
        <w:spacing w:line="360" w:lineRule="auto"/>
        <w:ind w:firstLine="993"/>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245" type="#_x0000_t75" style="width:14.4pt;height:21.6pt" o:ole="">
            <v:imagedata r:id="rId426" o:title=""/>
          </v:shape>
          <o:OLEObject Type="Embed" ProgID="Equation.3" ShapeID="_x0000_i1245" DrawAspect="Content" ObjectID="_1716356680" r:id="rId42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навколишнього середовища;</w:t>
      </w:r>
    </w:p>
    <w:p w:rsidR="0046747C" w:rsidRPr="005D7A72" w:rsidRDefault="0046747C" w:rsidP="00BF41FB">
      <w:pPr>
        <w:spacing w:line="360" w:lineRule="auto"/>
        <w:ind w:firstLine="993"/>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160" w:dyaOrig="260">
          <v:shape id="_x0000_i1246" type="#_x0000_t75" style="width:7.2pt;height:14.4pt" o:ole="">
            <v:imagedata r:id="rId327" o:title=""/>
          </v:shape>
          <o:OLEObject Type="Embed" ProgID="Equation.3" ShapeID="_x0000_i1246" DrawAspect="Content" ObjectID="_1716356681" r:id="rId428"/>
        </w:object>
      </w:r>
      <w:r w:rsidRPr="005D7A72">
        <w:rPr>
          <w:rFonts w:ascii="Times New Roman" w:hAnsi="Times New Roman" w:cs="Times New Roman"/>
          <w:sz w:val="28"/>
          <w:szCs w:val="28"/>
        </w:rPr>
        <w:t xml:space="preserve"> – час, на протязі якого відбувається виділення тепла;</w:t>
      </w:r>
    </w:p>
    <w:p w:rsidR="0046747C" w:rsidRPr="005D7A72" w:rsidRDefault="0046747C" w:rsidP="00BF41FB">
      <w:pPr>
        <w:spacing w:line="360" w:lineRule="auto"/>
        <w:ind w:firstLine="993"/>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79" w:dyaOrig="279">
          <v:shape id="_x0000_i1247" type="#_x0000_t75" style="width:14.4pt;height:14.4pt" o:ole="">
            <v:imagedata r:id="rId373" o:title=""/>
          </v:shape>
          <o:OLEObject Type="Embed" ProgID="Equation.3" ShapeID="_x0000_i1247" DrawAspect="Content" ObjectID="_1716356682" r:id="rId429"/>
        </w:object>
      </w:r>
      <w:r w:rsidRPr="005D7A72">
        <w:rPr>
          <w:rFonts w:ascii="Times New Roman" w:hAnsi="Times New Roman" w:cs="Times New Roman"/>
          <w:sz w:val="28"/>
          <w:szCs w:val="28"/>
        </w:rPr>
        <w:t xml:space="preserve"> – площа поверхні, яка виділяє теплоту.</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Для спрощення будемо вважати однаковою температуру по всьому поперечному перерізу електрода, тобто знехтуємо перехідним тепловим опором на границі металевого стержня з покриттям. Це дає змогу присвоїти поверхні електрода (точніше, поверхні покриття (див. </w:t>
      </w:r>
      <w:r w:rsidRPr="005D7A72">
        <w:rPr>
          <w:rFonts w:ascii="Times New Roman" w:hAnsi="Times New Roman" w:cs="Times New Roman"/>
          <w:sz w:val="28"/>
          <w:szCs w:val="28"/>
        </w:rPr>
        <w:fldChar w:fldCharType="begin"/>
      </w:r>
      <w:r w:rsidRPr="005D7A72">
        <w:rPr>
          <w:rFonts w:ascii="Times New Roman" w:hAnsi="Times New Roman" w:cs="Times New Roman"/>
          <w:sz w:val="28"/>
          <w:szCs w:val="28"/>
        </w:rPr>
        <w:instrText xml:space="preserve"> REF _Ref77515396 \h  \* MERGEFORMAT </w:instrText>
      </w:r>
      <w:r w:rsidRPr="005D7A72">
        <w:rPr>
          <w:rFonts w:ascii="Times New Roman" w:hAnsi="Times New Roman" w:cs="Times New Roman"/>
          <w:sz w:val="28"/>
          <w:szCs w:val="28"/>
        </w:rPr>
      </w:r>
      <w:r w:rsidRPr="005D7A72">
        <w:rPr>
          <w:rFonts w:ascii="Times New Roman" w:hAnsi="Times New Roman" w:cs="Times New Roman"/>
          <w:sz w:val="28"/>
          <w:szCs w:val="28"/>
        </w:rPr>
        <w:fldChar w:fldCharType="separate"/>
      </w:r>
      <w:r w:rsidRPr="005D7A72">
        <w:rPr>
          <w:rFonts w:ascii="Times New Roman" w:hAnsi="Times New Roman" w:cs="Times New Roman"/>
          <w:sz w:val="28"/>
          <w:szCs w:val="28"/>
        </w:rPr>
        <w:t xml:space="preserve">Рисунок </w:t>
      </w:r>
      <w:r w:rsidRPr="005D7A72">
        <w:rPr>
          <w:rFonts w:ascii="Times New Roman" w:hAnsi="Times New Roman" w:cs="Times New Roman"/>
          <w:sz w:val="28"/>
          <w:szCs w:val="28"/>
        </w:rPr>
        <w:fldChar w:fldCharType="end"/>
      </w:r>
      <w:r w:rsidRPr="005D7A72">
        <w:rPr>
          <w:rFonts w:ascii="Times New Roman" w:hAnsi="Times New Roman" w:cs="Times New Roman"/>
          <w:sz w:val="28"/>
          <w:szCs w:val="28"/>
        </w:rPr>
        <w:t>)) температуру електродного стержня, що недалеко від дійсності, зважаючи на високі значення теплопровідності і металів, з яких виготовляються електроди, і матеріалів типових електродних покриттів.</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Отже, поверхню, яка віддає теплоту в навколишнє середовище знаходимо як бічну циліндричну поверхню електрода:</w:t>
      </w:r>
    </w:p>
    <w:p w:rsidR="0046747C" w:rsidRPr="005D7A72" w:rsidRDefault="0046747C" w:rsidP="00BF41FB">
      <w:pPr>
        <w:pStyle w:val="afff0"/>
      </w:pPr>
      <w:r w:rsidRPr="005D7A72">
        <w:rPr>
          <w:position w:val="-12"/>
        </w:rPr>
        <w:object w:dxaOrig="2320" w:dyaOrig="380">
          <v:shape id="_x0000_i1248" type="#_x0000_t75" style="width:122.4pt;height:21.6pt" o:ole="">
            <v:imagedata r:id="rId430" o:title=""/>
          </v:shape>
          <o:OLEObject Type="Embed" ProgID="Equation.3" ShapeID="_x0000_i1248" DrawAspect="Content" ObjectID="_1716356683" r:id="rId431"/>
        </w:object>
      </w:r>
      <w:r w:rsidRPr="005D7A72">
        <w:t xml:space="preserve">                                    (2. 31)</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40" w:dyaOrig="380">
          <v:shape id="_x0000_i1249" type="#_x0000_t75" style="width:21.6pt;height:21.6pt" o:ole="">
            <v:imagedata r:id="rId432" o:title=""/>
          </v:shape>
          <o:OLEObject Type="Embed" ProgID="Equation.3" ShapeID="_x0000_i1249" DrawAspect="Content" ObjectID="_1716356684" r:id="rId43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радіус електрода (радіус зовнішньої бічної поверхні).</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Використаємо залежності (2.30), (2.31) і визначимо за нескінченно малий час, відповідно, нескінченно малу втрату теплоти внаслідок тепловіддачі:</w:t>
      </w:r>
    </w:p>
    <w:p w:rsidR="0046747C" w:rsidRPr="005D7A72" w:rsidRDefault="0046747C" w:rsidP="00BF41FB">
      <w:pPr>
        <w:pStyle w:val="afff0"/>
      </w:pPr>
      <w:r w:rsidRPr="005D7A72">
        <w:rPr>
          <w:position w:val="-18"/>
        </w:rPr>
        <w:object w:dxaOrig="3080" w:dyaOrig="440">
          <v:shape id="_x0000_i1250" type="#_x0000_t75" style="width:151.2pt;height:21.6pt" o:ole="" fillcolor="window">
            <v:imagedata r:id="rId434" o:title=""/>
          </v:shape>
          <o:OLEObject Type="Embed" ProgID="Equation.3" ShapeID="_x0000_i1250" DrawAspect="Content" ObjectID="_1716356685" r:id="rId435"/>
        </w:object>
      </w:r>
      <w:r w:rsidRPr="005D7A72">
        <w:t xml:space="preserve">                            (2. 32)</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Тепер використаємо отримані залежності (2.23), (2.29) та (2.32) для складання рівняння теплового балансу (2.1):</w:t>
      </w:r>
    </w:p>
    <w:p w:rsidR="0046747C" w:rsidRPr="005D7A72" w:rsidRDefault="0046747C" w:rsidP="00BF41FB">
      <w:pPr>
        <w:pStyle w:val="afff0"/>
      </w:pPr>
      <w:r w:rsidRPr="005D7A72">
        <w:rPr>
          <w:position w:val="-16"/>
        </w:rPr>
        <w:object w:dxaOrig="5679" w:dyaOrig="499">
          <v:shape id="_x0000_i1251" type="#_x0000_t75" style="width:280.8pt;height:28.8pt" o:ole="" fillcolor="window">
            <v:imagedata r:id="rId436" o:title=""/>
          </v:shape>
          <o:OLEObject Type="Embed" ProgID="Equation.3" ShapeID="_x0000_i1251" DrawAspect="Content" ObjectID="_1716356686" r:id="rId437"/>
        </w:object>
      </w:r>
      <w:r w:rsidRPr="005D7A72">
        <w:t xml:space="preserve">          (2.33)</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Або після перетворень і скорочень, використовуючи </w:t>
      </w:r>
      <w:r w:rsidRPr="005D7A72">
        <w:rPr>
          <w:rFonts w:ascii="Times New Roman" w:hAnsi="Times New Roman" w:cs="Times New Roman"/>
          <w:position w:val="-28"/>
          <w:sz w:val="28"/>
          <w:szCs w:val="28"/>
        </w:rPr>
        <w:object w:dxaOrig="1460" w:dyaOrig="800">
          <v:shape id="_x0000_i1252" type="#_x0000_t75" style="width:1in;height:43.2pt" o:ole="">
            <v:imagedata r:id="rId438" o:title=""/>
          </v:shape>
          <o:OLEObject Type="Embed" ProgID="Equation.3" ShapeID="_x0000_i1252" DrawAspect="Content" ObjectID="_1716356687" r:id="rId439"/>
        </w:object>
      </w:r>
      <w:r w:rsidRPr="005D7A72">
        <w:rPr>
          <w:rFonts w:ascii="Times New Roman" w:hAnsi="Times New Roman" w:cs="Times New Roman"/>
          <w:sz w:val="28"/>
          <w:szCs w:val="28"/>
        </w:rPr>
        <w:t>, одержимо:</w:t>
      </w:r>
    </w:p>
    <w:p w:rsidR="0046747C" w:rsidRPr="005D7A72" w:rsidRDefault="0046747C" w:rsidP="00BF41FB">
      <w:pPr>
        <w:pStyle w:val="afff0"/>
      </w:pPr>
      <w:r w:rsidRPr="005D7A72">
        <w:rPr>
          <w:position w:val="-38"/>
        </w:rPr>
        <w:object w:dxaOrig="4180" w:dyaOrig="820">
          <v:shape id="_x0000_i1253" type="#_x0000_t75" style="width:201.6pt;height:43.2pt" o:ole="" fillcolor="window">
            <v:imagedata r:id="rId440" o:title=""/>
          </v:shape>
          <o:OLEObject Type="Embed" ProgID="Equation.3" ShapeID="_x0000_i1253" DrawAspect="Content" ObjectID="_1716356688" r:id="rId441"/>
        </w:object>
      </w:r>
      <w:r w:rsidRPr="005D7A72">
        <w:t xml:space="preserve">                      (2. 34)</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Звідси швидкість зміни температури електрода при проходженні по ньому зварювального струму (похідна температури по часу) буде:</w:t>
      </w:r>
    </w:p>
    <w:p w:rsidR="0046747C" w:rsidRPr="005D7A72" w:rsidRDefault="0046747C" w:rsidP="00BF41FB">
      <w:pPr>
        <w:pStyle w:val="afff0"/>
      </w:pPr>
      <w:r w:rsidRPr="005D7A72">
        <w:rPr>
          <w:position w:val="-38"/>
        </w:rPr>
        <w:object w:dxaOrig="3519" w:dyaOrig="880">
          <v:shape id="_x0000_i1254" type="#_x0000_t75" style="width:172.8pt;height:43.2pt" o:ole="" fillcolor="window">
            <v:imagedata r:id="rId442" o:title=""/>
          </v:shape>
          <o:OLEObject Type="Embed" ProgID="Equation.3" ShapeID="_x0000_i1254" DrawAspect="Content" ObjectID="_1716356689" r:id="rId443"/>
        </w:object>
      </w:r>
      <w:r w:rsidRPr="005D7A72">
        <w:t xml:space="preserve">                          (2. 35)</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Залишилось інтегрувати вираз (2. 35) і проблему можна було б вважати закритою, але це не вдається, тому що рівняння (2. 35) нестаціонарне і нелінійне. Тому  спрощення, які часто бувають можливі в інших випадках теплофізичних розрахунків, тут неприпустимі.</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Вирішення диференційного рівняння (2. 35) як стаціонарного – неможливе по його фізичній суті, бо саме залежність температури електрода від часу, на протязі якого по ньому протікає струм </w:t>
      </w:r>
      <w:r w:rsidRPr="005D7A72">
        <w:rPr>
          <w:rFonts w:ascii="Times New Roman" w:hAnsi="Times New Roman" w:cs="Times New Roman"/>
          <w:position w:val="-12"/>
          <w:sz w:val="28"/>
          <w:szCs w:val="28"/>
        </w:rPr>
        <w:object w:dxaOrig="980" w:dyaOrig="380">
          <v:shape id="_x0000_i1255" type="#_x0000_t75" style="width:50.4pt;height:21.6pt" o:ole="">
            <v:imagedata r:id="rId444" o:title=""/>
          </v:shape>
          <o:OLEObject Type="Embed" ProgID="Equation.3" ShapeID="_x0000_i1255" DrawAspect="Content" ObjectID="_1716356690" r:id="rId445"/>
        </w:object>
      </w:r>
      <w:r w:rsidRPr="005D7A72">
        <w:rPr>
          <w:rFonts w:ascii="Times New Roman" w:hAnsi="Times New Roman" w:cs="Times New Roman"/>
          <w:sz w:val="28"/>
          <w:szCs w:val="28"/>
        </w:rPr>
        <w:t>, і потрібно знайти.</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Вирішення диференційного рівняння (2. 35) як лінійного, теж неможливе, тому що властивості матеріалу електрода в значній мірі залежать від температури: </w:t>
      </w:r>
      <w:r w:rsidRPr="005D7A72">
        <w:rPr>
          <w:rFonts w:ascii="Times New Roman" w:hAnsi="Times New Roman" w:cs="Times New Roman"/>
          <w:position w:val="-16"/>
          <w:sz w:val="28"/>
          <w:szCs w:val="28"/>
        </w:rPr>
        <w:object w:dxaOrig="1860" w:dyaOrig="460">
          <v:shape id="_x0000_i1256" type="#_x0000_t75" style="width:93.6pt;height:21.6pt" o:ole="">
            <v:imagedata r:id="rId446" o:title=""/>
          </v:shape>
          <o:OLEObject Type="Embed" ProgID="Equation.3" ShapeID="_x0000_i1256" DrawAspect="Content" ObjectID="_1716356691" r:id="rId447"/>
        </w:object>
      </w:r>
      <w:r w:rsidRPr="005D7A72">
        <w:rPr>
          <w:rFonts w:ascii="Times New Roman" w:hAnsi="Times New Roman" w:cs="Times New Roman"/>
          <w:sz w:val="28"/>
          <w:szCs w:val="28"/>
        </w:rPr>
        <w:t>, а розміри і маса електрода відносно малі, що позбавляє систему теплової інерції і не дозволяє знехтувати цими залежностями.</w:t>
      </w:r>
    </w:p>
    <w:p w:rsidR="0046747C" w:rsidRPr="005D7A72" w:rsidRDefault="0046747C" w:rsidP="00BF41FB">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І якщо об’ємна теплоємність </w:t>
      </w:r>
      <w:r w:rsidRPr="005D7A72">
        <w:rPr>
          <w:rFonts w:ascii="Times New Roman" w:hAnsi="Times New Roman" w:cs="Times New Roman"/>
          <w:position w:val="-10"/>
          <w:sz w:val="28"/>
          <w:szCs w:val="28"/>
        </w:rPr>
        <w:object w:dxaOrig="340" w:dyaOrig="400">
          <v:shape id="_x0000_i1257" type="#_x0000_t75" style="width:14.4pt;height:21.6pt" o:ole="">
            <v:imagedata r:id="rId448" o:title=""/>
          </v:shape>
          <o:OLEObject Type="Embed" ProgID="Equation.3" ShapeID="_x0000_i1257" DrawAspect="Content" ObjectID="_1716356692" r:id="rId449"/>
        </w:object>
      </w:r>
      <w:r w:rsidRPr="005D7A72">
        <w:rPr>
          <w:rFonts w:ascii="Times New Roman" w:hAnsi="Times New Roman" w:cs="Times New Roman"/>
          <w:sz w:val="28"/>
          <w:szCs w:val="28"/>
        </w:rPr>
        <w:t xml:space="preserve"> ще може бути зафіксована якимось середнім, для даного інтервалу температур, значенням (при зміні температури типових матеріалів зварювальних електродів в межах 100...600 </w:t>
      </w:r>
      <w:r w:rsidRPr="005D7A72">
        <w:rPr>
          <w:rFonts w:ascii="Times New Roman" w:hAnsi="Times New Roman" w:cs="Times New Roman"/>
          <w:sz w:val="28"/>
          <w:szCs w:val="28"/>
        </w:rPr>
        <w:sym w:font="Symbol" w:char="F0B0"/>
      </w:r>
      <w:r w:rsidRPr="005D7A72">
        <w:rPr>
          <w:rFonts w:ascii="Times New Roman" w:hAnsi="Times New Roman" w:cs="Times New Roman"/>
          <w:sz w:val="28"/>
          <w:szCs w:val="28"/>
        </w:rPr>
        <w:t xml:space="preserve">С цей показник змінюється не більше, ніж на 20...30 %), то поверхнева тепловіддача значно сильніше (на порядок) залежить від температури. Також сильно змінюється, в залежності від температури, й питомий опір матеріалів </w:t>
      </w:r>
      <w:r w:rsidRPr="005D7A72">
        <w:rPr>
          <w:rFonts w:ascii="Times New Roman" w:hAnsi="Times New Roman" w:cs="Times New Roman"/>
          <w:position w:val="-16"/>
          <w:sz w:val="28"/>
          <w:szCs w:val="28"/>
        </w:rPr>
        <w:object w:dxaOrig="340" w:dyaOrig="420">
          <v:shape id="_x0000_i1258" type="#_x0000_t75" style="width:14.4pt;height:21.6pt" o:ole="">
            <v:imagedata r:id="rId450" o:title=""/>
          </v:shape>
          <o:OLEObject Type="Embed" ProgID="Equation.3" ShapeID="_x0000_i1258" DrawAspect="Content" ObjectID="_1716356693" r:id="rId45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5B"/>
      </w:r>
      <w:r w:rsidRPr="005D7A72">
        <w:rPr>
          <w:rStyle w:val="affa"/>
          <w:rFonts w:ascii="Times New Roman" w:hAnsi="Times New Roman" w:cs="Times New Roman"/>
          <w:sz w:val="28"/>
          <w:szCs w:val="28"/>
        </w:rPr>
        <w:t>12</w:t>
      </w:r>
      <w:r w:rsidRPr="005D7A72">
        <w:rPr>
          <w:rFonts w:ascii="Times New Roman" w:hAnsi="Times New Roman" w:cs="Times New Roman"/>
          <w:sz w:val="28"/>
          <w:szCs w:val="28"/>
        </w:rPr>
        <w:sym w:font="Symbol" w:char="F05D"/>
      </w:r>
      <w:r w:rsidRPr="005D7A72">
        <w:rPr>
          <w:rFonts w:ascii="Times New Roman" w:hAnsi="Times New Roman" w:cs="Times New Roman"/>
          <w:sz w:val="28"/>
          <w:szCs w:val="28"/>
        </w:rPr>
        <w:t xml:space="preserve"> </w:t>
      </w:r>
    </w:p>
    <w:p w:rsidR="0046747C" w:rsidRPr="007A510D" w:rsidRDefault="0046747C" w:rsidP="00BF41FB">
      <w:pPr>
        <w:keepNext/>
        <w:spacing w:line="360" w:lineRule="auto"/>
        <w:jc w:val="center"/>
        <w:rPr>
          <w:rFonts w:ascii="Times New Roman" w:hAnsi="Times New Roman" w:cs="Times New Roman"/>
          <w:i/>
          <w:sz w:val="28"/>
          <w:szCs w:val="28"/>
        </w:rPr>
      </w:pPr>
      <w:r w:rsidRPr="007A510D">
        <w:rPr>
          <w:rFonts w:ascii="Times New Roman" w:hAnsi="Times New Roman" w:cs="Times New Roman"/>
          <w:i/>
          <w:noProof/>
          <w:sz w:val="28"/>
          <w:szCs w:val="28"/>
          <w:lang w:val="uk-UA" w:eastAsia="uk-UA"/>
        </w:rPr>
        <w:lastRenderedPageBreak/>
        <w:drawing>
          <wp:inline distT="0" distB="0" distL="0" distR="0">
            <wp:extent cx="3257550" cy="1657350"/>
            <wp:effectExtent l="0" t="0" r="0" b="0"/>
            <wp:docPr id="3961" name="Рисунок 3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452">
                      <a:extLst>
                        <a:ext uri="{28A0092B-C50C-407E-A947-70E740481C1C}">
                          <a14:useLocalDpi xmlns:a14="http://schemas.microsoft.com/office/drawing/2010/main" val="0"/>
                        </a:ext>
                      </a:extLst>
                    </a:blip>
                    <a:srcRect/>
                    <a:stretch>
                      <a:fillRect/>
                    </a:stretch>
                  </pic:blipFill>
                  <pic:spPr bwMode="auto">
                    <a:xfrm>
                      <a:off x="0" y="0"/>
                      <a:ext cx="3257550" cy="1657350"/>
                    </a:xfrm>
                    <a:prstGeom prst="rect">
                      <a:avLst/>
                    </a:prstGeom>
                    <a:noFill/>
                    <a:ln>
                      <a:noFill/>
                    </a:ln>
                  </pic:spPr>
                </pic:pic>
              </a:graphicData>
            </a:graphic>
          </wp:inline>
        </w:drawing>
      </w:r>
    </w:p>
    <w:p w:rsidR="0046747C" w:rsidRPr="007A510D" w:rsidRDefault="0046747C" w:rsidP="00BF41FB">
      <w:pPr>
        <w:pStyle w:val="aff4"/>
        <w:spacing w:line="360" w:lineRule="auto"/>
        <w:rPr>
          <w:i/>
          <w:szCs w:val="28"/>
        </w:rPr>
      </w:pPr>
      <w:bookmarkStart w:id="2" w:name="_Ref82341747"/>
      <w:r w:rsidRPr="007A510D">
        <w:rPr>
          <w:i/>
          <w:szCs w:val="28"/>
        </w:rPr>
        <w:t xml:space="preserve">Рисунок 2. </w:t>
      </w:r>
      <w:r w:rsidRPr="007A510D">
        <w:rPr>
          <w:i/>
          <w:szCs w:val="28"/>
        </w:rPr>
        <w:fldChar w:fldCharType="begin"/>
      </w:r>
      <w:r w:rsidRPr="007A510D">
        <w:rPr>
          <w:i/>
          <w:szCs w:val="28"/>
        </w:rPr>
        <w:instrText xml:space="preserve"> SEQ Рис._9. \* ARABIC </w:instrText>
      </w:r>
      <w:r w:rsidRPr="007A510D">
        <w:rPr>
          <w:i/>
          <w:szCs w:val="28"/>
        </w:rPr>
        <w:fldChar w:fldCharType="separate"/>
      </w:r>
      <w:r w:rsidRPr="007A510D">
        <w:rPr>
          <w:i/>
          <w:noProof/>
          <w:szCs w:val="28"/>
        </w:rPr>
        <w:t>1</w:t>
      </w:r>
      <w:r w:rsidRPr="007A510D">
        <w:rPr>
          <w:i/>
          <w:szCs w:val="28"/>
        </w:rPr>
        <w:fldChar w:fldCharType="end"/>
      </w:r>
      <w:bookmarkEnd w:id="2"/>
      <w:r w:rsidRPr="007A510D">
        <w:rPr>
          <w:i/>
          <w:szCs w:val="28"/>
        </w:rPr>
        <w:t xml:space="preserve"> - Залежність питомого опору матеріалів електродних стержнів для дугового зварювання від температури:</w:t>
      </w:r>
    </w:p>
    <w:p w:rsidR="0046747C" w:rsidRPr="007A510D" w:rsidRDefault="0046747C" w:rsidP="00BF41FB">
      <w:pPr>
        <w:pStyle w:val="aff5"/>
        <w:spacing w:line="360" w:lineRule="auto"/>
        <w:ind w:firstLine="545"/>
        <w:jc w:val="center"/>
        <w:rPr>
          <w:i/>
          <w:sz w:val="28"/>
          <w:szCs w:val="28"/>
        </w:rPr>
      </w:pPr>
      <w:r w:rsidRPr="007A510D">
        <w:rPr>
          <w:i/>
          <w:sz w:val="28"/>
          <w:szCs w:val="28"/>
        </w:rPr>
        <w:t>1 – низьковуглецева сталь; 2 – легована високомарганцевиста сталь;</w:t>
      </w:r>
    </w:p>
    <w:p w:rsidR="0046747C" w:rsidRPr="005D7A72" w:rsidRDefault="0046747C" w:rsidP="00BF41FB">
      <w:pPr>
        <w:pStyle w:val="aff5"/>
        <w:spacing w:line="360" w:lineRule="auto"/>
        <w:ind w:left="981" w:hanging="436"/>
        <w:jc w:val="center"/>
        <w:rPr>
          <w:sz w:val="28"/>
          <w:szCs w:val="28"/>
        </w:rPr>
      </w:pPr>
      <w:r w:rsidRPr="007A510D">
        <w:rPr>
          <w:i/>
          <w:sz w:val="28"/>
          <w:szCs w:val="28"/>
        </w:rPr>
        <w:t>3 – легована кремніймарганцевиста сталь; 4 – високолегована хромонікелева аустенітна   сталь</w:t>
      </w:r>
      <w:r w:rsidRPr="005D7A72">
        <w:rPr>
          <w:sz w:val="28"/>
          <w:szCs w:val="28"/>
        </w:rPr>
        <w:t>.</w:t>
      </w:r>
    </w:p>
    <w:p w:rsidR="0046747C" w:rsidRPr="005D7A72"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Досліди свідчать, що питомий опір, наприклад, низьковуглецевої сталі при підвищенні температури від 20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С до 800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С збільшується майже в 10 разів. При умові підтримування джерелом живлення постійної величини струму в електричному колі дуги, це приводить до суттєвого збільшення тепловиділення на електроді з ростом температури.</w:t>
      </w:r>
    </w:p>
    <w:p w:rsidR="0046747C" w:rsidRPr="005D7A72"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Таким чином, для аналітичного вирішення диференційного рівняння (9.23) потрібно ввести в нього наявні там коефіцієнти у вигляді функцій температури: </w:t>
      </w:r>
      <w:r w:rsidR="0046747C" w:rsidRPr="005D7A72">
        <w:rPr>
          <w:rFonts w:ascii="Times New Roman" w:hAnsi="Times New Roman" w:cs="Times New Roman"/>
          <w:position w:val="-12"/>
          <w:sz w:val="28"/>
          <w:szCs w:val="28"/>
        </w:rPr>
        <w:object w:dxaOrig="1160" w:dyaOrig="420">
          <v:shape id="_x0000_i1259" type="#_x0000_t75" style="width:57.6pt;height:21.6pt" o:ole="">
            <v:imagedata r:id="rId453" o:title=""/>
          </v:shape>
          <o:OLEObject Type="Embed" ProgID="Equation.3" ShapeID="_x0000_i1259" DrawAspect="Content" ObjectID="_1716356694" r:id="rId454"/>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2"/>
          <w:sz w:val="28"/>
          <w:szCs w:val="28"/>
        </w:rPr>
        <w:object w:dxaOrig="1060" w:dyaOrig="380">
          <v:shape id="_x0000_i1260" type="#_x0000_t75" style="width:57.6pt;height:21.6pt" o:ole="">
            <v:imagedata r:id="rId455" o:title=""/>
          </v:shape>
          <o:OLEObject Type="Embed" ProgID="Equation.3" ShapeID="_x0000_i1260" DrawAspect="Content" ObjectID="_1716356695" r:id="rId456"/>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6"/>
          <w:sz w:val="28"/>
          <w:szCs w:val="28"/>
        </w:rPr>
        <w:object w:dxaOrig="1200" w:dyaOrig="420">
          <v:shape id="_x0000_i1261" type="#_x0000_t75" style="width:57.6pt;height:21.6pt" o:ole="">
            <v:imagedata r:id="rId457" o:title=""/>
          </v:shape>
          <o:OLEObject Type="Embed" ProgID="Equation.3" ShapeID="_x0000_i1261" DrawAspect="Content" ObjectID="_1716356696" r:id="rId458"/>
        </w:object>
      </w:r>
      <w:r w:rsidR="0046747C" w:rsidRPr="005D7A72">
        <w:rPr>
          <w:rFonts w:ascii="Times New Roman" w:hAnsi="Times New Roman" w:cs="Times New Roman"/>
          <w:sz w:val="28"/>
          <w:szCs w:val="28"/>
        </w:rPr>
        <w:t>. Такі ускладнення не дають змоги знайти теоретичне рішення рівняння (2. 35).</w:t>
      </w:r>
    </w:p>
    <w:p w:rsidR="0046747C" w:rsidRPr="00BF41FB"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Для того, щоб уникнути невизначеності доводиться застосовувати спеціальні прийоми: чисельний метод або графічний метод.</w:t>
      </w:r>
    </w:p>
    <w:p w:rsidR="0046747C" w:rsidRPr="005D7A72" w:rsidRDefault="0046747C" w:rsidP="00BF41FB">
      <w:pPr>
        <w:pStyle w:val="15"/>
        <w:spacing w:line="360" w:lineRule="auto"/>
        <w:jc w:val="center"/>
        <w:rPr>
          <w:b/>
          <w:i w:val="0"/>
          <w:sz w:val="28"/>
        </w:rPr>
      </w:pPr>
      <w:r w:rsidRPr="005D7A72">
        <w:rPr>
          <w:b/>
          <w:i w:val="0"/>
          <w:sz w:val="28"/>
        </w:rPr>
        <w:t>2.4 Чисельний метод розрахунку нагрівання електрода при зварюванні.</w:t>
      </w:r>
    </w:p>
    <w:p w:rsidR="0046747C" w:rsidRPr="005D7A72"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Рівняння (2. 35) записується у формі кінцевих різниць:</w:t>
      </w:r>
    </w:p>
    <w:p w:rsidR="0046747C" w:rsidRPr="005D7A72" w:rsidRDefault="0046747C" w:rsidP="00BF41FB">
      <w:pPr>
        <w:pStyle w:val="afff0"/>
      </w:pPr>
      <w:r w:rsidRPr="005D7A72">
        <w:rPr>
          <w:position w:val="-38"/>
        </w:rPr>
        <w:object w:dxaOrig="3580" w:dyaOrig="859">
          <v:shape id="_x0000_i1262" type="#_x0000_t75" style="width:180pt;height:43.2pt" o:ole="" fillcolor="window">
            <v:imagedata r:id="rId459" o:title=""/>
          </v:shape>
          <o:OLEObject Type="Embed" ProgID="Equation.3" ShapeID="_x0000_i1262" DrawAspect="Content" ObjectID="_1716356697" r:id="rId460"/>
        </w:object>
      </w:r>
      <w:r w:rsidRPr="005D7A72">
        <w:t xml:space="preserve">                          (2. 36) </w:t>
      </w:r>
    </w:p>
    <w:p w:rsidR="0046747C" w:rsidRPr="005D7A72"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Різниця температур (крок перебору чисел) </w:t>
      </w:r>
      <w:r w:rsidR="0046747C" w:rsidRPr="005D7A72">
        <w:rPr>
          <w:rFonts w:ascii="Times New Roman" w:hAnsi="Times New Roman" w:cs="Times New Roman"/>
          <w:position w:val="-4"/>
          <w:sz w:val="28"/>
          <w:szCs w:val="28"/>
        </w:rPr>
        <w:object w:dxaOrig="440" w:dyaOrig="279">
          <v:shape id="_x0000_i1263" type="#_x0000_t75" style="width:21.6pt;height:14.4pt" o:ole="">
            <v:imagedata r:id="rId461" o:title=""/>
          </v:shape>
          <o:OLEObject Type="Embed" ProgID="Equation.3" ShapeID="_x0000_i1263" DrawAspect="Content" ObjectID="_1716356698" r:id="rId462"/>
        </w:object>
      </w:r>
      <w:r w:rsidR="0046747C" w:rsidRPr="005D7A72">
        <w:rPr>
          <w:rFonts w:ascii="Times New Roman" w:hAnsi="Times New Roman" w:cs="Times New Roman"/>
          <w:sz w:val="28"/>
          <w:szCs w:val="28"/>
        </w:rPr>
        <w:t xml:space="preserve"> вибирається досить незначною: не більше 50...100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В кожному вибраному інтервалі температур коефіцієнти рівняння (2.36) оголошуються постійними. Обирається початкова температура </w:t>
      </w:r>
      <w:r w:rsidR="0046747C" w:rsidRPr="005D7A72">
        <w:rPr>
          <w:rFonts w:ascii="Times New Roman" w:hAnsi="Times New Roman" w:cs="Times New Roman"/>
          <w:position w:val="-12"/>
          <w:sz w:val="28"/>
          <w:szCs w:val="28"/>
        </w:rPr>
        <w:object w:dxaOrig="720" w:dyaOrig="380">
          <v:shape id="_x0000_i1264" type="#_x0000_t75" style="width:36pt;height:21.6pt" o:ole="">
            <v:imagedata r:id="rId463" o:title=""/>
          </v:shape>
          <o:OLEObject Type="Embed" ProgID="Equation.3" ShapeID="_x0000_i1264" DrawAspect="Content" ObjectID="_1716356699" r:id="rId464"/>
        </w:object>
      </w:r>
      <w:r w:rsidR="0046747C" w:rsidRPr="005D7A72">
        <w:rPr>
          <w:rFonts w:ascii="Times New Roman" w:hAnsi="Times New Roman" w:cs="Times New Roman"/>
          <w:sz w:val="28"/>
          <w:szCs w:val="28"/>
        </w:rPr>
        <w:t>. Значення коефіцієнтів при цій температурі (</w:t>
      </w:r>
      <w:r w:rsidR="0046747C" w:rsidRPr="005D7A72">
        <w:rPr>
          <w:rFonts w:ascii="Times New Roman" w:hAnsi="Times New Roman" w:cs="Times New Roman"/>
          <w:position w:val="-12"/>
          <w:sz w:val="28"/>
          <w:szCs w:val="28"/>
        </w:rPr>
        <w:object w:dxaOrig="260" w:dyaOrig="380">
          <v:shape id="_x0000_i1265" type="#_x0000_t75" style="width:14.4pt;height:21.6pt" o:ole="">
            <v:imagedata r:id="rId465" o:title=""/>
          </v:shape>
          <o:OLEObject Type="Embed" ProgID="Equation.3" ShapeID="_x0000_i1265" DrawAspect="Content" ObjectID="_1716356700" r:id="rId466"/>
        </w:object>
      </w:r>
      <w:r w:rsidR="0046747C" w:rsidRPr="005D7A72">
        <w:rPr>
          <w:rFonts w:ascii="Times New Roman" w:hAnsi="Times New Roman" w:cs="Times New Roman"/>
          <w:sz w:val="28"/>
          <w:szCs w:val="28"/>
        </w:rPr>
        <w:t>) підставляються в рівняння (2.36). Тепер, знаючи температуру середовища (</w:t>
      </w:r>
      <w:r w:rsidR="0046747C" w:rsidRPr="005D7A72">
        <w:rPr>
          <w:rFonts w:ascii="Times New Roman" w:hAnsi="Times New Roman" w:cs="Times New Roman"/>
          <w:position w:val="-12"/>
          <w:sz w:val="28"/>
          <w:szCs w:val="28"/>
        </w:rPr>
        <w:object w:dxaOrig="300" w:dyaOrig="380">
          <v:shape id="_x0000_i1266" type="#_x0000_t75" style="width:14.4pt;height:21.6pt" o:ole="">
            <v:imagedata r:id="rId426" o:title=""/>
          </v:shape>
          <o:OLEObject Type="Embed" ProgID="Equation.3" ShapeID="_x0000_i1266" DrawAspect="Content" ObjectID="_1716356701" r:id="rId467"/>
        </w:object>
      </w:r>
      <w:r w:rsidR="0046747C" w:rsidRPr="005D7A72">
        <w:rPr>
          <w:rFonts w:ascii="Times New Roman" w:hAnsi="Times New Roman" w:cs="Times New Roman"/>
          <w:sz w:val="28"/>
          <w:szCs w:val="28"/>
        </w:rPr>
        <w:t>), розміри електрода (</w:t>
      </w:r>
      <w:r w:rsidR="0046747C" w:rsidRPr="005D7A72">
        <w:rPr>
          <w:rFonts w:ascii="Times New Roman" w:hAnsi="Times New Roman" w:cs="Times New Roman"/>
          <w:position w:val="-12"/>
          <w:sz w:val="28"/>
          <w:szCs w:val="28"/>
        </w:rPr>
        <w:object w:dxaOrig="460" w:dyaOrig="380">
          <v:shape id="_x0000_i1267" type="#_x0000_t75" style="width:21.6pt;height:21.6pt" o:ole="">
            <v:imagedata r:id="rId468" o:title=""/>
          </v:shape>
          <o:OLEObject Type="Embed" ProgID="Equation.3" ShapeID="_x0000_i1267" DrawAspect="Content" ObjectID="_1716356702" r:id="rId469"/>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2"/>
          <w:sz w:val="28"/>
          <w:szCs w:val="28"/>
        </w:rPr>
        <w:object w:dxaOrig="400" w:dyaOrig="380">
          <v:shape id="_x0000_i1268" type="#_x0000_t75" style="width:21.6pt;height:21.6pt" o:ole="">
            <v:imagedata r:id="rId470" o:title=""/>
          </v:shape>
          <o:OLEObject Type="Embed" ProgID="Equation.3" ShapeID="_x0000_i1268" DrawAspect="Content" ObjectID="_1716356703" r:id="rId471"/>
        </w:object>
      </w:r>
      <w:r w:rsidR="0046747C" w:rsidRPr="005D7A72">
        <w:rPr>
          <w:rFonts w:ascii="Times New Roman" w:hAnsi="Times New Roman" w:cs="Times New Roman"/>
          <w:sz w:val="28"/>
          <w:szCs w:val="28"/>
        </w:rPr>
        <w:t>) та густину струму в ньому (</w:t>
      </w:r>
      <w:r w:rsidR="0046747C" w:rsidRPr="005D7A72">
        <w:rPr>
          <w:rFonts w:ascii="Times New Roman" w:hAnsi="Times New Roman" w:cs="Times New Roman"/>
          <w:position w:val="-12"/>
          <w:sz w:val="28"/>
          <w:szCs w:val="28"/>
        </w:rPr>
        <w:object w:dxaOrig="220" w:dyaOrig="340">
          <v:shape id="_x0000_i1269" type="#_x0000_t75" style="width:14.4pt;height:14.4pt" o:ole="">
            <v:imagedata r:id="rId329" o:title=""/>
          </v:shape>
          <o:OLEObject Type="Embed" ProgID="Equation.3" ShapeID="_x0000_i1269" DrawAspect="Content" ObjectID="_1716356704" r:id="rId472"/>
        </w:object>
      </w:r>
      <w:r w:rsidR="0046747C" w:rsidRPr="005D7A72">
        <w:rPr>
          <w:rFonts w:ascii="Times New Roman" w:hAnsi="Times New Roman" w:cs="Times New Roman"/>
          <w:sz w:val="28"/>
          <w:szCs w:val="28"/>
        </w:rPr>
        <w:t xml:space="preserve">) знаходять середню швидкість наростання температури </w:t>
      </w:r>
      <w:r w:rsidR="0046747C" w:rsidRPr="005D7A72">
        <w:rPr>
          <w:rFonts w:ascii="Times New Roman" w:hAnsi="Times New Roman" w:cs="Times New Roman"/>
          <w:position w:val="-34"/>
          <w:sz w:val="28"/>
          <w:szCs w:val="28"/>
        </w:rPr>
        <w:object w:dxaOrig="480" w:dyaOrig="780">
          <v:shape id="_x0000_i1270" type="#_x0000_t75" style="width:21.6pt;height:43.2pt" o:ole="" fillcolor="window">
            <v:imagedata r:id="rId473" o:title=""/>
          </v:shape>
          <o:OLEObject Type="Embed" ProgID="Equation.3" ShapeID="_x0000_i1270" DrawAspect="Content" ObjectID="_1716356705" r:id="rId474"/>
        </w:object>
      </w:r>
      <w:r w:rsidR="0046747C" w:rsidRPr="005D7A72">
        <w:rPr>
          <w:rFonts w:ascii="Times New Roman" w:hAnsi="Times New Roman" w:cs="Times New Roman"/>
          <w:sz w:val="28"/>
          <w:szCs w:val="28"/>
        </w:rPr>
        <w:t xml:space="preserve"> в заданому інтервалі, а по швидкості нагрівання визначають час </w:t>
      </w:r>
      <w:r w:rsidR="0046747C" w:rsidRPr="005D7A72">
        <w:rPr>
          <w:rFonts w:ascii="Times New Roman" w:hAnsi="Times New Roman" w:cs="Times New Roman"/>
          <w:position w:val="-6"/>
          <w:sz w:val="28"/>
          <w:szCs w:val="28"/>
        </w:rPr>
        <w:object w:dxaOrig="340" w:dyaOrig="300">
          <v:shape id="_x0000_i1271" type="#_x0000_t75" style="width:14.4pt;height:14.4pt" o:ole="">
            <v:imagedata r:id="rId475" o:title=""/>
          </v:shape>
          <o:OLEObject Type="Embed" ProgID="Equation.3" ShapeID="_x0000_i1271" DrawAspect="Content" ObjectID="_1716356706" r:id="rId476"/>
        </w:object>
      </w:r>
      <w:r w:rsidR="0046747C" w:rsidRPr="005D7A72">
        <w:rPr>
          <w:rFonts w:ascii="Times New Roman" w:hAnsi="Times New Roman" w:cs="Times New Roman"/>
          <w:sz w:val="28"/>
          <w:szCs w:val="28"/>
        </w:rPr>
        <w:t>, необхідний для заданого кроком перебору підвищення температури електрода (</w:t>
      </w:r>
      <w:r w:rsidR="0046747C" w:rsidRPr="005D7A72">
        <w:rPr>
          <w:rFonts w:ascii="Times New Roman" w:hAnsi="Times New Roman" w:cs="Times New Roman"/>
          <w:position w:val="-4"/>
          <w:sz w:val="28"/>
          <w:szCs w:val="28"/>
        </w:rPr>
        <w:object w:dxaOrig="440" w:dyaOrig="279">
          <v:shape id="_x0000_i1272" type="#_x0000_t75" style="width:21.6pt;height:14.4pt" o:ole="">
            <v:imagedata r:id="rId477" o:title=""/>
          </v:shape>
          <o:OLEObject Type="Embed" ProgID="Equation.3" ShapeID="_x0000_i1272" DrawAspect="Content" ObjectID="_1716356707" r:id="rId478"/>
        </w:object>
      </w:r>
      <w:r w:rsidR="0046747C" w:rsidRPr="005D7A72">
        <w:rPr>
          <w:rFonts w:ascii="Times New Roman" w:hAnsi="Times New Roman" w:cs="Times New Roman"/>
          <w:sz w:val="28"/>
          <w:szCs w:val="28"/>
        </w:rPr>
        <w:t xml:space="preserve">). І так далі, крок за кроком, всякий раз не забуваючи змінювати значення коефіцієнтів відповідно до збільшення розрахункової температури </w:t>
      </w:r>
      <w:r w:rsidR="0046747C" w:rsidRPr="005D7A72">
        <w:rPr>
          <w:rFonts w:ascii="Times New Roman" w:hAnsi="Times New Roman" w:cs="Times New Roman"/>
          <w:position w:val="-12"/>
          <w:sz w:val="28"/>
          <w:szCs w:val="28"/>
        </w:rPr>
        <w:object w:dxaOrig="1240" w:dyaOrig="380">
          <v:shape id="_x0000_i1273" type="#_x0000_t75" style="width:64.8pt;height:21.6pt" o:ole="">
            <v:imagedata r:id="rId479" o:title=""/>
          </v:shape>
          <o:OLEObject Type="Embed" ProgID="Equation.3" ShapeID="_x0000_i1273" DrawAspect="Content" ObjectID="_1716356708" r:id="rId480"/>
        </w:object>
      </w:r>
      <w:r w:rsidR="0046747C" w:rsidRPr="005D7A72">
        <w:rPr>
          <w:rFonts w:ascii="Times New Roman" w:hAnsi="Times New Roman" w:cs="Times New Roman"/>
          <w:sz w:val="28"/>
          <w:szCs w:val="28"/>
        </w:rPr>
        <w:t>.</w:t>
      </w:r>
    </w:p>
    <w:p w:rsidR="0046747C" w:rsidRPr="00BF41FB"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Користування чисельним методом передбачає знання хоча б приблизних температурних залежностей теплофізичних властивостей матеріалів, які складають електрод. Можна рекомендувати дотримуватись вже наведених вище відомостей про усереднену об’ємну теплоємність </w:t>
      </w:r>
      <w:r w:rsidR="0046747C" w:rsidRPr="005D7A72">
        <w:rPr>
          <w:rFonts w:ascii="Times New Roman" w:hAnsi="Times New Roman" w:cs="Times New Roman"/>
          <w:position w:val="-10"/>
          <w:sz w:val="28"/>
          <w:szCs w:val="28"/>
        </w:rPr>
        <w:object w:dxaOrig="340" w:dyaOrig="400">
          <v:shape id="_x0000_i1274" type="#_x0000_t75" style="width:14.4pt;height:21.6pt" o:ole="">
            <v:imagedata r:id="rId481" o:title=""/>
          </v:shape>
          <o:OLEObject Type="Embed" ProgID="Equation.3" ShapeID="_x0000_i1274" DrawAspect="Content" ObjectID="_1716356709" r:id="rId482"/>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на 10...15 % менше, ніж у матеріалу стержня, а щодо коефіцієнта повної поверхневої тепловіддачі </w:t>
      </w:r>
      <w:r w:rsidR="0046747C" w:rsidRPr="005D7A72">
        <w:rPr>
          <w:rFonts w:ascii="Times New Roman" w:hAnsi="Times New Roman" w:cs="Times New Roman"/>
          <w:position w:val="-6"/>
          <w:sz w:val="28"/>
          <w:szCs w:val="28"/>
        </w:rPr>
        <w:object w:dxaOrig="260" w:dyaOrig="240">
          <v:shape id="_x0000_i1275" type="#_x0000_t75" style="width:14.4pt;height:14.4pt" o:ole="">
            <v:imagedata r:id="rId483" o:title=""/>
          </v:shape>
          <o:OLEObject Type="Embed" ProgID="Equation.3" ShapeID="_x0000_i1275" DrawAspect="Content" ObjectID="_1716356710" r:id="rId484"/>
        </w:object>
      </w:r>
      <w:r w:rsidR="0046747C" w:rsidRPr="005D7A72">
        <w:rPr>
          <w:rFonts w:ascii="Times New Roman" w:hAnsi="Times New Roman" w:cs="Times New Roman"/>
          <w:sz w:val="28"/>
          <w:szCs w:val="28"/>
        </w:rPr>
        <w:t>, то багаторічний досвід автора свідчить, що для сірих шершавих поверхонь він приймає значення приблизно 20...100 Вт/м</w:t>
      </w:r>
      <w:r w:rsidR="0046747C" w:rsidRPr="005D7A72">
        <w:rPr>
          <w:rFonts w:ascii="Times New Roman" w:hAnsi="Times New Roman" w:cs="Times New Roman"/>
          <w:sz w:val="28"/>
          <w:szCs w:val="28"/>
          <w:vertAlign w:val="superscript"/>
        </w:rPr>
        <w:t>2</w:t>
      </w:r>
      <w:r w:rsidR="0046747C" w:rsidRPr="005D7A72">
        <w:rPr>
          <w:rFonts w:ascii="Times New Roman" w:hAnsi="Times New Roman" w:cs="Times New Roman"/>
          <w:sz w:val="28"/>
          <w:szCs w:val="28"/>
        </w:rPr>
        <w:t>/К в діапазоні температур 100...600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С, підкоряючись приблизно закону експоненти [13].</w:t>
      </w:r>
    </w:p>
    <w:p w:rsidR="0046747C" w:rsidRPr="005D7A72" w:rsidRDefault="0046747C" w:rsidP="00BF41FB">
      <w:pPr>
        <w:pStyle w:val="15"/>
        <w:spacing w:line="360" w:lineRule="auto"/>
        <w:jc w:val="center"/>
        <w:rPr>
          <w:b/>
          <w:i w:val="0"/>
          <w:sz w:val="28"/>
        </w:rPr>
      </w:pPr>
      <w:r w:rsidRPr="005D7A72">
        <w:rPr>
          <w:b/>
          <w:i w:val="0"/>
          <w:sz w:val="28"/>
        </w:rPr>
        <w:t>2. 5 Графічний метод розрахунку нагрівання електрода при зварюванні</w:t>
      </w:r>
    </w:p>
    <w:p w:rsidR="0046747C" w:rsidRPr="005D7A72" w:rsidRDefault="00E6439E" w:rsidP="00BF41FB">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lang w:val="uk-UA"/>
        </w:rPr>
        <w:t>Графічний метод запропонований свого часу М.</w:t>
      </w:r>
      <w:r w:rsidR="0046747C" w:rsidRPr="005D7A72">
        <w:rPr>
          <w:rFonts w:ascii="Times New Roman" w:hAnsi="Times New Roman" w:cs="Times New Roman"/>
          <w:sz w:val="28"/>
          <w:szCs w:val="28"/>
        </w:rPr>
        <w:t> </w:t>
      </w:r>
      <w:r w:rsidR="0046747C" w:rsidRPr="005D7A72">
        <w:rPr>
          <w:rFonts w:ascii="Times New Roman" w:hAnsi="Times New Roman" w:cs="Times New Roman"/>
          <w:sz w:val="28"/>
          <w:szCs w:val="28"/>
          <w:lang w:val="uk-UA"/>
        </w:rPr>
        <w:t>М.</w:t>
      </w:r>
      <w:r w:rsidR="0046747C" w:rsidRPr="005D7A72">
        <w:rPr>
          <w:rFonts w:ascii="Times New Roman" w:hAnsi="Times New Roman" w:cs="Times New Roman"/>
          <w:sz w:val="28"/>
          <w:szCs w:val="28"/>
        </w:rPr>
        <w:t> </w:t>
      </w:r>
      <w:r w:rsidR="0046747C" w:rsidRPr="005D7A72">
        <w:rPr>
          <w:rFonts w:ascii="Times New Roman" w:hAnsi="Times New Roman" w:cs="Times New Roman"/>
          <w:sz w:val="28"/>
          <w:szCs w:val="28"/>
          <w:lang w:val="uk-UA"/>
        </w:rPr>
        <w:t xml:space="preserve">Рикаліним, як найбільш прийнятний в епоху відсутності сучасної обчислювальної техніки. </w:t>
      </w:r>
      <w:r w:rsidR="0046747C" w:rsidRPr="005D7A72">
        <w:rPr>
          <w:rFonts w:ascii="Times New Roman" w:hAnsi="Times New Roman" w:cs="Times New Roman"/>
          <w:sz w:val="28"/>
          <w:szCs w:val="28"/>
        </w:rPr>
        <w:t>Основою для графічного методу послужили численні досліди самого М. М. Рикаліна та інших дослідників по нагріванню і плавленню електродів. Таким чином, графічний метод хоча й ґрунтує</w:t>
      </w:r>
      <w:r w:rsidR="00011A1A">
        <w:rPr>
          <w:rFonts w:ascii="Times New Roman" w:hAnsi="Times New Roman" w:cs="Times New Roman"/>
          <w:noProof/>
          <w:sz w:val="24"/>
          <w:szCs w:val="24"/>
          <w:lang w:val="uk-UA" w:eastAsia="uk-UA"/>
        </w:rPr>
        <mc:AlternateContent>
          <mc:Choice Requires="wpg">
            <w:drawing>
              <wp:anchor distT="0" distB="0" distL="114300" distR="114300" simplePos="0" relativeHeight="252034048" behindDoc="0" locked="1" layoutInCell="1" allowOverlap="1" wp14:anchorId="765F7A60" wp14:editId="47E6B4DA">
                <wp:simplePos x="0" y="0"/>
                <wp:positionH relativeFrom="page">
                  <wp:posOffset>688975</wp:posOffset>
                </wp:positionH>
                <wp:positionV relativeFrom="page">
                  <wp:posOffset>9928225</wp:posOffset>
                </wp:positionV>
                <wp:extent cx="6580505" cy="529590"/>
                <wp:effectExtent l="0" t="0" r="29845" b="22860"/>
                <wp:wrapNone/>
                <wp:docPr id="4725" name="Группа 20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0505" cy="529590"/>
                          <a:chOff x="10" y="18949"/>
                          <a:chExt cx="19980" cy="1040"/>
                        </a:xfrm>
                      </wpg:grpSpPr>
                      <wps:wsp>
                        <wps:cNvPr id="4727" name="Line 66"/>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29" name="Line 68"/>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0" name="Line 69"/>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1" name="Line 70"/>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2" name="Line 71"/>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3" name="Line 72"/>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4" name="Line 7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35" name="Line 74"/>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36" name="Line 75"/>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37" name="Rectangle 76"/>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Default="00011A1A" w:rsidP="00011A1A">
                              <w:pPr>
                                <w:pStyle w:val="afb"/>
                                <w:jc w:val="center"/>
                                <w:rPr>
                                  <w:sz w:val="18"/>
                                  <w:szCs w:val="18"/>
                                </w:rPr>
                              </w:pPr>
                              <w:r>
                                <w:rPr>
                                  <w:sz w:val="18"/>
                                  <w:szCs w:val="18"/>
                                </w:rPr>
                                <w:t>Зм.</w:t>
                              </w:r>
                            </w:p>
                            <w:p w:rsidR="00011A1A" w:rsidRDefault="00011A1A" w:rsidP="00011A1A">
                              <w:pPr>
                                <w:rPr>
                                  <w:sz w:val="18"/>
                                  <w:szCs w:val="18"/>
                                </w:rPr>
                              </w:pPr>
                            </w:p>
                          </w:txbxContent>
                        </wps:txbx>
                        <wps:bodyPr rot="0" vert="horz" wrap="square" lIns="12700" tIns="12700" rIns="12700" bIns="12700" anchor="t" anchorCtr="0" upright="1">
                          <a:noAutofit/>
                        </wps:bodyPr>
                      </wps:wsp>
                      <wps:wsp>
                        <wps:cNvPr id="4738" name="Rectangle 77"/>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Default="00011A1A" w:rsidP="00011A1A">
                              <w:pPr>
                                <w:pStyle w:val="afb"/>
                                <w:jc w:val="center"/>
                                <w:rPr>
                                  <w:sz w:val="18"/>
                                  <w:szCs w:val="18"/>
                                </w:rPr>
                              </w:pPr>
                              <w:r>
                                <w:rPr>
                                  <w:sz w:val="18"/>
                                  <w:szCs w:val="18"/>
                                </w:rPr>
                                <w:t>Арк.</w:t>
                              </w:r>
                            </w:p>
                            <w:p w:rsidR="00011A1A" w:rsidRDefault="00011A1A" w:rsidP="00011A1A">
                              <w:pPr>
                                <w:rPr>
                                  <w:sz w:val="18"/>
                                  <w:szCs w:val="18"/>
                                </w:rPr>
                              </w:pPr>
                            </w:p>
                          </w:txbxContent>
                        </wps:txbx>
                        <wps:bodyPr rot="0" vert="horz" wrap="square" lIns="12700" tIns="12700" rIns="12700" bIns="12700" anchor="t" anchorCtr="0" upright="1">
                          <a:noAutofit/>
                        </wps:bodyPr>
                      </wps:wsp>
                      <wps:wsp>
                        <wps:cNvPr id="4739" name="Rectangle 78"/>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Default="00011A1A" w:rsidP="00011A1A">
                              <w:pPr>
                                <w:pStyle w:val="afb"/>
                                <w:jc w:val="center"/>
                                <w:rPr>
                                  <w:sz w:val="18"/>
                                  <w:szCs w:val="18"/>
                                </w:rPr>
                              </w:pPr>
                              <w:r>
                                <w:rPr>
                                  <w:sz w:val="18"/>
                                  <w:szCs w:val="18"/>
                                </w:rPr>
                                <w:t>№ докум.</w:t>
                              </w:r>
                            </w:p>
                            <w:p w:rsidR="00011A1A" w:rsidRDefault="00011A1A" w:rsidP="00011A1A">
                              <w:pPr>
                                <w:rPr>
                                  <w:sz w:val="18"/>
                                  <w:szCs w:val="18"/>
                                </w:rPr>
                              </w:pPr>
                            </w:p>
                          </w:txbxContent>
                        </wps:txbx>
                        <wps:bodyPr rot="0" vert="horz" wrap="square" lIns="12700" tIns="12700" rIns="12700" bIns="12700" anchor="t" anchorCtr="0" upright="1">
                          <a:noAutofit/>
                        </wps:bodyPr>
                      </wps:wsp>
                      <wps:wsp>
                        <wps:cNvPr id="4740" name="Rectangle 79"/>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Default="00011A1A" w:rsidP="00011A1A">
                              <w:pPr>
                                <w:pStyle w:val="afb"/>
                                <w:jc w:val="center"/>
                                <w:rPr>
                                  <w:sz w:val="18"/>
                                  <w:szCs w:val="18"/>
                                </w:rPr>
                              </w:pPr>
                              <w:r>
                                <w:rPr>
                                  <w:sz w:val="18"/>
                                  <w:szCs w:val="18"/>
                                </w:rPr>
                                <w:t>Підпис</w:t>
                              </w:r>
                            </w:p>
                            <w:p w:rsidR="00011A1A" w:rsidRDefault="00011A1A" w:rsidP="00011A1A">
                              <w:pPr>
                                <w:rPr>
                                  <w:sz w:val="18"/>
                                  <w:szCs w:val="18"/>
                                </w:rPr>
                              </w:pPr>
                            </w:p>
                          </w:txbxContent>
                        </wps:txbx>
                        <wps:bodyPr rot="0" vert="horz" wrap="square" lIns="12700" tIns="12700" rIns="12700" bIns="12700" anchor="t" anchorCtr="0" upright="1">
                          <a:noAutofit/>
                        </wps:bodyPr>
                      </wps:wsp>
                      <wps:wsp>
                        <wps:cNvPr id="4741" name="Rectangle 80"/>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Default="00011A1A" w:rsidP="00011A1A">
                              <w:pPr>
                                <w:pStyle w:val="afb"/>
                                <w:jc w:val="center"/>
                                <w:rPr>
                                  <w:sz w:val="18"/>
                                  <w:szCs w:val="18"/>
                                </w:rPr>
                              </w:pPr>
                              <w:r>
                                <w:rPr>
                                  <w:sz w:val="18"/>
                                  <w:szCs w:val="18"/>
                                </w:rPr>
                                <w:t>Дата</w:t>
                              </w:r>
                            </w:p>
                            <w:p w:rsidR="00011A1A" w:rsidRDefault="00011A1A" w:rsidP="00011A1A">
                              <w:pPr>
                                <w:rPr>
                                  <w:sz w:val="18"/>
                                  <w:szCs w:val="18"/>
                                </w:rPr>
                              </w:pPr>
                            </w:p>
                          </w:txbxContent>
                        </wps:txbx>
                        <wps:bodyPr rot="0" vert="horz" wrap="square" lIns="12700" tIns="12700" rIns="12700" bIns="12700" anchor="t" anchorCtr="0" upright="1">
                          <a:noAutofit/>
                        </wps:bodyPr>
                      </wps:wsp>
                      <wps:wsp>
                        <wps:cNvPr id="4742" name="Rectangle 81"/>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Default="00011A1A" w:rsidP="00011A1A">
                              <w:pPr>
                                <w:pStyle w:val="afb"/>
                                <w:jc w:val="center"/>
                                <w:rPr>
                                  <w:sz w:val="18"/>
                                  <w:szCs w:val="18"/>
                                </w:rPr>
                              </w:pPr>
                              <w:r>
                                <w:rPr>
                                  <w:sz w:val="18"/>
                                  <w:szCs w:val="18"/>
                                </w:rPr>
                                <w:t>Арк.</w:t>
                              </w:r>
                            </w:p>
                            <w:p w:rsidR="00011A1A" w:rsidRDefault="00011A1A" w:rsidP="00011A1A">
                              <w:pPr>
                                <w:rPr>
                                  <w:sz w:val="18"/>
                                  <w:szCs w:val="18"/>
                                </w:rPr>
                              </w:pPr>
                            </w:p>
                          </w:txbxContent>
                        </wps:txbx>
                        <wps:bodyPr rot="0" vert="horz" wrap="square" lIns="12700" tIns="12700" rIns="12700" bIns="12700" anchor="t" anchorCtr="0" upright="1">
                          <a:noAutofit/>
                        </wps:bodyPr>
                      </wps:wsp>
                      <wps:wsp>
                        <wps:cNvPr id="4743" name="Rectangle 82"/>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Pr="00A44532" w:rsidRDefault="00011A1A" w:rsidP="00011A1A">
                              <w:pPr>
                                <w:pStyle w:val="afb"/>
                                <w:jc w:val="center"/>
                                <w:rPr>
                                  <w:rFonts w:ascii="Times New Roman" w:hAnsi="Times New Roman"/>
                                  <w:szCs w:val="28"/>
                                </w:rPr>
                              </w:pPr>
                              <w:r>
                                <w:rPr>
                                  <w:rFonts w:ascii="Times New Roman" w:hAnsi="Times New Roman"/>
                                  <w:szCs w:val="28"/>
                                </w:rPr>
                                <w:t>4</w:t>
                              </w:r>
                            </w:p>
                            <w:p w:rsidR="00011A1A" w:rsidRDefault="00011A1A" w:rsidP="00011A1A">
                              <w:pPr>
                                <w:rPr>
                                  <w:rFonts w:ascii="GOST type B" w:hAnsi="GOST type B"/>
                                  <w:sz w:val="24"/>
                                  <w:szCs w:val="24"/>
                                </w:rPr>
                              </w:pPr>
                            </w:p>
                          </w:txbxContent>
                        </wps:txbx>
                        <wps:bodyPr rot="0" vert="horz" wrap="square" lIns="12700" tIns="12700" rIns="12700" bIns="12700" anchor="t" anchorCtr="0" upright="1">
                          <a:noAutofit/>
                        </wps:bodyPr>
                      </wps:wsp>
                      <wps:wsp>
                        <wps:cNvPr id="4744" name="Rectangle 83"/>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11A1A" w:rsidRPr="00A11754" w:rsidRDefault="00011A1A" w:rsidP="00011A1A">
                              <w:pPr>
                                <w:pStyle w:val="afb"/>
                                <w:jc w:val="center"/>
                                <w:rPr>
                                  <w:rFonts w:ascii="Times New Roman" w:hAnsi="Times New Roman"/>
                                  <w:sz w:val="36"/>
                                  <w:szCs w:val="36"/>
                                </w:rPr>
                              </w:pPr>
                              <w:r>
                                <w:rPr>
                                  <w:rFonts w:ascii="Times New Roman" w:hAnsi="Times New Roman"/>
                                  <w:sz w:val="36"/>
                                  <w:szCs w:val="36"/>
                                </w:rPr>
                                <w:t>ЗВ0</w:t>
                              </w:r>
                              <w:r w:rsidRPr="00A11754">
                                <w:rPr>
                                  <w:rFonts w:ascii="Times New Roman" w:hAnsi="Times New Roman"/>
                                  <w:sz w:val="36"/>
                                  <w:szCs w:val="36"/>
                                </w:rPr>
                                <w:t>1</w:t>
                              </w:r>
                              <w:r>
                                <w:rPr>
                                  <w:rFonts w:ascii="Times New Roman" w:hAnsi="Times New Roman"/>
                                  <w:sz w:val="36"/>
                                  <w:szCs w:val="36"/>
                                </w:rPr>
                                <w:t>мн.01</w:t>
                              </w:r>
                              <w:r w:rsidRPr="00A11754">
                                <w:rPr>
                                  <w:rFonts w:ascii="Times New Roman" w:hAnsi="Times New Roman"/>
                                  <w:sz w:val="36"/>
                                  <w:szCs w:val="36"/>
                                </w:rPr>
                                <w:t xml:space="preserve">.00.000 </w:t>
                              </w:r>
                            </w:p>
                            <w:p w:rsidR="00011A1A" w:rsidRDefault="00011A1A" w:rsidP="00011A1A">
                              <w:pPr>
                                <w:rPr>
                                  <w:rFonts w:ascii="Arial" w:hAnsi="Arial" w:cs="Arial"/>
                                  <w:i/>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5F7A60" id="Группа 2095" o:spid="_x0000_s1026" style="position:absolute;left:0;text-align:left;margin-left:54.25pt;margin-top:781.75pt;width:518.15pt;height:41.7pt;z-index:252034048;mso-position-horizontal-relative:page;mso-position-vertical-relative:page" coordorigin="10,18949" coordsize="19980,1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">
                <v:line id="Line 66" o:spid="_x0000_s1027"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G+isUAAADdAAAADwAAAGRycy9kb3ducmV2LnhtbESPS4vCQBCE74L/YWhhbzpZWR9kHUWE&#10;LHsTEy/eOpnOAzM9ITOr2X/vCILHoqq+oja7wbTiRr1rLCv4nEUgiAurG64UnLNkugbhPLLG1jIp&#10;+CcHu+14tMFY2zuf6Jb6SgQIuxgV1N53sZSuqMmgm9mOOHil7Q36IPtK6h7vAW5aOY+ipTTYcFio&#10;saNDTcU1/TMKrpfzIvk5HnTWpnudV4m/5KVW6mMy7L9BeBr8O/xq/2oFX6v5Cp5vwhO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G+isUAAADdAAAADwAAAAAAAAAA&#10;AAAAAAChAgAAZHJzL2Rvd25yZXYueG1sUEsFBgAAAAAEAAQA+QAAAJMDAAAAAA==&#10;" strokeweight="2pt"/>
                <v:line id="Line 68" o:spid="_x0000_s1028"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KPY8MAAADdAAAADwAAAGRycy9kb3ducmV2LnhtbESPzarCMBSE9xd8h3AEd9dU8bcaRYSK&#10;O7G6cXdsjm2xOSlN1Pr2Rrhwl8PMfMMs162pxJMaV1pWMOhHIIgzq0vOFZxPye8MhPPIGivLpOBN&#10;Dtarzs8SY21ffKRn6nMRIOxiVFB4X8dSuqwgg65va+Lg3Wxj0AfZ5FI3+ApwU8lhFE2kwZLDQoE1&#10;bQvK7unDKLhfzuNkd9jqU5Vu9DVP/OV600r1uu1mAcJT6//Df+29VjCaDufwfROegFx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Cj2PDAAAA3QAAAA8AAAAAAAAAAAAA&#10;AAAAoQIAAGRycy9kb3ducmV2LnhtbFBLBQYAAAAABAAEAPkAAACRAwAAAAA=&#10;" strokeweight="2pt"/>
                <v:line id="Line 69" o:spid="_x0000_s1029"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GwI8MAAADdAAAADwAAAGRycy9kb3ducmV2LnhtbERPy2qDQBTdF/IPww1014xJmwcmkxAE&#10;S3cl6sbdjXOjEueOOBNj/76zKHR5OO/DaTKdGGlwrWUFy0UEgriyuuVaQZGnbzsQziNr7CyTgh9y&#10;cDrOXg4Ya/vkC42Zr0UIYRejgsb7PpbSVQ0ZdAvbEwfuZgeDPsChlnrAZwg3nVxF0UYabDk0NNhT&#10;0lB1zx5Gwb0s1unnd6LzLjvra5368nrTSr3Op/MehKfJ/4v/3F9awcf2PewPb8ITkMd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hsCPDAAAA3QAAAA8AAAAAAAAAAAAA&#10;AAAAoQIAAGRycy9kb3ducmV2LnhtbFBLBQYAAAAABAAEAPkAAACRAwAAAAA=&#10;" strokeweight="2pt"/>
                <v:line id="Line 70" o:spid="_x0000_s1030"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0VuMUAAADdAAAADwAAAGRycy9kb3ducmV2LnhtbESPQWvCQBSE7wX/w/IEb3UT26pENyJC&#10;pLfSJBdvz+wzCWbfhuxW03/fLQgeh5n5htnuRtOJGw2utawgnkcgiCurW64VlEX2ugbhPLLGzjIp&#10;+CUHu3TyssVE2zt/0y33tQgQdgkqaLzvEyld1ZBBN7c9cfAudjDogxxqqQe8B7jp5CKKltJgy2Gh&#10;wZ4ODVXX/McouJ7Kj+z4ddBFl+/1uc786XzRSs2m434DwtPon+FH+1MreF+9xfD/JjwBm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0VuMUAAADdAAAADwAAAAAAAAAA&#10;AAAAAAChAgAAZHJzL2Rvd25yZXYueG1sUEsFBgAAAAAEAAQA+QAAAJMDAAAAAA==&#10;" strokeweight="2pt"/>
                <v:line id="Line 71" o:spid="_x0000_s1031"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z8MAAADdAAAADwAAAGRycy9kb3ducmV2LnhtbESPzarCMBSE9xd8h3AEd9fUf6lGEaHi&#10;Tqxu3B2bY1tsTkoTtb69ES7c5TAz3zDLdWsq8aTGlZYVDPoRCOLM6pJzBedT8jsH4TyyxsoyKXiT&#10;g/Wq87PEWNsXH+mZ+lwECLsYFRTe17GULivIoOvbmjh4N9sY9EE2udQNvgLcVHIYRVNpsOSwUGBN&#10;24Kye/owCu6X8yTZHbb6VKUbfc0Tf7netFK9brtZgPDU+v/wX3uvFYxnoyF834QnIFc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v/i8/DAAAA3QAAAA8AAAAAAAAAAAAA&#10;AAAAoQIAAGRycy9kb3ducmV2LnhtbFBLBQYAAAAABAAEAPkAAACRAwAAAAA=&#10;" strokeweight="2pt"/>
                <v:line id="Line 72" o:spid="_x0000_s1032"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MuVMUAAADdAAAADwAAAGRycy9kb3ducmV2LnhtbESPT4vCMBTE78J+h/AW9mZTdf1DNYoI&#10;XfYmVi+9PZtnW2xeShO1++03guBxmJnfMKtNbxpxp87VlhWMohgEcWF1zaWC0zEdLkA4j6yxsUwK&#10;/sjBZv0xWGGi7YMPdM98KQKEXYIKKu/bREpXVGTQRbYlDt7FdgZ9kF0pdYePADeNHMfxTBqsOSxU&#10;2NKuouKa3YyCa36apj/7nT422Vafy9Tn54tW6uuz3y5BeOr9O/xq/2oF3/PJBJ5vwhOQ6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LMuVMUAAADdAAAADwAAAAAAAAAA&#10;AAAAAAChAgAAZHJzL2Rvd25yZXYueG1sUEsFBgAAAAAEAAQA+QAAAJMDAAAAAA==&#10;" strokeweight="2pt"/>
                <v:line id="Line 73" o:spid="_x0000_s1033"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QysYAAADdAAAADwAAAGRycy9kb3ducmV2LnhtbESP3WoCMRSE7wXfIZxC72pWK/6sRhHb&#10;QqUXxZ8HOG6Om62bkyVJddunb4SCl8PMfMPMl62txYV8qBwr6PcyEMSF0xWXCg77t6cJiBCRNdaO&#10;ScEPBVguup055tpdeUuXXSxFgnDIUYGJscmlDIUhi6HnGuLknZy3GJP0pdQerwluaznIspG0WHFa&#10;MNjQ2lBx3n1bBRt//Dj3f0sjj7zxr/XnyzTYL6UeH9rVDESkNt7D/+13rWA4fh7C7U16AnL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f0MrGAAAA3QAAAA8AAAAAAAAA&#10;AAAAAAAAoQIAAGRycy9kb3ducmV2LnhtbFBLBQYAAAAABAAEAPkAAACUAwAAAAA=&#10;" strokeweight="1pt"/>
                <v:line id="Line 74" o:spid="_x0000_s1034"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YTu8UAAADdAAAADwAAAGRycy9kb3ducmV2LnhtbESPQWvCQBSE70L/w/IKvenGVm2JboII&#10;kd6k0Yu3Z/aZBLNvQ3abxH/fFYQeh5n5htmko2lET52rLSuYzyIQxIXVNZcKTsds+gXCeWSNjWVS&#10;cCcHafIy2WCs7cA/1Oe+FAHCLkYFlfdtLKUrKjLoZrYlDt7VdgZ9kF0pdYdDgJtGvkfRShqsOSxU&#10;2NKuouKW/xoFt/Npme0PO31s8q2+lJk/X65aqbfXcbsG4Wn0/+Fn+1srWHx+LOHxJjwBm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BYTu8UAAADdAAAADwAAAAAAAAAA&#10;AAAAAAChAgAAZHJzL2Rvd25yZXYueG1sUEsFBgAAAAAEAAQA+QAAAJMDAAAAAA==&#10;" strokeweight="2pt"/>
                <v:line id="Line 75" o:spid="_x0000_s1035"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HrJsYAAADdAAAADwAAAGRycy9kb3ducmV2LnhtbESP0WoCMRRE3wX/IdxC3zRrK9quRpFW&#10;oeKDaPsB1811s3VzsySprv36piD4OMzMGWY6b20tzuRD5VjBoJ+BIC6crrhU8PW56r2ACBFZY+2Y&#10;FFwpwHzW7Uwx1+7COzrvYykShEOOCkyMTS5lKAxZDH3XECfv6LzFmKQvpfZ4SXBby6csG0mLFacF&#10;gw29GSpO+x+rYO0Pm9PgtzTywGu/rLfvr8F+K/X40C4mICK18R6+tT+0guH4eQT/b9ITk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4B6ybGAAAA3QAAAA8AAAAAAAAA&#10;AAAAAAAAoQIAAGRycy9kb3ducmV2LnhtbFBLBQYAAAAABAAEAPkAAACUAwAAAAA=&#10;" strokeweight="1pt"/>
                <v:rect id="Rectangle 76" o:spid="_x0000_s1036"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TLIcQA&#10;AADdAAAADwAAAGRycy9kb3ducmV2LnhtbESPQWvCQBSE70L/w/IKvemmbTBpdJUgCF5NLfT4yL4m&#10;sdm36e5q4r93C4Ueh5n5hllvJ9OLKznfWVbwvEhAENdWd9woOL3v5zkIH5A19pZJwY08bDcPszUW&#10;2o58pGsVGhEh7AtU0IYwFFL6uiWDfmEH4uh9WWcwROkaqR2OEW56+ZIkS2mw47jQ4kC7lurv6mIU&#10;lOV5+vip3nDvZZ64pU51U34q9fQ4lSsQgabwH/5rH7SCNHvN4PdNfAJyc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EyyHEAAAA3QAAAA8AAAAAAAAAAAAAAAAAmAIAAGRycy9k&#10;b3ducmV2LnhtbFBLBQYAAAAABAAEAPUAAACJAwAAAAA=&#10;" filled="f" stroked="f" strokeweight=".25pt">
                  <v:textbox inset="1pt,1pt,1pt,1pt">
                    <w:txbxContent>
                      <w:p w:rsidR="00011A1A" w:rsidRDefault="00011A1A" w:rsidP="00011A1A">
                        <w:pPr>
                          <w:pStyle w:val="afb"/>
                          <w:jc w:val="center"/>
                          <w:rPr>
                            <w:sz w:val="18"/>
                            <w:szCs w:val="18"/>
                          </w:rPr>
                        </w:pPr>
                        <w:r>
                          <w:rPr>
                            <w:sz w:val="18"/>
                            <w:szCs w:val="18"/>
                          </w:rPr>
                          <w:t>Зм.</w:t>
                        </w:r>
                      </w:p>
                      <w:p w:rsidR="00011A1A" w:rsidRDefault="00011A1A" w:rsidP="00011A1A">
                        <w:pPr>
                          <w:rPr>
                            <w:sz w:val="18"/>
                            <w:szCs w:val="18"/>
                          </w:rPr>
                        </w:pPr>
                      </w:p>
                    </w:txbxContent>
                  </v:textbox>
                </v:rect>
                <v:rect id="Rectangle 77" o:spid="_x0000_s1037"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tfU8EA&#10;AADdAAAADwAAAGRycy9kb3ducmV2LnhtbERPz2vCMBS+D/wfwhO8zdRZ1HWmpQwEr+sUdnw0b221&#10;ealJtN1/vxwGO358v/fFZHrxIOc7ywpWywQEcW11x42C0+fheQfCB2SNvWVS8EMeinz2tMdM25E/&#10;6FGFRsQQ9hkqaEMYMil93ZJBv7QDceS+rTMYInSN1A7HGG56+ZIkG2mw49jQ4kDvLdXX6m4UlOVl&#10;Ot+qVzx4uUvcRqe6Kb+UWsyn8g1EoCn8i//cR60g3a7j3PgmPgGZ/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1bX1PBAAAA3QAAAA8AAAAAAAAAAAAAAAAAmAIAAGRycy9kb3du&#10;cmV2LnhtbFBLBQYAAAAABAAEAPUAAACGAwAAAAA=&#10;" filled="f" stroked="f" strokeweight=".25pt">
                  <v:textbox inset="1pt,1pt,1pt,1pt">
                    <w:txbxContent>
                      <w:p w:rsidR="00011A1A" w:rsidRDefault="00011A1A" w:rsidP="00011A1A">
                        <w:pPr>
                          <w:pStyle w:val="afb"/>
                          <w:jc w:val="center"/>
                          <w:rPr>
                            <w:sz w:val="18"/>
                            <w:szCs w:val="18"/>
                          </w:rPr>
                        </w:pPr>
                        <w:r>
                          <w:rPr>
                            <w:sz w:val="18"/>
                            <w:szCs w:val="18"/>
                          </w:rPr>
                          <w:t>Арк.</w:t>
                        </w:r>
                      </w:p>
                      <w:p w:rsidR="00011A1A" w:rsidRDefault="00011A1A" w:rsidP="00011A1A">
                        <w:pPr>
                          <w:rPr>
                            <w:sz w:val="18"/>
                            <w:szCs w:val="18"/>
                          </w:rPr>
                        </w:pPr>
                      </w:p>
                    </w:txbxContent>
                  </v:textbox>
                </v:rect>
                <v:rect id="Rectangle 78" o:spid="_x0000_s1038"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f6yMQA&#10;AADdAAAADwAAAGRycy9kb3ducmV2LnhtbESPQWvCQBSE70L/w/IKvZlN22BjdJUgCF5NLfT4yL4m&#10;sdm36e5q4r93C4Ueh5n5hllvJ9OLKznfWVbwnKQgiGurO24UnN738xyED8gae8uk4EYetpuH2RoL&#10;bUc+0rUKjYgQ9gUqaEMYCil93ZJBn9iBOHpf1hkMUbpGaodjhJtevqTpQhrsOC60ONCupfq7uhgF&#10;ZXmePn6qJe69zFO30Jluyk+lnh6ncgUi0BT+w3/tg1aQvb0u4fdNfAJyc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X+sjEAAAA3QAAAA8AAAAAAAAAAAAAAAAAmAIAAGRycy9k&#10;b3ducmV2LnhtbFBLBQYAAAAABAAEAPUAAACJAwAAAAA=&#10;" filled="f" stroked="f" strokeweight=".25pt">
                  <v:textbox inset="1pt,1pt,1pt,1pt">
                    <w:txbxContent>
                      <w:p w:rsidR="00011A1A" w:rsidRDefault="00011A1A" w:rsidP="00011A1A">
                        <w:pPr>
                          <w:pStyle w:val="afb"/>
                          <w:jc w:val="center"/>
                          <w:rPr>
                            <w:sz w:val="18"/>
                            <w:szCs w:val="18"/>
                          </w:rPr>
                        </w:pPr>
                        <w:r>
                          <w:rPr>
                            <w:sz w:val="18"/>
                            <w:szCs w:val="18"/>
                          </w:rPr>
                          <w:t>№ докум.</w:t>
                        </w:r>
                      </w:p>
                      <w:p w:rsidR="00011A1A" w:rsidRDefault="00011A1A" w:rsidP="00011A1A">
                        <w:pPr>
                          <w:rPr>
                            <w:sz w:val="18"/>
                            <w:szCs w:val="18"/>
                          </w:rPr>
                        </w:pPr>
                      </w:p>
                    </w:txbxContent>
                  </v:textbox>
                </v:rect>
                <v:rect id="Rectangle 79" o:spid="_x0000_s1039"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gKMAA&#10;AADdAAAADwAAAGRycy9kb3ducmV2LnhtbERPTYvCMBC9L/gfwgje1tSluLUapQiCV6sLexyasa02&#10;k5pktf57cxD2+Hjfq81gOnEn51vLCmbTBARxZXXLtYLTcfeZgfABWWNnmRQ8ycNmPfpYYa7tgw90&#10;L0MtYgj7HBU0IfS5lL5qyKCf2p44cmfrDIYIXS21w0cMN538SpK5NNhybGiwp21D1bX8MwqK4jL8&#10;3MoF7rzMEjfXqa6LX6Um46FYggg0hH/x273XCtLvNO6Pb+ITkO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sgKMAAAADdAAAADwAAAAAAAAAAAAAAAACYAgAAZHJzL2Rvd25y&#10;ZXYueG1sUEsFBgAAAAAEAAQA9QAAAIUDAAAAAA==&#10;" filled="f" stroked="f" strokeweight=".25pt">
                  <v:textbox inset="1pt,1pt,1pt,1pt">
                    <w:txbxContent>
                      <w:p w:rsidR="00011A1A" w:rsidRDefault="00011A1A" w:rsidP="00011A1A">
                        <w:pPr>
                          <w:pStyle w:val="afb"/>
                          <w:jc w:val="center"/>
                          <w:rPr>
                            <w:sz w:val="18"/>
                            <w:szCs w:val="18"/>
                          </w:rPr>
                        </w:pPr>
                        <w:r>
                          <w:rPr>
                            <w:sz w:val="18"/>
                            <w:szCs w:val="18"/>
                          </w:rPr>
                          <w:t>Підпис</w:t>
                        </w:r>
                      </w:p>
                      <w:p w:rsidR="00011A1A" w:rsidRDefault="00011A1A" w:rsidP="00011A1A">
                        <w:pPr>
                          <w:rPr>
                            <w:sz w:val="18"/>
                            <w:szCs w:val="18"/>
                          </w:rPr>
                        </w:pPr>
                      </w:p>
                    </w:txbxContent>
                  </v:textbox>
                </v:rect>
                <v:rect id="Rectangle 80" o:spid="_x0000_s1040"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eFs8QA&#10;AADdAAAADwAAAGRycy9kb3ducmV2LnhtbESPwWrDMBBE74X8g9hAb42cYtzEiRJMwdBr3BZ6XKyN&#10;7cRaOZJqu38fFQo9DjPzhtkfZ9OLkZzvLCtYrxIQxLXVHTcKPt7Lpw0IH5A19pZJwQ95OB4WD3vM&#10;tZ34RGMVGhEh7HNU0IYw5FL6uiWDfmUH4uidrTMYonSN1A6nCDe9fE6STBrsOC60ONBrS/W1+jYK&#10;iuIyf96qLZZebhKX6VQ3xZdSj8u52IEINIf/8F/7TStIX9I1/L6JT0Ae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nhbPEAAAA3QAAAA8AAAAAAAAAAAAAAAAAmAIAAGRycy9k&#10;b3ducmV2LnhtbFBLBQYAAAAABAAEAPUAAACJAwAAAAA=&#10;" filled="f" stroked="f" strokeweight=".25pt">
                  <v:textbox inset="1pt,1pt,1pt,1pt">
                    <w:txbxContent>
                      <w:p w:rsidR="00011A1A" w:rsidRDefault="00011A1A" w:rsidP="00011A1A">
                        <w:pPr>
                          <w:pStyle w:val="afb"/>
                          <w:jc w:val="center"/>
                          <w:rPr>
                            <w:sz w:val="18"/>
                            <w:szCs w:val="18"/>
                          </w:rPr>
                        </w:pPr>
                        <w:r>
                          <w:rPr>
                            <w:sz w:val="18"/>
                            <w:szCs w:val="18"/>
                          </w:rPr>
                          <w:t>Дата</w:t>
                        </w:r>
                      </w:p>
                      <w:p w:rsidR="00011A1A" w:rsidRDefault="00011A1A" w:rsidP="00011A1A">
                        <w:pPr>
                          <w:rPr>
                            <w:sz w:val="18"/>
                            <w:szCs w:val="18"/>
                          </w:rPr>
                        </w:pPr>
                      </w:p>
                    </w:txbxContent>
                  </v:textbox>
                </v:rect>
                <v:rect id="Rectangle 81" o:spid="_x0000_s1041"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UbxMIA&#10;AADdAAAADwAAAGRycy9kb3ducmV2LnhtbESPQYvCMBSE7wv+h/AEb2uqFFerUYog7NW6C3t8NM+2&#10;2rzUJKv13xtB8DjMzDfMatObVlzJ+caygsk4AUFcWt1wpeDnsPucg/ABWWNrmRTcycNmPfhYYabt&#10;jfd0LUIlIoR9hgrqELpMSl/WZNCPbUccvaN1BkOUrpLa4S3CTSunSTKTBhuOCzV2tK2pPBf/RkGe&#10;n/rfS7HAnZfzxM10qqv8T6nRsM+XIAL14R1+tb+1gvQrncLzTXwC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tRvEwgAAAN0AAAAPAAAAAAAAAAAAAAAAAJgCAABkcnMvZG93&#10;bnJldi54bWxQSwUGAAAAAAQABAD1AAAAhwMAAAAA&#10;" filled="f" stroked="f" strokeweight=".25pt">
                  <v:textbox inset="1pt,1pt,1pt,1pt">
                    <w:txbxContent>
                      <w:p w:rsidR="00011A1A" w:rsidRDefault="00011A1A" w:rsidP="00011A1A">
                        <w:pPr>
                          <w:pStyle w:val="afb"/>
                          <w:jc w:val="center"/>
                          <w:rPr>
                            <w:sz w:val="18"/>
                            <w:szCs w:val="18"/>
                          </w:rPr>
                        </w:pPr>
                        <w:r>
                          <w:rPr>
                            <w:sz w:val="18"/>
                            <w:szCs w:val="18"/>
                          </w:rPr>
                          <w:t>Арк.</w:t>
                        </w:r>
                      </w:p>
                      <w:p w:rsidR="00011A1A" w:rsidRDefault="00011A1A" w:rsidP="00011A1A">
                        <w:pPr>
                          <w:rPr>
                            <w:sz w:val="18"/>
                            <w:szCs w:val="18"/>
                          </w:rPr>
                        </w:pPr>
                      </w:p>
                    </w:txbxContent>
                  </v:textbox>
                </v:rect>
                <v:rect id="Rectangle 82" o:spid="_x0000_s1042"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X8QA&#10;AADdAAAADwAAAGRycy9kb3ducmV2LnhtbESPQWvCQBSE70L/w/IKvemmbbBpdBOCIHg1VejxkX1N&#10;YrNv091V4793C4Ueh5n5hlmXkxnEhZzvLSt4XiQgiBure24VHD628wyED8gaB8uk4EYeyuJhtsZc&#10;2yvv6VKHVkQI+xwVdCGMuZS+6cigX9iROHpf1hkMUbpWaofXCDeDfEmSpTTYc1zocKRNR813fTYK&#10;quo0HX/qd9x6mSVuqVPdVp9KPT1O1QpEoCn8h//aO60gfUtf4fdNfAKy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5vl/EAAAA3QAAAA8AAAAAAAAAAAAAAAAAmAIAAGRycy9k&#10;b3ducmV2LnhtbFBLBQYAAAAABAAEAPUAAACJAwAAAAA=&#10;" filled="f" stroked="f" strokeweight=".25pt">
                  <v:textbox inset="1pt,1pt,1pt,1pt">
                    <w:txbxContent>
                      <w:p w:rsidR="00011A1A" w:rsidRPr="00A44532" w:rsidRDefault="00011A1A" w:rsidP="00011A1A">
                        <w:pPr>
                          <w:pStyle w:val="afb"/>
                          <w:jc w:val="center"/>
                          <w:rPr>
                            <w:rFonts w:ascii="Times New Roman" w:hAnsi="Times New Roman"/>
                            <w:szCs w:val="28"/>
                          </w:rPr>
                        </w:pPr>
                        <w:r>
                          <w:rPr>
                            <w:rFonts w:ascii="Times New Roman" w:hAnsi="Times New Roman"/>
                            <w:szCs w:val="28"/>
                          </w:rPr>
                          <w:t>4</w:t>
                        </w:r>
                      </w:p>
                      <w:p w:rsidR="00011A1A" w:rsidRDefault="00011A1A" w:rsidP="00011A1A">
                        <w:pPr>
                          <w:rPr>
                            <w:rFonts w:ascii="GOST type B" w:hAnsi="GOST type B"/>
                            <w:sz w:val="24"/>
                            <w:szCs w:val="24"/>
                          </w:rPr>
                        </w:pPr>
                      </w:p>
                    </w:txbxContent>
                  </v:textbox>
                </v:rect>
                <v:rect id="Rectangle 83" o:spid="_x0000_s1043"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AmK8QA&#10;AADdAAAADwAAAGRycy9kb3ducmV2LnhtbESPwWrDMBBE74X8g9hAb7WcYlLXiRJMIdBr3AZ6XKyN&#10;7cRaOZJqu38fFQo9DjPzhtnuZ9OLkZzvLCtYJSkI4trqjhsFnx+HpxyED8gae8uk4Ic87HeLhy0W&#10;2k58pLEKjYgQ9gUqaEMYCil93ZJBn9iBOHpn6wyGKF0jtcMpwk0vn9N0LQ12HBdaHOitpfpafRsF&#10;ZXmZT7fqFQ9e5qlb60w35ZdSj8u53IAINIf/8F/7XSvIXrIMft/EJyB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QJivEAAAA3QAAAA8AAAAAAAAAAAAAAAAAmAIAAGRycy9k&#10;b3ducmV2LnhtbFBLBQYAAAAABAAEAPUAAACJAwAAAAA=&#10;" filled="f" stroked="f" strokeweight=".25pt">
                  <v:textbox inset="1pt,1pt,1pt,1pt">
                    <w:txbxContent>
                      <w:p w:rsidR="00011A1A" w:rsidRPr="00A11754" w:rsidRDefault="00011A1A" w:rsidP="00011A1A">
                        <w:pPr>
                          <w:pStyle w:val="afb"/>
                          <w:jc w:val="center"/>
                          <w:rPr>
                            <w:rFonts w:ascii="Times New Roman" w:hAnsi="Times New Roman"/>
                            <w:sz w:val="36"/>
                            <w:szCs w:val="36"/>
                          </w:rPr>
                        </w:pPr>
                        <w:r>
                          <w:rPr>
                            <w:rFonts w:ascii="Times New Roman" w:hAnsi="Times New Roman"/>
                            <w:sz w:val="36"/>
                            <w:szCs w:val="36"/>
                          </w:rPr>
                          <w:t>ЗВ0</w:t>
                        </w:r>
                        <w:r w:rsidRPr="00A11754">
                          <w:rPr>
                            <w:rFonts w:ascii="Times New Roman" w:hAnsi="Times New Roman"/>
                            <w:sz w:val="36"/>
                            <w:szCs w:val="36"/>
                          </w:rPr>
                          <w:t>1</w:t>
                        </w:r>
                        <w:r>
                          <w:rPr>
                            <w:rFonts w:ascii="Times New Roman" w:hAnsi="Times New Roman"/>
                            <w:sz w:val="36"/>
                            <w:szCs w:val="36"/>
                          </w:rPr>
                          <w:t>мн.01</w:t>
                        </w:r>
                        <w:r w:rsidRPr="00A11754">
                          <w:rPr>
                            <w:rFonts w:ascii="Times New Roman" w:hAnsi="Times New Roman"/>
                            <w:sz w:val="36"/>
                            <w:szCs w:val="36"/>
                          </w:rPr>
                          <w:t xml:space="preserve">.00.000 </w:t>
                        </w:r>
                      </w:p>
                      <w:p w:rsidR="00011A1A" w:rsidRDefault="00011A1A" w:rsidP="00011A1A">
                        <w:pPr>
                          <w:rPr>
                            <w:rFonts w:ascii="Arial" w:hAnsi="Arial" w:cs="Arial"/>
                            <w:i/>
                            <w:sz w:val="32"/>
                            <w:szCs w:val="32"/>
                          </w:rPr>
                        </w:pPr>
                      </w:p>
                    </w:txbxContent>
                  </v:textbox>
                </v:rect>
                <w10:wrap anchorx="page" anchory="page"/>
                <w10:anchorlock/>
              </v:group>
            </w:pict>
          </mc:Fallback>
        </mc:AlternateContent>
      </w:r>
      <w:r w:rsidR="0046747C" w:rsidRPr="005D7A72">
        <w:rPr>
          <w:rFonts w:ascii="Times New Roman" w:hAnsi="Times New Roman" w:cs="Times New Roman"/>
          <w:sz w:val="28"/>
          <w:szCs w:val="28"/>
        </w:rPr>
        <w:t xml:space="preserve">ться на застосуванні диференційного рівняння </w:t>
      </w:r>
      <w:r w:rsidR="0046747C" w:rsidRPr="005D7A72">
        <w:rPr>
          <w:rFonts w:ascii="Times New Roman" w:hAnsi="Times New Roman" w:cs="Times New Roman"/>
          <w:sz w:val="28"/>
          <w:szCs w:val="28"/>
        </w:rPr>
        <w:lastRenderedPageBreak/>
        <w:t>(2.35), але пропонує для його вирішення деякий масив емпіричних даних, вважаючи, що, якщо ці дані були справедливими для умов дослідів, то вони (або їхні екстраполяції) будуть справедливим і для всіх інших умов, які не виходять за рамки здорового глузду.</w:t>
      </w:r>
    </w:p>
    <w:p w:rsidR="0046747C" w:rsidRPr="005D7A72" w:rsidRDefault="00E6439E"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Отже, введемо деякі, засновані на дослідних даних, допоміжні коефіцієнти, які були б зручні для підстановки і спрощення рівняння (2. </w:t>
      </w:r>
      <w:r w:rsidR="0046747C" w:rsidRPr="005D7A72">
        <w:rPr>
          <w:rFonts w:ascii="Times New Roman" w:hAnsi="Times New Roman" w:cs="Times New Roman"/>
          <w:sz w:val="28"/>
          <w:szCs w:val="28"/>
        </w:rPr>
        <w:t>35):</w:t>
      </w:r>
    </w:p>
    <w:p w:rsidR="0046747C" w:rsidRPr="005D7A72" w:rsidRDefault="0046747C" w:rsidP="007A510D">
      <w:pPr>
        <w:pStyle w:val="afff0"/>
      </w:pPr>
      <w:r w:rsidRPr="005D7A72">
        <w:rPr>
          <w:position w:val="-40"/>
        </w:rPr>
        <w:object w:dxaOrig="1920" w:dyaOrig="940">
          <v:shape id="_x0000_i1276" type="#_x0000_t75" style="width:100.8pt;height:50.4pt" o:ole="" fillcolor="window">
            <v:imagedata r:id="rId485" o:title=""/>
          </v:shape>
          <o:OLEObject Type="Embed" ProgID="Equation.3" ShapeID="_x0000_i1276" DrawAspect="Content" ObjectID="_1716356711" r:id="rId486"/>
        </w:object>
      </w:r>
      <w:r w:rsidRPr="005D7A72">
        <w:t xml:space="preserve">                                    (2. 37)</w:t>
      </w:r>
    </w:p>
    <w:p w:rsidR="0046747C" w:rsidRPr="005D7A72" w:rsidRDefault="0046747C" w:rsidP="007A510D">
      <w:pPr>
        <w:pStyle w:val="afff0"/>
      </w:pPr>
      <w:r w:rsidRPr="005D7A72">
        <w:rPr>
          <w:position w:val="-34"/>
        </w:rPr>
        <w:object w:dxaOrig="1420" w:dyaOrig="820">
          <v:shape id="_x0000_i1277" type="#_x0000_t75" style="width:1in;height:43.2pt" o:ole="">
            <v:imagedata r:id="rId487" o:title=""/>
          </v:shape>
          <o:OLEObject Type="Embed" ProgID="Equation.3" ShapeID="_x0000_i1277" DrawAspect="Content" ObjectID="_1716356712" r:id="rId488"/>
        </w:object>
      </w:r>
      <w:r w:rsidRPr="005D7A72">
        <w:t xml:space="preserve">                                       (2. 38)</w:t>
      </w:r>
    </w:p>
    <w:p w:rsidR="0046747C" w:rsidRPr="005D7A72" w:rsidRDefault="0046747C" w:rsidP="005D7A72">
      <w:pPr>
        <w:spacing w:line="360" w:lineRule="auto"/>
        <w:ind w:left="2071" w:hanging="1504"/>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60" w:dyaOrig="279">
          <v:shape id="_x0000_i1278" type="#_x0000_t75" style="width:14.4pt;height:14.4pt" o:ole="">
            <v:imagedata r:id="rId489" o:title=""/>
          </v:shape>
          <o:OLEObject Type="Embed" ProgID="Equation.3" ShapeID="_x0000_i1278" DrawAspect="Content" ObjectID="_1716356713" r:id="rId490"/>
        </w:object>
      </w:r>
      <w:r w:rsidRPr="005D7A72">
        <w:rPr>
          <w:rFonts w:ascii="Times New Roman" w:hAnsi="Times New Roman" w:cs="Times New Roman"/>
          <w:sz w:val="28"/>
          <w:szCs w:val="28"/>
        </w:rPr>
        <w:t xml:space="preserve"> і</w:t>
      </w:r>
      <w:r w:rsidRPr="005D7A72">
        <w:rPr>
          <w:rFonts w:ascii="Times New Roman" w:hAnsi="Times New Roman" w:cs="Times New Roman"/>
          <w:i/>
          <w:sz w:val="28"/>
          <w:szCs w:val="28"/>
        </w:rPr>
        <w:t xml:space="preserve"> </w:t>
      </w:r>
      <w:r w:rsidRPr="005D7A72">
        <w:rPr>
          <w:rFonts w:ascii="Times New Roman" w:hAnsi="Times New Roman" w:cs="Times New Roman"/>
          <w:i/>
          <w:position w:val="-6"/>
          <w:sz w:val="28"/>
          <w:szCs w:val="28"/>
        </w:rPr>
        <w:object w:dxaOrig="279" w:dyaOrig="240">
          <v:shape id="_x0000_i1279" type="#_x0000_t75" style="width:14.4pt;height:14.4pt" o:ole="">
            <v:imagedata r:id="rId491" o:title=""/>
          </v:shape>
          <o:OLEObject Type="Embed" ProgID="Equation.3" ShapeID="_x0000_i1279" DrawAspect="Content" ObjectID="_1716356714" r:id="rId49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величини, характерні для даної групи електродів в типових умовах їх експлуатації;</w:t>
      </w:r>
    </w:p>
    <w:p w:rsidR="0046747C" w:rsidRPr="005D7A72" w:rsidRDefault="0046747C" w:rsidP="005D7A72">
      <w:pPr>
        <w:spacing w:line="360" w:lineRule="auto"/>
        <w:ind w:left="1635" w:hanging="654"/>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40" w:dyaOrig="279">
          <v:shape id="_x0000_i1280" type="#_x0000_t75" style="width:14.4pt;height:14.4pt" o:ole="">
            <v:imagedata r:id="rId368" o:title=""/>
          </v:shape>
          <o:OLEObject Type="Embed" ProgID="Equation.3" ShapeID="_x0000_i1280" DrawAspect="Content" ObjectID="_1716356715" r:id="rId49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поточна температура електрода при нагріванні його струмом на протязі часу </w:t>
      </w:r>
      <w:r w:rsidRPr="005D7A72">
        <w:rPr>
          <w:rFonts w:ascii="Times New Roman" w:hAnsi="Times New Roman" w:cs="Times New Roman"/>
          <w:position w:val="-6"/>
          <w:sz w:val="28"/>
          <w:szCs w:val="28"/>
        </w:rPr>
        <w:object w:dxaOrig="160" w:dyaOrig="260">
          <v:shape id="_x0000_i1281" type="#_x0000_t75" style="width:7.2pt;height:14.4pt" o:ole="">
            <v:imagedata r:id="rId327" o:title=""/>
          </v:shape>
          <o:OLEObject Type="Embed" ProgID="Equation.3" ShapeID="_x0000_i1281" DrawAspect="Content" ObjectID="_1716356716" r:id="rId494"/>
        </w:object>
      </w:r>
      <w:r w:rsidRPr="005D7A72">
        <w:rPr>
          <w:rFonts w:ascii="Times New Roman" w:hAnsi="Times New Roman" w:cs="Times New Roman"/>
          <w:sz w:val="28"/>
          <w:szCs w:val="28"/>
        </w:rPr>
        <w:t xml:space="preserve"> (приймається однаковою, як зазначалося вище, по всьому перерізу електрода, включаючи покриття, і присвоюється самій зовнішній поверхні покриття); </w:t>
      </w:r>
    </w:p>
    <w:p w:rsidR="0046747C" w:rsidRPr="005D7A72" w:rsidRDefault="0046747C" w:rsidP="005D7A72">
      <w:pPr>
        <w:spacing w:line="360" w:lineRule="auto"/>
        <w:ind w:left="1635" w:hanging="654"/>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400" w:dyaOrig="420">
          <v:shape id="_x0000_i1282" type="#_x0000_t75" style="width:21.6pt;height:21.6pt" o:ole="">
            <v:imagedata r:id="rId495" o:title=""/>
          </v:shape>
          <o:OLEObject Type="Embed" ProgID="Equation.3" ShapeID="_x0000_i1282" DrawAspect="Content" ObjectID="_1716356717" r:id="rId496"/>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деяка середня температура, якої найбільш вірогідно досягають електроди даної групи в типових умовах експлуатації, при проходженні через них зварювального струму.</w:t>
      </w:r>
    </w:p>
    <w:p w:rsidR="0046747C" w:rsidRPr="005D7A72" w:rsidRDefault="00E6439E"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Зрозуміло, що значення коефіцієнтів </w:t>
      </w:r>
      <w:r w:rsidR="0046747C" w:rsidRPr="005D7A72">
        <w:rPr>
          <w:rFonts w:ascii="Times New Roman" w:hAnsi="Times New Roman" w:cs="Times New Roman"/>
          <w:position w:val="-10"/>
          <w:sz w:val="28"/>
          <w:szCs w:val="28"/>
        </w:rPr>
        <w:object w:dxaOrig="340" w:dyaOrig="400">
          <v:shape id="_x0000_i1283" type="#_x0000_t75" style="width:14.4pt;height:21.6pt" o:ole="">
            <v:imagedata r:id="rId481" o:title=""/>
          </v:shape>
          <o:OLEObject Type="Embed" ProgID="Equation.3" ShapeID="_x0000_i1283" DrawAspect="Content" ObjectID="_1716356718" r:id="rId497"/>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6"/>
          <w:sz w:val="28"/>
          <w:szCs w:val="28"/>
        </w:rPr>
        <w:object w:dxaOrig="340" w:dyaOrig="420">
          <v:shape id="_x0000_i1284" type="#_x0000_t75" style="width:14.4pt;height:21.6pt" o:ole="">
            <v:imagedata r:id="rId498" o:title=""/>
          </v:shape>
          <o:OLEObject Type="Embed" ProgID="Equation.3" ShapeID="_x0000_i1284" DrawAspect="Content" ObjectID="_1716356719" r:id="rId499"/>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6"/>
          <w:sz w:val="28"/>
          <w:szCs w:val="28"/>
        </w:rPr>
        <w:object w:dxaOrig="260" w:dyaOrig="240">
          <v:shape id="_x0000_i1285" type="#_x0000_t75" style="width:14.4pt;height:14.4pt" o:ole="">
            <v:imagedata r:id="rId500" o:title=""/>
          </v:shape>
          <o:OLEObject Type="Embed" ProgID="Equation.3" ShapeID="_x0000_i1285" DrawAspect="Content" ObjectID="_1716356720" r:id="rId501"/>
        </w:object>
      </w:r>
      <w:r w:rsidR="0046747C" w:rsidRPr="005D7A72">
        <w:rPr>
          <w:rFonts w:ascii="Times New Roman" w:hAnsi="Times New Roman" w:cs="Times New Roman"/>
          <w:sz w:val="28"/>
          <w:szCs w:val="28"/>
        </w:rPr>
        <w:t xml:space="preserve"> добираються саме для цієї середньозваженої температури.</w:t>
      </w:r>
    </w:p>
    <w:p w:rsidR="0046747C" w:rsidRPr="005D7A72" w:rsidRDefault="0046747C" w:rsidP="005D7A72">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Виконаємо підстановки виразів (2.37) та (2.38) у рівняння (2.35), одержимо:</w:t>
      </w:r>
    </w:p>
    <w:p w:rsidR="0046747C" w:rsidRPr="005D7A72" w:rsidRDefault="0046747C" w:rsidP="007A510D">
      <w:pPr>
        <w:pStyle w:val="afff0"/>
      </w:pPr>
      <w:r w:rsidRPr="005D7A72">
        <w:rPr>
          <w:position w:val="-40"/>
        </w:rPr>
        <w:object w:dxaOrig="4420" w:dyaOrig="940">
          <v:shape id="_x0000_i1286" type="#_x0000_t75" style="width:230.4pt;height:50.4pt" o:ole="" fillcolor="window">
            <v:imagedata r:id="rId502" o:title=""/>
          </v:shape>
          <o:OLEObject Type="Embed" ProgID="Equation.3" ShapeID="_x0000_i1286" DrawAspect="Content" ObjectID="_1716356721" r:id="rId503"/>
        </w:object>
      </w:r>
      <w:r w:rsidRPr="005D7A72">
        <w:t xml:space="preserve">                   (2. 39) </w:t>
      </w:r>
    </w:p>
    <w:p w:rsidR="0046747C" w:rsidRPr="005D7A72" w:rsidRDefault="00E6439E"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Введемо ще одну допоміжну величину, фізичний смисл якої буде розтлумачений дещо пізніше:</w:t>
      </w:r>
    </w:p>
    <w:p w:rsidR="0046747C" w:rsidRPr="005D7A72" w:rsidRDefault="0046747C" w:rsidP="00586983">
      <w:pPr>
        <w:pStyle w:val="afff0"/>
      </w:pPr>
      <w:r w:rsidRPr="005D7A72">
        <w:rPr>
          <w:position w:val="-18"/>
        </w:rPr>
        <w:object w:dxaOrig="2180" w:dyaOrig="520">
          <v:shape id="_x0000_i1287" type="#_x0000_t75" style="width:108pt;height:28.8pt" o:ole="">
            <v:imagedata r:id="rId504" o:title=""/>
          </v:shape>
          <o:OLEObject Type="Embed" ProgID="Equation.3" ShapeID="_x0000_i1287" DrawAspect="Content" ObjectID="_1716356722" r:id="rId505"/>
        </w:object>
      </w:r>
      <w:r w:rsidRPr="005D7A72">
        <w:t xml:space="preserve">                                     (2. 40)</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Після підстановки виразу (2.40) у рівняння (2. 39) і необхідних перетворень отримаємо:</w:t>
      </w:r>
    </w:p>
    <w:p w:rsidR="0046747C" w:rsidRPr="005D7A72" w:rsidRDefault="0046747C" w:rsidP="00586983">
      <w:pPr>
        <w:pStyle w:val="afff0"/>
      </w:pPr>
      <w:r w:rsidRPr="005D7A72">
        <w:rPr>
          <w:position w:val="-38"/>
        </w:rPr>
        <w:object w:dxaOrig="3940" w:dyaOrig="820">
          <v:shape id="_x0000_i1288" type="#_x0000_t75" style="width:201.6pt;height:43.2pt" o:ole="" fillcolor="window">
            <v:imagedata r:id="rId506" o:title=""/>
          </v:shape>
          <o:OLEObject Type="Embed" ProgID="Equation.3" ShapeID="_x0000_i1288" DrawAspect="Content" ObjectID="_1716356723" r:id="rId507"/>
        </w:object>
      </w:r>
      <w:r w:rsidRPr="005D7A72">
        <w:t xml:space="preserve">                         (2. 41) </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Виконані вище досить вигадливі перетворення, мали на меті зробити диференційне рівняння нагрівання електрода струмом (2.35) можливим для інтегрування. Тепер ця мета досягнута. Справді, миттєву швидкість нагрівання електрода представлено тричленом другої степені, інтегрування якого не викликає труднощів, бо в ньому легко розділяються змінні:</w:t>
      </w:r>
    </w:p>
    <w:p w:rsidR="0046747C" w:rsidRPr="005D7A72" w:rsidRDefault="0046747C" w:rsidP="00586983">
      <w:pPr>
        <w:pStyle w:val="afff0"/>
      </w:pPr>
      <w:r w:rsidRPr="005D7A72">
        <w:rPr>
          <w:position w:val="-38"/>
        </w:rPr>
        <w:object w:dxaOrig="3800" w:dyaOrig="820">
          <v:shape id="_x0000_i1289" type="#_x0000_t75" style="width:194.4pt;height:43.2pt" o:ole="" fillcolor="window">
            <v:imagedata r:id="rId508" o:title=""/>
          </v:shape>
          <o:OLEObject Type="Embed" ProgID="Equation.3" ShapeID="_x0000_i1289" DrawAspect="Content" ObjectID="_1716356724" r:id="rId509"/>
        </w:object>
      </w:r>
      <w:r w:rsidRPr="005D7A72">
        <w:t xml:space="preserve">                        (2. 42)</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Відволічемося на деякий час від фізичного змісту складових рівняння (2.42) і сконцентруємось на його чисто алгебраїчних перетвореннях. Раціональний дріб у правій частині розкладемо на суму простих дробів:</w:t>
      </w:r>
    </w:p>
    <w:p w:rsidR="0046747C" w:rsidRPr="005D7A72" w:rsidRDefault="0046747C" w:rsidP="00586983">
      <w:pPr>
        <w:pStyle w:val="afff0"/>
      </w:pPr>
      <w:r w:rsidRPr="005D7A72">
        <w:rPr>
          <w:position w:val="-38"/>
        </w:rPr>
        <w:object w:dxaOrig="4660" w:dyaOrig="859">
          <v:shape id="_x0000_i1290" type="#_x0000_t75" style="width:237.6pt;height:43.2pt" o:ole="" fillcolor="window">
            <v:imagedata r:id="rId510" o:title=""/>
          </v:shape>
          <o:OLEObject Type="Embed" ProgID="Equation.3" ShapeID="_x0000_i1290" DrawAspect="Content" ObjectID="_1716356725" r:id="rId511"/>
        </w:object>
      </w:r>
      <w:r w:rsidRPr="005D7A72">
        <w:t xml:space="preserve">                  (2. 43)</w:t>
      </w:r>
    </w:p>
    <w:p w:rsidR="0046747C" w:rsidRPr="00E6439E" w:rsidRDefault="00E6439E"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E6439E">
        <w:rPr>
          <w:rFonts w:ascii="Times New Roman" w:hAnsi="Times New Roman" w:cs="Times New Roman"/>
          <w:sz w:val="28"/>
          <w:szCs w:val="28"/>
          <w:lang w:val="uk-UA"/>
        </w:rPr>
        <w:t xml:space="preserve">де: </w:t>
      </w:r>
      <w:r w:rsidR="0046747C" w:rsidRPr="005D7A72">
        <w:rPr>
          <w:rFonts w:ascii="Times New Roman" w:hAnsi="Times New Roman" w:cs="Times New Roman"/>
          <w:position w:val="-12"/>
          <w:sz w:val="28"/>
          <w:szCs w:val="28"/>
        </w:rPr>
        <w:object w:dxaOrig="320" w:dyaOrig="380">
          <v:shape id="_x0000_i1291" type="#_x0000_t75" style="width:14.4pt;height:21.6pt" o:ole="">
            <v:imagedata r:id="rId512" o:title=""/>
          </v:shape>
          <o:OLEObject Type="Embed" ProgID="Equation.3" ShapeID="_x0000_i1291" DrawAspect="Content" ObjectID="_1716356726" r:id="rId513"/>
        </w:object>
      </w:r>
      <w:r w:rsidR="0046747C" w:rsidRPr="00E6439E">
        <w:rPr>
          <w:rFonts w:ascii="Times New Roman" w:hAnsi="Times New Roman" w:cs="Times New Roman"/>
          <w:sz w:val="28"/>
          <w:szCs w:val="28"/>
          <w:lang w:val="uk-UA"/>
        </w:rPr>
        <w:t xml:space="preserve"> і </w:t>
      </w:r>
      <w:r w:rsidR="0046747C" w:rsidRPr="005D7A72">
        <w:rPr>
          <w:rFonts w:ascii="Times New Roman" w:hAnsi="Times New Roman" w:cs="Times New Roman"/>
          <w:position w:val="-12"/>
          <w:sz w:val="28"/>
          <w:szCs w:val="28"/>
        </w:rPr>
        <w:object w:dxaOrig="380" w:dyaOrig="380">
          <v:shape id="_x0000_i1292" type="#_x0000_t75" style="width:21.6pt;height:21.6pt" o:ole="">
            <v:imagedata r:id="rId514" o:title=""/>
          </v:shape>
          <o:OLEObject Type="Embed" ProgID="Equation.3" ShapeID="_x0000_i1292" DrawAspect="Content" ObjectID="_1716356727" r:id="rId515"/>
        </w:object>
      </w:r>
      <w:r w:rsidR="0046747C" w:rsidRPr="00E6439E">
        <w:rPr>
          <w:rFonts w:ascii="Times New Roman" w:hAnsi="Times New Roman" w:cs="Times New Roman"/>
          <w:sz w:val="28"/>
          <w:szCs w:val="28"/>
          <w:lang w:val="uk-UA"/>
        </w:rPr>
        <w:t xml:space="preserve"> – деякі задані довільно коефіцієнти, які знайдемо з рівняння:</w:t>
      </w:r>
    </w:p>
    <w:p w:rsidR="0046747C" w:rsidRPr="005D7A72" w:rsidRDefault="0046747C" w:rsidP="00586983">
      <w:pPr>
        <w:pStyle w:val="afff0"/>
      </w:pPr>
      <w:r w:rsidRPr="005D7A72">
        <w:rPr>
          <w:position w:val="-16"/>
        </w:rPr>
        <w:object w:dxaOrig="3640" w:dyaOrig="420">
          <v:shape id="_x0000_i1293" type="#_x0000_t75" style="width:180pt;height:21.6pt" o:ole="">
            <v:imagedata r:id="rId516" o:title=""/>
          </v:shape>
          <o:OLEObject Type="Embed" ProgID="Equation.3" ShapeID="_x0000_i1293" DrawAspect="Content" ObjectID="_1716356728" r:id="rId517"/>
        </w:object>
      </w:r>
      <w:r w:rsidRPr="005D7A72">
        <w:t xml:space="preserve">                        (2. 44)</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Рівняння (2.44) повинно тотожно задовольняти рівність лівої частини правій при будь-якому значенні змінної </w:t>
      </w:r>
      <w:r w:rsidR="0046747C" w:rsidRPr="005D7A72">
        <w:rPr>
          <w:rFonts w:ascii="Times New Roman" w:hAnsi="Times New Roman" w:cs="Times New Roman"/>
          <w:position w:val="-4"/>
          <w:sz w:val="28"/>
          <w:szCs w:val="28"/>
        </w:rPr>
        <w:object w:dxaOrig="240" w:dyaOrig="279">
          <v:shape id="_x0000_i1294" type="#_x0000_t75" style="width:14.4pt;height:14.4pt" o:ole="">
            <v:imagedata r:id="rId368" o:title=""/>
          </v:shape>
          <o:OLEObject Type="Embed" ProgID="Equation.3" ShapeID="_x0000_i1294" DrawAspect="Content" ObjectID="_1716356729" r:id="rId518"/>
        </w:object>
      </w:r>
      <w:r w:rsidR="0046747C" w:rsidRPr="005D7A72">
        <w:rPr>
          <w:rFonts w:ascii="Times New Roman" w:hAnsi="Times New Roman" w:cs="Times New Roman"/>
          <w:sz w:val="28"/>
          <w:szCs w:val="28"/>
        </w:rPr>
        <w:t xml:space="preserve">. Рішення його знайдемо прирівнюючи нарізно нулю коефіцієнти при першій і нульовій степені змінної </w:t>
      </w:r>
      <w:r w:rsidR="0046747C" w:rsidRPr="005D7A72">
        <w:rPr>
          <w:rFonts w:ascii="Times New Roman" w:hAnsi="Times New Roman" w:cs="Times New Roman"/>
          <w:position w:val="-4"/>
          <w:sz w:val="28"/>
          <w:szCs w:val="28"/>
        </w:rPr>
        <w:object w:dxaOrig="240" w:dyaOrig="279">
          <v:shape id="_x0000_i1295" type="#_x0000_t75" style="width:14.4pt;height:14.4pt" o:ole="">
            <v:imagedata r:id="rId368" o:title=""/>
          </v:shape>
          <o:OLEObject Type="Embed" ProgID="Equation.3" ShapeID="_x0000_i1295" DrawAspect="Content" ObjectID="_1716356730" r:id="rId519"/>
        </w:object>
      </w:r>
      <w:r w:rsidR="0046747C" w:rsidRPr="005D7A72">
        <w:rPr>
          <w:rFonts w:ascii="Times New Roman" w:hAnsi="Times New Roman" w:cs="Times New Roman"/>
          <w:sz w:val="28"/>
          <w:szCs w:val="28"/>
        </w:rPr>
        <w:t>, тоді буде:</w:t>
      </w:r>
    </w:p>
    <w:p w:rsidR="0046747C" w:rsidRPr="005D7A72" w:rsidRDefault="0046747C" w:rsidP="00586983">
      <w:pPr>
        <w:pStyle w:val="afff0"/>
      </w:pPr>
      <w:r w:rsidRPr="005D7A72">
        <w:rPr>
          <w:position w:val="-16"/>
        </w:rPr>
        <w:object w:dxaOrig="1400" w:dyaOrig="420">
          <v:shape id="_x0000_i1296" type="#_x0000_t75" style="width:1in;height:21.6pt" o:ole="">
            <v:imagedata r:id="rId520" o:title=""/>
          </v:shape>
          <o:OLEObject Type="Embed" ProgID="Equation.3" ShapeID="_x0000_i1296" DrawAspect="Content" ObjectID="_1716356731" r:id="rId521"/>
        </w:object>
      </w:r>
      <w:r w:rsidRPr="005D7A72">
        <w:t xml:space="preserve">;          </w:t>
      </w:r>
      <w:r w:rsidRPr="005D7A72">
        <w:rPr>
          <w:position w:val="-18"/>
        </w:rPr>
        <w:object w:dxaOrig="1960" w:dyaOrig="440">
          <v:shape id="_x0000_i1297" type="#_x0000_t75" style="width:100.8pt;height:21.6pt" o:ole="">
            <v:imagedata r:id="rId522" o:title=""/>
          </v:shape>
          <o:OLEObject Type="Embed" ProgID="Equation.3" ShapeID="_x0000_i1297" DrawAspect="Content" ObjectID="_1716356732" r:id="rId523"/>
        </w:object>
      </w:r>
      <w:r w:rsidRPr="005D7A72">
        <w:t xml:space="preserve">                   (2. 45)</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 рівностей (2.45) знайдемо значення коефіцієнтів:</w:t>
      </w:r>
    </w:p>
    <w:p w:rsidR="0046747C" w:rsidRPr="005D7A72" w:rsidRDefault="0046747C" w:rsidP="00586983">
      <w:pPr>
        <w:pStyle w:val="afff0"/>
      </w:pPr>
      <w:r w:rsidRPr="005D7A72">
        <w:rPr>
          <w:position w:val="-40"/>
        </w:rPr>
        <w:object w:dxaOrig="1620" w:dyaOrig="840">
          <v:shape id="_x0000_i1298" type="#_x0000_t75" style="width:79.2pt;height:43.2pt" o:ole="">
            <v:imagedata r:id="rId524" o:title=""/>
          </v:shape>
          <o:OLEObject Type="Embed" ProgID="Equation.3" ShapeID="_x0000_i1298" DrawAspect="Content" ObjectID="_1716356733" r:id="rId525"/>
        </w:object>
      </w:r>
      <w:r w:rsidRPr="005D7A72">
        <w:t xml:space="preserve">;    </w:t>
      </w:r>
      <w:r w:rsidRPr="005D7A72">
        <w:rPr>
          <w:position w:val="-40"/>
        </w:rPr>
        <w:object w:dxaOrig="1860" w:dyaOrig="840">
          <v:shape id="_x0000_i1299" type="#_x0000_t75" style="width:93.6pt;height:43.2pt" o:ole="">
            <v:imagedata r:id="rId526" o:title=""/>
          </v:shape>
          <o:OLEObject Type="Embed" ProgID="Equation.3" ShapeID="_x0000_i1299" DrawAspect="Content" ObjectID="_1716356734" r:id="rId527"/>
        </w:object>
      </w:r>
      <w:r w:rsidRPr="005D7A72">
        <w:t xml:space="preserve">                     (2. 46)</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Отримані значення коефіцієнтів </w:t>
      </w:r>
      <w:r w:rsidR="0046747C" w:rsidRPr="005D7A72">
        <w:rPr>
          <w:rFonts w:ascii="Times New Roman" w:hAnsi="Times New Roman" w:cs="Times New Roman"/>
          <w:position w:val="-18"/>
          <w:sz w:val="28"/>
          <w:szCs w:val="28"/>
        </w:rPr>
        <w:object w:dxaOrig="360" w:dyaOrig="440">
          <v:shape id="_x0000_i1300" type="#_x0000_t75" style="width:21.6pt;height:21.6pt" o:ole="">
            <v:imagedata r:id="rId528" o:title=""/>
          </v:shape>
          <o:OLEObject Type="Embed" ProgID="Equation.3" ShapeID="_x0000_i1300" DrawAspect="Content" ObjectID="_1716356735" r:id="rId529"/>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8"/>
          <w:sz w:val="28"/>
          <w:szCs w:val="28"/>
        </w:rPr>
        <w:object w:dxaOrig="400" w:dyaOrig="440">
          <v:shape id="_x0000_i1301" type="#_x0000_t75" style="width:21.6pt;height:21.6pt" o:ole="">
            <v:imagedata r:id="rId530" o:title=""/>
          </v:shape>
          <o:OLEObject Type="Embed" ProgID="Equation.3" ShapeID="_x0000_i1301" DrawAspect="Content" ObjectID="_1716356736" r:id="rId531"/>
        </w:object>
      </w:r>
      <w:r w:rsidR="0046747C" w:rsidRPr="005D7A72">
        <w:rPr>
          <w:rFonts w:ascii="Times New Roman" w:hAnsi="Times New Roman" w:cs="Times New Roman"/>
          <w:sz w:val="28"/>
          <w:szCs w:val="28"/>
        </w:rPr>
        <w:t xml:space="preserve"> підставимо тепер в рівняння (9.31), а результати цієї підстановки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в рівняння (9.30), отримаємо:</w:t>
      </w:r>
    </w:p>
    <w:p w:rsidR="0046747C" w:rsidRPr="005D7A72" w:rsidRDefault="0046747C" w:rsidP="00586983">
      <w:pPr>
        <w:pStyle w:val="afff0"/>
      </w:pPr>
      <w:r w:rsidRPr="005D7A72">
        <w:rPr>
          <w:position w:val="-38"/>
        </w:rPr>
        <w:object w:dxaOrig="5260" w:dyaOrig="880">
          <v:shape id="_x0000_i1302" type="#_x0000_t75" style="width:266.4pt;height:43.2pt" o:ole="" fillcolor="window">
            <v:imagedata r:id="rId532" o:title=""/>
          </v:shape>
          <o:OLEObject Type="Embed" ProgID="Equation.3" ShapeID="_x0000_i1302" DrawAspect="Content" ObjectID="_1716356737" r:id="rId533"/>
        </w:object>
      </w:r>
      <w:r w:rsidRPr="005D7A72">
        <w:t xml:space="preserve">          (2. 47)</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Такими складними і, нібито, громіздкими маніпуляціями ((2.36)...(2.46)) нам вдалось отримати рівняння (2.47), яке піддається інтегруванню. Виконаємо цю процедуру почленно, відповідно до правил інтегрування:</w:t>
      </w:r>
    </w:p>
    <w:p w:rsidR="0046747C" w:rsidRPr="005D7A72" w:rsidRDefault="0046747C" w:rsidP="00586983">
      <w:pPr>
        <w:pStyle w:val="afff0"/>
      </w:pPr>
      <w:r w:rsidRPr="005D7A72">
        <w:rPr>
          <w:position w:val="-40"/>
        </w:rPr>
        <w:object w:dxaOrig="5700" w:dyaOrig="840">
          <v:shape id="_x0000_i1303" type="#_x0000_t75" style="width:280.8pt;height:43.2pt" o:ole="" fillcolor="window">
            <v:imagedata r:id="rId534" o:title=""/>
          </v:shape>
          <o:OLEObject Type="Embed" ProgID="Equation.3" ShapeID="_x0000_i1303" DrawAspect="Content" ObjectID="_1716356738" r:id="rId535"/>
        </w:object>
      </w:r>
      <w:r w:rsidRPr="005D7A72">
        <w:t xml:space="preserve">       (2. 48)</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Довільну постійну </w:t>
      </w:r>
      <w:r w:rsidR="0046747C" w:rsidRPr="005D7A72">
        <w:rPr>
          <w:rFonts w:ascii="Times New Roman" w:hAnsi="Times New Roman" w:cs="Times New Roman"/>
          <w:position w:val="-6"/>
          <w:sz w:val="28"/>
          <w:szCs w:val="28"/>
        </w:rPr>
        <w:object w:dxaOrig="260" w:dyaOrig="300">
          <v:shape id="_x0000_i1304" type="#_x0000_t75" style="width:14.4pt;height:14.4pt" o:ole="">
            <v:imagedata r:id="rId536" o:title=""/>
          </v:shape>
          <o:OLEObject Type="Embed" ProgID="Equation.3" ShapeID="_x0000_i1304" DrawAspect="Content" ObjectID="_1716356739" r:id="rId537"/>
        </w:object>
      </w:r>
      <w:r w:rsidR="0046747C" w:rsidRPr="005D7A72">
        <w:rPr>
          <w:rFonts w:ascii="Times New Roman" w:hAnsi="Times New Roman" w:cs="Times New Roman"/>
          <w:sz w:val="28"/>
          <w:szCs w:val="28"/>
        </w:rPr>
        <w:t xml:space="preserve">, яка з’явилась в результаті інтегрування, знайдемо з початкових умов. Найпростіша, найраціональніша і найдоцільніша початкова умова в цьому випадку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вважається в початковий момент часу (</w:t>
      </w:r>
      <w:r w:rsidR="0046747C" w:rsidRPr="005D7A72">
        <w:rPr>
          <w:rFonts w:ascii="Times New Roman" w:hAnsi="Times New Roman" w:cs="Times New Roman"/>
          <w:position w:val="-6"/>
          <w:sz w:val="28"/>
          <w:szCs w:val="28"/>
        </w:rPr>
        <w:object w:dxaOrig="560" w:dyaOrig="300">
          <v:shape id="_x0000_i1305" type="#_x0000_t75" style="width:28.8pt;height:14.4pt" o:ole="">
            <v:imagedata r:id="rId538" o:title=""/>
          </v:shape>
          <o:OLEObject Type="Embed" ProgID="Equation.3" ShapeID="_x0000_i1305" DrawAspect="Content" ObjectID="_1716356740" r:id="rId539"/>
        </w:object>
      </w:r>
      <w:r w:rsidR="0046747C" w:rsidRPr="005D7A72">
        <w:rPr>
          <w:rFonts w:ascii="Times New Roman" w:hAnsi="Times New Roman" w:cs="Times New Roman"/>
          <w:sz w:val="28"/>
          <w:szCs w:val="28"/>
        </w:rPr>
        <w:t>) температура електрода, яка рівна температурі оточуючого середовища (</w:t>
      </w:r>
      <w:r w:rsidR="0046747C" w:rsidRPr="005D7A72">
        <w:rPr>
          <w:rFonts w:ascii="Times New Roman" w:hAnsi="Times New Roman" w:cs="Times New Roman"/>
          <w:position w:val="-12"/>
          <w:sz w:val="28"/>
          <w:szCs w:val="28"/>
        </w:rPr>
        <w:object w:dxaOrig="760" w:dyaOrig="380">
          <v:shape id="_x0000_i1306" type="#_x0000_t75" style="width:36pt;height:21.6pt" o:ole="">
            <v:imagedata r:id="rId540" o:title=""/>
          </v:shape>
          <o:OLEObject Type="Embed" ProgID="Equation.3" ShapeID="_x0000_i1306" DrawAspect="Content" ObjectID="_1716356741" r:id="rId541"/>
        </w:object>
      </w:r>
      <w:r w:rsidR="0046747C" w:rsidRPr="005D7A72">
        <w:rPr>
          <w:rFonts w:ascii="Times New Roman" w:hAnsi="Times New Roman" w:cs="Times New Roman"/>
          <w:sz w:val="28"/>
          <w:szCs w:val="28"/>
        </w:rPr>
        <w:t>), тоді постійна інтегрування буде:</w:t>
      </w:r>
    </w:p>
    <w:p w:rsidR="0046747C" w:rsidRPr="005D7A72" w:rsidRDefault="0046747C" w:rsidP="00586983">
      <w:pPr>
        <w:pStyle w:val="afff0"/>
      </w:pPr>
      <w:r w:rsidRPr="005D7A72">
        <w:rPr>
          <w:position w:val="-12"/>
        </w:rPr>
        <w:object w:dxaOrig="3540" w:dyaOrig="380">
          <v:shape id="_x0000_i1307" type="#_x0000_t75" style="width:180pt;height:21.6pt" o:ole="" fillcolor="window">
            <v:imagedata r:id="rId542" o:title=""/>
          </v:shape>
          <o:OLEObject Type="Embed" ProgID="Equation.3" ShapeID="_x0000_i1307" DrawAspect="Content" ObjectID="_1716356742" r:id="rId543"/>
        </w:object>
      </w:r>
      <w:r w:rsidRPr="005D7A72">
        <w:t xml:space="preserve">                        (2. 49)</w:t>
      </w:r>
    </w:p>
    <w:p w:rsidR="0046747C" w:rsidRPr="00E6439E" w:rsidRDefault="00E6439E"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E6439E">
        <w:rPr>
          <w:rFonts w:ascii="Times New Roman" w:hAnsi="Times New Roman" w:cs="Times New Roman"/>
          <w:sz w:val="28"/>
          <w:szCs w:val="28"/>
          <w:lang w:val="uk-UA"/>
        </w:rPr>
        <w:t>Після підстановки значення постійної інтегрування з (2.49) у вираз (2.48), отримаємо рівняння нагрівання електрода струмом у вигляді набору заданих раніше умовних компонентів:</w:t>
      </w:r>
    </w:p>
    <w:p w:rsidR="0046747C" w:rsidRPr="005D7A72" w:rsidRDefault="0046747C" w:rsidP="00586983">
      <w:pPr>
        <w:pStyle w:val="afff0"/>
      </w:pPr>
      <w:r w:rsidRPr="005D7A72">
        <w:rPr>
          <w:position w:val="-38"/>
        </w:rPr>
        <w:object w:dxaOrig="5460" w:dyaOrig="880">
          <v:shape id="_x0000_i1308" type="#_x0000_t75" style="width:273.6pt;height:43.2pt" o:ole="" fillcolor="window">
            <v:imagedata r:id="rId544" o:title=""/>
          </v:shape>
          <o:OLEObject Type="Embed" ProgID="Equation.3" ShapeID="_x0000_i1308" DrawAspect="Content" ObjectID="_1716356743" r:id="rId545"/>
        </w:object>
      </w:r>
      <w:r w:rsidRPr="005D7A72">
        <w:t xml:space="preserve">             (2. 50)</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Позначимо коефіцієнт лівої частини (біля </w:t>
      </w:r>
      <w:r w:rsidR="0046747C" w:rsidRPr="005D7A72">
        <w:rPr>
          <w:rFonts w:ascii="Times New Roman" w:hAnsi="Times New Roman" w:cs="Times New Roman"/>
          <w:position w:val="-6"/>
          <w:sz w:val="28"/>
          <w:szCs w:val="28"/>
        </w:rPr>
        <w:object w:dxaOrig="160" w:dyaOrig="260">
          <v:shape id="_x0000_i1309" type="#_x0000_t75" style="width:7.2pt;height:14.4pt" o:ole="">
            <v:imagedata r:id="rId327" o:title=""/>
          </v:shape>
          <o:OLEObject Type="Embed" ProgID="Equation.3" ShapeID="_x0000_i1309" DrawAspect="Content" ObjectID="_1716356744" r:id="rId546"/>
        </w:object>
      </w:r>
      <w:r w:rsidR="0046747C" w:rsidRPr="005D7A72">
        <w:rPr>
          <w:rFonts w:ascii="Times New Roman" w:hAnsi="Times New Roman" w:cs="Times New Roman"/>
          <w:sz w:val="28"/>
          <w:szCs w:val="28"/>
        </w:rPr>
        <w:t>) рівняння (2.50) як деяку окрему величину:</w:t>
      </w:r>
    </w:p>
    <w:p w:rsidR="0046747C" w:rsidRPr="005D7A72" w:rsidRDefault="0046747C" w:rsidP="00586983">
      <w:pPr>
        <w:pStyle w:val="afff0"/>
      </w:pPr>
      <w:r w:rsidRPr="005D7A72">
        <w:rPr>
          <w:position w:val="-42"/>
        </w:rPr>
        <w:object w:dxaOrig="4700" w:dyaOrig="980">
          <v:shape id="_x0000_i1310" type="#_x0000_t75" style="width:237.6pt;height:50.4pt" o:ole="" fillcolor="window">
            <v:imagedata r:id="rId547" o:title=""/>
          </v:shape>
          <o:OLEObject Type="Embed" ProgID="Equation.3" ShapeID="_x0000_i1310" DrawAspect="Content" ObjectID="_1716356745" r:id="rId548"/>
        </w:object>
      </w:r>
      <w:r w:rsidRPr="005D7A72">
        <w:t xml:space="preserve">                   (2. 51)</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Після такої підстановки потенціюємо рівняння (2.50), тоді, змінивши знаки обох його часин, отримаємо:</w:t>
      </w:r>
    </w:p>
    <w:p w:rsidR="0046747C" w:rsidRPr="005D7A72" w:rsidRDefault="0046747C" w:rsidP="00586983">
      <w:pPr>
        <w:pStyle w:val="afff0"/>
      </w:pPr>
      <w:r w:rsidRPr="005D7A72">
        <w:rPr>
          <w:position w:val="-40"/>
        </w:rPr>
        <w:object w:dxaOrig="2520" w:dyaOrig="900">
          <v:shape id="_x0000_i1311" type="#_x0000_t75" style="width:129.6pt;height:43.2pt" o:ole="" fillcolor="window">
            <v:imagedata r:id="rId549" o:title=""/>
          </v:shape>
          <o:OLEObject Type="Embed" ProgID="Equation.3" ShapeID="_x0000_i1311" DrawAspect="Content" ObjectID="_1716356746" r:id="rId550"/>
        </w:object>
      </w:r>
      <w:r w:rsidRPr="005D7A72">
        <w:t xml:space="preserve">                                   (2. 52)</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Рівняння (2.52) дає змогу, перш за все, прояснити фізичний зміст коефіцієнта </w:t>
      </w:r>
      <w:r w:rsidR="0046747C" w:rsidRPr="005D7A72">
        <w:rPr>
          <w:rFonts w:ascii="Times New Roman" w:hAnsi="Times New Roman" w:cs="Times New Roman"/>
          <w:position w:val="-12"/>
          <w:sz w:val="28"/>
          <w:szCs w:val="28"/>
        </w:rPr>
        <w:object w:dxaOrig="380" w:dyaOrig="380">
          <v:shape id="_x0000_i1312" type="#_x0000_t75" style="width:21.6pt;height:21.6pt" o:ole="">
            <v:imagedata r:id="rId551" o:title=""/>
          </v:shape>
          <o:OLEObject Type="Embed" ProgID="Equation.3" ShapeID="_x0000_i1312" DrawAspect="Content" ObjectID="_1716356747" r:id="rId552"/>
        </w:object>
      </w:r>
      <w:r w:rsidR="0046747C" w:rsidRPr="005D7A72">
        <w:rPr>
          <w:rFonts w:ascii="Times New Roman" w:hAnsi="Times New Roman" w:cs="Times New Roman"/>
          <w:sz w:val="28"/>
          <w:szCs w:val="28"/>
        </w:rPr>
        <w:t>. Очевидно, що при досить тривалому проходженні електричного струму через електрод, його температура, в умовах наявності тепловіддачі в навколишнє середовище, не зможе необмежено збільшуватись. З ростом температури значно зростає і тепловіддача (збільшується різниця температур (</w:t>
      </w:r>
      <w:r w:rsidR="0046747C" w:rsidRPr="005D7A72">
        <w:rPr>
          <w:rFonts w:ascii="Times New Roman" w:hAnsi="Times New Roman" w:cs="Times New Roman"/>
          <w:position w:val="-12"/>
          <w:sz w:val="28"/>
          <w:szCs w:val="28"/>
        </w:rPr>
        <w:object w:dxaOrig="740" w:dyaOrig="380">
          <v:shape id="_x0000_i1313" type="#_x0000_t75" style="width:36pt;height:21.6pt" o:ole="">
            <v:imagedata r:id="rId553" o:title=""/>
          </v:shape>
          <o:OLEObject Type="Embed" ProgID="Equation.3" ShapeID="_x0000_i1313" DrawAspect="Content" ObjectID="_1716356748" r:id="rId554"/>
        </w:object>
      </w:r>
      <w:r w:rsidR="0046747C" w:rsidRPr="005D7A72">
        <w:rPr>
          <w:rFonts w:ascii="Times New Roman" w:hAnsi="Times New Roman" w:cs="Times New Roman"/>
          <w:sz w:val="28"/>
          <w:szCs w:val="28"/>
        </w:rPr>
        <w:t xml:space="preserve">) і сам коефіцієнт тепловіддачі </w:t>
      </w:r>
      <w:r w:rsidR="0046747C" w:rsidRPr="005D7A72">
        <w:rPr>
          <w:rFonts w:ascii="Times New Roman" w:hAnsi="Times New Roman" w:cs="Times New Roman"/>
          <w:position w:val="-6"/>
          <w:sz w:val="28"/>
          <w:szCs w:val="28"/>
        </w:rPr>
        <w:object w:dxaOrig="260" w:dyaOrig="240">
          <v:shape id="_x0000_i1314" type="#_x0000_t75" style="width:14.4pt;height:14.4pt" o:ole="">
            <v:imagedata r:id="rId555" o:title=""/>
          </v:shape>
          <o:OLEObject Type="Embed" ProgID="Equation.3" ShapeID="_x0000_i1314" DrawAspect="Content" ObjectID="_1716356749" r:id="rId556"/>
        </w:object>
      </w:r>
      <w:r w:rsidR="0046747C" w:rsidRPr="005D7A72">
        <w:rPr>
          <w:rFonts w:ascii="Times New Roman" w:hAnsi="Times New Roman" w:cs="Times New Roman"/>
          <w:sz w:val="28"/>
          <w:szCs w:val="28"/>
        </w:rPr>
        <w:t xml:space="preserve">, тому рано чи пізно наступить стан теплової рівноваги (коли скільки теплоти виділяє електричний струм в електроді, стільки її й розсіюється в навколишнє середовище), який буде характеризуватись деякою граничною, притаманною заданій густині струму, температурою електрода </w:t>
      </w:r>
      <w:r w:rsidR="0046747C" w:rsidRPr="005D7A72">
        <w:rPr>
          <w:rFonts w:ascii="Times New Roman" w:hAnsi="Times New Roman" w:cs="Times New Roman"/>
          <w:position w:val="-16"/>
          <w:sz w:val="28"/>
          <w:szCs w:val="28"/>
        </w:rPr>
        <w:object w:dxaOrig="400" w:dyaOrig="420">
          <v:shape id="_x0000_i1315" type="#_x0000_t75" style="width:21.6pt;height:21.6pt" o:ole="">
            <v:imagedata r:id="rId557" o:title=""/>
          </v:shape>
          <o:OLEObject Type="Embed" ProgID="Equation.3" ShapeID="_x0000_i1315" DrawAspect="Content" ObjectID="_1716356750" r:id="rId558"/>
        </w:object>
      </w:r>
      <w:r w:rsidR="0046747C" w:rsidRPr="005D7A72">
        <w:rPr>
          <w:rFonts w:ascii="Times New Roman" w:hAnsi="Times New Roman" w:cs="Times New Roman"/>
          <w:sz w:val="28"/>
          <w:szCs w:val="28"/>
        </w:rPr>
        <w:t>.</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Проаналізуємо з цієї точки зору рівняння (2. </w:t>
      </w:r>
      <w:r w:rsidR="0046747C" w:rsidRPr="005D7A72">
        <w:rPr>
          <w:rFonts w:ascii="Times New Roman" w:hAnsi="Times New Roman" w:cs="Times New Roman"/>
          <w:sz w:val="28"/>
          <w:szCs w:val="28"/>
        </w:rPr>
        <w:t xml:space="preserve">52). При необмежено тривалому </w:t>
      </w:r>
      <w:r w:rsidR="0046747C" w:rsidRPr="005D7A72">
        <w:rPr>
          <w:rFonts w:ascii="Times New Roman" w:hAnsi="Times New Roman" w:cs="Times New Roman"/>
          <w:position w:val="-6"/>
          <w:sz w:val="28"/>
          <w:szCs w:val="28"/>
        </w:rPr>
        <w:object w:dxaOrig="740" w:dyaOrig="260">
          <v:shape id="_x0000_i1316" type="#_x0000_t75" style="width:36pt;height:14.4pt" o:ole="">
            <v:imagedata r:id="rId559" o:title=""/>
          </v:shape>
          <o:OLEObject Type="Embed" ProgID="Equation.3" ShapeID="_x0000_i1316" DrawAspect="Content" ObjectID="_1716356751" r:id="rId560"/>
        </w:object>
      </w:r>
      <w:r w:rsidR="0046747C" w:rsidRPr="005D7A72">
        <w:rPr>
          <w:rFonts w:ascii="Times New Roman" w:hAnsi="Times New Roman" w:cs="Times New Roman"/>
          <w:sz w:val="28"/>
          <w:szCs w:val="28"/>
        </w:rPr>
        <w:t xml:space="preserve"> нагріванні електрода струмом, його температура наближається до граничної </w:t>
      </w:r>
      <w:r w:rsidR="0046747C" w:rsidRPr="005D7A72">
        <w:rPr>
          <w:rFonts w:ascii="Times New Roman" w:hAnsi="Times New Roman" w:cs="Times New Roman"/>
          <w:position w:val="-16"/>
          <w:sz w:val="28"/>
          <w:szCs w:val="28"/>
        </w:rPr>
        <w:object w:dxaOrig="960" w:dyaOrig="420">
          <v:shape id="_x0000_i1317" type="#_x0000_t75" style="width:50.4pt;height:21.6pt" o:ole="">
            <v:imagedata r:id="rId561" o:title=""/>
          </v:shape>
          <o:OLEObject Type="Embed" ProgID="Equation.3" ShapeID="_x0000_i1317" DrawAspect="Content" ObjectID="_1716356752" r:id="rId562"/>
        </w:object>
      </w:r>
      <w:r w:rsidR="0046747C" w:rsidRPr="005D7A72">
        <w:rPr>
          <w:rFonts w:ascii="Times New Roman" w:hAnsi="Times New Roman" w:cs="Times New Roman"/>
          <w:sz w:val="28"/>
          <w:szCs w:val="28"/>
        </w:rPr>
        <w:t xml:space="preserve">, причому </w:t>
      </w:r>
      <w:r w:rsidR="0046747C" w:rsidRPr="005D7A72">
        <w:rPr>
          <w:rFonts w:ascii="Times New Roman" w:hAnsi="Times New Roman" w:cs="Times New Roman"/>
          <w:position w:val="-16"/>
          <w:sz w:val="28"/>
          <w:szCs w:val="28"/>
        </w:rPr>
        <w:object w:dxaOrig="1320" w:dyaOrig="420">
          <v:shape id="_x0000_i1318" type="#_x0000_t75" style="width:64.8pt;height:21.6pt" o:ole="">
            <v:imagedata r:id="rId563" o:title=""/>
          </v:shape>
          <o:OLEObject Type="Embed" ProgID="Equation.3" ShapeID="_x0000_i1318" DrawAspect="Content" ObjectID="_1716356753" r:id="rId564"/>
        </w:object>
      </w:r>
      <w:r w:rsidR="0046747C" w:rsidRPr="005D7A72">
        <w:rPr>
          <w:rFonts w:ascii="Times New Roman" w:hAnsi="Times New Roman" w:cs="Times New Roman"/>
          <w:sz w:val="28"/>
          <w:szCs w:val="28"/>
        </w:rPr>
        <w:t xml:space="preserve">. Ліва частина рівняння (2.52) при цих умовах необмежено зростає. Отже, повинна необмежено зростати і права його частина, а це можливо тільки, коли знаменник правої частини прямує до нуля: </w:t>
      </w:r>
      <w:r w:rsidR="0046747C" w:rsidRPr="005D7A72">
        <w:rPr>
          <w:rFonts w:ascii="Times New Roman" w:hAnsi="Times New Roman" w:cs="Times New Roman"/>
          <w:position w:val="-28"/>
          <w:sz w:val="28"/>
          <w:szCs w:val="28"/>
        </w:rPr>
        <w:object w:dxaOrig="2100" w:dyaOrig="540">
          <v:shape id="_x0000_i1319" type="#_x0000_t75" style="width:108pt;height:28.8pt" o:ole="">
            <v:imagedata r:id="rId565" o:title=""/>
          </v:shape>
          <o:OLEObject Type="Embed" ProgID="Equation.3" ShapeID="_x0000_i1319" DrawAspect="Content" ObjectID="_1716356754" r:id="rId566"/>
        </w:object>
      </w:r>
      <w:r w:rsidR="0046747C" w:rsidRPr="005D7A72">
        <w:rPr>
          <w:rFonts w:ascii="Times New Roman" w:hAnsi="Times New Roman" w:cs="Times New Roman"/>
          <w:sz w:val="28"/>
          <w:szCs w:val="28"/>
        </w:rPr>
        <w:t>, тоді, в граничному стані, буде справедливо:</w:t>
      </w:r>
    </w:p>
    <w:p w:rsidR="0046747C" w:rsidRPr="005D7A72" w:rsidRDefault="0046747C" w:rsidP="00586983">
      <w:pPr>
        <w:pStyle w:val="afff0"/>
      </w:pPr>
      <w:r w:rsidRPr="005D7A72">
        <w:rPr>
          <w:position w:val="-18"/>
        </w:rPr>
        <w:object w:dxaOrig="1060" w:dyaOrig="440">
          <v:shape id="_x0000_i1320" type="#_x0000_t75" style="width:50.4pt;height:21.6pt" o:ole="">
            <v:imagedata r:id="rId567" o:title=""/>
          </v:shape>
          <o:OLEObject Type="Embed" ProgID="Equation.3" ShapeID="_x0000_i1320" DrawAspect="Content" ObjectID="_1716356755" r:id="rId568"/>
        </w:object>
      </w:r>
      <w:r w:rsidRPr="005D7A72">
        <w:t xml:space="preserve">                                             (2. 53) </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Отже, фізично коефіцієнт </w:t>
      </w:r>
      <w:r w:rsidR="0046747C" w:rsidRPr="005D7A72">
        <w:rPr>
          <w:rFonts w:ascii="Times New Roman" w:hAnsi="Times New Roman" w:cs="Times New Roman"/>
          <w:position w:val="-12"/>
          <w:sz w:val="28"/>
          <w:szCs w:val="28"/>
        </w:rPr>
        <w:object w:dxaOrig="380" w:dyaOrig="380">
          <v:shape id="_x0000_i1321" type="#_x0000_t75" style="width:21.6pt;height:21.6pt" o:ole="">
            <v:imagedata r:id="rId569" o:title=""/>
          </v:shape>
          <o:OLEObject Type="Embed" ProgID="Equation.3" ShapeID="_x0000_i1321" DrawAspect="Content" ObjectID="_1716356756" r:id="rId570"/>
        </w:object>
      </w:r>
      <w:r w:rsidR="0046747C" w:rsidRPr="005D7A72">
        <w:rPr>
          <w:rFonts w:ascii="Times New Roman" w:hAnsi="Times New Roman" w:cs="Times New Roman"/>
          <w:i/>
          <w:sz w:val="28"/>
          <w:szCs w:val="28"/>
        </w:rPr>
        <w:t xml:space="preserve"> </w:t>
      </w:r>
      <w:r w:rsidR="0046747C" w:rsidRPr="005D7A72">
        <w:rPr>
          <w:rFonts w:ascii="Times New Roman" w:hAnsi="Times New Roman" w:cs="Times New Roman"/>
          <w:sz w:val="28"/>
          <w:szCs w:val="28"/>
        </w:rPr>
        <w:t xml:space="preserve">є гранична (найбільша) температура </w:t>
      </w:r>
      <w:r w:rsidR="0046747C" w:rsidRPr="005D7A72">
        <w:rPr>
          <w:rFonts w:ascii="Times New Roman" w:hAnsi="Times New Roman" w:cs="Times New Roman"/>
          <w:position w:val="-16"/>
          <w:sz w:val="28"/>
          <w:szCs w:val="28"/>
        </w:rPr>
        <w:object w:dxaOrig="420" w:dyaOrig="420">
          <v:shape id="_x0000_i1322" type="#_x0000_t75" style="width:21.6pt;height:21.6pt" o:ole="">
            <v:imagedata r:id="rId571" o:title=""/>
          </v:shape>
          <o:OLEObject Type="Embed" ProgID="Equation.3" ShapeID="_x0000_i1322" DrawAspect="Content" ObjectID="_1716356757" r:id="rId572"/>
        </w:object>
      </w:r>
      <w:r w:rsidR="0046747C" w:rsidRPr="005D7A72">
        <w:rPr>
          <w:rFonts w:ascii="Times New Roman" w:hAnsi="Times New Roman" w:cs="Times New Roman"/>
          <w:sz w:val="28"/>
          <w:szCs w:val="28"/>
        </w:rPr>
        <w:t>, якої досягає електрод при необмежено довгому пропусканні через нього електричного струму заданої величини.</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Ще невелика низка спрощень і перетворень дасть змогу вирішувати рівняння (2.52) графічно. Щоправда, наступний крок автор методики М. М. Рикалін теж не декларує, але його доведеться зробити, щоб стали можливими подальші спрощення. Отже, температура навколишнього </w:t>
      </w:r>
      <w:r w:rsidR="0046747C" w:rsidRPr="005D7A72">
        <w:rPr>
          <w:rFonts w:ascii="Times New Roman" w:hAnsi="Times New Roman" w:cs="Times New Roman"/>
          <w:sz w:val="28"/>
          <w:szCs w:val="28"/>
        </w:rPr>
        <w:lastRenderedPageBreak/>
        <w:t>середовища (</w:t>
      </w:r>
      <w:r w:rsidR="0046747C" w:rsidRPr="005D7A72">
        <w:rPr>
          <w:rFonts w:ascii="Times New Roman" w:hAnsi="Times New Roman" w:cs="Times New Roman"/>
          <w:position w:val="-12"/>
          <w:sz w:val="28"/>
          <w:szCs w:val="28"/>
        </w:rPr>
        <w:object w:dxaOrig="300" w:dyaOrig="380">
          <v:shape id="_x0000_i1323" type="#_x0000_t75" style="width:14.4pt;height:21.6pt" o:ole="">
            <v:imagedata r:id="rId573" o:title=""/>
          </v:shape>
          <o:OLEObject Type="Embed" ProgID="Equation.3" ShapeID="_x0000_i1323" DrawAspect="Content" ObjectID="_1716356758" r:id="rId574"/>
        </w:object>
      </w:r>
      <w:r w:rsidR="0046747C" w:rsidRPr="005D7A72">
        <w:rPr>
          <w:rFonts w:ascii="Times New Roman" w:hAnsi="Times New Roman" w:cs="Times New Roman"/>
          <w:sz w:val="28"/>
          <w:szCs w:val="28"/>
        </w:rPr>
        <w:t xml:space="preserve">), в переважній більшості випадків використання зварювальних електродів, складає величину порядку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10...+20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(в усякому разі практично ніколи не виходить за межі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20...+40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що значно менше величин коефіцієнтів </w:t>
      </w:r>
      <w:r w:rsidR="0046747C" w:rsidRPr="005D7A72">
        <w:rPr>
          <w:rFonts w:ascii="Times New Roman" w:hAnsi="Times New Roman" w:cs="Times New Roman"/>
          <w:position w:val="-18"/>
          <w:sz w:val="28"/>
          <w:szCs w:val="28"/>
        </w:rPr>
        <w:object w:dxaOrig="380" w:dyaOrig="440">
          <v:shape id="_x0000_i1324" type="#_x0000_t75" style="width:21.6pt;height:21.6pt" o:ole="">
            <v:imagedata r:id="rId575" o:title=""/>
          </v:shape>
          <o:OLEObject Type="Embed" ProgID="Equation.3" ShapeID="_x0000_i1324" DrawAspect="Content" ObjectID="_1716356759" r:id="rId576"/>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8"/>
          <w:sz w:val="28"/>
          <w:szCs w:val="28"/>
        </w:rPr>
        <w:object w:dxaOrig="420" w:dyaOrig="440">
          <v:shape id="_x0000_i1325" type="#_x0000_t75" style="width:21.6pt;height:21.6pt" o:ole="">
            <v:imagedata r:id="rId577" o:title=""/>
          </v:shape>
          <o:OLEObject Type="Embed" ProgID="Equation.3" ShapeID="_x0000_i1325" DrawAspect="Content" ObjectID="_1716356760" r:id="rId578"/>
        </w:object>
      </w:r>
      <w:r w:rsidR="0046747C" w:rsidRPr="005D7A72">
        <w:rPr>
          <w:rFonts w:ascii="Times New Roman" w:hAnsi="Times New Roman" w:cs="Times New Roman"/>
          <w:sz w:val="28"/>
          <w:szCs w:val="28"/>
        </w:rPr>
        <w:t xml:space="preserve"> в рівнянні (9.40). Це дає змогу з відомою долею наближення знехтувати в лівій частині рівняння (2.52) значенням </w:t>
      </w:r>
      <w:r w:rsidR="0046747C" w:rsidRPr="005D7A72">
        <w:rPr>
          <w:rFonts w:ascii="Times New Roman" w:hAnsi="Times New Roman" w:cs="Times New Roman"/>
          <w:position w:val="-12"/>
          <w:sz w:val="28"/>
          <w:szCs w:val="28"/>
        </w:rPr>
        <w:object w:dxaOrig="300" w:dyaOrig="380">
          <v:shape id="_x0000_i1326" type="#_x0000_t75" style="width:14.4pt;height:21.6pt" o:ole="">
            <v:imagedata r:id="rId573" o:title=""/>
          </v:shape>
          <o:OLEObject Type="Embed" ProgID="Equation.3" ShapeID="_x0000_i1326" DrawAspect="Content" ObjectID="_1716356761" r:id="rId579"/>
        </w:object>
      </w:r>
      <w:r w:rsidR="0046747C" w:rsidRPr="005D7A72">
        <w:rPr>
          <w:rFonts w:ascii="Times New Roman" w:hAnsi="Times New Roman" w:cs="Times New Roman"/>
          <w:sz w:val="28"/>
          <w:szCs w:val="28"/>
        </w:rPr>
        <w:t xml:space="preserve"> і, враховуючи залежність (2.53), записати його так:</w:t>
      </w:r>
    </w:p>
    <w:p w:rsidR="0046747C" w:rsidRPr="005D7A72" w:rsidRDefault="0046747C" w:rsidP="00586983">
      <w:pPr>
        <w:pStyle w:val="afff0"/>
      </w:pPr>
      <w:r w:rsidRPr="005D7A72">
        <w:rPr>
          <w:position w:val="-40"/>
        </w:rPr>
        <w:object w:dxaOrig="1980" w:dyaOrig="900">
          <v:shape id="_x0000_i1327" type="#_x0000_t75" style="width:100.8pt;height:43.2pt" o:ole="" fillcolor="window">
            <v:imagedata r:id="rId580" o:title=""/>
          </v:shape>
          <o:OLEObject Type="Embed" ProgID="Equation.3" ShapeID="_x0000_i1327" DrawAspect="Content" ObjectID="_1716356762" r:id="rId581"/>
        </w:object>
      </w:r>
      <w:r w:rsidRPr="005D7A72">
        <w:t xml:space="preserve">                                         (2. 54)    </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Тепер поділимо чисельник і знаменник правої частини рівняння (2.54) на коефіцієнт </w:t>
      </w:r>
      <w:r w:rsidR="0046747C" w:rsidRPr="005D7A72">
        <w:rPr>
          <w:rFonts w:ascii="Times New Roman" w:hAnsi="Times New Roman" w:cs="Times New Roman"/>
          <w:position w:val="-18"/>
          <w:sz w:val="28"/>
          <w:szCs w:val="28"/>
        </w:rPr>
        <w:object w:dxaOrig="380" w:dyaOrig="440">
          <v:shape id="_x0000_i1328" type="#_x0000_t75" style="width:21.6pt;height:21.6pt" o:ole="">
            <v:imagedata r:id="rId582" o:title=""/>
          </v:shape>
          <o:OLEObject Type="Embed" ProgID="Equation.3" ShapeID="_x0000_i1328" DrawAspect="Content" ObjectID="_1716356763" r:id="rId583"/>
        </w:object>
      </w:r>
      <w:r w:rsidR="0046747C" w:rsidRPr="005D7A72">
        <w:rPr>
          <w:rFonts w:ascii="Times New Roman" w:hAnsi="Times New Roman" w:cs="Times New Roman"/>
          <w:sz w:val="28"/>
          <w:szCs w:val="28"/>
        </w:rPr>
        <w:t xml:space="preserve"> (який ні при яких умовах не може бути рівний нулю) і після невеличких перетворень отримаємо:</w:t>
      </w:r>
    </w:p>
    <w:p w:rsidR="0046747C" w:rsidRPr="005D7A72" w:rsidRDefault="0046747C" w:rsidP="00586983">
      <w:pPr>
        <w:pStyle w:val="afff0"/>
      </w:pPr>
      <w:r w:rsidRPr="005D7A72">
        <w:rPr>
          <w:position w:val="-78"/>
        </w:rPr>
        <w:object w:dxaOrig="2220" w:dyaOrig="1660">
          <v:shape id="_x0000_i1329" type="#_x0000_t75" style="width:115.2pt;height:86.4pt" o:ole="" fillcolor="window">
            <v:imagedata r:id="rId584" o:title=""/>
          </v:shape>
          <o:OLEObject Type="Embed" ProgID="Equation.3" ShapeID="_x0000_i1329" DrawAspect="Content" ObjectID="_1716356764" r:id="rId585"/>
        </w:object>
      </w:r>
      <w:r w:rsidRPr="005D7A72">
        <w:t xml:space="preserve">                                     (2. 55)</w:t>
      </w:r>
    </w:p>
    <w:p w:rsidR="0046747C" w:rsidRPr="00E6439E" w:rsidRDefault="00E6439E"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E6439E">
        <w:rPr>
          <w:rFonts w:ascii="Times New Roman" w:hAnsi="Times New Roman" w:cs="Times New Roman"/>
          <w:sz w:val="28"/>
          <w:szCs w:val="28"/>
          <w:lang w:val="uk-UA"/>
        </w:rPr>
        <w:t>Прологарифмувавши рівняння (2.55) отримаємо</w:t>
      </w:r>
      <w:r w:rsidRPr="00E6439E">
        <w:rPr>
          <w:rFonts w:ascii="Times New Roman" w:hAnsi="Times New Roman" w:cs="Times New Roman"/>
          <w:sz w:val="28"/>
          <w:szCs w:val="28"/>
          <w:lang w:val="uk-UA"/>
        </w:rPr>
        <w:t>:</w:t>
      </w:r>
    </w:p>
    <w:p w:rsidR="0046747C" w:rsidRPr="005D7A72" w:rsidRDefault="0046747C" w:rsidP="00586983">
      <w:pPr>
        <w:pStyle w:val="afff0"/>
      </w:pPr>
      <w:r w:rsidRPr="005D7A72">
        <w:rPr>
          <w:position w:val="-80"/>
        </w:rPr>
        <w:object w:dxaOrig="2640" w:dyaOrig="1740">
          <v:shape id="_x0000_i1330" type="#_x0000_t75" style="width:129.6pt;height:86.4pt" o:ole="" fillcolor="window">
            <v:imagedata r:id="rId586" o:title=""/>
          </v:shape>
          <o:OLEObject Type="Embed" ProgID="Equation.3" ShapeID="_x0000_i1330" DrawAspect="Content" ObjectID="_1716356765" r:id="rId587"/>
        </w:object>
      </w:r>
      <w:r w:rsidRPr="005D7A72">
        <w:t xml:space="preserve">                                 (2. 56)</w:t>
      </w:r>
    </w:p>
    <w:p w:rsidR="0046747C" w:rsidRPr="00E6439E" w:rsidRDefault="0046747C" w:rsidP="00586983">
      <w:pPr>
        <w:spacing w:line="360" w:lineRule="auto"/>
        <w:jc w:val="both"/>
        <w:rPr>
          <w:rFonts w:ascii="Times New Roman" w:hAnsi="Times New Roman" w:cs="Times New Roman"/>
          <w:sz w:val="28"/>
          <w:szCs w:val="28"/>
          <w:lang w:val="uk-UA"/>
        </w:rPr>
      </w:pP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E6439E">
        <w:rPr>
          <w:rFonts w:ascii="Times New Roman" w:hAnsi="Times New Roman" w:cs="Times New Roman"/>
          <w:sz w:val="28"/>
          <w:szCs w:val="28"/>
          <w:lang w:val="uk-UA"/>
        </w:rPr>
        <w:t xml:space="preserve">Рівняння (9.44) пов’язує показник </w:t>
      </w:r>
      <w:r w:rsidR="0046747C" w:rsidRPr="005D7A72">
        <w:rPr>
          <w:rFonts w:ascii="Times New Roman" w:hAnsi="Times New Roman" w:cs="Times New Roman"/>
          <w:position w:val="-12"/>
          <w:sz w:val="28"/>
          <w:szCs w:val="28"/>
        </w:rPr>
        <w:object w:dxaOrig="340" w:dyaOrig="320">
          <v:shape id="_x0000_i1331" type="#_x0000_t75" style="width:14.4pt;height:14.4pt" o:ole="">
            <v:imagedata r:id="rId588" o:title=""/>
          </v:shape>
          <o:OLEObject Type="Embed" ProgID="Equation.3" ShapeID="_x0000_i1331" DrawAspect="Content" ObjectID="_1716356766" r:id="rId589"/>
        </w:object>
      </w:r>
      <w:r w:rsidR="0046747C" w:rsidRPr="00E6439E">
        <w:rPr>
          <w:rFonts w:ascii="Times New Roman" w:hAnsi="Times New Roman" w:cs="Times New Roman"/>
          <w:sz w:val="28"/>
          <w:szCs w:val="28"/>
          <w:lang w:val="uk-UA"/>
        </w:rPr>
        <w:t xml:space="preserve"> з двома величинами: відношенням </w:t>
      </w:r>
      <w:r w:rsidR="0046747C" w:rsidRPr="005D7A72">
        <w:rPr>
          <w:rFonts w:ascii="Times New Roman" w:hAnsi="Times New Roman" w:cs="Times New Roman"/>
          <w:position w:val="-18"/>
          <w:sz w:val="28"/>
          <w:szCs w:val="28"/>
        </w:rPr>
        <w:object w:dxaOrig="920" w:dyaOrig="440">
          <v:shape id="_x0000_i1332" type="#_x0000_t75" style="width:43.2pt;height:21.6pt" o:ole="">
            <v:imagedata r:id="rId590" o:title=""/>
          </v:shape>
          <o:OLEObject Type="Embed" ProgID="Equation.3" ShapeID="_x0000_i1332" DrawAspect="Content" ObjectID="_1716356767" r:id="rId591"/>
        </w:object>
      </w:r>
      <w:r w:rsidR="0046747C" w:rsidRPr="00E6439E">
        <w:rPr>
          <w:rFonts w:ascii="Times New Roman" w:hAnsi="Times New Roman" w:cs="Times New Roman"/>
          <w:sz w:val="28"/>
          <w:szCs w:val="28"/>
          <w:lang w:val="uk-UA"/>
        </w:rPr>
        <w:t xml:space="preserve"> і відношенням </w:t>
      </w:r>
      <w:r w:rsidR="0046747C" w:rsidRPr="005D7A72">
        <w:rPr>
          <w:rFonts w:ascii="Times New Roman" w:hAnsi="Times New Roman" w:cs="Times New Roman"/>
          <w:position w:val="-18"/>
          <w:sz w:val="28"/>
          <w:szCs w:val="28"/>
        </w:rPr>
        <w:object w:dxaOrig="700" w:dyaOrig="440">
          <v:shape id="_x0000_i1333" type="#_x0000_t75" style="width:36pt;height:21.6pt" o:ole="">
            <v:imagedata r:id="rId592" o:title=""/>
          </v:shape>
          <o:OLEObject Type="Embed" ProgID="Equation.3" ShapeID="_x0000_i1333" DrawAspect="Content" ObjectID="_1716356768" r:id="rId593"/>
        </w:object>
      </w:r>
      <w:r w:rsidR="0046747C" w:rsidRPr="00E6439E">
        <w:rPr>
          <w:rFonts w:ascii="Times New Roman" w:hAnsi="Times New Roman" w:cs="Times New Roman"/>
          <w:sz w:val="28"/>
          <w:szCs w:val="28"/>
          <w:lang w:val="uk-UA"/>
        </w:rPr>
        <w:t xml:space="preserve">, що дає змогу побудувати номограму (графіки залежностей  </w:t>
      </w:r>
      <w:r w:rsidR="0046747C" w:rsidRPr="005D7A72">
        <w:rPr>
          <w:rFonts w:ascii="Times New Roman" w:hAnsi="Times New Roman" w:cs="Times New Roman"/>
          <w:position w:val="-18"/>
          <w:sz w:val="28"/>
          <w:szCs w:val="28"/>
        </w:rPr>
        <w:object w:dxaOrig="1880" w:dyaOrig="440">
          <v:shape id="_x0000_i1334" type="#_x0000_t75" style="width:93.6pt;height:21.6pt" o:ole="">
            <v:imagedata r:id="rId594" o:title=""/>
          </v:shape>
          <o:OLEObject Type="Embed" ProgID="Equation.3" ShapeID="_x0000_i1334" DrawAspect="Content" ObjectID="_1716356769" r:id="rId595"/>
        </w:object>
      </w:r>
      <w:r w:rsidR="0046747C" w:rsidRPr="00E6439E">
        <w:rPr>
          <w:rFonts w:ascii="Times New Roman" w:hAnsi="Times New Roman" w:cs="Times New Roman"/>
          <w:sz w:val="28"/>
          <w:szCs w:val="28"/>
          <w:lang w:val="uk-UA"/>
        </w:rPr>
        <w:t xml:space="preserve">, при деяких фіксованих значеннях </w:t>
      </w:r>
      <w:r w:rsidR="0046747C" w:rsidRPr="005D7A72">
        <w:rPr>
          <w:rFonts w:ascii="Times New Roman" w:hAnsi="Times New Roman" w:cs="Times New Roman"/>
          <w:position w:val="-18"/>
          <w:sz w:val="28"/>
          <w:szCs w:val="28"/>
        </w:rPr>
        <w:object w:dxaOrig="700" w:dyaOrig="440">
          <v:shape id="_x0000_i1335" type="#_x0000_t75" style="width:36pt;height:21.6pt" o:ole="">
            <v:imagedata r:id="rId596" o:title=""/>
          </v:shape>
          <o:OLEObject Type="Embed" ProgID="Equation.3" ShapeID="_x0000_i1335" DrawAspect="Content" ObjectID="_1716356770" r:id="rId597"/>
        </w:object>
      </w:r>
      <w:r w:rsidR="0046747C" w:rsidRPr="00E6439E">
        <w:rPr>
          <w:rFonts w:ascii="Times New Roman" w:hAnsi="Times New Roman" w:cs="Times New Roman"/>
          <w:sz w:val="28"/>
          <w:szCs w:val="28"/>
          <w:lang w:val="uk-UA"/>
        </w:rPr>
        <w:t xml:space="preserve">), яка і буде графічним вирішенням рівняння (2. </w:t>
      </w:r>
      <w:r w:rsidR="0046747C" w:rsidRPr="005D7A72">
        <w:rPr>
          <w:rFonts w:ascii="Times New Roman" w:hAnsi="Times New Roman" w:cs="Times New Roman"/>
          <w:sz w:val="28"/>
          <w:szCs w:val="28"/>
        </w:rPr>
        <w:t xml:space="preserve">52) (див. </w:t>
      </w:r>
      <w:r w:rsidR="0046747C" w:rsidRPr="005D7A72">
        <w:rPr>
          <w:rFonts w:ascii="Times New Roman" w:hAnsi="Times New Roman" w:cs="Times New Roman"/>
          <w:sz w:val="28"/>
          <w:szCs w:val="28"/>
        </w:rPr>
        <w:fldChar w:fldCharType="begin"/>
      </w:r>
      <w:r w:rsidR="0046747C" w:rsidRPr="005D7A72">
        <w:rPr>
          <w:rFonts w:ascii="Times New Roman" w:hAnsi="Times New Roman" w:cs="Times New Roman"/>
          <w:sz w:val="28"/>
          <w:szCs w:val="28"/>
        </w:rPr>
        <w:instrText xml:space="preserve"> REF _Ref82838969 \h  \* MERGEFORMAT </w:instrText>
      </w:r>
      <w:r w:rsidR="0046747C" w:rsidRPr="005D7A72">
        <w:rPr>
          <w:rFonts w:ascii="Times New Roman" w:hAnsi="Times New Roman" w:cs="Times New Roman"/>
          <w:sz w:val="28"/>
          <w:szCs w:val="28"/>
        </w:rPr>
      </w:r>
      <w:r w:rsidR="0046747C" w:rsidRPr="005D7A72">
        <w:rPr>
          <w:rFonts w:ascii="Times New Roman" w:hAnsi="Times New Roman" w:cs="Times New Roman"/>
          <w:sz w:val="28"/>
          <w:szCs w:val="28"/>
        </w:rPr>
        <w:fldChar w:fldCharType="separate"/>
      </w:r>
      <w:r w:rsidR="0046747C" w:rsidRPr="005D7A72">
        <w:rPr>
          <w:rFonts w:ascii="Times New Roman" w:hAnsi="Times New Roman" w:cs="Times New Roman"/>
          <w:sz w:val="28"/>
          <w:szCs w:val="28"/>
        </w:rPr>
        <w:t>Рисунок 2. 2</w:t>
      </w:r>
      <w:r w:rsidR="0046747C" w:rsidRPr="005D7A72">
        <w:rPr>
          <w:rFonts w:ascii="Times New Roman" w:hAnsi="Times New Roman" w:cs="Times New Roman"/>
          <w:sz w:val="28"/>
          <w:szCs w:val="28"/>
        </w:rPr>
        <w:fldChar w:fldCharType="end"/>
      </w:r>
      <w:r w:rsidR="0046747C" w:rsidRPr="005D7A72">
        <w:rPr>
          <w:rFonts w:ascii="Times New Roman" w:hAnsi="Times New Roman" w:cs="Times New Roman"/>
          <w:sz w:val="28"/>
          <w:szCs w:val="28"/>
        </w:rPr>
        <w:t>).</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Нагадаємо, що в рівнянні </w:t>
      </w:r>
      <w:r w:rsidR="00011A1A" w:rsidRPr="005D7A72">
        <w:rPr>
          <w:rFonts w:ascii="Times New Roman" w:hAnsi="Times New Roman" w:cs="Times New Roman"/>
          <w:sz w:val="28"/>
          <w:szCs w:val="28"/>
        </w:rPr>
        <w:t xml:space="preserve"> </w:t>
      </w:r>
      <w:r w:rsidR="0046747C" w:rsidRPr="005D7A72">
        <w:rPr>
          <w:rFonts w:ascii="Times New Roman" w:hAnsi="Times New Roman" w:cs="Times New Roman"/>
          <w:sz w:val="28"/>
          <w:szCs w:val="28"/>
        </w:rPr>
        <w:t>(2.56) використовуються такі величини:</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160" w:dyaOrig="260">
          <v:shape id="_x0000_i1336" type="#_x0000_t75" style="width:7.2pt;height:14.4pt" o:ole="">
            <v:imagedata r:id="rId598" o:title=""/>
          </v:shape>
          <o:OLEObject Type="Embed" ProgID="Equation.3" ShapeID="_x0000_i1336" DrawAspect="Content" ObjectID="_1716356771" r:id="rId59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час, на протязі якого по електроду протікає зварювальний струм;</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40" w:dyaOrig="279">
          <v:shape id="_x0000_i1337" type="#_x0000_t75" style="width:14.4pt;height:14.4pt" o:ole="">
            <v:imagedata r:id="rId368" o:title=""/>
          </v:shape>
          <o:OLEObject Type="Embed" ProgID="Equation.3" ShapeID="_x0000_i1337" DrawAspect="Content" ObjectID="_1716356772" r:id="rId60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якої досягає електрод за час </w:t>
      </w:r>
      <w:r w:rsidRPr="005D7A72">
        <w:rPr>
          <w:rFonts w:ascii="Times New Roman" w:hAnsi="Times New Roman" w:cs="Times New Roman"/>
          <w:position w:val="-6"/>
          <w:sz w:val="28"/>
          <w:szCs w:val="28"/>
        </w:rPr>
        <w:object w:dxaOrig="160" w:dyaOrig="260">
          <v:shape id="_x0000_i1338" type="#_x0000_t75" style="width:7.2pt;height:14.4pt" o:ole="">
            <v:imagedata r:id="rId327" o:title=""/>
          </v:shape>
          <o:OLEObject Type="Embed" ProgID="Equation.3" ShapeID="_x0000_i1338" DrawAspect="Content" ObjectID="_1716356773" r:id="rId601"/>
        </w:object>
      </w:r>
      <w:r w:rsidRPr="005D7A72">
        <w:rPr>
          <w:rFonts w:ascii="Times New Roman" w:hAnsi="Times New Roman" w:cs="Times New Roman"/>
          <w:sz w:val="28"/>
          <w:szCs w:val="28"/>
        </w:rPr>
        <w:t xml:space="preserve"> (поточна температура);</w:t>
      </w:r>
    </w:p>
    <w:p w:rsidR="0046747C" w:rsidRPr="005D7A72" w:rsidRDefault="0046747C" w:rsidP="00586983">
      <w:pPr>
        <w:spacing w:line="360" w:lineRule="auto"/>
        <w:ind w:left="1199" w:hanging="632"/>
        <w:jc w:val="both"/>
        <w:rPr>
          <w:rFonts w:ascii="Times New Roman" w:hAnsi="Times New Roman" w:cs="Times New Roman"/>
          <w:sz w:val="28"/>
          <w:szCs w:val="28"/>
        </w:rPr>
      </w:pPr>
      <w:r w:rsidRPr="005D7A72">
        <w:rPr>
          <w:rFonts w:ascii="Times New Roman" w:hAnsi="Times New Roman" w:cs="Times New Roman"/>
          <w:position w:val="-18"/>
          <w:sz w:val="28"/>
          <w:szCs w:val="28"/>
        </w:rPr>
        <w:object w:dxaOrig="380" w:dyaOrig="440">
          <v:shape id="_x0000_i1339" type="#_x0000_t75" style="width:21.6pt;height:21.6pt" o:ole="">
            <v:imagedata r:id="rId602" o:title=""/>
          </v:shape>
          <o:OLEObject Type="Embed" ProgID="Equation.3" ShapeID="_x0000_i1339" DrawAspect="Content" ObjectID="_1716356774" r:id="rId60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деяка середня температура нагрівання струмом електродів даного виду в типових умовах експлуатації (призначається, ґрунтуючись на дослідних даних про нагрівання струмом електродів, при зварюванні);</w:t>
      </w:r>
    </w:p>
    <w:p w:rsidR="0046747C" w:rsidRPr="005D7A72" w:rsidRDefault="0046747C" w:rsidP="00586983">
      <w:pPr>
        <w:spacing w:line="360" w:lineRule="auto"/>
        <w:ind w:left="1199" w:hanging="632"/>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400" w:dyaOrig="420">
          <v:shape id="_x0000_i1340" type="#_x0000_t75" style="width:21.6pt;height:21.6pt" o:ole="">
            <v:imagedata r:id="rId604" o:title=""/>
          </v:shape>
          <o:OLEObject Type="Embed" ProgID="Equation.3" ShapeID="_x0000_i1340" DrawAspect="Content" ObjectID="_1716356775" r:id="rId605"/>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гранична температура, якої може досягти електрод в заданих умовах експлуатації при необмежено тривалому протіканні по ньому зварювального струму, визначається із залежності (сумісне рішення рівнянь (2.53) і (2.40)):</w:t>
      </w:r>
    </w:p>
    <w:p w:rsidR="0046747C" w:rsidRPr="005D7A72" w:rsidRDefault="0046747C" w:rsidP="00586983">
      <w:pPr>
        <w:spacing w:line="360" w:lineRule="auto"/>
        <w:ind w:left="1199" w:hanging="632"/>
        <w:jc w:val="both"/>
        <w:rPr>
          <w:rFonts w:ascii="Times New Roman" w:hAnsi="Times New Roman" w:cs="Times New Roman"/>
          <w:sz w:val="28"/>
          <w:szCs w:val="28"/>
        </w:rPr>
      </w:pPr>
    </w:p>
    <w:p w:rsidR="0046747C" w:rsidRPr="005D7A72" w:rsidRDefault="0046747C" w:rsidP="00586983">
      <w:pPr>
        <w:pStyle w:val="afff0"/>
      </w:pPr>
      <w:r w:rsidRPr="005D7A72">
        <w:rPr>
          <w:position w:val="-16"/>
        </w:rPr>
        <w:object w:dxaOrig="2079" w:dyaOrig="499">
          <v:shape id="_x0000_i1341" type="#_x0000_t75" style="width:122.4pt;height:28.8pt" o:ole="">
            <v:imagedata r:id="rId606" o:title=""/>
          </v:shape>
          <o:OLEObject Type="Embed" ProgID="Equation.3" ShapeID="_x0000_i1341" DrawAspect="Content" ObjectID="_1716356776" r:id="rId607"/>
        </w:object>
      </w:r>
      <w:r w:rsidRPr="005D7A72">
        <w:t xml:space="preserve">                                    (2. 57)</w:t>
      </w:r>
    </w:p>
    <w:p w:rsidR="0046747C" w:rsidRPr="005D7A72" w:rsidRDefault="0046747C" w:rsidP="00586983">
      <w:pPr>
        <w:spacing w:line="360" w:lineRule="auto"/>
        <w:ind w:firstLine="1199"/>
        <w:jc w:val="both"/>
        <w:rPr>
          <w:rFonts w:ascii="Times New Roman" w:hAnsi="Times New Roman" w:cs="Times New Roman"/>
          <w:sz w:val="28"/>
          <w:szCs w:val="28"/>
        </w:rPr>
      </w:pPr>
    </w:p>
    <w:p w:rsidR="0046747C" w:rsidRPr="005D7A72" w:rsidRDefault="0046747C" w:rsidP="00586983">
      <w:pPr>
        <w:spacing w:line="360" w:lineRule="auto"/>
        <w:ind w:firstLine="1199"/>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460" w:dyaOrig="380">
          <v:shape id="_x0000_i1342" type="#_x0000_t75" style="width:21.6pt;height:21.6pt" o:ole="">
            <v:imagedata r:id="rId608" o:title=""/>
          </v:shape>
          <o:OLEObject Type="Embed" ProgID="Equation.3" ShapeID="_x0000_i1342" DrawAspect="Content" ObjectID="_1716356777" r:id="rId60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діаметр електродного стержня,</w:t>
      </w:r>
    </w:p>
    <w:p w:rsidR="0046747C" w:rsidRPr="005D7A72" w:rsidRDefault="0046747C" w:rsidP="00586983">
      <w:pPr>
        <w:spacing w:line="360" w:lineRule="auto"/>
        <w:ind w:firstLine="1635"/>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220" w:dyaOrig="340">
          <v:shape id="_x0000_i1343" type="#_x0000_t75" style="width:14.4pt;height:14.4pt" o:ole="">
            <v:imagedata r:id="rId610" o:title=""/>
          </v:shape>
          <o:OLEObject Type="Embed" ProgID="Equation.3" ShapeID="_x0000_i1343" DrawAspect="Content" ObjectID="_1716356778" r:id="rId61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густина струму в електроді,</w:t>
      </w:r>
    </w:p>
    <w:p w:rsidR="0046747C" w:rsidRPr="005D7A72" w:rsidRDefault="0046747C" w:rsidP="00586983">
      <w:pPr>
        <w:spacing w:line="360" w:lineRule="auto"/>
        <w:ind w:firstLine="1635"/>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344" type="#_x0000_t75" style="width:14.4pt;height:21.6pt" o:ole="">
            <v:imagedata r:id="rId612" o:title=""/>
          </v:shape>
          <o:OLEObject Type="Embed" ProgID="Equation.3" ShapeID="_x0000_i1344" DrawAspect="Content" ObjectID="_1716356779" r:id="rId61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навколишнього середовища,</w:t>
      </w:r>
    </w:p>
    <w:p w:rsidR="0046747C" w:rsidRPr="005D7A72" w:rsidRDefault="0046747C" w:rsidP="00586983">
      <w:pPr>
        <w:spacing w:line="360" w:lineRule="auto"/>
        <w:ind w:left="2289" w:hanging="654"/>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79" w:dyaOrig="240">
          <v:shape id="_x0000_i1345" type="#_x0000_t75" style="width:14.4pt;height:14.4pt" o:ole="">
            <v:imagedata r:id="rId491" o:title=""/>
          </v:shape>
          <o:OLEObject Type="Embed" ProgID="Equation.3" ShapeID="_x0000_i1345" DrawAspect="Content" ObjectID="_1716356780" r:id="rId614"/>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узагальнений показник фізичних властивостей електрода, який визначається із залежності (2.38);</w:t>
      </w:r>
    </w:p>
    <w:p w:rsidR="0046747C" w:rsidRPr="005D7A72" w:rsidRDefault="0046747C" w:rsidP="00586983">
      <w:pPr>
        <w:spacing w:line="360" w:lineRule="auto"/>
        <w:ind w:left="2180" w:hanging="545"/>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20" w:dyaOrig="240">
          <v:shape id="_x0000_i1346" type="#_x0000_t75" style="width:14.4pt;height:14.4pt" o:ole="">
            <v:imagedata r:id="rId615" o:title=""/>
          </v:shape>
          <o:OLEObject Type="Embed" ProgID="Equation.3" ShapeID="_x0000_i1346" DrawAspect="Content" ObjectID="_1716356781" r:id="rId616"/>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емпіричний коефіцієнт, який, використовуючи рівняння (2.40), (2.52) і (2.53), визначиться залежністю:</w:t>
      </w:r>
    </w:p>
    <w:p w:rsidR="0046747C" w:rsidRPr="005D7A72" w:rsidRDefault="0046747C" w:rsidP="00586983">
      <w:pPr>
        <w:pStyle w:val="afff0"/>
      </w:pPr>
      <w:r w:rsidRPr="005D7A72">
        <w:rPr>
          <w:position w:val="-42"/>
        </w:rPr>
        <w:object w:dxaOrig="2260" w:dyaOrig="980">
          <v:shape id="_x0000_i1347" type="#_x0000_t75" style="width:115.2pt;height:50.4pt" o:ole="" fillcolor="window">
            <v:imagedata r:id="rId617" o:title=""/>
          </v:shape>
          <o:OLEObject Type="Embed" ProgID="Equation.3" ShapeID="_x0000_i1347" DrawAspect="Content" ObjectID="_1716356782" r:id="rId618"/>
        </w:object>
      </w:r>
      <w:r w:rsidRPr="005D7A72">
        <w:t xml:space="preserve">                                  (2. 58)</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де (крім уже зазначеного): </w:t>
      </w:r>
      <w:r w:rsidR="0046747C" w:rsidRPr="005D7A72">
        <w:rPr>
          <w:rFonts w:ascii="Times New Roman" w:hAnsi="Times New Roman" w:cs="Times New Roman"/>
          <w:position w:val="-4"/>
          <w:sz w:val="28"/>
          <w:szCs w:val="28"/>
        </w:rPr>
        <w:object w:dxaOrig="260" w:dyaOrig="279">
          <v:shape id="_x0000_i1348" type="#_x0000_t75" style="width:14.4pt;height:14.4pt" o:ole="">
            <v:imagedata r:id="rId619" o:title=""/>
          </v:shape>
          <o:OLEObject Type="Embed" ProgID="Equation.3" ShapeID="_x0000_i1348" DrawAspect="Content" ObjectID="_1716356783" r:id="rId620"/>
        </w:object>
      </w:r>
      <w:r w:rsidR="0046747C" w:rsidRPr="005D7A72">
        <w:rPr>
          <w:rFonts w:ascii="Times New Roman" w:hAnsi="Times New Roman" w:cs="Times New Roman"/>
          <w:sz w:val="28"/>
          <w:szCs w:val="28"/>
        </w:rPr>
        <w:t>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деяка, притаманна даному типу електродів величина, яка визначається аналітично-дослідним шляхом (див. рівняння (2.37)).</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Докладніше про коефіцієнти:</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8"/>
          <w:sz w:val="28"/>
          <w:szCs w:val="28"/>
        </w:rPr>
        <w:object w:dxaOrig="380" w:dyaOrig="440">
          <v:shape id="_x0000_i1349" type="#_x0000_t75" style="width:21.6pt;height:21.6pt" o:ole="">
            <v:imagedata r:id="rId575" o:title=""/>
          </v:shape>
          <o:OLEObject Type="Embed" ProgID="Equation.3" ShapeID="_x0000_i1349" DrawAspect="Content" ObjectID="_1716356784" r:id="rId62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приймає значення </w:t>
      </w:r>
      <w:r w:rsidRPr="005D7A72">
        <w:rPr>
          <w:rFonts w:ascii="Times New Roman" w:hAnsi="Times New Roman" w:cs="Times New Roman"/>
          <w:position w:val="-18"/>
          <w:sz w:val="28"/>
          <w:szCs w:val="28"/>
        </w:rPr>
        <w:object w:dxaOrig="1760" w:dyaOrig="440">
          <v:shape id="_x0000_i1350" type="#_x0000_t75" style="width:86.4pt;height:21.6pt" o:ole="">
            <v:imagedata r:id="rId622" o:title=""/>
          </v:shape>
          <o:OLEObject Type="Embed" ProgID="Equation.3" ShapeID="_x0000_i1350" DrawAspect="Content" ObjectID="_1716356785" r:id="rId623"/>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B0"/>
      </w:r>
      <w:r w:rsidRPr="005D7A72">
        <w:rPr>
          <w:rFonts w:ascii="Times New Roman" w:hAnsi="Times New Roman" w:cs="Times New Roman"/>
          <w:sz w:val="28"/>
          <w:szCs w:val="28"/>
        </w:rPr>
        <w:t xml:space="preserve">С, як свідчить практика застосування електродів поширених типів, в залежності від типу електрода, матеріалу електродного стержня та умов експлуатації;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79" w:dyaOrig="240">
          <v:shape id="_x0000_i1351" type="#_x0000_t75" style="width:14.4pt;height:14.4pt" o:ole="">
            <v:imagedata r:id="rId624" o:title=""/>
          </v:shape>
          <o:OLEObject Type="Embed" ProgID="Equation.3" ShapeID="_x0000_i1351" DrawAspect="Content" ObjectID="_1716356786" r:id="rId625"/>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може бути розбитий на складові (див. рівняння (2.38)): </w:t>
      </w:r>
      <w:r w:rsidRPr="005D7A72">
        <w:rPr>
          <w:rFonts w:ascii="Times New Roman" w:hAnsi="Times New Roman" w:cs="Times New Roman"/>
          <w:position w:val="-38"/>
          <w:sz w:val="28"/>
          <w:szCs w:val="28"/>
        </w:rPr>
        <w:object w:dxaOrig="2140" w:dyaOrig="900">
          <v:shape id="_x0000_i1352" type="#_x0000_t75" style="width:108pt;height:43.2pt" o:ole="">
            <v:imagedata r:id="rId626" o:title=""/>
          </v:shape>
          <o:OLEObject Type="Embed" ProgID="Equation.3" ShapeID="_x0000_i1352" DrawAspect="Content" ObjectID="_1716356787" r:id="rId627"/>
        </w:object>
      </w:r>
      <w:r w:rsidRPr="005D7A72">
        <w:rPr>
          <w:rFonts w:ascii="Times New Roman" w:hAnsi="Times New Roman" w:cs="Times New Roman"/>
          <w:sz w:val="28"/>
          <w:szCs w:val="28"/>
        </w:rPr>
        <w:t xml:space="preserve">, з яких перша складова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є постійна величина, друга складова є співвідношення діаметра електродного стержня </w:t>
      </w:r>
      <w:r w:rsidRPr="005D7A72">
        <w:rPr>
          <w:rFonts w:ascii="Times New Roman" w:hAnsi="Times New Roman" w:cs="Times New Roman"/>
          <w:position w:val="-12"/>
          <w:sz w:val="28"/>
          <w:szCs w:val="28"/>
        </w:rPr>
        <w:object w:dxaOrig="460" w:dyaOrig="380">
          <v:shape id="_x0000_i1353" type="#_x0000_t75" style="width:21.6pt;height:21.6pt" o:ole="">
            <v:imagedata r:id="rId468" o:title=""/>
          </v:shape>
          <o:OLEObject Type="Embed" ProgID="Equation.3" ShapeID="_x0000_i1353" DrawAspect="Content" ObjectID="_1716356788" r:id="rId628"/>
        </w:object>
      </w:r>
      <w:r w:rsidRPr="005D7A72">
        <w:rPr>
          <w:rFonts w:ascii="Times New Roman" w:hAnsi="Times New Roman" w:cs="Times New Roman"/>
          <w:sz w:val="28"/>
          <w:szCs w:val="28"/>
        </w:rPr>
        <w:t xml:space="preserve"> та повного діаметра електрода разом з покриттям </w:t>
      </w:r>
      <w:r w:rsidRPr="005D7A72">
        <w:rPr>
          <w:rFonts w:ascii="Times New Roman" w:hAnsi="Times New Roman" w:cs="Times New Roman"/>
          <w:position w:val="-12"/>
          <w:sz w:val="28"/>
          <w:szCs w:val="28"/>
        </w:rPr>
        <w:object w:dxaOrig="420" w:dyaOrig="380">
          <v:shape id="_x0000_i1354" type="#_x0000_t75" style="width:21.6pt;height:21.6pt" o:ole="">
            <v:imagedata r:id="rId629" o:title=""/>
          </v:shape>
          <o:OLEObject Type="Embed" ProgID="Equation.3" ShapeID="_x0000_i1354" DrawAspect="Content" ObjectID="_1716356789" r:id="rId630"/>
        </w:object>
      </w:r>
      <w:r w:rsidRPr="005D7A72">
        <w:rPr>
          <w:rFonts w:ascii="Times New Roman" w:hAnsi="Times New Roman" w:cs="Times New Roman"/>
          <w:sz w:val="28"/>
          <w:szCs w:val="28"/>
        </w:rPr>
        <w:t xml:space="preserve"> (для більшості типів електродів це співвідношення складає величину порядку </w:t>
      </w:r>
      <w:r w:rsidRPr="005D7A72">
        <w:rPr>
          <w:rFonts w:ascii="Times New Roman" w:hAnsi="Times New Roman" w:cs="Times New Roman"/>
          <w:position w:val="-12"/>
          <w:sz w:val="28"/>
          <w:szCs w:val="28"/>
        </w:rPr>
        <w:object w:dxaOrig="2180" w:dyaOrig="380">
          <v:shape id="_x0000_i1355" type="#_x0000_t75" style="width:108pt;height:21.6pt" o:ole="">
            <v:imagedata r:id="rId631" o:title=""/>
          </v:shape>
          <o:OLEObject Type="Embed" ProgID="Equation.3" ShapeID="_x0000_i1355" DrawAspect="Content" ObjectID="_1716356790" r:id="rId632"/>
        </w:object>
      </w:r>
      <w:r w:rsidRPr="005D7A72">
        <w:rPr>
          <w:rFonts w:ascii="Times New Roman" w:hAnsi="Times New Roman" w:cs="Times New Roman"/>
          <w:sz w:val="28"/>
          <w:szCs w:val="28"/>
        </w:rPr>
        <w:t xml:space="preserve">), третя складова є співвідношення питомого опору матеріалу електродного стержня </w:t>
      </w:r>
      <w:r w:rsidRPr="005D7A72">
        <w:rPr>
          <w:rFonts w:ascii="Times New Roman" w:hAnsi="Times New Roman" w:cs="Times New Roman"/>
          <w:position w:val="-16"/>
          <w:sz w:val="28"/>
          <w:szCs w:val="28"/>
        </w:rPr>
        <w:object w:dxaOrig="340" w:dyaOrig="420">
          <v:shape id="_x0000_i1356" type="#_x0000_t75" style="width:14.4pt;height:21.6pt" o:ole="">
            <v:imagedata r:id="rId633" o:title=""/>
          </v:shape>
          <o:OLEObject Type="Embed" ProgID="Equation.3" ShapeID="_x0000_i1356" DrawAspect="Content" ObjectID="_1716356791" r:id="rId634"/>
        </w:object>
      </w:r>
      <w:r w:rsidRPr="005D7A72">
        <w:rPr>
          <w:rFonts w:ascii="Times New Roman" w:hAnsi="Times New Roman" w:cs="Times New Roman"/>
          <w:sz w:val="28"/>
          <w:szCs w:val="28"/>
        </w:rPr>
        <w:t xml:space="preserve"> і коефіцієнта повної поверхневої тепловіддачі </w:t>
      </w:r>
      <w:r w:rsidRPr="005D7A72">
        <w:rPr>
          <w:rFonts w:ascii="Times New Roman" w:hAnsi="Times New Roman" w:cs="Times New Roman"/>
          <w:position w:val="-6"/>
          <w:sz w:val="28"/>
          <w:szCs w:val="28"/>
        </w:rPr>
        <w:object w:dxaOrig="260" w:dyaOrig="240">
          <v:shape id="_x0000_i1357" type="#_x0000_t75" style="width:14.4pt;height:14.4pt" o:ole="">
            <v:imagedata r:id="rId635" o:title=""/>
          </v:shape>
          <o:OLEObject Type="Embed" ProgID="Equation.3" ShapeID="_x0000_i1357" DrawAspect="Content" ObjectID="_1716356792" r:id="rId636"/>
        </w:object>
      </w:r>
      <w:r w:rsidRPr="005D7A72">
        <w:rPr>
          <w:rFonts w:ascii="Times New Roman" w:hAnsi="Times New Roman" w:cs="Times New Roman"/>
          <w:sz w:val="28"/>
          <w:szCs w:val="28"/>
        </w:rPr>
        <w:t xml:space="preserve">. У температурному діапазоні значень </w:t>
      </w:r>
      <w:r w:rsidRPr="005D7A72">
        <w:rPr>
          <w:rFonts w:ascii="Times New Roman" w:hAnsi="Times New Roman" w:cs="Times New Roman"/>
          <w:position w:val="-18"/>
          <w:sz w:val="28"/>
          <w:szCs w:val="28"/>
        </w:rPr>
        <w:object w:dxaOrig="380" w:dyaOrig="440">
          <v:shape id="_x0000_i1358" type="#_x0000_t75" style="width:21.6pt;height:21.6pt" o:ole="">
            <v:imagedata r:id="rId582" o:title=""/>
          </v:shape>
          <o:OLEObject Type="Embed" ProgID="Equation.3" ShapeID="_x0000_i1358" DrawAspect="Content" ObjectID="_1716356793" r:id="rId637"/>
        </w:object>
      </w:r>
      <w:r w:rsidRPr="005D7A72">
        <w:rPr>
          <w:rFonts w:ascii="Times New Roman" w:hAnsi="Times New Roman" w:cs="Times New Roman"/>
          <w:sz w:val="28"/>
          <w:szCs w:val="28"/>
        </w:rPr>
        <w:t xml:space="preserve"> питомий опір для різних матеріалів стержня може приймати значення </w:t>
      </w:r>
      <w:r w:rsidRPr="005D7A72">
        <w:rPr>
          <w:rFonts w:ascii="Times New Roman" w:hAnsi="Times New Roman" w:cs="Times New Roman"/>
          <w:position w:val="-16"/>
          <w:sz w:val="28"/>
          <w:szCs w:val="28"/>
        </w:rPr>
        <w:object w:dxaOrig="2120" w:dyaOrig="480">
          <v:shape id="_x0000_i1359" type="#_x0000_t75" style="width:108pt;height:21.6pt" o:ole="">
            <v:imagedata r:id="rId638" o:title=""/>
          </v:shape>
          <o:OLEObject Type="Embed" ProgID="Equation.3" ShapeID="_x0000_i1359" DrawAspect="Content" ObjectID="_1716356794" r:id="rId639"/>
        </w:object>
      </w:r>
      <w:r w:rsidRPr="005D7A72">
        <w:rPr>
          <w:rFonts w:ascii="Times New Roman" w:hAnsi="Times New Roman" w:cs="Times New Roman"/>
          <w:sz w:val="28"/>
          <w:szCs w:val="28"/>
        </w:rPr>
        <w:t> Ом</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t xml:space="preserve">м), коефіцієнт повної поверхневої тепловіддачі </w:t>
      </w:r>
      <w:r w:rsidRPr="005D7A72">
        <w:rPr>
          <w:rFonts w:ascii="Times New Roman" w:hAnsi="Times New Roman" w:cs="Times New Roman"/>
          <w:position w:val="-12"/>
          <w:sz w:val="28"/>
          <w:szCs w:val="28"/>
        </w:rPr>
        <w:object w:dxaOrig="1300" w:dyaOrig="360">
          <v:shape id="_x0000_i1360" type="#_x0000_t75" style="width:64.8pt;height:21.6pt" o:ole="">
            <v:imagedata r:id="rId640" o:title=""/>
          </v:shape>
          <o:OLEObject Type="Embed" ProgID="Equation.3" ShapeID="_x0000_i1360" DrawAspect="Content" ObjectID="_1716356795" r:id="rId641"/>
        </w:object>
      </w:r>
      <w:r w:rsidRPr="005D7A72">
        <w:rPr>
          <w:rFonts w:ascii="Times New Roman" w:hAnsi="Times New Roman" w:cs="Times New Roman"/>
          <w:sz w:val="28"/>
          <w:szCs w:val="28"/>
        </w:rPr>
        <w:t> Вт/(м</w:t>
      </w:r>
      <w:r w:rsidRPr="005D7A72">
        <w:rPr>
          <w:rFonts w:ascii="Times New Roman" w:hAnsi="Times New Roman" w:cs="Times New Roman"/>
          <w:sz w:val="28"/>
          <w:szCs w:val="28"/>
          <w:vertAlign w:val="superscript"/>
        </w:rPr>
        <w:t>2</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t xml:space="preserve">К). Таким чином, коефіцієнт </w:t>
      </w:r>
      <w:r w:rsidRPr="005D7A72">
        <w:rPr>
          <w:rFonts w:ascii="Times New Roman" w:hAnsi="Times New Roman" w:cs="Times New Roman"/>
          <w:position w:val="-6"/>
          <w:sz w:val="28"/>
          <w:szCs w:val="28"/>
        </w:rPr>
        <w:object w:dxaOrig="279" w:dyaOrig="240">
          <v:shape id="_x0000_i1361" type="#_x0000_t75" style="width:14.4pt;height:14.4pt" o:ole="">
            <v:imagedata r:id="rId491" o:title=""/>
          </v:shape>
          <o:OLEObject Type="Embed" ProgID="Equation.3" ShapeID="_x0000_i1361" DrawAspect="Content" ObjectID="_1716356796" r:id="rId642"/>
        </w:object>
      </w:r>
      <w:r w:rsidRPr="005D7A72">
        <w:rPr>
          <w:rFonts w:ascii="Times New Roman" w:hAnsi="Times New Roman" w:cs="Times New Roman"/>
          <w:sz w:val="28"/>
          <w:szCs w:val="28"/>
        </w:rPr>
        <w:t xml:space="preserve"> теоретично може приймати значення в діапазоні </w:t>
      </w:r>
      <w:r w:rsidRPr="005D7A72">
        <w:rPr>
          <w:rFonts w:ascii="Times New Roman" w:hAnsi="Times New Roman" w:cs="Times New Roman"/>
          <w:position w:val="-12"/>
          <w:sz w:val="28"/>
          <w:szCs w:val="28"/>
        </w:rPr>
        <w:object w:dxaOrig="2500" w:dyaOrig="440">
          <v:shape id="_x0000_i1362" type="#_x0000_t75" style="width:122.4pt;height:21.6pt" o:ole="">
            <v:imagedata r:id="rId643" o:title=""/>
          </v:shape>
          <o:OLEObject Type="Embed" ProgID="Equation.3" ShapeID="_x0000_i1362" DrawAspect="Content" ObjectID="_1716356797" r:id="rId644"/>
        </w:object>
      </w:r>
      <w:r w:rsidRPr="005D7A72">
        <w:rPr>
          <w:rFonts w:ascii="Times New Roman" w:hAnsi="Times New Roman" w:cs="Times New Roman"/>
          <w:sz w:val="28"/>
          <w:szCs w:val="28"/>
        </w:rPr>
        <w:t> (м</w:t>
      </w:r>
      <w:r w:rsidRPr="005D7A72">
        <w:rPr>
          <w:rFonts w:ascii="Times New Roman" w:hAnsi="Times New Roman" w:cs="Times New Roman"/>
          <w:sz w:val="28"/>
          <w:szCs w:val="28"/>
          <w:vertAlign w:val="superscript"/>
        </w:rPr>
        <w:t>3</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sym w:font="Symbol" w:char="F0B0"/>
      </w:r>
      <w:r w:rsidRPr="005D7A72">
        <w:rPr>
          <w:rFonts w:ascii="Times New Roman" w:hAnsi="Times New Roman" w:cs="Times New Roman"/>
          <w:sz w:val="28"/>
          <w:szCs w:val="28"/>
        </w:rPr>
        <w:t>С)/А</w:t>
      </w:r>
      <w:r w:rsidRPr="005D7A72">
        <w:rPr>
          <w:rFonts w:ascii="Times New Roman" w:hAnsi="Times New Roman" w:cs="Times New Roman"/>
          <w:sz w:val="28"/>
          <w:szCs w:val="28"/>
          <w:vertAlign w:val="superscript"/>
        </w:rPr>
        <w:t>2</w:t>
      </w:r>
      <w:r w:rsidRPr="005D7A72">
        <w:rPr>
          <w:rFonts w:ascii="Times New Roman" w:hAnsi="Times New Roman" w:cs="Times New Roman"/>
          <w:sz w:val="28"/>
          <w:szCs w:val="28"/>
        </w:rPr>
        <w:t xml:space="preserve"> (або в більш зручних для сприймання позасистемних одиницях буде: </w:t>
      </w:r>
      <w:r w:rsidRPr="005D7A72">
        <w:rPr>
          <w:rFonts w:ascii="Times New Roman" w:hAnsi="Times New Roman" w:cs="Times New Roman"/>
          <w:position w:val="-12"/>
          <w:sz w:val="28"/>
          <w:szCs w:val="28"/>
        </w:rPr>
        <w:object w:dxaOrig="1500" w:dyaOrig="360">
          <v:shape id="_x0000_i1363" type="#_x0000_t75" style="width:1in;height:21.6pt" o:ole="">
            <v:imagedata r:id="rId645" o:title=""/>
          </v:shape>
          <o:OLEObject Type="Embed" ProgID="Equation.3" ShapeID="_x0000_i1363" DrawAspect="Content" ObjectID="_1716356798" r:id="rId646"/>
        </w:object>
      </w:r>
      <w:r w:rsidRPr="005D7A72">
        <w:rPr>
          <w:rFonts w:ascii="Times New Roman" w:hAnsi="Times New Roman" w:cs="Times New Roman"/>
          <w:sz w:val="28"/>
          <w:szCs w:val="28"/>
        </w:rPr>
        <w:t> (мм</w:t>
      </w:r>
      <w:r w:rsidRPr="005D7A72">
        <w:rPr>
          <w:rFonts w:ascii="Times New Roman" w:hAnsi="Times New Roman" w:cs="Times New Roman"/>
          <w:sz w:val="28"/>
          <w:szCs w:val="28"/>
          <w:vertAlign w:val="superscript"/>
        </w:rPr>
        <w:t>3</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sym w:font="Symbol" w:char="F0B0"/>
      </w:r>
      <w:r w:rsidRPr="005D7A72">
        <w:rPr>
          <w:rFonts w:ascii="Times New Roman" w:hAnsi="Times New Roman" w:cs="Times New Roman"/>
          <w:sz w:val="28"/>
          <w:szCs w:val="28"/>
        </w:rPr>
        <w:t>С)/А</w:t>
      </w:r>
      <w:r w:rsidRPr="005D7A72">
        <w:rPr>
          <w:rFonts w:ascii="Times New Roman" w:hAnsi="Times New Roman" w:cs="Times New Roman"/>
          <w:sz w:val="28"/>
          <w:szCs w:val="28"/>
          <w:vertAlign w:val="superscript"/>
        </w:rPr>
        <w:t>2</w:t>
      </w:r>
      <w:r w:rsidRPr="005D7A72">
        <w:rPr>
          <w:rFonts w:ascii="Times New Roman" w:hAnsi="Times New Roman" w:cs="Times New Roman"/>
          <w:sz w:val="28"/>
          <w:szCs w:val="28"/>
        </w:rPr>
        <w:t>).</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Тоді </w:t>
      </w:r>
      <w:r w:rsidR="0046747C" w:rsidRPr="005D7A72">
        <w:rPr>
          <w:rFonts w:ascii="Times New Roman" w:hAnsi="Times New Roman" w:cs="Times New Roman"/>
          <w:position w:val="-4"/>
          <w:sz w:val="28"/>
          <w:szCs w:val="28"/>
        </w:rPr>
        <w:object w:dxaOrig="260" w:dyaOrig="279">
          <v:shape id="_x0000_i1364" type="#_x0000_t75" style="width:14.4pt;height:14.4pt" o:ole="">
            <v:imagedata r:id="rId619" o:title=""/>
          </v:shape>
          <o:OLEObject Type="Embed" ProgID="Equation.3" ShapeID="_x0000_i1364" DrawAspect="Content" ObjectID="_1716356799" r:id="rId647"/>
        </w:object>
      </w:r>
      <w:r w:rsidR="0046747C" w:rsidRPr="005D7A72">
        <w:rPr>
          <w:rFonts w:ascii="Times New Roman" w:hAnsi="Times New Roman" w:cs="Times New Roman"/>
          <w:sz w:val="28"/>
          <w:szCs w:val="28"/>
        </w:rPr>
        <w:t>, згідно раніше зроблених припущень з рівняння (2.38), визначиться залежністю:</w:t>
      </w:r>
    </w:p>
    <w:p w:rsidR="0046747C" w:rsidRPr="005D7A72" w:rsidRDefault="0046747C" w:rsidP="00586983">
      <w:pPr>
        <w:pStyle w:val="afff0"/>
      </w:pPr>
      <w:r w:rsidRPr="005D7A72">
        <w:rPr>
          <w:position w:val="-38"/>
        </w:rPr>
        <w:object w:dxaOrig="1740" w:dyaOrig="880">
          <v:shape id="_x0000_i1365" type="#_x0000_t75" style="width:86.4pt;height:43.2pt" o:ole="">
            <v:imagedata r:id="rId648" o:title=""/>
          </v:shape>
          <o:OLEObject Type="Embed" ProgID="Equation.3" ShapeID="_x0000_i1365" DrawAspect="Content" ObjectID="_1716356800" r:id="rId649"/>
        </w:object>
      </w:r>
      <w:r w:rsidRPr="005D7A72">
        <w:t xml:space="preserve">                                     (2. 59)</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Знайти, хоча б орієнтовно, значення коефіцієнта </w:t>
      </w:r>
      <w:r w:rsidR="0046747C" w:rsidRPr="005D7A72">
        <w:rPr>
          <w:rFonts w:ascii="Times New Roman" w:hAnsi="Times New Roman" w:cs="Times New Roman"/>
          <w:position w:val="-4"/>
          <w:sz w:val="28"/>
          <w:szCs w:val="28"/>
        </w:rPr>
        <w:object w:dxaOrig="260" w:dyaOrig="279">
          <v:shape id="_x0000_i1366" type="#_x0000_t75" style="width:14.4pt;height:14.4pt" o:ole="">
            <v:imagedata r:id="rId650" o:title=""/>
          </v:shape>
          <o:OLEObject Type="Embed" ProgID="Equation.3" ShapeID="_x0000_i1366" DrawAspect="Content" ObjectID="_1716356801" r:id="rId651"/>
        </w:object>
      </w:r>
      <w:r w:rsidR="0046747C" w:rsidRPr="005D7A72">
        <w:rPr>
          <w:rFonts w:ascii="Times New Roman" w:hAnsi="Times New Roman" w:cs="Times New Roman"/>
          <w:sz w:val="28"/>
          <w:szCs w:val="28"/>
        </w:rPr>
        <w:t xml:space="preserve"> користуючись лише залежністю (2.59) неможливо, бо туди входить поточна температура електрода </w:t>
      </w:r>
      <w:r w:rsidR="0046747C" w:rsidRPr="005D7A72">
        <w:rPr>
          <w:rFonts w:ascii="Times New Roman" w:hAnsi="Times New Roman" w:cs="Times New Roman"/>
          <w:position w:val="-4"/>
          <w:sz w:val="28"/>
          <w:szCs w:val="28"/>
        </w:rPr>
        <w:object w:dxaOrig="240" w:dyaOrig="279">
          <v:shape id="_x0000_i1367" type="#_x0000_t75" style="width:14.4pt;height:14.4pt" o:ole="">
            <v:imagedata r:id="rId368" o:title=""/>
          </v:shape>
          <o:OLEObject Type="Embed" ProgID="Equation.3" ShapeID="_x0000_i1367" DrawAspect="Content" ObjectID="_1716356802" r:id="rId652"/>
        </w:object>
      </w:r>
      <w:r w:rsidR="0046747C" w:rsidRPr="005D7A72">
        <w:rPr>
          <w:rFonts w:ascii="Times New Roman" w:hAnsi="Times New Roman" w:cs="Times New Roman"/>
          <w:sz w:val="28"/>
          <w:szCs w:val="28"/>
        </w:rPr>
        <w:t xml:space="preserve">. Таким чином, створюється невизначеність, яка може бути розкрита тільки шляхом застосування допоміжних дослідних даних. Тут обмежимось лише тим, що вкажемо деякі границі, в межах яких може знаходитись значення цього коефіцієнта. Враховуючи можливий розкид значень питомого опору  і можливі значення об’ємної теплоємності для найбільш уживаних матеріалів електродних стержнів та покриттів </w:t>
      </w:r>
      <w:r w:rsidR="0046747C" w:rsidRPr="005D7A72">
        <w:rPr>
          <w:rFonts w:ascii="Times New Roman" w:hAnsi="Times New Roman" w:cs="Times New Roman"/>
          <w:position w:val="-12"/>
          <w:sz w:val="28"/>
          <w:szCs w:val="28"/>
        </w:rPr>
        <w:object w:dxaOrig="2180" w:dyaOrig="440">
          <v:shape id="_x0000_i1368" type="#_x0000_t75" style="width:115.2pt;height:21.6pt" o:ole="" fillcolor="window">
            <v:imagedata r:id="rId653" o:title=""/>
          </v:shape>
          <o:OLEObject Type="Embed" ProgID="Equation.3" ShapeID="_x0000_i1368" DrawAspect="Content" ObjectID="_1716356803" r:id="rId654"/>
        </w:object>
      </w:r>
      <w:r w:rsidR="0046747C" w:rsidRPr="005D7A72">
        <w:rPr>
          <w:rFonts w:ascii="Times New Roman" w:hAnsi="Times New Roman" w:cs="Times New Roman"/>
          <w:sz w:val="28"/>
          <w:szCs w:val="28"/>
        </w:rPr>
        <w:t> Дж/(м</w:t>
      </w:r>
      <w:r w:rsidR="0046747C" w:rsidRPr="005D7A72">
        <w:rPr>
          <w:rFonts w:ascii="Times New Roman" w:hAnsi="Times New Roman" w:cs="Times New Roman"/>
          <w:sz w:val="28"/>
          <w:szCs w:val="28"/>
          <w:vertAlign w:val="superscript"/>
        </w:rPr>
        <w:t>3</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t xml:space="preserve">К), а також ймовірні співвідношення між значеннями </w:t>
      </w:r>
      <w:r w:rsidR="0046747C" w:rsidRPr="005D7A72">
        <w:rPr>
          <w:rFonts w:ascii="Times New Roman" w:hAnsi="Times New Roman" w:cs="Times New Roman"/>
          <w:position w:val="-4"/>
          <w:sz w:val="28"/>
          <w:szCs w:val="28"/>
        </w:rPr>
        <w:object w:dxaOrig="240" w:dyaOrig="279">
          <v:shape id="_x0000_i1369" type="#_x0000_t75" style="width:14.4pt;height:14.4pt" o:ole="">
            <v:imagedata r:id="rId368" o:title=""/>
          </v:shape>
          <o:OLEObject Type="Embed" ProgID="Equation.3" ShapeID="_x0000_i1369" DrawAspect="Content" ObjectID="_1716356804" r:id="rId655"/>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2"/>
          <w:sz w:val="28"/>
          <w:szCs w:val="28"/>
        </w:rPr>
        <w:object w:dxaOrig="340" w:dyaOrig="380">
          <v:shape id="_x0000_i1370" type="#_x0000_t75" style="width:14.4pt;height:21.6pt" o:ole="">
            <v:imagedata r:id="rId656" o:title=""/>
          </v:shape>
          <o:OLEObject Type="Embed" ProgID="Equation.3" ShapeID="_x0000_i1370" DrawAspect="Content" ObjectID="_1716356805" r:id="rId657"/>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8"/>
          <w:sz w:val="28"/>
          <w:szCs w:val="28"/>
        </w:rPr>
        <w:object w:dxaOrig="1680" w:dyaOrig="440">
          <v:shape id="_x0000_i1371" type="#_x0000_t75" style="width:86.4pt;height:21.6pt" o:ole="">
            <v:imagedata r:id="rId658" o:title=""/>
          </v:shape>
          <o:OLEObject Type="Embed" ProgID="Equation.3" ShapeID="_x0000_i1371" DrawAspect="Content" ObjectID="_1716356806" r:id="rId659"/>
        </w:object>
      </w:r>
      <w:r w:rsidR="0046747C" w:rsidRPr="005D7A72">
        <w:rPr>
          <w:rFonts w:ascii="Times New Roman" w:hAnsi="Times New Roman" w:cs="Times New Roman"/>
          <w:sz w:val="28"/>
          <w:szCs w:val="28"/>
        </w:rPr>
        <w:t xml:space="preserve">) коефіцієнт </w:t>
      </w:r>
      <w:r w:rsidR="0046747C" w:rsidRPr="005D7A72">
        <w:rPr>
          <w:rFonts w:ascii="Times New Roman" w:hAnsi="Times New Roman" w:cs="Times New Roman"/>
          <w:position w:val="-4"/>
          <w:sz w:val="28"/>
          <w:szCs w:val="28"/>
        </w:rPr>
        <w:object w:dxaOrig="260" w:dyaOrig="279">
          <v:shape id="_x0000_i1372" type="#_x0000_t75" style="width:14.4pt;height:14.4pt" o:ole="">
            <v:imagedata r:id="rId650" o:title=""/>
          </v:shape>
          <o:OLEObject Type="Embed" ProgID="Equation.3" ShapeID="_x0000_i1372" DrawAspect="Content" ObjectID="_1716356807" r:id="rId660"/>
        </w:object>
      </w:r>
      <w:r w:rsidR="0046747C" w:rsidRPr="005D7A72">
        <w:rPr>
          <w:rFonts w:ascii="Times New Roman" w:hAnsi="Times New Roman" w:cs="Times New Roman"/>
          <w:sz w:val="28"/>
          <w:szCs w:val="28"/>
        </w:rPr>
        <w:t xml:space="preserve"> вірогідно може приймати значення: </w:t>
      </w:r>
      <w:r w:rsidR="0046747C" w:rsidRPr="005D7A72">
        <w:rPr>
          <w:rFonts w:ascii="Times New Roman" w:hAnsi="Times New Roman" w:cs="Times New Roman"/>
          <w:position w:val="-12"/>
          <w:sz w:val="28"/>
          <w:szCs w:val="28"/>
        </w:rPr>
        <w:object w:dxaOrig="2980" w:dyaOrig="460">
          <v:shape id="_x0000_i1373" type="#_x0000_t75" style="width:151.2pt;height:21.6pt" o:ole="">
            <v:imagedata r:id="rId661" o:title=""/>
          </v:shape>
          <o:OLEObject Type="Embed" ProgID="Equation.3" ShapeID="_x0000_i1373" DrawAspect="Content" ObjectID="_1716356808" r:id="rId662"/>
        </w:object>
      </w:r>
      <w:r w:rsidR="0046747C" w:rsidRPr="005D7A72">
        <w:rPr>
          <w:rFonts w:ascii="Times New Roman" w:hAnsi="Times New Roman" w:cs="Times New Roman"/>
          <w:sz w:val="28"/>
          <w:szCs w:val="28"/>
        </w:rPr>
        <w:t> (м</w:t>
      </w:r>
      <w:r w:rsidR="0046747C" w:rsidRPr="005D7A72">
        <w:rPr>
          <w:rFonts w:ascii="Times New Roman" w:hAnsi="Times New Roman" w:cs="Times New Roman"/>
          <w:sz w:val="28"/>
          <w:szCs w:val="28"/>
          <w:vertAlign w:val="superscript"/>
        </w:rPr>
        <w:t>4</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С)/(с</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t>А</w:t>
      </w:r>
      <w:r w:rsidR="0046747C" w:rsidRPr="005D7A72">
        <w:rPr>
          <w:rFonts w:ascii="Times New Roman" w:hAnsi="Times New Roman" w:cs="Times New Roman"/>
          <w:sz w:val="28"/>
          <w:szCs w:val="28"/>
          <w:vertAlign w:val="superscript"/>
        </w:rPr>
        <w:t>2</w:t>
      </w:r>
      <w:r w:rsidR="0046747C" w:rsidRPr="005D7A72">
        <w:rPr>
          <w:rFonts w:ascii="Times New Roman" w:hAnsi="Times New Roman" w:cs="Times New Roman"/>
          <w:sz w:val="28"/>
          <w:szCs w:val="28"/>
        </w:rPr>
        <w:t xml:space="preserve">), що в позасистемних одиницях відповідає </w:t>
      </w:r>
      <w:r w:rsidR="0046747C" w:rsidRPr="005D7A72">
        <w:rPr>
          <w:rFonts w:ascii="Times New Roman" w:hAnsi="Times New Roman" w:cs="Times New Roman"/>
          <w:position w:val="-12"/>
          <w:sz w:val="28"/>
          <w:szCs w:val="28"/>
        </w:rPr>
        <w:object w:dxaOrig="1780" w:dyaOrig="360">
          <v:shape id="_x0000_i1374" type="#_x0000_t75" style="width:86.4pt;height:21.6pt" o:ole="">
            <v:imagedata r:id="rId663" o:title=""/>
          </v:shape>
          <o:OLEObject Type="Embed" ProgID="Equation.3" ShapeID="_x0000_i1374" DrawAspect="Content" ObjectID="_1716356809" r:id="rId664"/>
        </w:object>
      </w:r>
      <w:r w:rsidR="0046747C" w:rsidRPr="005D7A72">
        <w:rPr>
          <w:rFonts w:ascii="Times New Roman" w:hAnsi="Times New Roman" w:cs="Times New Roman"/>
          <w:sz w:val="28"/>
          <w:szCs w:val="28"/>
        </w:rPr>
        <w:t> (мм</w:t>
      </w:r>
      <w:r w:rsidR="0046747C" w:rsidRPr="005D7A72">
        <w:rPr>
          <w:rFonts w:ascii="Times New Roman" w:hAnsi="Times New Roman" w:cs="Times New Roman"/>
          <w:sz w:val="28"/>
          <w:szCs w:val="28"/>
          <w:vertAlign w:val="superscript"/>
        </w:rPr>
        <w:t>4</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С)/(с</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t>А</w:t>
      </w:r>
      <w:r w:rsidR="0046747C" w:rsidRPr="005D7A72">
        <w:rPr>
          <w:rFonts w:ascii="Times New Roman" w:hAnsi="Times New Roman" w:cs="Times New Roman"/>
          <w:sz w:val="28"/>
          <w:szCs w:val="28"/>
          <w:vertAlign w:val="superscript"/>
        </w:rPr>
        <w:t>2</w:t>
      </w:r>
      <w:r w:rsidR="0046747C" w:rsidRPr="005D7A72">
        <w:rPr>
          <w:rFonts w:ascii="Times New Roman" w:hAnsi="Times New Roman" w:cs="Times New Roman"/>
          <w:sz w:val="28"/>
          <w:szCs w:val="28"/>
        </w:rPr>
        <w:t>) [14].</w:t>
      </w:r>
    </w:p>
    <w:p w:rsidR="0046747C" w:rsidRPr="005D7A72" w:rsidRDefault="0046747C" w:rsidP="00586983">
      <w:pPr>
        <w:spacing w:line="360" w:lineRule="auto"/>
        <w:ind w:left="567" w:firstLine="87"/>
        <w:jc w:val="both"/>
        <w:rPr>
          <w:rFonts w:ascii="Times New Roman" w:hAnsi="Times New Roman" w:cs="Times New Roman"/>
          <w:sz w:val="28"/>
          <w:szCs w:val="28"/>
        </w:rPr>
      </w:pPr>
    </w:p>
    <w:p w:rsidR="0046747C" w:rsidRPr="00E6439E" w:rsidRDefault="0046747C" w:rsidP="00586983">
      <w:pPr>
        <w:spacing w:line="360" w:lineRule="auto"/>
        <w:jc w:val="center"/>
        <w:rPr>
          <w:rFonts w:ascii="Times New Roman" w:hAnsi="Times New Roman" w:cs="Times New Roman"/>
          <w:i/>
          <w:sz w:val="28"/>
          <w:szCs w:val="28"/>
        </w:rPr>
      </w:pPr>
      <w:r w:rsidRPr="00E6439E">
        <w:rPr>
          <w:rFonts w:ascii="Times New Roman" w:hAnsi="Times New Roman" w:cs="Times New Roman"/>
          <w:i/>
          <w:noProof/>
          <w:sz w:val="28"/>
          <w:szCs w:val="28"/>
          <w:lang w:val="uk-UA" w:eastAsia="uk-UA"/>
        </w:rPr>
        <w:drawing>
          <wp:inline distT="0" distB="0" distL="0" distR="0">
            <wp:extent cx="3961765" cy="2733675"/>
            <wp:effectExtent l="0" t="0" r="635" b="9525"/>
            <wp:docPr id="3960" name="Рисунок 3960" descr="Diagra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descr="Diagramm"/>
                    <pic:cNvPicPr>
                      <a:picLocks noChangeAspect="1" noChangeArrowheads="1"/>
                    </pic:cNvPicPr>
                  </pic:nvPicPr>
                  <pic:blipFill>
                    <a:blip r:embed="rId665">
                      <a:extLst>
                        <a:ext uri="{28A0092B-C50C-407E-A947-70E740481C1C}">
                          <a14:useLocalDpi xmlns:a14="http://schemas.microsoft.com/office/drawing/2010/main" val="0"/>
                        </a:ext>
                      </a:extLst>
                    </a:blip>
                    <a:srcRect/>
                    <a:stretch>
                      <a:fillRect/>
                    </a:stretch>
                  </pic:blipFill>
                  <pic:spPr bwMode="auto">
                    <a:xfrm>
                      <a:off x="0" y="0"/>
                      <a:ext cx="3968020" cy="2737991"/>
                    </a:xfrm>
                    <a:prstGeom prst="rect">
                      <a:avLst/>
                    </a:prstGeom>
                    <a:noFill/>
                    <a:ln>
                      <a:noFill/>
                    </a:ln>
                  </pic:spPr>
                </pic:pic>
              </a:graphicData>
            </a:graphic>
          </wp:inline>
        </w:drawing>
      </w:r>
    </w:p>
    <w:p w:rsidR="0046747C" w:rsidRPr="00E6439E" w:rsidRDefault="0046747C" w:rsidP="00586983">
      <w:pPr>
        <w:pStyle w:val="aff4"/>
        <w:spacing w:line="360" w:lineRule="auto"/>
        <w:rPr>
          <w:i/>
          <w:szCs w:val="28"/>
        </w:rPr>
      </w:pPr>
      <w:bookmarkStart w:id="3" w:name="_Ref82838969"/>
      <w:r w:rsidRPr="00E6439E">
        <w:rPr>
          <w:i/>
          <w:szCs w:val="28"/>
        </w:rPr>
        <w:t xml:space="preserve">Рисунок 2. </w:t>
      </w:r>
      <w:r w:rsidRPr="00E6439E">
        <w:rPr>
          <w:i/>
          <w:szCs w:val="28"/>
        </w:rPr>
        <w:fldChar w:fldCharType="begin"/>
      </w:r>
      <w:r w:rsidRPr="00E6439E">
        <w:rPr>
          <w:i/>
          <w:szCs w:val="28"/>
        </w:rPr>
        <w:instrText xml:space="preserve"> SEQ Рис._9. \* ARABIC </w:instrText>
      </w:r>
      <w:r w:rsidRPr="00E6439E">
        <w:rPr>
          <w:i/>
          <w:szCs w:val="28"/>
        </w:rPr>
        <w:fldChar w:fldCharType="separate"/>
      </w:r>
      <w:r w:rsidRPr="00E6439E">
        <w:rPr>
          <w:i/>
          <w:noProof/>
          <w:szCs w:val="28"/>
        </w:rPr>
        <w:t>2</w:t>
      </w:r>
      <w:r w:rsidRPr="00E6439E">
        <w:rPr>
          <w:i/>
          <w:szCs w:val="28"/>
        </w:rPr>
        <w:fldChar w:fldCharType="end"/>
      </w:r>
      <w:bookmarkEnd w:id="3"/>
      <w:r w:rsidRPr="00E6439E">
        <w:rPr>
          <w:i/>
          <w:szCs w:val="28"/>
        </w:rPr>
        <w:t xml:space="preserve"> -  Номограма (умовна) для обчислення температури нагрівання електрода струмом, який по ньому проходить</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Користуються номограмою так.</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1. Відповідно до типу та умов експлуатації електрода (діаметр, тип покриття, вид та величина зварювального струму), знаходимо граничну температуру </w:t>
      </w:r>
      <w:r w:rsidRPr="005D7A72">
        <w:rPr>
          <w:rFonts w:ascii="Times New Roman" w:hAnsi="Times New Roman" w:cs="Times New Roman"/>
          <w:position w:val="-16"/>
          <w:sz w:val="28"/>
          <w:szCs w:val="28"/>
        </w:rPr>
        <w:object w:dxaOrig="400" w:dyaOrig="420">
          <v:shape id="_x0000_i1375" type="#_x0000_t75" style="width:21.6pt;height:21.6pt" o:ole="">
            <v:imagedata r:id="rId666" o:title=""/>
          </v:shape>
          <o:OLEObject Type="Embed" ProgID="Equation.3" ShapeID="_x0000_i1375" DrawAspect="Content" ObjectID="_1716356810" r:id="rId66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lastRenderedPageBreak/>
        <w:t>користуючись залежністю (2.57), яка може бути трансформована у більш зручну для практичного використання форму враховуючи, що густина струму в електроді визначається залежністю:</w:t>
      </w:r>
    </w:p>
    <w:p w:rsidR="0046747C" w:rsidRPr="005D7A72" w:rsidRDefault="0046747C" w:rsidP="00586983">
      <w:pPr>
        <w:pStyle w:val="afff0"/>
      </w:pPr>
      <w:r w:rsidRPr="005D7A72">
        <w:rPr>
          <w:position w:val="-38"/>
        </w:rPr>
        <w:object w:dxaOrig="1900" w:dyaOrig="820">
          <v:shape id="_x0000_i1376" type="#_x0000_t75" style="width:93.6pt;height:43.2pt" o:ole="">
            <v:imagedata r:id="rId668" o:title=""/>
          </v:shape>
          <o:OLEObject Type="Embed" ProgID="Equation.3" ShapeID="_x0000_i1376" DrawAspect="Content" ObjectID="_1716356811" r:id="rId669"/>
        </w:object>
      </w:r>
      <w:r w:rsidRPr="005D7A72">
        <w:t xml:space="preserve">                                        (2. 60)</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00" w:dyaOrig="279">
          <v:shape id="_x0000_i1377" type="#_x0000_t75" style="width:7.2pt;height:14.4pt" o:ole="">
            <v:imagedata r:id="rId670" o:title=""/>
          </v:shape>
          <o:OLEObject Type="Embed" ProgID="Equation.3" ShapeID="_x0000_i1377" DrawAspect="Content" ObjectID="_1716356812" r:id="rId67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струм в електроді;</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80" w:dyaOrig="380">
          <v:shape id="_x0000_i1378" type="#_x0000_t75" style="width:21.6pt;height:21.6pt" o:ole="">
            <v:imagedata r:id="rId291" o:title=""/>
          </v:shape>
          <o:OLEObject Type="Embed" ProgID="Equation.3" ShapeID="_x0000_i1378" DrawAspect="Content" ObjectID="_1716356813" r:id="rId67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перетину струмоведучої частини електрода;</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60" w:dyaOrig="380">
          <v:shape id="_x0000_i1379" type="#_x0000_t75" style="width:21.6pt;height:21.6pt" o:ole="">
            <v:imagedata r:id="rId468" o:title=""/>
          </v:shape>
          <o:OLEObject Type="Embed" ProgID="Equation.3" ShapeID="_x0000_i1379" DrawAspect="Content" ObjectID="_1716356814" r:id="rId67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діаметр струмоведучої частини електрода (саме ця величина використовується в нормативних документах як діаметр електрода).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Тоді, гранична температура визначиться залежністю:</w:t>
      </w:r>
    </w:p>
    <w:p w:rsidR="0046747C" w:rsidRPr="005D7A72" w:rsidRDefault="0046747C" w:rsidP="00586983">
      <w:pPr>
        <w:pStyle w:val="afff0"/>
      </w:pPr>
      <w:r w:rsidRPr="005D7A72">
        <w:rPr>
          <w:position w:val="-38"/>
        </w:rPr>
        <w:object w:dxaOrig="4239" w:dyaOrig="900">
          <v:shape id="_x0000_i1380" type="#_x0000_t75" style="width:208.8pt;height:43.2pt" o:ole="">
            <v:imagedata r:id="rId674" o:title=""/>
          </v:shape>
          <o:OLEObject Type="Embed" ProgID="Equation.3" ShapeID="_x0000_i1380" DrawAspect="Content" ObjectID="_1716356815" r:id="rId675"/>
        </w:object>
      </w:r>
      <w:r w:rsidRPr="005D7A72">
        <w:t xml:space="preserve">                      (2. 61)</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Коефіцієнт </w:t>
      </w:r>
      <w:r w:rsidR="0046747C" w:rsidRPr="005D7A72">
        <w:rPr>
          <w:rFonts w:ascii="Times New Roman" w:hAnsi="Times New Roman" w:cs="Times New Roman"/>
          <w:position w:val="-6"/>
          <w:sz w:val="28"/>
          <w:szCs w:val="28"/>
        </w:rPr>
        <w:object w:dxaOrig="279" w:dyaOrig="240">
          <v:shape id="_x0000_i1381" type="#_x0000_t75" style="width:14.4pt;height:14.4pt" o:ole="">
            <v:imagedata r:id="rId491" o:title=""/>
          </v:shape>
          <o:OLEObject Type="Embed" ProgID="Equation.3" ShapeID="_x0000_i1381" DrawAspect="Content" ObjectID="_1716356816" r:id="rId676"/>
        </w:object>
      </w:r>
      <w:r w:rsidR="0046747C" w:rsidRPr="005D7A72">
        <w:rPr>
          <w:rFonts w:ascii="Times New Roman" w:hAnsi="Times New Roman" w:cs="Times New Roman"/>
          <w:sz w:val="28"/>
          <w:szCs w:val="28"/>
        </w:rPr>
        <w:t xml:space="preserve"> вибираємо в залежності від заданих умов. Для спрощення тут і далі використовується шкала температур Цельсія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2. Визначаємо з таблиці значення температури </w:t>
      </w:r>
      <w:r w:rsidRPr="005D7A72">
        <w:rPr>
          <w:rFonts w:ascii="Times New Roman" w:hAnsi="Times New Roman" w:cs="Times New Roman"/>
          <w:position w:val="-18"/>
          <w:sz w:val="28"/>
          <w:szCs w:val="28"/>
        </w:rPr>
        <w:object w:dxaOrig="380" w:dyaOrig="440">
          <v:shape id="_x0000_i1382" type="#_x0000_t75" style="width:21.6pt;height:21.6pt" o:ole="">
            <v:imagedata r:id="rId575" o:title=""/>
          </v:shape>
          <o:OLEObject Type="Embed" ProgID="Equation.3" ShapeID="_x0000_i1382" DrawAspect="Content" ObjectID="_1716356817" r:id="rId677"/>
        </w:object>
      </w:r>
      <w:r w:rsidRPr="005D7A72">
        <w:rPr>
          <w:rFonts w:ascii="Times New Roman" w:hAnsi="Times New Roman" w:cs="Times New Roman"/>
          <w:sz w:val="28"/>
          <w:szCs w:val="28"/>
        </w:rPr>
        <w:t xml:space="preserve">, відповідно до заданого типу електрода, і знаходимо відношення </w:t>
      </w:r>
      <w:r w:rsidRPr="005D7A72">
        <w:rPr>
          <w:rFonts w:ascii="Times New Roman" w:hAnsi="Times New Roman" w:cs="Times New Roman"/>
          <w:position w:val="-18"/>
          <w:sz w:val="28"/>
          <w:szCs w:val="28"/>
        </w:rPr>
        <w:object w:dxaOrig="920" w:dyaOrig="440">
          <v:shape id="_x0000_i1383" type="#_x0000_t75" style="width:43.2pt;height:21.6pt" o:ole="">
            <v:imagedata r:id="rId590" o:title=""/>
          </v:shape>
          <o:OLEObject Type="Embed" ProgID="Equation.3" ShapeID="_x0000_i1383" DrawAspect="Content" ObjectID="_1716356818" r:id="rId678"/>
        </w:object>
      </w:r>
      <w:r w:rsidRPr="005D7A72">
        <w:rPr>
          <w:rFonts w:ascii="Times New Roman" w:hAnsi="Times New Roman" w:cs="Times New Roman"/>
          <w:sz w:val="28"/>
          <w:szCs w:val="28"/>
        </w:rPr>
        <w:t>, яке покаже місце заданого електрода для умов його використання по горизонтальній шкалі номограми.</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 Знаходимо показник</w:t>
      </w:r>
      <w:r w:rsidRPr="005D7A72">
        <w:rPr>
          <w:rFonts w:ascii="Times New Roman" w:hAnsi="Times New Roman" w:cs="Times New Roman"/>
          <w:i/>
          <w:sz w:val="28"/>
          <w:szCs w:val="28"/>
        </w:rPr>
        <w:t xml:space="preserve"> </w:t>
      </w:r>
      <w:r w:rsidRPr="005D7A72">
        <w:rPr>
          <w:rFonts w:ascii="Times New Roman" w:hAnsi="Times New Roman" w:cs="Times New Roman"/>
          <w:i/>
          <w:position w:val="-6"/>
          <w:sz w:val="28"/>
          <w:szCs w:val="28"/>
        </w:rPr>
        <w:object w:dxaOrig="220" w:dyaOrig="240">
          <v:shape id="_x0000_i1384" type="#_x0000_t75" style="width:14.4pt;height:14.4pt" o:ole="">
            <v:imagedata r:id="rId615" o:title=""/>
          </v:shape>
          <o:OLEObject Type="Embed" ProgID="Equation.3" ShapeID="_x0000_i1384" DrawAspect="Content" ObjectID="_1716356819" r:id="rId679"/>
        </w:object>
      </w:r>
      <w:r w:rsidRPr="005D7A72">
        <w:rPr>
          <w:rFonts w:ascii="Times New Roman" w:hAnsi="Times New Roman" w:cs="Times New Roman"/>
          <w:sz w:val="28"/>
          <w:szCs w:val="28"/>
        </w:rPr>
        <w:t xml:space="preserve">, користуючись залежністю (2.58), для якої коефіцієнт </w:t>
      </w:r>
      <w:r w:rsidRPr="005D7A72">
        <w:rPr>
          <w:rFonts w:ascii="Times New Roman" w:hAnsi="Times New Roman" w:cs="Times New Roman"/>
          <w:position w:val="-6"/>
          <w:sz w:val="28"/>
          <w:szCs w:val="28"/>
        </w:rPr>
        <w:object w:dxaOrig="279" w:dyaOrig="240">
          <v:shape id="_x0000_i1385" type="#_x0000_t75" style="width:14.4pt;height:14.4pt" o:ole="">
            <v:imagedata r:id="rId491" o:title=""/>
          </v:shape>
          <o:OLEObject Type="Embed" ProgID="Equation.3" ShapeID="_x0000_i1385" DrawAspect="Content" ObjectID="_1716356820" r:id="rId680"/>
        </w:object>
      </w:r>
      <w:r w:rsidRPr="005D7A72">
        <w:rPr>
          <w:rFonts w:ascii="Times New Roman" w:hAnsi="Times New Roman" w:cs="Times New Roman"/>
          <w:sz w:val="28"/>
          <w:szCs w:val="28"/>
        </w:rPr>
        <w:t xml:space="preserve"> уже відомий (п.1), відношення </w:t>
      </w:r>
      <w:r w:rsidRPr="005D7A72">
        <w:rPr>
          <w:rFonts w:ascii="Times New Roman" w:hAnsi="Times New Roman" w:cs="Times New Roman"/>
          <w:position w:val="-18"/>
          <w:sz w:val="28"/>
          <w:szCs w:val="28"/>
        </w:rPr>
        <w:object w:dxaOrig="920" w:dyaOrig="440">
          <v:shape id="_x0000_i1386" type="#_x0000_t75" style="width:43.2pt;height:21.6pt" o:ole="">
            <v:imagedata r:id="rId681" o:title=""/>
          </v:shape>
          <o:OLEObject Type="Embed" ProgID="Equation.3" ShapeID="_x0000_i1386" DrawAspect="Content" ObjectID="_1716356821" r:id="rId682"/>
        </w:object>
      </w:r>
      <w:r w:rsidRPr="005D7A72">
        <w:rPr>
          <w:rFonts w:ascii="Times New Roman" w:hAnsi="Times New Roman" w:cs="Times New Roman"/>
          <w:sz w:val="28"/>
          <w:szCs w:val="28"/>
        </w:rPr>
        <w:t xml:space="preserve"> теж відоме (п.2), а коефіцієнт </w:t>
      </w:r>
      <w:r w:rsidRPr="005D7A72">
        <w:rPr>
          <w:rFonts w:ascii="Times New Roman" w:hAnsi="Times New Roman" w:cs="Times New Roman"/>
          <w:position w:val="-4"/>
          <w:sz w:val="28"/>
          <w:szCs w:val="28"/>
        </w:rPr>
        <w:object w:dxaOrig="260" w:dyaOrig="279">
          <v:shape id="_x0000_i1387" type="#_x0000_t75" style="width:14.4pt;height:14.4pt" o:ole="">
            <v:imagedata r:id="rId619" o:title=""/>
          </v:shape>
          <o:OLEObject Type="Embed" ProgID="Equation.3" ShapeID="_x0000_i1387" DrawAspect="Content" ObjectID="_1716356822" r:id="rId683"/>
        </w:object>
      </w:r>
      <w:r w:rsidRPr="005D7A72">
        <w:rPr>
          <w:rFonts w:ascii="Times New Roman" w:hAnsi="Times New Roman" w:cs="Times New Roman"/>
          <w:sz w:val="28"/>
          <w:szCs w:val="28"/>
        </w:rPr>
        <w:t xml:space="preserve"> знаходимо з дослідів.</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4. Тепер відповідно до заданого або прогнозованого часу </w:t>
      </w:r>
      <w:r w:rsidRPr="005D7A72">
        <w:rPr>
          <w:rFonts w:ascii="Times New Roman" w:hAnsi="Times New Roman" w:cs="Times New Roman"/>
          <w:position w:val="-6"/>
          <w:sz w:val="28"/>
          <w:szCs w:val="28"/>
        </w:rPr>
        <w:object w:dxaOrig="160" w:dyaOrig="260">
          <v:shape id="_x0000_i1388" type="#_x0000_t75" style="width:7.2pt;height:14.4pt" o:ole="">
            <v:imagedata r:id="rId327" o:title=""/>
          </v:shape>
          <o:OLEObject Type="Embed" ProgID="Equation.3" ShapeID="_x0000_i1388" DrawAspect="Content" ObjectID="_1716356823" r:id="rId684"/>
        </w:object>
      </w:r>
      <w:r w:rsidRPr="005D7A72">
        <w:rPr>
          <w:rFonts w:ascii="Times New Roman" w:hAnsi="Times New Roman" w:cs="Times New Roman"/>
          <w:sz w:val="28"/>
          <w:szCs w:val="28"/>
        </w:rPr>
        <w:t xml:space="preserve">, на протязі якого по електроду проходить зварювальний струм, знаходимо добуток </w:t>
      </w:r>
      <w:r w:rsidRPr="005D7A72">
        <w:rPr>
          <w:rFonts w:ascii="Times New Roman" w:hAnsi="Times New Roman" w:cs="Times New Roman"/>
          <w:position w:val="-12"/>
          <w:sz w:val="28"/>
          <w:szCs w:val="28"/>
        </w:rPr>
        <w:object w:dxaOrig="320" w:dyaOrig="320">
          <v:shape id="_x0000_i1389" type="#_x0000_t75" style="width:14.4pt;height:14.4pt" o:ole="">
            <v:imagedata r:id="rId685" o:title=""/>
          </v:shape>
          <o:OLEObject Type="Embed" ProgID="Equation.3" ShapeID="_x0000_i1389" DrawAspect="Content" ObjectID="_1716356824" r:id="rId686"/>
        </w:object>
      </w:r>
      <w:r w:rsidRPr="005D7A72">
        <w:rPr>
          <w:rFonts w:ascii="Times New Roman" w:hAnsi="Times New Roman" w:cs="Times New Roman"/>
          <w:sz w:val="28"/>
          <w:szCs w:val="28"/>
        </w:rPr>
        <w:t xml:space="preserve"> і точку перетину координатних ліній, проведених на номограмі через значення </w:t>
      </w:r>
      <w:r w:rsidRPr="005D7A72">
        <w:rPr>
          <w:rFonts w:ascii="Times New Roman" w:hAnsi="Times New Roman" w:cs="Times New Roman"/>
          <w:position w:val="-18"/>
          <w:sz w:val="28"/>
          <w:szCs w:val="28"/>
        </w:rPr>
        <w:object w:dxaOrig="920" w:dyaOrig="440">
          <v:shape id="_x0000_i1390" type="#_x0000_t75" style="width:43.2pt;height:21.6pt" o:ole="">
            <v:imagedata r:id="rId590" o:title=""/>
          </v:shape>
          <o:OLEObject Type="Embed" ProgID="Equation.3" ShapeID="_x0000_i1390" DrawAspect="Content" ObjectID="_1716356825" r:id="rId687"/>
        </w:object>
      </w:r>
      <w:r w:rsidRPr="005D7A72">
        <w:rPr>
          <w:rFonts w:ascii="Times New Roman" w:hAnsi="Times New Roman" w:cs="Times New Roman"/>
          <w:sz w:val="28"/>
          <w:szCs w:val="28"/>
        </w:rPr>
        <w:t xml:space="preserve"> по горизонталі і через значення </w:t>
      </w:r>
      <w:r w:rsidRPr="005D7A72">
        <w:rPr>
          <w:rFonts w:ascii="Times New Roman" w:hAnsi="Times New Roman" w:cs="Times New Roman"/>
          <w:position w:val="-12"/>
          <w:sz w:val="28"/>
          <w:szCs w:val="28"/>
        </w:rPr>
        <w:object w:dxaOrig="320" w:dyaOrig="320">
          <v:shape id="_x0000_i1391" type="#_x0000_t75" style="width:14.4pt;height:14.4pt" o:ole="">
            <v:imagedata r:id="rId688" o:title=""/>
          </v:shape>
          <o:OLEObject Type="Embed" ProgID="Equation.3" ShapeID="_x0000_i1391" DrawAspect="Content" ObjectID="_1716356826" r:id="rId689"/>
        </w:object>
      </w:r>
      <w:r w:rsidRPr="005D7A72">
        <w:rPr>
          <w:rFonts w:ascii="Times New Roman" w:hAnsi="Times New Roman" w:cs="Times New Roman"/>
          <w:sz w:val="28"/>
          <w:szCs w:val="28"/>
        </w:rPr>
        <w:t xml:space="preserve"> по вертикалі.</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 xml:space="preserve">5. Отримана точка перетину потрапляє на одну з множини ліній, проведених на номограмі для різних значень відношення </w:t>
      </w:r>
      <w:r w:rsidRPr="005D7A72">
        <w:rPr>
          <w:rFonts w:ascii="Times New Roman" w:hAnsi="Times New Roman" w:cs="Times New Roman"/>
          <w:position w:val="-18"/>
          <w:sz w:val="28"/>
          <w:szCs w:val="28"/>
        </w:rPr>
        <w:object w:dxaOrig="700" w:dyaOrig="440">
          <v:shape id="_x0000_i1392" type="#_x0000_t75" style="width:36pt;height:21.6pt" o:ole="">
            <v:imagedata r:id="rId592" o:title=""/>
          </v:shape>
          <o:OLEObject Type="Embed" ProgID="Equation.3" ShapeID="_x0000_i1392" DrawAspect="Content" ObjectID="_1716356827" r:id="rId690"/>
        </w:object>
      </w:r>
      <w:r w:rsidRPr="005D7A72">
        <w:rPr>
          <w:rFonts w:ascii="Times New Roman" w:hAnsi="Times New Roman" w:cs="Times New Roman"/>
          <w:sz w:val="28"/>
          <w:szCs w:val="28"/>
        </w:rPr>
        <w:t>, і вказує, таким чином, яке з цих відношень відповідає заданим умовам (якщо ніяка з проведених на номограмі ліній не потрапила в точку перетину, тоді апроксимуємо між двома найближчими).</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6. Помноживши знайдене відношення </w:t>
      </w:r>
      <w:r w:rsidRPr="005D7A72">
        <w:rPr>
          <w:rFonts w:ascii="Times New Roman" w:hAnsi="Times New Roman" w:cs="Times New Roman"/>
          <w:position w:val="-18"/>
          <w:sz w:val="28"/>
          <w:szCs w:val="28"/>
        </w:rPr>
        <w:object w:dxaOrig="700" w:dyaOrig="440">
          <v:shape id="_x0000_i1393" type="#_x0000_t75" style="width:36pt;height:21.6pt" o:ole="">
            <v:imagedata r:id="rId592" o:title=""/>
          </v:shape>
          <o:OLEObject Type="Embed" ProgID="Equation.3" ShapeID="_x0000_i1393" DrawAspect="Content" ObjectID="_1716356828" r:id="rId691"/>
        </w:object>
      </w:r>
      <w:r w:rsidRPr="005D7A72">
        <w:rPr>
          <w:rFonts w:ascii="Times New Roman" w:hAnsi="Times New Roman" w:cs="Times New Roman"/>
          <w:sz w:val="28"/>
          <w:szCs w:val="28"/>
        </w:rPr>
        <w:t xml:space="preserve"> на величину </w:t>
      </w:r>
      <w:r w:rsidRPr="005D7A72">
        <w:rPr>
          <w:rFonts w:ascii="Times New Roman" w:hAnsi="Times New Roman" w:cs="Times New Roman"/>
          <w:position w:val="-18"/>
          <w:sz w:val="28"/>
          <w:szCs w:val="28"/>
        </w:rPr>
        <w:object w:dxaOrig="380" w:dyaOrig="440">
          <v:shape id="_x0000_i1394" type="#_x0000_t75" style="width:21.6pt;height:21.6pt" o:ole="">
            <v:imagedata r:id="rId582" o:title=""/>
          </v:shape>
          <o:OLEObject Type="Embed" ProgID="Equation.3" ShapeID="_x0000_i1394" DrawAspect="Content" ObjectID="_1716356829" r:id="rId692"/>
        </w:object>
      </w:r>
      <w:r w:rsidRPr="005D7A72">
        <w:rPr>
          <w:rFonts w:ascii="Times New Roman" w:hAnsi="Times New Roman" w:cs="Times New Roman"/>
          <w:sz w:val="28"/>
          <w:szCs w:val="28"/>
        </w:rPr>
        <w:t xml:space="preserve"> отримаємо значення поточної температури електрода, яке відповідає заданим умовам і часу </w:t>
      </w:r>
      <w:r w:rsidRPr="005D7A72">
        <w:rPr>
          <w:rFonts w:ascii="Times New Roman" w:hAnsi="Times New Roman" w:cs="Times New Roman"/>
          <w:position w:val="-6"/>
          <w:sz w:val="28"/>
          <w:szCs w:val="28"/>
        </w:rPr>
        <w:object w:dxaOrig="160" w:dyaOrig="260">
          <v:shape id="_x0000_i1395" type="#_x0000_t75" style="width:7.2pt;height:14.4pt" o:ole="">
            <v:imagedata r:id="rId327" o:title=""/>
          </v:shape>
          <o:OLEObject Type="Embed" ProgID="Equation.3" ShapeID="_x0000_i1395" DrawAspect="Content" ObjectID="_1716356830" r:id="rId693"/>
        </w:object>
      </w:r>
      <w:r w:rsidRPr="005D7A72">
        <w:rPr>
          <w:rFonts w:ascii="Times New Roman" w:hAnsi="Times New Roman" w:cs="Times New Roman"/>
          <w:sz w:val="28"/>
          <w:szCs w:val="28"/>
        </w:rPr>
        <w:t>:</w:t>
      </w:r>
    </w:p>
    <w:p w:rsidR="0046747C" w:rsidRPr="005D7A72" w:rsidRDefault="0046747C" w:rsidP="00586983">
      <w:pPr>
        <w:pStyle w:val="afff0"/>
      </w:pPr>
      <w:r w:rsidRPr="005D7A72">
        <w:rPr>
          <w:position w:val="-12"/>
        </w:rPr>
        <w:object w:dxaOrig="1579" w:dyaOrig="380">
          <v:shape id="_x0000_i1396" type="#_x0000_t75" style="width:79.2pt;height:21.6pt" o:ole="">
            <v:imagedata r:id="rId694" o:title=""/>
          </v:shape>
          <o:OLEObject Type="Embed" ProgID="Equation.3" ShapeID="_x0000_i1396" DrawAspect="Content" ObjectID="_1716356831" r:id="rId695"/>
        </w:object>
      </w:r>
      <w:r w:rsidRPr="005D7A72">
        <w:t xml:space="preserve">                                    (2. 62)</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8"/>
          <w:sz w:val="28"/>
          <w:szCs w:val="28"/>
        </w:rPr>
        <w:object w:dxaOrig="840" w:dyaOrig="440">
          <v:shape id="_x0000_i1397" type="#_x0000_t75" style="width:43.2pt;height:21.6pt" o:ole="">
            <v:imagedata r:id="rId696" o:title=""/>
          </v:shape>
          <o:OLEObject Type="Embed" ProgID="Equation.3" ShapeID="_x0000_i1397" DrawAspect="Content" ObjectID="_1716356832" r:id="rId69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знайдене за номограмою;</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8"/>
          <w:sz w:val="28"/>
          <w:szCs w:val="28"/>
        </w:rPr>
        <w:object w:dxaOrig="380" w:dyaOrig="440">
          <v:shape id="_x0000_i1398" type="#_x0000_t75" style="width:21.6pt;height:21.6pt" o:ole="">
            <v:imagedata r:id="rId602" o:title=""/>
          </v:shape>
          <o:OLEObject Type="Embed" ProgID="Equation.3" ShapeID="_x0000_i1398" DrawAspect="Content" ObjectID="_1716356833" r:id="rId69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знайдене із заданих умов.</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Користування номограмою створює певні незручності і до того ж не відрізняється особливою точністю, з огляду на необхідність застосування графічних побудов. Аналітичні формули значно зручніші в користуванні і наявність в руках дослідника сучасних засобів обчислювальної техніки (хоча б простенького інженерного калькулятора), робить ефективним і доцільним використання навіть досить складних формул.      </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Рівняння (2.52), виведене з використанням емпіричних (добутих дослідним шляхом) коефіцієнтів </w:t>
      </w:r>
      <w:r w:rsidR="0046747C" w:rsidRPr="005D7A72">
        <w:rPr>
          <w:rFonts w:ascii="Times New Roman" w:hAnsi="Times New Roman" w:cs="Times New Roman"/>
          <w:position w:val="-4"/>
          <w:sz w:val="28"/>
          <w:szCs w:val="28"/>
        </w:rPr>
        <w:object w:dxaOrig="260" w:dyaOrig="279">
          <v:shape id="_x0000_i1399" type="#_x0000_t75" style="width:14.4pt;height:14.4pt" o:ole="">
            <v:imagedata r:id="rId489" o:title=""/>
          </v:shape>
          <o:OLEObject Type="Embed" ProgID="Equation.3" ShapeID="_x0000_i1399" DrawAspect="Content" ObjectID="_1716356834" r:id="rId699"/>
        </w:object>
      </w:r>
      <w:r w:rsidR="0046747C" w:rsidRPr="00BC7BB0">
        <w:rPr>
          <w:rFonts w:ascii="Times New Roman" w:hAnsi="Times New Roman" w:cs="Times New Roman"/>
          <w:sz w:val="28"/>
          <w:szCs w:val="28"/>
          <w:lang w:val="uk-UA"/>
        </w:rPr>
        <w:t xml:space="preserve">, </w:t>
      </w:r>
      <w:r w:rsidR="0046747C" w:rsidRPr="005D7A72">
        <w:rPr>
          <w:rFonts w:ascii="Times New Roman" w:hAnsi="Times New Roman" w:cs="Times New Roman"/>
          <w:position w:val="-18"/>
          <w:sz w:val="28"/>
          <w:szCs w:val="28"/>
        </w:rPr>
        <w:object w:dxaOrig="380" w:dyaOrig="440">
          <v:shape id="_x0000_i1400" type="#_x0000_t75" style="width:21.6pt;height:21.6pt" o:ole="">
            <v:imagedata r:id="rId575" o:title=""/>
          </v:shape>
          <o:OLEObject Type="Embed" ProgID="Equation.3" ShapeID="_x0000_i1400" DrawAspect="Content" ObjectID="_1716356835" r:id="rId700"/>
        </w:object>
      </w:r>
      <w:r w:rsidR="0046747C" w:rsidRPr="00BC7BB0">
        <w:rPr>
          <w:rFonts w:ascii="Times New Roman" w:hAnsi="Times New Roman" w:cs="Times New Roman"/>
          <w:sz w:val="28"/>
          <w:szCs w:val="28"/>
          <w:lang w:val="uk-UA"/>
        </w:rPr>
        <w:t xml:space="preserve"> та </w:t>
      </w:r>
      <w:r w:rsidR="0046747C" w:rsidRPr="005D7A72">
        <w:rPr>
          <w:rFonts w:ascii="Times New Roman" w:hAnsi="Times New Roman" w:cs="Times New Roman"/>
          <w:position w:val="-6"/>
          <w:sz w:val="28"/>
          <w:szCs w:val="28"/>
        </w:rPr>
        <w:object w:dxaOrig="279" w:dyaOrig="240">
          <v:shape id="_x0000_i1401" type="#_x0000_t75" style="width:14.4pt;height:14.4pt" o:ole="">
            <v:imagedata r:id="rId491" o:title=""/>
          </v:shape>
          <o:OLEObject Type="Embed" ProgID="Equation.3" ShapeID="_x0000_i1401" DrawAspect="Content" ObjectID="_1716356836" r:id="rId701"/>
        </w:object>
      </w:r>
      <w:r w:rsidR="0046747C" w:rsidRPr="00BC7BB0">
        <w:rPr>
          <w:rFonts w:ascii="Times New Roman" w:hAnsi="Times New Roman" w:cs="Times New Roman"/>
          <w:sz w:val="28"/>
          <w:szCs w:val="28"/>
          <w:lang w:val="uk-UA"/>
        </w:rPr>
        <w:t xml:space="preserve">, дає змогу аналітично знайти залежність температури електрода від величини струму, який по ньому протікає, та часу, на протязі якого це відбувається. </w:t>
      </w:r>
      <w:r w:rsidR="0046747C" w:rsidRPr="005D7A72">
        <w:rPr>
          <w:rFonts w:ascii="Times New Roman" w:hAnsi="Times New Roman" w:cs="Times New Roman"/>
          <w:sz w:val="28"/>
          <w:szCs w:val="28"/>
        </w:rPr>
        <w:t xml:space="preserve">Отож, введемо ще один допоміжний коефіцієнт (не забуваючи, що </w:t>
      </w:r>
      <w:r w:rsidR="0046747C" w:rsidRPr="005D7A72">
        <w:rPr>
          <w:rFonts w:ascii="Times New Roman" w:hAnsi="Times New Roman" w:cs="Times New Roman"/>
          <w:position w:val="-18"/>
          <w:sz w:val="28"/>
          <w:szCs w:val="28"/>
        </w:rPr>
        <w:object w:dxaOrig="1060" w:dyaOrig="440">
          <v:shape id="_x0000_i1402" type="#_x0000_t75" style="width:50.4pt;height:21.6pt" o:ole="">
            <v:imagedata r:id="rId702" o:title=""/>
          </v:shape>
          <o:OLEObject Type="Embed" ProgID="Equation.3" ShapeID="_x0000_i1402" DrawAspect="Content" ObjectID="_1716356837" r:id="rId703"/>
        </w:object>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40"/>
        </w:rPr>
        <w:object w:dxaOrig="1600" w:dyaOrig="880">
          <v:shape id="_x0000_i1403" type="#_x0000_t75" style="width:79.2pt;height:43.2pt" o:ole="">
            <v:imagedata r:id="rId704" o:title=""/>
          </v:shape>
          <o:OLEObject Type="Embed" ProgID="Equation.3" ShapeID="_x0000_i1403" DrawAspect="Content" ObjectID="_1716356838" r:id="rId705"/>
        </w:object>
      </w:r>
      <w:r w:rsidRPr="005D7A72">
        <w:t xml:space="preserve">                                         (2. 63)</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Тоді, рівняння (2.62) може бути перетворене так:</w:t>
      </w:r>
    </w:p>
    <w:p w:rsidR="0046747C" w:rsidRPr="005D7A72" w:rsidRDefault="0046747C" w:rsidP="00586983">
      <w:pPr>
        <w:pStyle w:val="afff0"/>
      </w:pPr>
      <w:r w:rsidRPr="005D7A72">
        <w:rPr>
          <w:position w:val="-40"/>
        </w:rPr>
        <w:object w:dxaOrig="1920" w:dyaOrig="900">
          <v:shape id="_x0000_i1404" type="#_x0000_t75" style="width:100.8pt;height:43.2pt" o:ole="">
            <v:imagedata r:id="rId706" o:title=""/>
          </v:shape>
          <o:OLEObject Type="Embed" ProgID="Equation.3" ShapeID="_x0000_i1404" DrawAspect="Content" ObjectID="_1716356839" r:id="rId707"/>
        </w:object>
      </w:r>
      <w:r w:rsidRPr="005D7A72">
        <w:t xml:space="preserve">                                       (2. 64)</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40" w:dyaOrig="279">
          <v:shape id="_x0000_i1405" type="#_x0000_t75" style="width:14.4pt;height:14.4pt" o:ole="">
            <v:imagedata r:id="rId368" o:title=""/>
          </v:shape>
          <o:OLEObject Type="Embed" ProgID="Equation.3" ShapeID="_x0000_i1405" DrawAspect="Content" ObjectID="_1716356840" r:id="rId70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поточна температура електрода, по якому проходить зварювальний струм.</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Виконаємо перетворення рівняння (2.64), які дали б змогу знайти з нього поточну температуру електрода </w:t>
      </w:r>
      <w:r w:rsidRPr="005D7A72">
        <w:rPr>
          <w:rFonts w:ascii="Times New Roman" w:hAnsi="Times New Roman" w:cs="Times New Roman"/>
          <w:position w:val="-4"/>
          <w:sz w:val="28"/>
          <w:szCs w:val="28"/>
        </w:rPr>
        <w:object w:dxaOrig="240" w:dyaOrig="279">
          <v:shape id="_x0000_i1406" type="#_x0000_t75" style="width:14.4pt;height:14.4pt" o:ole="">
            <v:imagedata r:id="rId424" o:title=""/>
          </v:shape>
          <o:OLEObject Type="Embed" ProgID="Equation.3" ShapeID="_x0000_i1406" DrawAspect="Content" ObjectID="_1716356841" r:id="rId709"/>
        </w:object>
      </w:r>
      <w:r w:rsidRPr="005D7A72">
        <w:rPr>
          <w:rFonts w:ascii="Times New Roman" w:hAnsi="Times New Roman" w:cs="Times New Roman"/>
          <w:sz w:val="28"/>
          <w:szCs w:val="28"/>
        </w:rPr>
        <w:t>.</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Спочатку приведемо до спільного знаменника:</w:t>
      </w:r>
    </w:p>
    <w:p w:rsidR="0046747C" w:rsidRPr="005D7A72" w:rsidRDefault="0046747C" w:rsidP="00586983">
      <w:pPr>
        <w:pStyle w:val="afff0"/>
      </w:pPr>
      <w:r w:rsidRPr="005D7A72">
        <w:rPr>
          <w:position w:val="-18"/>
        </w:rPr>
        <w:object w:dxaOrig="3320" w:dyaOrig="520">
          <v:shape id="_x0000_i1407" type="#_x0000_t75" style="width:172.8pt;height:28.8pt" o:ole="">
            <v:imagedata r:id="rId710" o:title=""/>
          </v:shape>
          <o:OLEObject Type="Embed" ProgID="Equation.3" ShapeID="_x0000_i1407" DrawAspect="Content" ObjectID="_1716356842" r:id="rId711"/>
        </w:object>
      </w:r>
      <w:r w:rsidRPr="005D7A72">
        <w:t xml:space="preserve">                           (2. 65)</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Тепер розділимо змінні:</w:t>
      </w:r>
    </w:p>
    <w:p w:rsidR="0046747C" w:rsidRPr="005D7A72" w:rsidRDefault="0046747C" w:rsidP="00586983">
      <w:pPr>
        <w:pStyle w:val="afff0"/>
      </w:pPr>
      <w:r w:rsidRPr="005D7A72">
        <w:rPr>
          <w:position w:val="-18"/>
        </w:rPr>
        <w:object w:dxaOrig="3300" w:dyaOrig="520">
          <v:shape id="_x0000_i1408" type="#_x0000_t75" style="width:165.6pt;height:28.8pt" o:ole="">
            <v:imagedata r:id="rId712" o:title=""/>
          </v:shape>
          <o:OLEObject Type="Embed" ProgID="Equation.3" ShapeID="_x0000_i1408" DrawAspect="Content" ObjectID="_1716356843" r:id="rId713"/>
        </w:object>
      </w:r>
      <w:r w:rsidRPr="005D7A72">
        <w:t xml:space="preserve">                           (2. 66)</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 рівняння (2.66) знайдемо аналітичний вираз поточної температури:</w:t>
      </w:r>
    </w:p>
    <w:p w:rsidR="0046747C" w:rsidRPr="005D7A72" w:rsidRDefault="0046747C" w:rsidP="00586983">
      <w:pPr>
        <w:pStyle w:val="afff0"/>
      </w:pPr>
      <w:r w:rsidRPr="005D7A72">
        <w:rPr>
          <w:position w:val="-38"/>
        </w:rPr>
        <w:object w:dxaOrig="2200" w:dyaOrig="960">
          <v:shape id="_x0000_i1409" type="#_x0000_t75" style="width:115.2pt;height:50.4pt" o:ole="">
            <v:imagedata r:id="rId714" o:title=""/>
          </v:shape>
          <o:OLEObject Type="Embed" ProgID="Equation.3" ShapeID="_x0000_i1409" DrawAspect="Content" ObjectID="_1716356844" r:id="rId715"/>
        </w:object>
      </w:r>
      <w:r w:rsidRPr="005D7A72">
        <w:t xml:space="preserve">                                      (2. 67)</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Складові рівняння (2.67) були докладно описані вище, їх значення знаходять із залежностей (2.61), (2.58) та (2.63) [15].</w:t>
      </w:r>
    </w:p>
    <w:p w:rsidR="0046747C" w:rsidRPr="00E6439E" w:rsidRDefault="0046747C" w:rsidP="00586983">
      <w:pPr>
        <w:pStyle w:val="5"/>
        <w:spacing w:line="360" w:lineRule="auto"/>
        <w:jc w:val="center"/>
        <w:rPr>
          <w:rFonts w:ascii="Times New Roman" w:hAnsi="Times New Roman" w:cs="Times New Roman"/>
          <w:b/>
          <w:color w:val="000000" w:themeColor="text1"/>
          <w:sz w:val="28"/>
          <w:szCs w:val="28"/>
        </w:rPr>
      </w:pPr>
      <w:r w:rsidRPr="00E6439E">
        <w:rPr>
          <w:rFonts w:ascii="Times New Roman" w:hAnsi="Times New Roman" w:cs="Times New Roman"/>
          <w:b/>
          <w:color w:val="000000" w:themeColor="text1"/>
          <w:sz w:val="28"/>
          <w:szCs w:val="28"/>
        </w:rPr>
        <w:t>2.6 Нагрівання штучного електрода теплом зварювальної дуги</w:t>
      </w:r>
    </w:p>
    <w:p w:rsidR="0046747C" w:rsidRPr="005D7A72" w:rsidRDefault="00E6439E"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Крім струму, який проходить по електроду він нагрівається ще й джерелом тепла на своєму торці (де горить дуга). Процес нагрівання електрода теплом дуги може бути описаний, в цьому випадку, схемою теплових розрахунків рухомого плоского джерела тепла відомої температури в необмеженому стержні [8]. До того ж потрібно врахувати, що процес нагрівання  короткочасний і інтенсивний, через це тепловіддачею із зовнішньої поверхні електрода можна знехтувати. Рівняння граничного стану температурного поля, для цього випадку, має вид:</w:t>
      </w:r>
    </w:p>
    <w:p w:rsidR="0046747C" w:rsidRPr="005D7A72" w:rsidRDefault="0046747C" w:rsidP="00586983">
      <w:pPr>
        <w:pStyle w:val="afff0"/>
      </w:pPr>
      <w:r w:rsidRPr="005D7A72">
        <w:rPr>
          <w:position w:val="-12"/>
        </w:rPr>
        <w:object w:dxaOrig="2840" w:dyaOrig="720">
          <v:shape id="_x0000_i1410" type="#_x0000_t75" style="width:2in;height:36pt" o:ole="">
            <v:imagedata r:id="rId716" o:title=""/>
          </v:shape>
          <o:OLEObject Type="Embed" ProgID="Equation.3" ShapeID="_x0000_i1410" DrawAspect="Content" ObjectID="_1716356845" r:id="rId717"/>
        </w:object>
      </w:r>
      <w:r w:rsidRPr="005D7A72">
        <w:t xml:space="preserve">                                  (2. 68)</w:t>
      </w:r>
    </w:p>
    <w:p w:rsidR="0046747C" w:rsidRPr="005D7A72" w:rsidRDefault="0046747C" w:rsidP="00586983">
      <w:pPr>
        <w:spacing w:line="360" w:lineRule="auto"/>
        <w:ind w:firstLine="709"/>
        <w:jc w:val="both"/>
        <w:rPr>
          <w:rFonts w:ascii="Times New Roman" w:hAnsi="Times New Roman" w:cs="Times New Roman"/>
          <w:sz w:val="28"/>
          <w:szCs w:val="28"/>
          <w:vertAlign w:val="superscript"/>
        </w:rPr>
      </w:pPr>
      <w:r w:rsidRPr="005D7A72">
        <w:rPr>
          <w:rFonts w:ascii="Times New Roman" w:hAnsi="Times New Roman" w:cs="Times New Roman"/>
          <w:sz w:val="28"/>
          <w:szCs w:val="28"/>
        </w:rPr>
        <w:lastRenderedPageBreak/>
        <w:t xml:space="preserve">де: </w:t>
      </w:r>
      <w:r w:rsidRPr="005D7A72">
        <w:rPr>
          <w:rFonts w:ascii="Times New Roman" w:hAnsi="Times New Roman" w:cs="Times New Roman"/>
          <w:position w:val="-4"/>
          <w:sz w:val="28"/>
          <w:szCs w:val="28"/>
        </w:rPr>
        <w:object w:dxaOrig="240" w:dyaOrig="279">
          <v:shape id="_x0000_i1411" type="#_x0000_t75" style="width:14.4pt;height:14.4pt" o:ole="">
            <v:imagedata r:id="rId368" o:title=""/>
          </v:shape>
          <o:OLEObject Type="Embed" ProgID="Equation.3" ShapeID="_x0000_i1411" DrawAspect="Content" ObjectID="_1716356846" r:id="rId718"/>
        </w:object>
      </w:r>
      <w:r w:rsidRPr="005D7A72">
        <w:rPr>
          <w:rFonts w:ascii="Times New Roman" w:hAnsi="Times New Roman" w:cs="Times New Roman"/>
          <w:sz w:val="28"/>
          <w:szCs w:val="28"/>
        </w:rPr>
        <w:t xml:space="preserve"> – поточна температура стержня;</w:t>
      </w:r>
      <w:r w:rsidRPr="005D7A72">
        <w:rPr>
          <w:rFonts w:ascii="Times New Roman" w:hAnsi="Times New Roman" w:cs="Times New Roman"/>
          <w:sz w:val="28"/>
          <w:szCs w:val="28"/>
          <w:vertAlign w:val="superscript"/>
        </w:rPr>
        <w:t xml:space="preserve"> </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412" type="#_x0000_t75" style="width:14.4pt;height:21.6pt" o:ole="">
            <v:imagedata r:id="rId719" o:title=""/>
          </v:shape>
          <o:OLEObject Type="Embed" ProgID="Equation.3" ShapeID="_x0000_i1412" DrawAspect="Content" ObjectID="_1716356847" r:id="rId720"/>
        </w:object>
      </w:r>
      <w:r w:rsidRPr="005D7A72">
        <w:rPr>
          <w:rFonts w:ascii="Times New Roman" w:hAnsi="Times New Roman" w:cs="Times New Roman"/>
          <w:sz w:val="28"/>
          <w:szCs w:val="28"/>
        </w:rPr>
        <w:t xml:space="preserve"> – початкова температура стержня;</w:t>
      </w:r>
    </w:p>
    <w:p w:rsidR="0046747C" w:rsidRPr="005D7A72" w:rsidRDefault="0046747C" w:rsidP="00586983">
      <w:pPr>
        <w:spacing w:line="360" w:lineRule="auto"/>
        <w:ind w:left="1199" w:hanging="109"/>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520" w:dyaOrig="380">
          <v:shape id="_x0000_i1413" type="#_x0000_t75" style="width:28.8pt;height:21.6pt" o:ole="">
            <v:imagedata r:id="rId721" o:title=""/>
          </v:shape>
          <o:OLEObject Type="Embed" ProgID="Equation.3" ShapeID="_x0000_i1413" DrawAspect="Content" ObjectID="_1716356848" r:id="rId722"/>
        </w:object>
      </w:r>
      <w:r w:rsidRPr="005D7A72">
        <w:rPr>
          <w:rFonts w:ascii="Times New Roman" w:hAnsi="Times New Roman" w:cs="Times New Roman"/>
          <w:sz w:val="28"/>
          <w:szCs w:val="28"/>
        </w:rPr>
        <w:t xml:space="preserve"> – температура рухомого джерела нагрівання;</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60" w:dyaOrig="240">
          <v:shape id="_x0000_i1414" type="#_x0000_t75" style="width:14.4pt;height:14.4pt" o:ole="">
            <v:imagedata r:id="rId723" o:title=""/>
          </v:shape>
          <o:OLEObject Type="Embed" ProgID="Equation.3" ShapeID="_x0000_i1414" DrawAspect="Content" ObjectID="_1716356849" r:id="rId724"/>
        </w:object>
      </w:r>
      <w:r w:rsidRPr="005D7A72">
        <w:rPr>
          <w:rFonts w:ascii="Times New Roman" w:hAnsi="Times New Roman" w:cs="Times New Roman"/>
          <w:sz w:val="28"/>
          <w:szCs w:val="28"/>
        </w:rPr>
        <w:t xml:space="preserve"> – швидкість руху джерела нагрівання по стержню;</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20" w:dyaOrig="240">
          <v:shape id="_x0000_i1415" type="#_x0000_t75" style="width:14.4pt;height:14.4pt" o:ole="">
            <v:imagedata r:id="rId725" o:title=""/>
          </v:shape>
          <o:OLEObject Type="Embed" ProgID="Equation.3" ShapeID="_x0000_i1415" DrawAspect="Content" ObjectID="_1716356850" r:id="rId726"/>
        </w:object>
      </w:r>
      <w:r w:rsidRPr="005D7A72">
        <w:rPr>
          <w:rFonts w:ascii="Times New Roman" w:hAnsi="Times New Roman" w:cs="Times New Roman"/>
          <w:sz w:val="28"/>
          <w:szCs w:val="28"/>
        </w:rPr>
        <w:t xml:space="preserve"> – коефіцієнт температуропроводності матеріалу стержня;</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20" w:dyaOrig="240">
          <v:shape id="_x0000_i1416" type="#_x0000_t75" style="width:14.4pt;height:14.4pt" o:ole="">
            <v:imagedata r:id="rId727" o:title=""/>
          </v:shape>
          <o:OLEObject Type="Embed" ProgID="Equation.3" ShapeID="_x0000_i1416" DrawAspect="Content" ObjectID="_1716356851" r:id="rId728"/>
        </w:object>
      </w:r>
      <w:r w:rsidRPr="005D7A72">
        <w:rPr>
          <w:rFonts w:ascii="Times New Roman" w:hAnsi="Times New Roman" w:cs="Times New Roman"/>
          <w:sz w:val="28"/>
          <w:szCs w:val="28"/>
        </w:rPr>
        <w:t xml:space="preserve"> – відстань вздовж стержня до джерела нагрівання.</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Для умов нагрівання зварювального покритого електрода дугою компоненти рівняння (2.68) ідентифікуються таким чином:</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джерелом нагрівання для матеріалу електродного стержня служить не сама дуга, а крапля розплавленого металу, яка завжди присутня на торці електрода під час виконання зварного шва; таким чином, температурою джерела нагрівання можна вважати температуру крапель, яка, зазвичай, буває приблизно рівною температурі кипіння (</w:t>
      </w:r>
      <w:r w:rsidRPr="005D7A72">
        <w:rPr>
          <w:rFonts w:ascii="Times New Roman" w:hAnsi="Times New Roman" w:cs="Times New Roman"/>
          <w:position w:val="-12"/>
          <w:sz w:val="28"/>
          <w:szCs w:val="28"/>
        </w:rPr>
        <w:object w:dxaOrig="320" w:dyaOrig="380">
          <v:shape id="_x0000_i1417" type="#_x0000_t75" style="width:14.4pt;height:21.6pt" o:ole="">
            <v:imagedata r:id="rId729" o:title=""/>
          </v:shape>
          <o:OLEObject Type="Embed" ProgID="Equation.3" ShapeID="_x0000_i1417" DrawAspect="Content" ObjectID="_1716356852" r:id="rId730"/>
        </w:object>
      </w:r>
      <w:r w:rsidRPr="005D7A72">
        <w:rPr>
          <w:rFonts w:ascii="Times New Roman" w:hAnsi="Times New Roman" w:cs="Times New Roman"/>
          <w:sz w:val="28"/>
          <w:szCs w:val="28"/>
        </w:rPr>
        <w:t>) матеріалу електродного стержня (</w:t>
      </w:r>
      <w:r w:rsidRPr="005D7A72">
        <w:rPr>
          <w:rFonts w:ascii="Times New Roman" w:hAnsi="Times New Roman" w:cs="Times New Roman"/>
          <w:position w:val="-12"/>
          <w:sz w:val="28"/>
          <w:szCs w:val="28"/>
        </w:rPr>
        <w:object w:dxaOrig="1060" w:dyaOrig="380">
          <v:shape id="_x0000_i1418" type="#_x0000_t75" style="width:50.4pt;height:21.6pt" o:ole="">
            <v:imagedata r:id="rId731" o:title=""/>
          </v:shape>
          <o:OLEObject Type="Embed" ProgID="Equation.3" ShapeID="_x0000_i1418" DrawAspect="Content" ObjectID="_1716356853" r:id="rId732"/>
        </w:object>
      </w:r>
      <w:r w:rsidRPr="005D7A72">
        <w:rPr>
          <w:rFonts w:ascii="Times New Roman" w:hAnsi="Times New Roman" w:cs="Times New Roman"/>
          <w:sz w:val="28"/>
          <w:szCs w:val="28"/>
        </w:rPr>
        <w:t>);</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початковою температурою електрода слід вважати температуру нагрівання струмом, який по ньому проходить (</w:t>
      </w:r>
      <w:r w:rsidRPr="005D7A72">
        <w:rPr>
          <w:rFonts w:ascii="Times New Roman" w:hAnsi="Times New Roman" w:cs="Times New Roman"/>
          <w:position w:val="-16"/>
          <w:sz w:val="28"/>
          <w:szCs w:val="28"/>
        </w:rPr>
        <w:object w:dxaOrig="320" w:dyaOrig="420">
          <v:shape id="_x0000_i1419" type="#_x0000_t75" style="width:14.4pt;height:21.6pt" o:ole="">
            <v:imagedata r:id="rId733" o:title=""/>
          </v:shape>
          <o:OLEObject Type="Embed" ProgID="Equation.3" ShapeID="_x0000_i1419" DrawAspect="Content" ObjectID="_1716356854" r:id="rId734"/>
        </w:object>
      </w:r>
      <w:r w:rsidRPr="005D7A72">
        <w:rPr>
          <w:rFonts w:ascii="Times New Roman" w:hAnsi="Times New Roman" w:cs="Times New Roman"/>
          <w:sz w:val="28"/>
          <w:szCs w:val="28"/>
        </w:rPr>
        <w:t>), тому що до дуги потрапляє вже підігріта область металу (</w:t>
      </w:r>
      <w:r w:rsidRPr="005D7A72">
        <w:rPr>
          <w:rFonts w:ascii="Times New Roman" w:hAnsi="Times New Roman" w:cs="Times New Roman"/>
          <w:position w:val="-16"/>
          <w:sz w:val="28"/>
          <w:szCs w:val="28"/>
        </w:rPr>
        <w:object w:dxaOrig="840" w:dyaOrig="420">
          <v:shape id="_x0000_i1420" type="#_x0000_t75" style="width:43.2pt;height:21.6pt" o:ole="">
            <v:imagedata r:id="rId735" o:title=""/>
          </v:shape>
          <o:OLEObject Type="Embed" ProgID="Equation.3" ShapeID="_x0000_i1420" DrawAspect="Content" ObjectID="_1716356855" r:id="rId736"/>
        </w:object>
      </w:r>
      <w:r w:rsidRPr="005D7A72">
        <w:rPr>
          <w:rFonts w:ascii="Times New Roman" w:hAnsi="Times New Roman" w:cs="Times New Roman"/>
          <w:sz w:val="28"/>
          <w:szCs w:val="28"/>
        </w:rPr>
        <w:t>);</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швидкість пересування цього умовного джерела тепла це швидкість розплавлення електрода (</w:t>
      </w:r>
      <w:r w:rsidRPr="005D7A72">
        <w:rPr>
          <w:rFonts w:ascii="Times New Roman" w:hAnsi="Times New Roman" w:cs="Times New Roman"/>
          <w:position w:val="-12"/>
          <w:sz w:val="28"/>
          <w:szCs w:val="28"/>
        </w:rPr>
        <w:object w:dxaOrig="360" w:dyaOrig="380">
          <v:shape id="_x0000_i1421" type="#_x0000_t75" style="width:21.6pt;height:21.6pt" o:ole="">
            <v:imagedata r:id="rId737" o:title=""/>
          </v:shape>
          <o:OLEObject Type="Embed" ProgID="Equation.3" ShapeID="_x0000_i1421" DrawAspect="Content" ObjectID="_1716356856" r:id="rId738"/>
        </w:object>
      </w:r>
      <w:r w:rsidRPr="005D7A72">
        <w:rPr>
          <w:rFonts w:ascii="Times New Roman" w:hAnsi="Times New Roman" w:cs="Times New Roman"/>
          <w:sz w:val="28"/>
          <w:szCs w:val="28"/>
        </w:rPr>
        <w:t>), бо саме з такою швидкістю воно пересувається по стержню (</w:t>
      </w:r>
      <w:r w:rsidRPr="005D7A72">
        <w:rPr>
          <w:rFonts w:ascii="Times New Roman" w:hAnsi="Times New Roman" w:cs="Times New Roman"/>
          <w:position w:val="-12"/>
          <w:sz w:val="28"/>
          <w:szCs w:val="28"/>
        </w:rPr>
        <w:object w:dxaOrig="820" w:dyaOrig="380">
          <v:shape id="_x0000_i1422" type="#_x0000_t75" style="width:43.2pt;height:21.6pt" o:ole="">
            <v:imagedata r:id="rId739" o:title=""/>
          </v:shape>
          <o:OLEObject Type="Embed" ProgID="Equation.3" ShapeID="_x0000_i1422" DrawAspect="Content" ObjectID="_1716356857" r:id="rId740"/>
        </w:object>
      </w:r>
      <w:r w:rsidRPr="005D7A72">
        <w:rPr>
          <w:rFonts w:ascii="Times New Roman" w:hAnsi="Times New Roman" w:cs="Times New Roman"/>
          <w:sz w:val="28"/>
          <w:szCs w:val="28"/>
        </w:rPr>
        <w:t>).</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Враховуючи наведені судження, температура нагрівання електрода теплом дуги на відстані </w:t>
      </w:r>
      <w:r w:rsidR="0046747C" w:rsidRPr="005D7A72">
        <w:rPr>
          <w:rFonts w:ascii="Times New Roman" w:hAnsi="Times New Roman" w:cs="Times New Roman"/>
          <w:position w:val="-6"/>
          <w:sz w:val="28"/>
          <w:szCs w:val="28"/>
        </w:rPr>
        <w:object w:dxaOrig="220" w:dyaOrig="240">
          <v:shape id="_x0000_i1423" type="#_x0000_t75" style="width:14.4pt;height:14.4pt" o:ole="">
            <v:imagedata r:id="rId727" o:title=""/>
          </v:shape>
          <o:OLEObject Type="Embed" ProgID="Equation.3" ShapeID="_x0000_i1423" DrawAspect="Content" ObjectID="_1716356858" r:id="rId741"/>
        </w:object>
      </w:r>
      <w:r w:rsidR="0046747C" w:rsidRPr="005D7A72">
        <w:rPr>
          <w:rFonts w:ascii="Times New Roman" w:hAnsi="Times New Roman" w:cs="Times New Roman"/>
          <w:sz w:val="28"/>
          <w:szCs w:val="28"/>
        </w:rPr>
        <w:t xml:space="preserve"> від торця визначиться рівнянням:</w:t>
      </w:r>
    </w:p>
    <w:p w:rsidR="0046747C" w:rsidRPr="005D7A72" w:rsidRDefault="0046747C" w:rsidP="00586983">
      <w:pPr>
        <w:pStyle w:val="afff0"/>
      </w:pPr>
      <w:r w:rsidRPr="005D7A72">
        <w:rPr>
          <w:position w:val="-16"/>
        </w:rPr>
        <w:object w:dxaOrig="2780" w:dyaOrig="780">
          <v:shape id="_x0000_i1424" type="#_x0000_t75" style="width:136.8pt;height:43.2pt" o:ole="" fillcolor="window">
            <v:imagedata r:id="rId742" o:title=""/>
          </v:shape>
          <o:OLEObject Type="Embed" ProgID="Equation.3" ShapeID="_x0000_i1424" DrawAspect="Content" ObjectID="_1716356859" r:id="rId743"/>
        </w:object>
      </w:r>
      <w:r w:rsidRPr="005D7A72">
        <w:t xml:space="preserve">                         (2. 69)</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Всі складові цього рівняння описані вище.</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Ілюструє таку схему нагрівання </w:t>
      </w:r>
      <w:r w:rsidR="0046747C" w:rsidRPr="005D7A72">
        <w:rPr>
          <w:rFonts w:ascii="Times New Roman" w:hAnsi="Times New Roman" w:cs="Times New Roman"/>
          <w:sz w:val="28"/>
          <w:szCs w:val="28"/>
        </w:rPr>
        <w:fldChar w:fldCharType="begin"/>
      </w:r>
      <w:r w:rsidR="0046747C" w:rsidRPr="005D7A72">
        <w:rPr>
          <w:rFonts w:ascii="Times New Roman" w:hAnsi="Times New Roman" w:cs="Times New Roman"/>
          <w:sz w:val="28"/>
          <w:szCs w:val="28"/>
        </w:rPr>
        <w:instrText xml:space="preserve"> REF _Ref82841908 \h  \* MERGEFORMAT </w:instrText>
      </w:r>
      <w:r w:rsidR="0046747C" w:rsidRPr="005D7A72">
        <w:rPr>
          <w:rFonts w:ascii="Times New Roman" w:hAnsi="Times New Roman" w:cs="Times New Roman"/>
          <w:sz w:val="28"/>
          <w:szCs w:val="28"/>
        </w:rPr>
      </w:r>
      <w:r w:rsidR="0046747C" w:rsidRPr="005D7A72">
        <w:rPr>
          <w:rFonts w:ascii="Times New Roman" w:hAnsi="Times New Roman" w:cs="Times New Roman"/>
          <w:sz w:val="28"/>
          <w:szCs w:val="28"/>
        </w:rPr>
        <w:fldChar w:fldCharType="separate"/>
      </w:r>
      <w:r w:rsidR="0046747C" w:rsidRPr="005D7A72">
        <w:rPr>
          <w:rFonts w:ascii="Times New Roman" w:hAnsi="Times New Roman" w:cs="Times New Roman"/>
          <w:sz w:val="28"/>
          <w:szCs w:val="28"/>
        </w:rPr>
        <w:t>Рисунок 2. 3</w:t>
      </w:r>
      <w:r w:rsidR="0046747C" w:rsidRPr="005D7A72">
        <w:rPr>
          <w:rFonts w:ascii="Times New Roman" w:hAnsi="Times New Roman" w:cs="Times New Roman"/>
          <w:sz w:val="28"/>
          <w:szCs w:val="28"/>
        </w:rPr>
        <w:fldChar w:fldCharType="end"/>
      </w:r>
      <w:r w:rsidR="0046747C" w:rsidRPr="005D7A72">
        <w:rPr>
          <w:rFonts w:ascii="Times New Roman" w:hAnsi="Times New Roman" w:cs="Times New Roman"/>
          <w:sz w:val="28"/>
          <w:szCs w:val="28"/>
        </w:rPr>
        <w:t>. Легко бачити, що по мірі розплавлення електрода під час виконання зварного шва, він поступово розігрівається струмом і потрапляє під розплавлення дугою зі все більшою і більшою початковою температурою. Це приводить до самочинної зміни показників розплавлення електрода, що може негативно позначитись на якості зварного шва.</w:t>
      </w:r>
    </w:p>
    <w:p w:rsidR="0046747C" w:rsidRPr="00B14B9A" w:rsidRDefault="0046747C" w:rsidP="00586983">
      <w:pPr>
        <w:keepNext/>
        <w:spacing w:line="360" w:lineRule="auto"/>
        <w:jc w:val="center"/>
        <w:rPr>
          <w:rFonts w:ascii="Times New Roman" w:hAnsi="Times New Roman" w:cs="Times New Roman"/>
          <w:i/>
          <w:sz w:val="28"/>
          <w:szCs w:val="28"/>
        </w:rPr>
      </w:pPr>
      <w:r w:rsidRPr="00B14B9A">
        <w:rPr>
          <w:rFonts w:ascii="Times New Roman" w:hAnsi="Times New Roman" w:cs="Times New Roman"/>
          <w:i/>
          <w:noProof/>
          <w:sz w:val="28"/>
          <w:szCs w:val="28"/>
          <w:lang w:val="uk-UA" w:eastAsia="uk-UA"/>
        </w:rPr>
        <w:drawing>
          <wp:inline distT="0" distB="0" distL="0" distR="0">
            <wp:extent cx="3886200" cy="1676400"/>
            <wp:effectExtent l="0" t="0" r="0" b="0"/>
            <wp:docPr id="3959" name="Рисунок 3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744">
                      <a:extLst>
                        <a:ext uri="{28A0092B-C50C-407E-A947-70E740481C1C}">
                          <a14:useLocalDpi xmlns:a14="http://schemas.microsoft.com/office/drawing/2010/main" val="0"/>
                        </a:ext>
                      </a:extLst>
                    </a:blip>
                    <a:srcRect/>
                    <a:stretch>
                      <a:fillRect/>
                    </a:stretch>
                  </pic:blipFill>
                  <pic:spPr bwMode="auto">
                    <a:xfrm>
                      <a:off x="0" y="0"/>
                      <a:ext cx="3886200" cy="1676400"/>
                    </a:xfrm>
                    <a:prstGeom prst="rect">
                      <a:avLst/>
                    </a:prstGeom>
                    <a:noFill/>
                    <a:ln>
                      <a:noFill/>
                    </a:ln>
                  </pic:spPr>
                </pic:pic>
              </a:graphicData>
            </a:graphic>
          </wp:inline>
        </w:drawing>
      </w:r>
    </w:p>
    <w:p w:rsidR="0046747C" w:rsidRPr="00B14B9A" w:rsidRDefault="0046747C" w:rsidP="00586983">
      <w:pPr>
        <w:pStyle w:val="aff4"/>
        <w:spacing w:line="360" w:lineRule="auto"/>
        <w:rPr>
          <w:i/>
          <w:szCs w:val="28"/>
        </w:rPr>
      </w:pPr>
      <w:bookmarkStart w:id="4" w:name="_Ref82841908"/>
      <w:r w:rsidRPr="00B14B9A">
        <w:rPr>
          <w:i/>
          <w:szCs w:val="28"/>
        </w:rPr>
        <w:t xml:space="preserve">Рисунок 2. </w:t>
      </w:r>
      <w:r w:rsidRPr="00B14B9A">
        <w:rPr>
          <w:i/>
          <w:szCs w:val="28"/>
        </w:rPr>
        <w:fldChar w:fldCharType="begin"/>
      </w:r>
      <w:r w:rsidRPr="00B14B9A">
        <w:rPr>
          <w:i/>
          <w:szCs w:val="28"/>
        </w:rPr>
        <w:instrText xml:space="preserve"> SEQ Рис._9. \* ARABIC </w:instrText>
      </w:r>
      <w:r w:rsidRPr="00B14B9A">
        <w:rPr>
          <w:i/>
          <w:szCs w:val="28"/>
        </w:rPr>
        <w:fldChar w:fldCharType="separate"/>
      </w:r>
      <w:r w:rsidRPr="00B14B9A">
        <w:rPr>
          <w:i/>
          <w:noProof/>
          <w:szCs w:val="28"/>
        </w:rPr>
        <w:t>3</w:t>
      </w:r>
      <w:r w:rsidRPr="00B14B9A">
        <w:rPr>
          <w:i/>
          <w:szCs w:val="28"/>
        </w:rPr>
        <w:fldChar w:fldCharType="end"/>
      </w:r>
      <w:bookmarkEnd w:id="4"/>
      <w:r w:rsidRPr="00B14B9A">
        <w:rPr>
          <w:i/>
          <w:szCs w:val="28"/>
        </w:rPr>
        <w:t xml:space="preserve"> - Нагрівання штучного електрода спільною дією струму та тепла дуги:</w:t>
      </w:r>
    </w:p>
    <w:p w:rsidR="0046747C" w:rsidRPr="00B14B9A" w:rsidRDefault="0046747C" w:rsidP="00586983">
      <w:pPr>
        <w:pStyle w:val="aff5"/>
        <w:spacing w:line="360" w:lineRule="auto"/>
        <w:ind w:firstLine="545"/>
        <w:jc w:val="both"/>
        <w:rPr>
          <w:i/>
          <w:sz w:val="28"/>
          <w:szCs w:val="28"/>
        </w:rPr>
      </w:pPr>
      <w:r w:rsidRPr="00B14B9A">
        <w:rPr>
          <w:i/>
          <w:sz w:val="28"/>
          <w:szCs w:val="28"/>
        </w:rPr>
        <w:t>а) на початку плавлення електрода; б) в кінці плавлення електрода.</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Поступове нагрівання електрода струмом під час зварювання може привести до його значного перегріву, а це ставить суттєві обмеження на збільшення величини зварювального струму і, відповідно, на підвищення продуктивності праці при ручному дуговому зварюванні чи наплавленні покритими електродами. Електрод, зазвичай, не нагрівається до температури плавлення струмом, який по ньому проходить. Але вже при температурі 400…500 ºС в покритті електрода можуть відбутись безповоротні зміни, а при температурі, більшій за ~600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обмазка електрода починає обвалюватись з нього, що робить процес зварювання неможливим. Через це технологи змушені обмежувати режими зварювання (величину струму і, відповідно, швидкість зварювання, глибину проплавлення ін.) так, щоб зварник міг вручну впоратись із збільшенням коефіцієнта розплавлення, а виготовлювачі електродів змушені обмежувати їх довжину для того, щоб за час плавлення </w:t>
      </w:r>
      <w:r w:rsidR="0046747C" w:rsidRPr="005D7A72">
        <w:rPr>
          <w:rFonts w:ascii="Times New Roman" w:hAnsi="Times New Roman" w:cs="Times New Roman"/>
          <w:sz w:val="28"/>
          <w:szCs w:val="28"/>
        </w:rPr>
        <w:lastRenderedPageBreak/>
        <w:t>одного електрода на максимальному режимі він не перегрівався вище вказаної температури.</w:t>
      </w:r>
    </w:p>
    <w:p w:rsidR="0046747C" w:rsidRPr="00B14B9A" w:rsidRDefault="0046747C" w:rsidP="00586983">
      <w:pPr>
        <w:pStyle w:val="4"/>
        <w:spacing w:line="360" w:lineRule="auto"/>
        <w:jc w:val="center"/>
        <w:rPr>
          <w:rFonts w:ascii="Times New Roman" w:hAnsi="Times New Roman" w:cs="Times New Roman"/>
          <w:b/>
          <w:color w:val="000000" w:themeColor="text1"/>
          <w:sz w:val="28"/>
          <w:szCs w:val="28"/>
        </w:rPr>
      </w:pPr>
      <w:r w:rsidRPr="00B14B9A">
        <w:rPr>
          <w:rFonts w:ascii="Times New Roman" w:hAnsi="Times New Roman" w:cs="Times New Roman"/>
          <w:b/>
          <w:color w:val="000000" w:themeColor="text1"/>
          <w:sz w:val="28"/>
          <w:szCs w:val="28"/>
        </w:rPr>
        <w:t xml:space="preserve">2.7 Електродний дріт </w:t>
      </w:r>
      <w:r w:rsidRPr="00B14B9A">
        <w:rPr>
          <w:rFonts w:ascii="Times New Roman" w:hAnsi="Times New Roman" w:cs="Times New Roman"/>
          <w:b/>
          <w:color w:val="000000" w:themeColor="text1"/>
          <w:sz w:val="28"/>
          <w:szCs w:val="28"/>
        </w:rPr>
        <w:sym w:font="Symbol" w:char="F02D"/>
      </w:r>
      <w:r w:rsidRPr="00B14B9A">
        <w:rPr>
          <w:rFonts w:ascii="Times New Roman" w:hAnsi="Times New Roman" w:cs="Times New Roman"/>
          <w:b/>
          <w:color w:val="000000" w:themeColor="text1"/>
          <w:sz w:val="28"/>
          <w:szCs w:val="28"/>
        </w:rPr>
        <w:t xml:space="preserve"> стержень необмеженої довжини, рухомий відносно струмопідводу</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 механізованій подачі електродний дріт теж нагрівається від двох джерел тепла – дуги  і струму, який проходить по дроту.</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Але принцип нагрівання електрода струмом інший: рух електрода відносно місця струмопідводу приводить до того, що різні ділянки електродного вильоту нагріваються струмом різний період часу. Відповідно, різною буде й температура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чим довший час підлягає ділянка дії електричного струму, тим більшою буде її температура (див. </w:t>
      </w:r>
      <w:r w:rsidR="0046747C" w:rsidRPr="005D7A72">
        <w:rPr>
          <w:rFonts w:ascii="Times New Roman" w:hAnsi="Times New Roman" w:cs="Times New Roman"/>
          <w:sz w:val="28"/>
          <w:szCs w:val="28"/>
        </w:rPr>
        <w:fldChar w:fldCharType="begin"/>
      </w:r>
      <w:r w:rsidR="0046747C" w:rsidRPr="005D7A72">
        <w:rPr>
          <w:rFonts w:ascii="Times New Roman" w:hAnsi="Times New Roman" w:cs="Times New Roman"/>
          <w:sz w:val="28"/>
          <w:szCs w:val="28"/>
        </w:rPr>
        <w:instrText xml:space="preserve"> REF _Ref82333502 \h  \* MERGEFORMAT </w:instrText>
      </w:r>
      <w:r w:rsidR="0046747C" w:rsidRPr="005D7A72">
        <w:rPr>
          <w:rFonts w:ascii="Times New Roman" w:hAnsi="Times New Roman" w:cs="Times New Roman"/>
          <w:sz w:val="28"/>
          <w:szCs w:val="28"/>
        </w:rPr>
      </w:r>
      <w:r w:rsidR="0046747C" w:rsidRPr="005D7A72">
        <w:rPr>
          <w:rFonts w:ascii="Times New Roman" w:hAnsi="Times New Roman" w:cs="Times New Roman"/>
          <w:sz w:val="28"/>
          <w:szCs w:val="28"/>
        </w:rPr>
        <w:fldChar w:fldCharType="separate"/>
      </w:r>
      <w:r w:rsidR="0046747C" w:rsidRPr="005D7A72">
        <w:rPr>
          <w:rFonts w:ascii="Times New Roman" w:hAnsi="Times New Roman" w:cs="Times New Roman"/>
          <w:sz w:val="28"/>
          <w:szCs w:val="28"/>
        </w:rPr>
        <w:t>Рисунок 2. 4</w:t>
      </w:r>
      <w:r w:rsidR="0046747C" w:rsidRPr="005D7A72">
        <w:rPr>
          <w:rFonts w:ascii="Times New Roman" w:hAnsi="Times New Roman" w:cs="Times New Roman"/>
          <w:sz w:val="28"/>
          <w:szCs w:val="28"/>
        </w:rPr>
        <w:fldChar w:fldCharType="end"/>
      </w:r>
      <w:r w:rsidR="0046747C" w:rsidRPr="005D7A72">
        <w:rPr>
          <w:rFonts w:ascii="Times New Roman" w:hAnsi="Times New Roman" w:cs="Times New Roman"/>
          <w:sz w:val="28"/>
          <w:szCs w:val="28"/>
        </w:rPr>
        <w:t>). Розглянемо це докладніше:</w:t>
      </w:r>
    </w:p>
    <w:p w:rsidR="0046747C" w:rsidRPr="005D7A72" w:rsidRDefault="0046747C" w:rsidP="00586983">
      <w:pPr>
        <w:spacing w:line="360" w:lineRule="auto"/>
        <w:jc w:val="both"/>
        <w:rPr>
          <w:rFonts w:ascii="Times New Roman" w:hAnsi="Times New Roman" w:cs="Times New Roman"/>
          <w:sz w:val="28"/>
          <w:szCs w:val="28"/>
        </w:rPr>
      </w:pPr>
    </w:p>
    <w:p w:rsidR="0046747C" w:rsidRPr="00B14B9A" w:rsidRDefault="0046747C" w:rsidP="00586983">
      <w:pPr>
        <w:keepNext/>
        <w:spacing w:line="360" w:lineRule="auto"/>
        <w:jc w:val="center"/>
        <w:rPr>
          <w:rFonts w:ascii="Times New Roman" w:hAnsi="Times New Roman" w:cs="Times New Roman"/>
          <w:i/>
          <w:sz w:val="28"/>
          <w:szCs w:val="28"/>
        </w:rPr>
      </w:pPr>
      <w:r w:rsidRPr="00B14B9A">
        <w:rPr>
          <w:rFonts w:ascii="Times New Roman" w:hAnsi="Times New Roman" w:cs="Times New Roman"/>
          <w:i/>
          <w:noProof/>
          <w:sz w:val="28"/>
          <w:szCs w:val="28"/>
          <w:lang w:val="uk-UA" w:eastAsia="uk-UA"/>
        </w:rPr>
        <w:drawing>
          <wp:inline distT="0" distB="0" distL="0" distR="0">
            <wp:extent cx="3790950" cy="2438400"/>
            <wp:effectExtent l="0" t="0" r="0" b="0"/>
            <wp:docPr id="3958" name="Рисунок 3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745">
                      <a:extLst>
                        <a:ext uri="{28A0092B-C50C-407E-A947-70E740481C1C}">
                          <a14:useLocalDpi xmlns:a14="http://schemas.microsoft.com/office/drawing/2010/main" val="0"/>
                        </a:ext>
                      </a:extLst>
                    </a:blip>
                    <a:srcRect/>
                    <a:stretch>
                      <a:fillRect/>
                    </a:stretch>
                  </pic:blipFill>
                  <pic:spPr bwMode="auto">
                    <a:xfrm>
                      <a:off x="0" y="0"/>
                      <a:ext cx="3790950" cy="2438400"/>
                    </a:xfrm>
                    <a:prstGeom prst="rect">
                      <a:avLst/>
                    </a:prstGeom>
                    <a:noFill/>
                    <a:ln>
                      <a:noFill/>
                    </a:ln>
                  </pic:spPr>
                </pic:pic>
              </a:graphicData>
            </a:graphic>
          </wp:inline>
        </w:drawing>
      </w:r>
    </w:p>
    <w:p w:rsidR="0046747C" w:rsidRPr="00B14B9A" w:rsidRDefault="0046747C" w:rsidP="00586983">
      <w:pPr>
        <w:pStyle w:val="afff4"/>
        <w:rPr>
          <w:i/>
          <w:szCs w:val="28"/>
        </w:rPr>
      </w:pPr>
      <w:bookmarkStart w:id="5" w:name="_Ref82333502"/>
      <w:r w:rsidRPr="00B14B9A">
        <w:rPr>
          <w:i/>
          <w:szCs w:val="28"/>
        </w:rPr>
        <w:t xml:space="preserve">Рисунок 2. </w:t>
      </w:r>
      <w:r w:rsidRPr="00B14B9A">
        <w:rPr>
          <w:i/>
          <w:szCs w:val="28"/>
        </w:rPr>
        <w:fldChar w:fldCharType="begin"/>
      </w:r>
      <w:r w:rsidRPr="00B14B9A">
        <w:rPr>
          <w:i/>
          <w:szCs w:val="28"/>
        </w:rPr>
        <w:instrText xml:space="preserve"> SEQ Рис._9. \* ARABIC </w:instrText>
      </w:r>
      <w:r w:rsidRPr="00B14B9A">
        <w:rPr>
          <w:i/>
          <w:szCs w:val="28"/>
        </w:rPr>
        <w:fldChar w:fldCharType="separate"/>
      </w:r>
      <w:r w:rsidRPr="00B14B9A">
        <w:rPr>
          <w:i/>
          <w:noProof/>
          <w:szCs w:val="28"/>
        </w:rPr>
        <w:t>4</w:t>
      </w:r>
      <w:r w:rsidRPr="00B14B9A">
        <w:rPr>
          <w:i/>
          <w:szCs w:val="28"/>
        </w:rPr>
        <w:fldChar w:fldCharType="end"/>
      </w:r>
      <w:bookmarkEnd w:id="5"/>
      <w:r w:rsidRPr="00B14B9A">
        <w:rPr>
          <w:i/>
          <w:szCs w:val="28"/>
        </w:rPr>
        <w:t xml:space="preserve"> - Нагрівання електродного дроту при зварюванні (механізована подача</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а) область 1 нагрівається протягом часу </w:t>
      </w:r>
      <w:r w:rsidR="0046747C" w:rsidRPr="005D7A72">
        <w:rPr>
          <w:rFonts w:ascii="Times New Roman" w:hAnsi="Times New Roman" w:cs="Times New Roman"/>
          <w:position w:val="-12"/>
          <w:sz w:val="28"/>
          <w:szCs w:val="28"/>
        </w:rPr>
        <w:object w:dxaOrig="220" w:dyaOrig="380">
          <v:shape id="_x0000_i1425" type="#_x0000_t75" style="width:14.4pt;height:21.6pt" o:ole="">
            <v:imagedata r:id="rId746" o:title=""/>
          </v:shape>
          <o:OLEObject Type="Embed" ProgID="Equation.3" ShapeID="_x0000_i1425" DrawAspect="Content" ObjectID="_1716356860" r:id="rId747"/>
        </w:object>
      </w:r>
      <w:r w:rsidR="0046747C" w:rsidRPr="005D7A72">
        <w:rPr>
          <w:rFonts w:ascii="Times New Roman" w:hAnsi="Times New Roman" w:cs="Times New Roman"/>
          <w:sz w:val="28"/>
          <w:szCs w:val="28"/>
        </w:rPr>
        <w:t>, знайдемо цей час:</w:t>
      </w:r>
    </w:p>
    <w:p w:rsidR="0046747C" w:rsidRPr="005D7A72" w:rsidRDefault="0046747C" w:rsidP="00586983">
      <w:pPr>
        <w:pStyle w:val="afff0"/>
      </w:pPr>
      <w:r w:rsidRPr="005D7A72">
        <w:rPr>
          <w:position w:val="-34"/>
        </w:rPr>
        <w:object w:dxaOrig="1240" w:dyaOrig="780">
          <v:shape id="_x0000_i1426" type="#_x0000_t75" style="width:64.8pt;height:43.2pt" o:ole="" fillcolor="window">
            <v:imagedata r:id="rId748" o:title=""/>
          </v:shape>
          <o:OLEObject Type="Embed" ProgID="Equation.3" ShapeID="_x0000_i1426" DrawAspect="Content" ObjectID="_1716356861" r:id="rId749"/>
        </w:object>
      </w:r>
      <w:r w:rsidRPr="005D7A72">
        <w:t xml:space="preserve">                                           (2. 70)</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40" w:dyaOrig="279">
          <v:shape id="_x0000_i1427" type="#_x0000_t75" style="width:14.4pt;height:14.4pt" o:ole="">
            <v:imagedata r:id="rId293" o:title=""/>
          </v:shape>
          <o:OLEObject Type="Embed" ProgID="Equation.3" ShapeID="_x0000_i1427" DrawAspect="Content" ObjectID="_1716356862" r:id="rId750"/>
        </w:object>
      </w:r>
      <w:r w:rsidRPr="005D7A72">
        <w:rPr>
          <w:rFonts w:ascii="Times New Roman" w:hAnsi="Times New Roman" w:cs="Times New Roman"/>
          <w:sz w:val="28"/>
          <w:szCs w:val="28"/>
        </w:rPr>
        <w:t xml:space="preserve"> – довжина вильоту електрода;</w:t>
      </w:r>
    </w:p>
    <w:p w:rsidR="0046747C" w:rsidRPr="005D7A72" w:rsidRDefault="0046747C" w:rsidP="00586983">
      <w:pPr>
        <w:spacing w:line="360" w:lineRule="auto"/>
        <w:ind w:left="1962" w:hanging="436"/>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40" w:dyaOrig="380">
          <v:shape id="_x0000_i1428" type="#_x0000_t75" style="width:14.4pt;height:21.6pt" o:ole="">
            <v:imagedata r:id="rId751" o:title=""/>
          </v:shape>
          <o:OLEObject Type="Embed" ProgID="Equation.3" ShapeID="_x0000_i1428" DrawAspect="Content" ObjectID="_1716356863" r:id="rId752"/>
        </w:object>
      </w:r>
      <w:r w:rsidRPr="005D7A72">
        <w:rPr>
          <w:rFonts w:ascii="Times New Roman" w:hAnsi="Times New Roman" w:cs="Times New Roman"/>
          <w:sz w:val="28"/>
          <w:szCs w:val="28"/>
        </w:rPr>
        <w:t xml:space="preserve"> – швидкість подачі електрода в дугу (вона ж є і швидкість його плавлення);</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б) область 2 нагрівається за час </w:t>
      </w:r>
      <w:r w:rsidR="0046747C" w:rsidRPr="005D7A72">
        <w:rPr>
          <w:rFonts w:ascii="Times New Roman" w:hAnsi="Times New Roman" w:cs="Times New Roman"/>
          <w:position w:val="-12"/>
          <w:sz w:val="28"/>
          <w:szCs w:val="28"/>
        </w:rPr>
        <w:object w:dxaOrig="260" w:dyaOrig="380">
          <v:shape id="_x0000_i1429" type="#_x0000_t75" style="width:14.4pt;height:21.6pt" o:ole="">
            <v:imagedata r:id="rId753" o:title=""/>
          </v:shape>
          <o:OLEObject Type="Embed" ProgID="Equation.3" ShapeID="_x0000_i1429" DrawAspect="Content" ObjectID="_1716356864" r:id="rId754"/>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34"/>
          <w:sz w:val="28"/>
          <w:szCs w:val="28"/>
        </w:rPr>
        <w:object w:dxaOrig="1320" w:dyaOrig="780">
          <v:shape id="_x0000_i1430" type="#_x0000_t75" style="width:64.8pt;height:43.2pt" o:ole="" fillcolor="window">
            <v:imagedata r:id="rId755" o:title=""/>
          </v:shape>
          <o:OLEObject Type="Embed" ProgID="Equation.3" ShapeID="_x0000_i1430" DrawAspect="Content" ObjectID="_1716356865" r:id="rId756"/>
        </w:object>
      </w:r>
      <w:r w:rsidR="0046747C" w:rsidRPr="005D7A72">
        <w:rPr>
          <w:rFonts w:ascii="Times New Roman" w:hAnsi="Times New Roman" w:cs="Times New Roman"/>
          <w:sz w:val="28"/>
          <w:szCs w:val="28"/>
        </w:rPr>
        <w:t xml:space="preserve">                            (2. 71)</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 область 3 нагрівається за час </w:t>
      </w:r>
      <w:r w:rsidR="0046747C" w:rsidRPr="005D7A72">
        <w:rPr>
          <w:rFonts w:ascii="Times New Roman" w:hAnsi="Times New Roman" w:cs="Times New Roman"/>
          <w:position w:val="-12"/>
          <w:sz w:val="28"/>
          <w:szCs w:val="28"/>
        </w:rPr>
        <w:object w:dxaOrig="260" w:dyaOrig="380">
          <v:shape id="_x0000_i1431" type="#_x0000_t75" style="width:14.4pt;height:21.6pt" o:ole="">
            <v:imagedata r:id="rId757" o:title=""/>
          </v:shape>
          <o:OLEObject Type="Embed" ProgID="Equation.3" ShapeID="_x0000_i1431" DrawAspect="Content" ObjectID="_1716356866" r:id="rId758"/>
        </w:object>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34"/>
        </w:rPr>
        <w:object w:dxaOrig="1260" w:dyaOrig="780">
          <v:shape id="_x0000_i1432" type="#_x0000_t75" style="width:64.8pt;height:43.2pt" o:ole="" fillcolor="window">
            <v:imagedata r:id="rId759" o:title=""/>
          </v:shape>
          <o:OLEObject Type="Embed" ProgID="Equation.3" ShapeID="_x0000_i1432" DrawAspect="Content" ObjectID="_1716356867" r:id="rId760"/>
        </w:object>
      </w:r>
      <w:r w:rsidRPr="005D7A72">
        <w:t xml:space="preserve">                                           (2. 72)</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Узагальнюючи, дійдемо висновку, що на торці дроту (там де </w:t>
      </w:r>
      <w:r w:rsidR="0046747C" w:rsidRPr="005D7A72">
        <w:rPr>
          <w:rFonts w:ascii="Times New Roman" w:hAnsi="Times New Roman" w:cs="Times New Roman"/>
          <w:position w:val="-6"/>
          <w:sz w:val="28"/>
          <w:szCs w:val="28"/>
        </w:rPr>
        <w:object w:dxaOrig="620" w:dyaOrig="300">
          <v:shape id="_x0000_i1433" type="#_x0000_t75" style="width:28.8pt;height:14.4pt" o:ole="">
            <v:imagedata r:id="rId761" o:title=""/>
          </v:shape>
          <o:OLEObject Type="Embed" ProgID="Equation.3" ShapeID="_x0000_i1433" DrawAspect="Content" ObjectID="_1716356868" r:id="rId762"/>
        </w:object>
      </w:r>
      <w:r w:rsidR="0046747C" w:rsidRPr="005D7A72">
        <w:rPr>
          <w:rFonts w:ascii="Times New Roman" w:hAnsi="Times New Roman" w:cs="Times New Roman"/>
          <w:sz w:val="28"/>
          <w:szCs w:val="28"/>
        </w:rPr>
        <w:t>) час підігрівання його струмом найбільший:</w:t>
      </w:r>
    </w:p>
    <w:p w:rsidR="0046747C" w:rsidRPr="005D7A72" w:rsidRDefault="0046747C" w:rsidP="00586983">
      <w:pPr>
        <w:pStyle w:val="afff0"/>
      </w:pPr>
      <w:r w:rsidRPr="005D7A72">
        <w:rPr>
          <w:position w:val="-34"/>
        </w:rPr>
        <w:object w:dxaOrig="1180" w:dyaOrig="780">
          <v:shape id="_x0000_i1434" type="#_x0000_t75" style="width:57.6pt;height:43.2pt" o:ole="" fillcolor="window">
            <v:imagedata r:id="rId763" o:title=""/>
          </v:shape>
          <o:OLEObject Type="Embed" ProgID="Equation.3" ShapeID="_x0000_i1434" DrawAspect="Content" ObjectID="_1716356869" r:id="rId764"/>
        </w:object>
      </w:r>
      <w:r w:rsidRPr="005D7A72">
        <w:t xml:space="preserve">                                            (2. 73)</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Малий час нагрівання електрода струмом, в цьому випадку, дає змогу знехтувати тепловіддачею. Тоді виявиться, що температура нагрівання вильоту електрода струмом (</w:t>
      </w:r>
      <w:r w:rsidR="0046747C" w:rsidRPr="005D7A72">
        <w:rPr>
          <w:rFonts w:ascii="Times New Roman" w:hAnsi="Times New Roman" w:cs="Times New Roman"/>
          <w:position w:val="-12"/>
          <w:sz w:val="28"/>
          <w:szCs w:val="28"/>
        </w:rPr>
        <w:object w:dxaOrig="1040" w:dyaOrig="380">
          <v:shape id="_x0000_i1435" type="#_x0000_t75" style="width:50.4pt;height:21.6pt" o:ole="">
            <v:imagedata r:id="rId765" o:title=""/>
          </v:shape>
          <o:OLEObject Type="Embed" ProgID="Equation.3" ShapeID="_x0000_i1435" DrawAspect="Content" ObjectID="_1716356870" r:id="rId766"/>
        </w:object>
      </w:r>
      <w:r w:rsidR="0046747C" w:rsidRPr="005D7A72">
        <w:rPr>
          <w:rFonts w:ascii="Times New Roman" w:hAnsi="Times New Roman" w:cs="Times New Roman"/>
          <w:sz w:val="28"/>
          <w:szCs w:val="28"/>
        </w:rPr>
        <w:t>) приблизно пропорційна часові нагрівання і, отже, практично лінійно залежить від довжини вильоту електрода.</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Лінійна залежність температури підігрівання струмом (</w:t>
      </w:r>
      <w:r w:rsidR="0046747C" w:rsidRPr="005D7A72">
        <w:rPr>
          <w:rFonts w:ascii="Times New Roman" w:hAnsi="Times New Roman" w:cs="Times New Roman"/>
          <w:position w:val="-16"/>
          <w:sz w:val="28"/>
          <w:szCs w:val="28"/>
        </w:rPr>
        <w:object w:dxaOrig="300" w:dyaOrig="420">
          <v:shape id="_x0000_i1436" type="#_x0000_t75" style="width:14.4pt;height:21.6pt" o:ole="">
            <v:imagedata r:id="rId767" o:title=""/>
          </v:shape>
          <o:OLEObject Type="Embed" ProgID="Equation.3" ShapeID="_x0000_i1436" DrawAspect="Content" ObjectID="_1716356871" r:id="rId768"/>
        </w:object>
      </w:r>
      <w:r w:rsidR="0046747C" w:rsidRPr="005D7A72">
        <w:rPr>
          <w:rFonts w:ascii="Times New Roman" w:hAnsi="Times New Roman" w:cs="Times New Roman"/>
          <w:sz w:val="28"/>
          <w:szCs w:val="28"/>
        </w:rPr>
        <w:t>) від довжини вильоту електрода (</w:t>
      </w:r>
      <w:r w:rsidR="0046747C" w:rsidRPr="005D7A72">
        <w:rPr>
          <w:rFonts w:ascii="Times New Roman" w:hAnsi="Times New Roman" w:cs="Times New Roman"/>
          <w:position w:val="-6"/>
          <w:sz w:val="28"/>
          <w:szCs w:val="28"/>
        </w:rPr>
        <w:object w:dxaOrig="220" w:dyaOrig="240">
          <v:shape id="_x0000_i1437" type="#_x0000_t75" style="width:14.4pt;height:14.4pt" o:ole="">
            <v:imagedata r:id="rId727" o:title=""/>
          </v:shape>
          <o:OLEObject Type="Embed" ProgID="Equation.3" ShapeID="_x0000_i1437" DrawAspect="Content" ObjectID="_1716356872" r:id="rId769"/>
        </w:object>
      </w:r>
      <w:r w:rsidR="0046747C" w:rsidRPr="005D7A72">
        <w:rPr>
          <w:rFonts w:ascii="Times New Roman" w:hAnsi="Times New Roman" w:cs="Times New Roman"/>
          <w:sz w:val="28"/>
          <w:szCs w:val="28"/>
        </w:rPr>
        <w:t>) може бути виражена пропорцією:</w:t>
      </w:r>
    </w:p>
    <w:p w:rsidR="0046747C" w:rsidRPr="005D7A72" w:rsidRDefault="0046747C" w:rsidP="00586983">
      <w:pPr>
        <w:pStyle w:val="afff0"/>
      </w:pPr>
    </w:p>
    <w:p w:rsidR="0046747C" w:rsidRPr="005D7A72" w:rsidRDefault="0046747C" w:rsidP="00586983">
      <w:pPr>
        <w:pStyle w:val="afff0"/>
      </w:pPr>
      <w:r w:rsidRPr="005D7A72">
        <w:rPr>
          <w:position w:val="-26"/>
        </w:rPr>
        <w:object w:dxaOrig="2079" w:dyaOrig="700">
          <v:shape id="_x0000_i1438" type="#_x0000_t75" style="width:100.8pt;height:36pt" o:ole="">
            <v:imagedata r:id="rId770" o:title=""/>
          </v:shape>
          <o:OLEObject Type="Embed" ProgID="Equation.3" ShapeID="_x0000_i1438" DrawAspect="Content" ObjectID="_1716356873" r:id="rId771"/>
        </w:object>
      </w:r>
      <w:r w:rsidRPr="005D7A72">
        <w:t xml:space="preserve">                                      (2. 74)</w:t>
      </w:r>
    </w:p>
    <w:p w:rsidR="0046747C" w:rsidRPr="005D7A72" w:rsidRDefault="0046747C" w:rsidP="00586983">
      <w:pPr>
        <w:spacing w:line="360" w:lineRule="auto"/>
        <w:jc w:val="both"/>
        <w:rPr>
          <w:rFonts w:ascii="Times New Roman" w:hAnsi="Times New Roman" w:cs="Times New Roman"/>
          <w:sz w:val="28"/>
          <w:szCs w:val="28"/>
        </w:rPr>
      </w:pP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16"/>
          <w:sz w:val="28"/>
          <w:szCs w:val="28"/>
        </w:rPr>
        <w:object w:dxaOrig="639" w:dyaOrig="499">
          <v:shape id="_x0000_i1439" type="#_x0000_t75" style="width:28.8pt;height:21.6pt" o:ole="" fillcolor="window">
            <v:imagedata r:id="rId772" o:title=""/>
          </v:shape>
          <o:OLEObject Type="Embed" ProgID="Equation.3" ShapeID="_x0000_i1439" DrawAspect="Content" ObjectID="_1716356874" r:id="rId773"/>
        </w:object>
      </w:r>
      <w:r w:rsidR="0046747C" w:rsidRPr="005D7A72">
        <w:rPr>
          <w:rFonts w:ascii="Times New Roman" w:hAnsi="Times New Roman" w:cs="Times New Roman"/>
          <w:sz w:val="28"/>
          <w:szCs w:val="28"/>
        </w:rPr>
        <w:t xml:space="preserve"> – максимальна температура нагрівання вильоту електрода струмом, яка досягається на торці електроду.</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Визначення цієї максимальної температури супроводжується деякими труднощами, але загалом метод лишається подібним до попереднього.</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Складемо рівняння миттєвого теплового балансу, складовими якого будуть накопичення тепла у вильоті електродного дроту </w:t>
      </w:r>
      <w:r w:rsidR="0046747C" w:rsidRPr="005D7A72">
        <w:rPr>
          <w:rFonts w:ascii="Times New Roman" w:hAnsi="Times New Roman" w:cs="Times New Roman"/>
          <w:position w:val="-12"/>
          <w:sz w:val="28"/>
          <w:szCs w:val="28"/>
        </w:rPr>
        <w:object w:dxaOrig="420" w:dyaOrig="360">
          <v:shape id="_x0000_i1440" type="#_x0000_t75" style="width:21.6pt;height:21.6pt" o:ole="">
            <v:imagedata r:id="rId268" o:title=""/>
          </v:shape>
          <o:OLEObject Type="Embed" ProgID="Equation.3" ShapeID="_x0000_i1440" DrawAspect="Content" ObjectID="_1716356875" r:id="rId774"/>
        </w:object>
      </w:r>
      <w:r w:rsidR="0046747C" w:rsidRPr="005D7A72">
        <w:rPr>
          <w:rFonts w:ascii="Times New Roman" w:hAnsi="Times New Roman" w:cs="Times New Roman"/>
          <w:sz w:val="28"/>
          <w:szCs w:val="28"/>
        </w:rPr>
        <w:t xml:space="preserve"> і виділення теплоти внаслідок проходження через виліт електричного струму </w:t>
      </w:r>
      <w:r w:rsidR="0046747C" w:rsidRPr="005D7A72">
        <w:rPr>
          <w:rFonts w:ascii="Times New Roman" w:hAnsi="Times New Roman" w:cs="Times New Roman"/>
          <w:position w:val="-16"/>
          <w:sz w:val="28"/>
          <w:szCs w:val="28"/>
        </w:rPr>
        <w:object w:dxaOrig="520" w:dyaOrig="420">
          <v:shape id="_x0000_i1441" type="#_x0000_t75" style="width:28.8pt;height:21.6pt" o:ole="" fillcolor="window">
            <v:imagedata r:id="rId775" o:title=""/>
          </v:shape>
          <o:OLEObject Type="Embed" ProgID="Equation.3" ShapeID="_x0000_i1441" DrawAspect="Content" ObjectID="_1716356876" r:id="rId776"/>
        </w:object>
      </w:r>
      <w:r w:rsidR="0046747C" w:rsidRPr="005D7A72">
        <w:rPr>
          <w:rFonts w:ascii="Times New Roman" w:hAnsi="Times New Roman" w:cs="Times New Roman"/>
          <w:sz w:val="28"/>
          <w:szCs w:val="28"/>
        </w:rPr>
        <w:t>. Ці величини повинні бути рівні одна одній, якщо знехтувати тепловіддачею:</w:t>
      </w:r>
    </w:p>
    <w:p w:rsidR="0046747C" w:rsidRPr="005D7A72" w:rsidRDefault="0046747C" w:rsidP="00586983">
      <w:pPr>
        <w:pStyle w:val="afff0"/>
      </w:pPr>
    </w:p>
    <w:p w:rsidR="0046747C" w:rsidRPr="005D7A72" w:rsidRDefault="0046747C" w:rsidP="00586983">
      <w:pPr>
        <w:pStyle w:val="afff0"/>
      </w:pPr>
      <w:r w:rsidRPr="005D7A72">
        <w:rPr>
          <w:position w:val="-16"/>
        </w:rPr>
        <w:object w:dxaOrig="1140" w:dyaOrig="420">
          <v:shape id="_x0000_i1442" type="#_x0000_t75" style="width:57.6pt;height:21.6pt" o:ole="" fillcolor="window">
            <v:imagedata r:id="rId777" o:title=""/>
          </v:shape>
          <o:OLEObject Type="Embed" ProgID="Equation.3" ShapeID="_x0000_i1442" DrawAspect="Content" ObjectID="_1716356877" r:id="rId778"/>
        </w:object>
      </w:r>
      <w:r w:rsidRPr="005D7A72">
        <w:t xml:space="preserve">                                            (2. 75)</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Розглянемо складові рівняння (2.75).</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i/>
          <w:position w:val="-12"/>
          <w:sz w:val="28"/>
          <w:szCs w:val="28"/>
        </w:rPr>
        <w:object w:dxaOrig="420" w:dyaOrig="360">
          <v:shape id="_x0000_i1443" type="#_x0000_t75" style="width:21.6pt;height:21.6pt" o:ole="">
            <v:imagedata r:id="rId268" o:title=""/>
          </v:shape>
          <o:OLEObject Type="Embed" ProgID="Equation.3" ShapeID="_x0000_i1443" DrawAspect="Content" ObjectID="_1716356878" r:id="rId779"/>
        </w:object>
      </w:r>
      <w:r w:rsidRPr="005D7A72">
        <w:rPr>
          <w:rFonts w:ascii="Times New Roman" w:hAnsi="Times New Roman" w:cs="Times New Roman"/>
          <w:i/>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Накопичення тепла в об’ємі вильоту електродного дроту визначимо за вже відомою, наведеною вище для штучного електрода, методикою:                   </w:t>
      </w:r>
    </w:p>
    <w:p w:rsidR="0046747C" w:rsidRPr="005D7A72" w:rsidRDefault="0046747C" w:rsidP="00586983">
      <w:pPr>
        <w:pStyle w:val="afff0"/>
      </w:pPr>
    </w:p>
    <w:p w:rsidR="0046747C" w:rsidRPr="005D7A72" w:rsidRDefault="0046747C" w:rsidP="00586983">
      <w:pPr>
        <w:pStyle w:val="afff0"/>
      </w:pPr>
      <w:r w:rsidRPr="005D7A72">
        <w:rPr>
          <w:position w:val="-12"/>
        </w:rPr>
        <w:object w:dxaOrig="3120" w:dyaOrig="380">
          <v:shape id="_x0000_i1444" type="#_x0000_t75" style="width:158.4pt;height:21.6pt" o:ole="" fillcolor="window">
            <v:imagedata r:id="rId780" o:title=""/>
          </v:shape>
          <o:OLEObject Type="Embed" ProgID="Equation.3" ShapeID="_x0000_i1444" DrawAspect="Content" ObjectID="_1716356879" r:id="rId781"/>
        </w:object>
      </w:r>
      <w:r w:rsidRPr="005D7A72">
        <w:t xml:space="preserve">                          (2. 76)</w:t>
      </w:r>
    </w:p>
    <w:p w:rsidR="0046747C" w:rsidRPr="005D7A72" w:rsidRDefault="0046747C" w:rsidP="00586983">
      <w:pPr>
        <w:spacing w:line="360" w:lineRule="auto"/>
        <w:jc w:val="both"/>
        <w:rPr>
          <w:rFonts w:ascii="Times New Roman" w:hAnsi="Times New Roman" w:cs="Times New Roman"/>
          <w:sz w:val="28"/>
          <w:szCs w:val="28"/>
        </w:rPr>
      </w:pP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10"/>
          <w:sz w:val="28"/>
          <w:szCs w:val="28"/>
        </w:rPr>
        <w:object w:dxaOrig="340" w:dyaOrig="279">
          <v:shape id="_x0000_i1445" type="#_x0000_t75" style="width:14.4pt;height:14.4pt" o:ole="">
            <v:imagedata r:id="rId782" o:title=""/>
          </v:shape>
          <o:OLEObject Type="Embed" ProgID="Equation.3" ShapeID="_x0000_i1445" DrawAspect="Content" ObjectID="_1716356880" r:id="rId783"/>
        </w:object>
      </w:r>
      <w:r w:rsidR="0046747C" w:rsidRPr="005D7A72">
        <w:rPr>
          <w:rFonts w:ascii="Times New Roman" w:hAnsi="Times New Roman" w:cs="Times New Roman"/>
          <w:sz w:val="28"/>
          <w:szCs w:val="28"/>
        </w:rPr>
        <w:t xml:space="preserve"> – об’ємна теплоємність матеріалу дроту; </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60" w:dyaOrig="300">
          <v:shape id="_x0000_i1446" type="#_x0000_t75" style="width:14.4pt;height:14.4pt" o:ole="">
            <v:imagedata r:id="rId364" o:title=""/>
          </v:shape>
          <o:OLEObject Type="Embed" ProgID="Equation.3" ShapeID="_x0000_i1446" DrawAspect="Content" ObjectID="_1716356881" r:id="rId784"/>
        </w:object>
      </w:r>
      <w:r w:rsidRPr="005D7A72">
        <w:rPr>
          <w:rFonts w:ascii="Times New Roman" w:hAnsi="Times New Roman" w:cs="Times New Roman"/>
          <w:sz w:val="28"/>
          <w:szCs w:val="28"/>
        </w:rPr>
        <w:t xml:space="preserve"> – об’єм металу, який нагрівається;</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520" w:dyaOrig="380">
          <v:shape id="_x0000_i1447" type="#_x0000_t75" style="width:28.8pt;height:21.6pt" o:ole="" fillcolor="window">
            <v:imagedata r:id="rId785" o:title=""/>
          </v:shape>
          <o:OLEObject Type="Embed" ProgID="Equation.3" ShapeID="_x0000_i1447" DrawAspect="Content" ObjectID="_1716356882" r:id="rId786"/>
        </w:object>
      </w:r>
      <w:r w:rsidRPr="005D7A72">
        <w:rPr>
          <w:rFonts w:ascii="Times New Roman" w:hAnsi="Times New Roman" w:cs="Times New Roman"/>
          <w:sz w:val="28"/>
          <w:szCs w:val="28"/>
        </w:rPr>
        <w:t xml:space="preserve"> – площа перерізу електродного дроту; </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40" w:dyaOrig="279">
          <v:shape id="_x0000_i1448" type="#_x0000_t75" style="width:14.4pt;height:14.4pt" o:ole="">
            <v:imagedata r:id="rId293" o:title=""/>
          </v:shape>
          <o:OLEObject Type="Embed" ProgID="Equation.3" ShapeID="_x0000_i1448" DrawAspect="Content" ObjectID="_1716356883" r:id="rId787"/>
        </w:object>
      </w:r>
      <w:r w:rsidRPr="005D7A72">
        <w:rPr>
          <w:rFonts w:ascii="Times New Roman" w:hAnsi="Times New Roman" w:cs="Times New Roman"/>
          <w:sz w:val="28"/>
          <w:szCs w:val="28"/>
        </w:rPr>
        <w:t xml:space="preserve"> – довжина вильоту електрода;</w:t>
      </w:r>
    </w:p>
    <w:p w:rsidR="0046747C" w:rsidRPr="005D7A72" w:rsidRDefault="0046747C" w:rsidP="00586983">
      <w:pPr>
        <w:spacing w:line="360" w:lineRule="auto"/>
        <w:ind w:firstLine="654"/>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400" w:dyaOrig="300">
          <v:shape id="_x0000_i1449" type="#_x0000_t75" style="width:21.6pt;height:14.4pt" o:ole="">
            <v:imagedata r:id="rId287" o:title=""/>
          </v:shape>
          <o:OLEObject Type="Embed" ProgID="Equation.3" ShapeID="_x0000_i1449" DrawAspect="Content" ObjectID="_1716356884" r:id="rId78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різниця температур (обчислюються нескінченно малі величини).</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520" w:dyaOrig="420">
          <v:shape id="_x0000_i1450" type="#_x0000_t75" style="width:28.8pt;height:21.6pt" o:ole="" fillcolor="window">
            <v:imagedata r:id="rId789" o:title=""/>
          </v:shape>
          <o:OLEObject Type="Embed" ProgID="Equation.3" ShapeID="_x0000_i1450" DrawAspect="Content" ObjectID="_1716356885" r:id="rId79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Виділення теплоти внаслідок проходження струму по провіднику визначаємо за законом Джоуля – Ленца:</w:t>
      </w:r>
    </w:p>
    <w:p w:rsidR="0046747C" w:rsidRPr="005D7A72" w:rsidRDefault="0046747C" w:rsidP="00586983">
      <w:pPr>
        <w:pStyle w:val="afff0"/>
      </w:pPr>
      <w:r w:rsidRPr="005D7A72">
        <w:rPr>
          <w:position w:val="-16"/>
        </w:rPr>
        <w:object w:dxaOrig="1600" w:dyaOrig="499">
          <v:shape id="_x0000_i1451" type="#_x0000_t75" style="width:79.2pt;height:28.8pt" o:ole="" fillcolor="window">
            <v:imagedata r:id="rId791" o:title=""/>
          </v:shape>
          <o:OLEObject Type="Embed" ProgID="Equation.3" ShapeID="_x0000_i1451" DrawAspect="Content" ObjectID="_1716356886" r:id="rId792"/>
        </w:object>
      </w:r>
      <w:r w:rsidRPr="005D7A72">
        <w:t xml:space="preserve">                                        (2. 77)</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4"/>
          <w:sz w:val="28"/>
          <w:szCs w:val="28"/>
        </w:rPr>
        <w:object w:dxaOrig="200" w:dyaOrig="279">
          <v:shape id="_x0000_i1452" type="#_x0000_t75" style="width:7.2pt;height:14.4pt" o:ole="">
            <v:imagedata r:id="rId670" o:title=""/>
          </v:shape>
          <o:OLEObject Type="Embed" ProgID="Equation.3" ShapeID="_x0000_i1452" DrawAspect="Content" ObjectID="_1716356887" r:id="rId793"/>
        </w:object>
      </w:r>
      <w:r w:rsidR="0046747C" w:rsidRPr="005D7A72">
        <w:rPr>
          <w:rFonts w:ascii="Times New Roman" w:hAnsi="Times New Roman" w:cs="Times New Roman"/>
          <w:sz w:val="28"/>
          <w:szCs w:val="28"/>
        </w:rPr>
        <w:t xml:space="preserve"> – струм в провіднику;</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60" w:dyaOrig="279">
          <v:shape id="_x0000_i1453" type="#_x0000_t75" style="width:14.4pt;height:14.4pt" o:ole="">
            <v:imagedata r:id="rId794" o:title=""/>
          </v:shape>
          <o:OLEObject Type="Embed" ProgID="Equation.3" ShapeID="_x0000_i1453" DrawAspect="Content" ObjectID="_1716356888" r:id="rId795"/>
        </w:object>
      </w:r>
      <w:r w:rsidRPr="005D7A72">
        <w:rPr>
          <w:rFonts w:ascii="Times New Roman" w:hAnsi="Times New Roman" w:cs="Times New Roman"/>
          <w:sz w:val="28"/>
          <w:szCs w:val="28"/>
        </w:rPr>
        <w:t xml:space="preserve"> – опір провідника;</w:t>
      </w:r>
    </w:p>
    <w:p w:rsidR="0046747C" w:rsidRPr="005D7A72" w:rsidRDefault="0046747C" w:rsidP="00586983">
      <w:pPr>
        <w:spacing w:line="360" w:lineRule="auto"/>
        <w:ind w:left="1417" w:hanging="436"/>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300" w:dyaOrig="300">
          <v:shape id="_x0000_i1454" type="#_x0000_t75" style="width:14.4pt;height:14.4pt" o:ole="">
            <v:imagedata r:id="rId340" o:title=""/>
          </v:shape>
          <o:OLEObject Type="Embed" ProgID="Equation.3" ShapeID="_x0000_i1454" DrawAspect="Content" ObjectID="_1716356889" r:id="rId796"/>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час, на протязі якого відбувається процес (обчислюються нескінченно малі величини).</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Учасники рівняння (2.</w:t>
      </w:r>
      <w:r w:rsidR="00162A7C" w:rsidRPr="00162A7C">
        <w:rPr>
          <w:rFonts w:ascii="Times New Roman" w:hAnsi="Times New Roman" w:cs="Times New Roman"/>
          <w:noProof/>
          <w:sz w:val="24"/>
          <w:szCs w:val="24"/>
          <w:lang w:val="uk-UA" w:eastAsia="uk-UA"/>
        </w:rPr>
        <w:t xml:space="preserve"> </w:t>
      </w:r>
      <w:r w:rsidRPr="005D7A72">
        <w:rPr>
          <w:rFonts w:ascii="Times New Roman" w:hAnsi="Times New Roman" w:cs="Times New Roman"/>
          <w:sz w:val="28"/>
          <w:szCs w:val="28"/>
        </w:rPr>
        <w:t>77) визначаються кожен за своїми правилами:</w:t>
      </w:r>
    </w:p>
    <w:p w:rsidR="0046747C" w:rsidRPr="005D7A72" w:rsidRDefault="0046747C" w:rsidP="00586983">
      <w:pPr>
        <w:spacing w:line="360" w:lineRule="auto"/>
        <w:ind w:left="872" w:hanging="305"/>
        <w:jc w:val="both"/>
        <w:rPr>
          <w:rFonts w:ascii="Times New Roman" w:hAnsi="Times New Roman" w:cs="Times New Roman"/>
          <w:sz w:val="28"/>
          <w:szCs w:val="28"/>
        </w:rPr>
      </w:pP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струм представимо добутком густини струму (щоб не прив’язуватись до діаметра дроту) і площі поперечного перерізу: </w:t>
      </w:r>
      <w:r w:rsidRPr="005D7A72">
        <w:rPr>
          <w:rFonts w:ascii="Times New Roman" w:hAnsi="Times New Roman" w:cs="Times New Roman"/>
          <w:position w:val="-12"/>
          <w:sz w:val="28"/>
          <w:szCs w:val="28"/>
        </w:rPr>
        <w:object w:dxaOrig="1080" w:dyaOrig="380">
          <v:shape id="_x0000_i1455" type="#_x0000_t75" style="width:57.6pt;height:21.6pt" o:ole="" fillcolor="window">
            <v:imagedata r:id="rId797" o:title=""/>
          </v:shape>
          <o:OLEObject Type="Embed" ProgID="Equation.3" ShapeID="_x0000_i1455" DrawAspect="Content" ObjectID="_1716356890" r:id="rId798"/>
        </w:object>
      </w:r>
      <w:r w:rsidRPr="005D7A72">
        <w:rPr>
          <w:rFonts w:ascii="Times New Roman" w:hAnsi="Times New Roman" w:cs="Times New Roman"/>
          <w:sz w:val="28"/>
          <w:szCs w:val="28"/>
        </w:rPr>
        <w:t>;</w:t>
      </w:r>
    </w:p>
    <w:p w:rsidR="0046747C" w:rsidRPr="005D7A72" w:rsidRDefault="0046747C" w:rsidP="00586983">
      <w:pPr>
        <w:spacing w:line="360" w:lineRule="auto"/>
        <w:ind w:left="872" w:hanging="305"/>
        <w:jc w:val="both"/>
        <w:rPr>
          <w:rFonts w:ascii="Times New Roman" w:hAnsi="Times New Roman" w:cs="Times New Roman"/>
          <w:sz w:val="28"/>
          <w:szCs w:val="28"/>
        </w:rPr>
      </w:pP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опір знайдемо за законом Ома: </w:t>
      </w:r>
      <w:r w:rsidRPr="005D7A72">
        <w:rPr>
          <w:rFonts w:ascii="Times New Roman" w:hAnsi="Times New Roman" w:cs="Times New Roman"/>
          <w:position w:val="-34"/>
          <w:sz w:val="28"/>
          <w:szCs w:val="28"/>
        </w:rPr>
        <w:object w:dxaOrig="1320" w:dyaOrig="780">
          <v:shape id="_x0000_i1456" type="#_x0000_t75" style="width:64.8pt;height:36pt" o:ole="" fillcolor="window">
            <v:imagedata r:id="rId799" o:title=""/>
          </v:shape>
          <o:OLEObject Type="Embed" ProgID="Equation.3" ShapeID="_x0000_i1456" DrawAspect="Content" ObjectID="_1716356891" r:id="rId800"/>
        </w:object>
      </w:r>
      <w:r w:rsidRPr="005D7A72">
        <w:rPr>
          <w:rFonts w:ascii="Times New Roman" w:hAnsi="Times New Roman" w:cs="Times New Roman"/>
          <w:sz w:val="28"/>
          <w:szCs w:val="28"/>
        </w:rPr>
        <w:t xml:space="preserve">, де: </w:t>
      </w:r>
      <w:r w:rsidRPr="005D7A72">
        <w:rPr>
          <w:rFonts w:ascii="Times New Roman" w:hAnsi="Times New Roman" w:cs="Times New Roman"/>
          <w:position w:val="-16"/>
          <w:sz w:val="28"/>
          <w:szCs w:val="28"/>
        </w:rPr>
        <w:object w:dxaOrig="340" w:dyaOrig="420">
          <v:shape id="_x0000_i1457" type="#_x0000_t75" style="width:14.4pt;height:21.6pt" o:ole="" fillcolor="window">
            <v:imagedata r:id="rId801" o:title=""/>
          </v:shape>
          <o:OLEObject Type="Embed" ProgID="Equation.3" ShapeID="_x0000_i1457" DrawAspect="Content" ObjectID="_1716356892" r:id="rId80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питомий опір матеріалу електродного дроту (див. </w:t>
      </w:r>
      <w:r w:rsidRPr="005D7A72">
        <w:rPr>
          <w:rFonts w:ascii="Times New Roman" w:hAnsi="Times New Roman" w:cs="Times New Roman"/>
          <w:sz w:val="28"/>
          <w:szCs w:val="28"/>
        </w:rPr>
        <w:fldChar w:fldCharType="begin"/>
      </w:r>
      <w:r w:rsidRPr="005D7A72">
        <w:rPr>
          <w:rFonts w:ascii="Times New Roman" w:hAnsi="Times New Roman" w:cs="Times New Roman"/>
          <w:sz w:val="28"/>
          <w:szCs w:val="28"/>
        </w:rPr>
        <w:instrText xml:space="preserve"> REF _Ref82341747 \h  \* MERGEFORMAT </w:instrText>
      </w:r>
      <w:r w:rsidRPr="005D7A72">
        <w:rPr>
          <w:rFonts w:ascii="Times New Roman" w:hAnsi="Times New Roman" w:cs="Times New Roman"/>
          <w:sz w:val="28"/>
          <w:szCs w:val="28"/>
        </w:rPr>
      </w:r>
      <w:r w:rsidRPr="005D7A72">
        <w:rPr>
          <w:rFonts w:ascii="Times New Roman" w:hAnsi="Times New Roman" w:cs="Times New Roman"/>
          <w:sz w:val="28"/>
          <w:szCs w:val="28"/>
        </w:rPr>
        <w:fldChar w:fldCharType="separate"/>
      </w:r>
      <w:r w:rsidRPr="005D7A72">
        <w:rPr>
          <w:rFonts w:ascii="Times New Roman" w:hAnsi="Times New Roman" w:cs="Times New Roman"/>
          <w:sz w:val="28"/>
          <w:szCs w:val="28"/>
        </w:rPr>
        <w:t>Рисунок 2. 1</w:t>
      </w:r>
      <w:r w:rsidRPr="005D7A72">
        <w:rPr>
          <w:rFonts w:ascii="Times New Roman" w:hAnsi="Times New Roman" w:cs="Times New Roman"/>
          <w:sz w:val="28"/>
          <w:szCs w:val="28"/>
        </w:rPr>
        <w:fldChar w:fldCharType="end"/>
      </w:r>
      <w:r w:rsidRPr="005D7A72">
        <w:rPr>
          <w:rFonts w:ascii="Times New Roman" w:hAnsi="Times New Roman" w:cs="Times New Roman"/>
          <w:sz w:val="28"/>
          <w:szCs w:val="28"/>
        </w:rPr>
        <w:t>).</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Після виконання цих підстановок отримаємо: </w:t>
      </w:r>
    </w:p>
    <w:p w:rsidR="0046747C" w:rsidRPr="005D7A72" w:rsidRDefault="0046747C" w:rsidP="00586983">
      <w:pPr>
        <w:pStyle w:val="afff0"/>
      </w:pPr>
      <w:r w:rsidRPr="005D7A72">
        <w:rPr>
          <w:position w:val="-34"/>
        </w:rPr>
        <w:object w:dxaOrig="4440" w:dyaOrig="780">
          <v:shape id="_x0000_i1458" type="#_x0000_t75" style="width:223.2pt;height:43.2pt" o:ole="" fillcolor="window">
            <v:imagedata r:id="rId803" o:title=""/>
          </v:shape>
          <o:OLEObject Type="Embed" ProgID="Equation.3" ShapeID="_x0000_i1458" DrawAspect="Content" ObjectID="_1716356893" r:id="rId804"/>
        </w:object>
      </w:r>
      <w:r w:rsidRPr="005D7A72">
        <w:t xml:space="preserve">                  (2. 78)</w:t>
      </w:r>
    </w:p>
    <w:p w:rsidR="0046747C" w:rsidRPr="00B14B9A" w:rsidRDefault="00B14B9A"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14B9A">
        <w:rPr>
          <w:rFonts w:ascii="Times New Roman" w:hAnsi="Times New Roman" w:cs="Times New Roman"/>
          <w:sz w:val="28"/>
          <w:szCs w:val="28"/>
          <w:lang w:val="uk-UA"/>
        </w:rPr>
        <w:t>Використовуючи відомий математичний принцип, якщо рівні ліві частини двох рівнянь, то рівні й праві їх частини, з виразів (2.76) та (2.78) отримаємо рівняння миттєвого теплового балансу:</w:t>
      </w:r>
    </w:p>
    <w:p w:rsidR="0046747C" w:rsidRPr="005D7A72" w:rsidRDefault="0046747C" w:rsidP="00586983">
      <w:pPr>
        <w:pStyle w:val="afff0"/>
      </w:pPr>
      <w:r w:rsidRPr="005D7A72">
        <w:rPr>
          <w:position w:val="-16"/>
        </w:rPr>
        <w:object w:dxaOrig="3180" w:dyaOrig="499">
          <v:shape id="_x0000_i1459" type="#_x0000_t75" style="width:158.4pt;height:21.6pt" o:ole="" fillcolor="window">
            <v:imagedata r:id="rId805" o:title=""/>
          </v:shape>
          <o:OLEObject Type="Embed" ProgID="Equation.3" ShapeID="_x0000_i1459" DrawAspect="Content" ObjectID="_1716356894" r:id="rId806"/>
        </w:object>
      </w:r>
      <w:r w:rsidRPr="005D7A72">
        <w:t xml:space="preserve">                             (2. 79)</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 виразу (2.79), після перетворень і скорочень, отримаємо наближене (не забуваймо, що ми знехтували тепловіддачею!) диференційне рівняння нагрівання вильоту електродного дроту струмом:</w:t>
      </w:r>
    </w:p>
    <w:p w:rsidR="0046747C" w:rsidRPr="005D7A72" w:rsidRDefault="0046747C" w:rsidP="00586983">
      <w:pPr>
        <w:pStyle w:val="afff0"/>
      </w:pPr>
      <w:r w:rsidRPr="005D7A72">
        <w:rPr>
          <w:position w:val="-32"/>
        </w:rPr>
        <w:object w:dxaOrig="1380" w:dyaOrig="800">
          <v:shape id="_x0000_i1460" type="#_x0000_t75" style="width:1in;height:43.2pt" o:ole="" fillcolor="window">
            <v:imagedata r:id="rId807" o:title=""/>
          </v:shape>
          <o:OLEObject Type="Embed" ProgID="Equation.3" ShapeID="_x0000_i1460" DrawAspect="Content" ObjectID="_1716356895" r:id="rId808"/>
        </w:object>
      </w:r>
      <w:r w:rsidRPr="005D7A72">
        <w:t xml:space="preserve">                                            (2. 80)</w:t>
      </w:r>
    </w:p>
    <w:p w:rsidR="0046747C" w:rsidRPr="00BC7BB0" w:rsidRDefault="00B14B9A"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14B9A">
        <w:rPr>
          <w:rFonts w:ascii="Times New Roman" w:hAnsi="Times New Roman" w:cs="Times New Roman"/>
          <w:sz w:val="28"/>
          <w:szCs w:val="28"/>
          <w:lang w:val="uk-UA"/>
        </w:rPr>
        <w:t xml:space="preserve">Отримане рівняння (2.80), не дивлячись на допущені спрощення, теж, як і для випадку штучного електрода, є нелінійним (коефіцієнти залежать від температури) і нестаціонарним по самій своїй суті. </w:t>
      </w:r>
      <w:r w:rsidR="0046747C" w:rsidRPr="00BC7BB0">
        <w:rPr>
          <w:rFonts w:ascii="Times New Roman" w:hAnsi="Times New Roman" w:cs="Times New Roman"/>
          <w:sz w:val="28"/>
          <w:szCs w:val="28"/>
          <w:lang w:val="uk-UA"/>
        </w:rPr>
        <w:t>Через це аналітичних рішень воно не має.</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BC7BB0">
        <w:rPr>
          <w:rFonts w:ascii="Times New Roman" w:hAnsi="Times New Roman" w:cs="Times New Roman"/>
          <w:sz w:val="28"/>
          <w:szCs w:val="28"/>
          <w:lang w:val="uk-UA"/>
        </w:rPr>
        <w:t xml:space="preserve">Вирішити диференційне рівняння (2.80) цілком можливо, наприклад, чисельним методом, переходячи до кінцевих різниць: </w:t>
      </w:r>
      <w:r w:rsidR="0046747C" w:rsidRPr="005D7A72">
        <w:rPr>
          <w:rFonts w:ascii="Times New Roman" w:hAnsi="Times New Roman" w:cs="Times New Roman"/>
          <w:position w:val="-34"/>
          <w:sz w:val="28"/>
          <w:szCs w:val="28"/>
        </w:rPr>
        <w:object w:dxaOrig="1359" w:dyaOrig="900">
          <v:shape id="_x0000_i1461" type="#_x0000_t75" style="width:64.8pt;height:43.2pt" o:ole="" fillcolor="window">
            <v:imagedata r:id="rId809" o:title=""/>
          </v:shape>
          <o:OLEObject Type="Embed" ProgID="Equation.3" ShapeID="_x0000_i1461" DrawAspect="Content" ObjectID="_1716356896" r:id="rId810"/>
        </w:object>
      </w:r>
      <w:r w:rsidR="0046747C" w:rsidRPr="00BC7BB0">
        <w:rPr>
          <w:rFonts w:ascii="Times New Roman" w:hAnsi="Times New Roman" w:cs="Times New Roman"/>
          <w:sz w:val="28"/>
          <w:szCs w:val="28"/>
          <w:lang w:val="uk-UA"/>
        </w:rPr>
        <w:t xml:space="preserve">, якщо відомі залежності його коефіцієнтів від температури: </w:t>
      </w:r>
      <w:r w:rsidR="0046747C" w:rsidRPr="005D7A72">
        <w:rPr>
          <w:rFonts w:ascii="Times New Roman" w:hAnsi="Times New Roman" w:cs="Times New Roman"/>
          <w:position w:val="-16"/>
          <w:sz w:val="28"/>
          <w:szCs w:val="28"/>
        </w:rPr>
        <w:object w:dxaOrig="1180" w:dyaOrig="420">
          <v:shape id="_x0000_i1462" type="#_x0000_t75" style="width:57.6pt;height:21.6pt" o:ole="">
            <v:imagedata r:id="rId811" o:title=""/>
          </v:shape>
          <o:OLEObject Type="Embed" ProgID="Equation.3" ShapeID="_x0000_i1462" DrawAspect="Content" ObjectID="_1716356897" r:id="rId812"/>
        </w:object>
      </w:r>
      <w:r w:rsidR="0046747C" w:rsidRPr="00BC7BB0">
        <w:rPr>
          <w:rFonts w:ascii="Times New Roman" w:hAnsi="Times New Roman" w:cs="Times New Roman"/>
          <w:sz w:val="28"/>
          <w:szCs w:val="28"/>
          <w:lang w:val="uk-UA"/>
        </w:rPr>
        <w:t xml:space="preserve"> та </w:t>
      </w:r>
      <w:r w:rsidR="0046747C" w:rsidRPr="005D7A72">
        <w:rPr>
          <w:rFonts w:ascii="Times New Roman" w:hAnsi="Times New Roman" w:cs="Times New Roman"/>
          <w:position w:val="-12"/>
          <w:sz w:val="28"/>
          <w:szCs w:val="28"/>
        </w:rPr>
        <w:object w:dxaOrig="1160" w:dyaOrig="380">
          <v:shape id="_x0000_i1463" type="#_x0000_t75" style="width:57.6pt;height:21.6pt" o:ole="">
            <v:imagedata r:id="rId813" o:title=""/>
          </v:shape>
          <o:OLEObject Type="Embed" ProgID="Equation.3" ShapeID="_x0000_i1463" DrawAspect="Content" ObjectID="_1716356898" r:id="rId814"/>
        </w:object>
      </w:r>
      <w:r w:rsidR="0046747C" w:rsidRPr="00BC7BB0">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Тоді, вибираючи невеликий крок перебору температур (</w:t>
      </w:r>
      <w:r w:rsidR="0046747C" w:rsidRPr="005D7A72">
        <w:rPr>
          <w:rFonts w:ascii="Times New Roman" w:hAnsi="Times New Roman" w:cs="Times New Roman"/>
          <w:position w:val="-12"/>
          <w:sz w:val="28"/>
          <w:szCs w:val="28"/>
        </w:rPr>
        <w:object w:dxaOrig="1840" w:dyaOrig="460">
          <v:shape id="_x0000_i1464" type="#_x0000_t75" style="width:93.6pt;height:21.6pt" o:ole="">
            <v:imagedata r:id="rId815" o:title=""/>
          </v:shape>
          <o:OLEObject Type="Embed" ProgID="Equation.3" ShapeID="_x0000_i1464" DrawAspect="Content" ObjectID="_1716356899" r:id="rId816"/>
        </w:object>
      </w:r>
      <w:r w:rsidR="0046747C" w:rsidRPr="005D7A72">
        <w:rPr>
          <w:rFonts w:ascii="Times New Roman" w:hAnsi="Times New Roman" w:cs="Times New Roman"/>
          <w:sz w:val="28"/>
          <w:szCs w:val="28"/>
        </w:rPr>
        <w:t>) і застосовуючи відповідні температурам значення коефіцієнтів, можна знайти (подібно до того, як це було показано раніше для штучного електроду) швидкість зміни температури (</w:t>
      </w:r>
      <w:r w:rsidR="0046747C" w:rsidRPr="005D7A72">
        <w:rPr>
          <w:rFonts w:ascii="Times New Roman" w:hAnsi="Times New Roman" w:cs="Times New Roman"/>
          <w:position w:val="-12"/>
          <w:sz w:val="28"/>
          <w:szCs w:val="28"/>
        </w:rPr>
        <w:object w:dxaOrig="840" w:dyaOrig="380">
          <v:shape id="_x0000_i1465" type="#_x0000_t75" style="width:43.2pt;height:21.6pt" o:ole="">
            <v:imagedata r:id="rId817" o:title=""/>
          </v:shape>
          <o:OLEObject Type="Embed" ProgID="Equation.3" ShapeID="_x0000_i1465" DrawAspect="Content" ObjectID="_1716356900" r:id="rId818"/>
        </w:object>
      </w:r>
      <w:r w:rsidR="0046747C" w:rsidRPr="005D7A72">
        <w:rPr>
          <w:rFonts w:ascii="Times New Roman" w:hAnsi="Times New Roman" w:cs="Times New Roman"/>
          <w:sz w:val="28"/>
          <w:szCs w:val="28"/>
        </w:rPr>
        <w:t xml:space="preserve">) в кожному вибраному інтервалі, а відтак, задаючи значення часу </w:t>
      </w:r>
      <w:r w:rsidR="0046747C" w:rsidRPr="005D7A72">
        <w:rPr>
          <w:rFonts w:ascii="Times New Roman" w:hAnsi="Times New Roman" w:cs="Times New Roman"/>
          <w:position w:val="-6"/>
          <w:sz w:val="28"/>
          <w:szCs w:val="28"/>
        </w:rPr>
        <w:object w:dxaOrig="340" w:dyaOrig="300">
          <v:shape id="_x0000_i1466" type="#_x0000_t75" style="width:14.4pt;height:14.4pt" o:ole="">
            <v:imagedata r:id="rId819" o:title=""/>
          </v:shape>
          <o:OLEObject Type="Embed" ProgID="Equation.3" ShapeID="_x0000_i1466" DrawAspect="Content" ObjectID="_1716356901" r:id="rId820"/>
        </w:object>
      </w:r>
      <w:r w:rsidR="0046747C" w:rsidRPr="005D7A72">
        <w:rPr>
          <w:rFonts w:ascii="Times New Roman" w:hAnsi="Times New Roman" w:cs="Times New Roman"/>
          <w:sz w:val="28"/>
          <w:szCs w:val="28"/>
        </w:rPr>
        <w:t xml:space="preserve">, знайти й приріст температури </w:t>
      </w:r>
      <w:r w:rsidR="0046747C" w:rsidRPr="005D7A72">
        <w:rPr>
          <w:rFonts w:ascii="Times New Roman" w:hAnsi="Times New Roman" w:cs="Times New Roman"/>
          <w:position w:val="-4"/>
          <w:sz w:val="28"/>
          <w:szCs w:val="28"/>
        </w:rPr>
        <w:object w:dxaOrig="440" w:dyaOrig="279">
          <v:shape id="_x0000_i1467" type="#_x0000_t75" style="width:21.6pt;height:14.4pt" o:ole="">
            <v:imagedata r:id="rId821" o:title=""/>
          </v:shape>
          <o:OLEObject Type="Embed" ProgID="Equation.3" ShapeID="_x0000_i1467" DrawAspect="Content" ObjectID="_1716356902" r:id="rId822"/>
        </w:object>
      </w:r>
      <w:r w:rsidR="0046747C" w:rsidRPr="005D7A72">
        <w:rPr>
          <w:rFonts w:ascii="Times New Roman" w:hAnsi="Times New Roman" w:cs="Times New Roman"/>
          <w:sz w:val="28"/>
          <w:szCs w:val="28"/>
        </w:rPr>
        <w:t>.</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 рівняння (2.80), розділивши змінні, можна знайти вираз придатний для інтегрування:</w:t>
      </w:r>
    </w:p>
    <w:p w:rsidR="0046747C" w:rsidRPr="005D7A72" w:rsidRDefault="0046747C" w:rsidP="00586983">
      <w:pPr>
        <w:pStyle w:val="afff0"/>
      </w:pPr>
      <w:r w:rsidRPr="005D7A72">
        <w:rPr>
          <w:position w:val="-32"/>
        </w:rPr>
        <w:object w:dxaOrig="1620" w:dyaOrig="800">
          <v:shape id="_x0000_i1468" type="#_x0000_t75" style="width:79.2pt;height:43.2pt" o:ole="" fillcolor="window">
            <v:imagedata r:id="rId823" o:title=""/>
          </v:shape>
          <o:OLEObject Type="Embed" ProgID="Equation.3" ShapeID="_x0000_i1468" DrawAspect="Content" ObjectID="_1716356903" r:id="rId824"/>
        </w:object>
      </w:r>
      <w:r w:rsidRPr="005D7A72">
        <w:t xml:space="preserve">                                           (2. 81)</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14B9A">
        <w:rPr>
          <w:rFonts w:ascii="Times New Roman" w:hAnsi="Times New Roman" w:cs="Times New Roman"/>
          <w:sz w:val="28"/>
          <w:szCs w:val="28"/>
          <w:lang w:val="uk-UA"/>
        </w:rPr>
        <w:t xml:space="preserve">Але інтегрування виразу (2.81) можливе тільки при умові лінеаризації (присвоєння коефіцієнтам значень постійних величин, які незалежні від наявних у рівнянні функцій). </w:t>
      </w:r>
      <w:r w:rsidR="0046747C" w:rsidRPr="005D7A72">
        <w:rPr>
          <w:rFonts w:ascii="Times New Roman" w:hAnsi="Times New Roman" w:cs="Times New Roman"/>
          <w:sz w:val="28"/>
          <w:szCs w:val="28"/>
        </w:rPr>
        <w:t>З деяким більшим або меншим ступенем наближеності цю процедуру можна виконати. Тоді, вважаючи для деякого фіксованого інтервалу температур теплофізичні властивості матеріалу дроту постійними (</w:t>
      </w:r>
      <w:r w:rsidR="0046747C" w:rsidRPr="005D7A72">
        <w:rPr>
          <w:rFonts w:ascii="Times New Roman" w:hAnsi="Times New Roman" w:cs="Times New Roman"/>
          <w:position w:val="-16"/>
          <w:sz w:val="28"/>
          <w:szCs w:val="28"/>
        </w:rPr>
        <w:object w:dxaOrig="1240" w:dyaOrig="420">
          <v:shape id="_x0000_i1469" type="#_x0000_t75" style="width:64.8pt;height:21.6pt" o:ole="">
            <v:imagedata r:id="rId825" o:title=""/>
          </v:shape>
          <o:OLEObject Type="Embed" ProgID="Equation.3" ShapeID="_x0000_i1469" DrawAspect="Content" ObjectID="_1716356904" r:id="rId826"/>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0"/>
          <w:sz w:val="28"/>
          <w:szCs w:val="28"/>
        </w:rPr>
        <w:object w:dxaOrig="1219" w:dyaOrig="300">
          <v:shape id="_x0000_i1470" type="#_x0000_t75" style="width:57.6pt;height:14.4pt" o:ole="">
            <v:imagedata r:id="rId827" o:title=""/>
          </v:shape>
          <o:OLEObject Type="Embed" ProgID="Equation.3" ShapeID="_x0000_i1470" DrawAspect="Content" ObjectID="_1716356905" r:id="rId828"/>
        </w:object>
      </w:r>
      <w:r w:rsidR="0046747C" w:rsidRPr="005D7A72">
        <w:rPr>
          <w:rFonts w:ascii="Times New Roman" w:hAnsi="Times New Roman" w:cs="Times New Roman"/>
          <w:sz w:val="28"/>
          <w:szCs w:val="28"/>
        </w:rPr>
        <w:t>), рівняння (2.81) інтегруємо, не забуваючи, що постійна інтегрування, яка при цьому з’явиться, за своїм фізичним змістом може бути тільки початковою температурою дроту. Отримаємо:</w:t>
      </w:r>
    </w:p>
    <w:p w:rsidR="0046747C" w:rsidRPr="005D7A72" w:rsidRDefault="0046747C" w:rsidP="00586983">
      <w:pPr>
        <w:pStyle w:val="afff0"/>
      </w:pPr>
      <w:r w:rsidRPr="005D7A72">
        <w:rPr>
          <w:position w:val="-32"/>
        </w:rPr>
        <w:object w:dxaOrig="1920" w:dyaOrig="800">
          <v:shape id="_x0000_i1471" type="#_x0000_t75" style="width:93.6pt;height:43.2pt" o:ole="" fillcolor="window">
            <v:imagedata r:id="rId829" o:title=""/>
          </v:shape>
          <o:OLEObject Type="Embed" ProgID="Equation.3" ShapeID="_x0000_i1471" DrawAspect="Content" ObjectID="_1716356906" r:id="rId830"/>
        </w:object>
      </w:r>
      <w:r w:rsidRPr="005D7A72">
        <w:t xml:space="preserve">                                        (2. 82)</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6"/>
          <w:sz w:val="28"/>
          <w:szCs w:val="28"/>
        </w:rPr>
        <w:object w:dxaOrig="300" w:dyaOrig="420">
          <v:shape id="_x0000_i1472" type="#_x0000_t75" style="width:14.4pt;height:21.6pt" o:ole="">
            <v:imagedata r:id="rId831" o:title=""/>
          </v:shape>
          <o:OLEObject Type="Embed" ProgID="Equation.3" ShapeID="_x0000_i1472" DrawAspect="Content" ObjectID="_1716356907" r:id="rId832"/>
        </w:object>
      </w:r>
      <w:r w:rsidRPr="005D7A72">
        <w:rPr>
          <w:rFonts w:ascii="Times New Roman" w:hAnsi="Times New Roman" w:cs="Times New Roman"/>
          <w:sz w:val="28"/>
          <w:szCs w:val="28"/>
        </w:rPr>
        <w:t xml:space="preserve"> – температура підігрівання електродного дроту струмом;</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473" type="#_x0000_t75" style="width:14.4pt;height:21.6pt" o:ole="">
            <v:imagedata r:id="rId833" o:title=""/>
          </v:shape>
          <o:OLEObject Type="Embed" ProgID="Equation.3" ShapeID="_x0000_i1473" DrawAspect="Content" ObjectID="_1716356908" r:id="rId834"/>
        </w:object>
      </w:r>
      <w:r w:rsidRPr="005D7A72">
        <w:rPr>
          <w:rFonts w:ascii="Times New Roman" w:hAnsi="Times New Roman" w:cs="Times New Roman"/>
          <w:sz w:val="28"/>
          <w:szCs w:val="28"/>
        </w:rPr>
        <w:t xml:space="preserve"> – початкова температура дроту;</w:t>
      </w:r>
    </w:p>
    <w:p w:rsidR="0046747C" w:rsidRPr="005D7A72" w:rsidRDefault="0046747C" w:rsidP="00586983">
      <w:pPr>
        <w:spacing w:line="360" w:lineRule="auto"/>
        <w:ind w:left="1526" w:hanging="545"/>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160" w:dyaOrig="260">
          <v:shape id="_x0000_i1474" type="#_x0000_t75" style="width:7.2pt;height:14.4pt" o:ole="">
            <v:imagedata r:id="rId327" o:title=""/>
          </v:shape>
          <o:OLEObject Type="Embed" ProgID="Equation.3" ShapeID="_x0000_i1474" DrawAspect="Content" ObjectID="_1716356909" r:id="rId835"/>
        </w:object>
      </w:r>
      <w:r w:rsidRPr="005D7A72">
        <w:rPr>
          <w:rFonts w:ascii="Times New Roman" w:hAnsi="Times New Roman" w:cs="Times New Roman"/>
          <w:sz w:val="28"/>
          <w:szCs w:val="28"/>
        </w:rPr>
        <w:t xml:space="preserve"> – час, на протязі якого протікає струм по частині електрода, в якій визначається температура.</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Як показувалось вище, максимального значення температура підігрівання електродного дроту струмом досягає на його торці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перед розплавленням. Саме ця температура і є найважливішою для визначення (електродний дріт не повинен розплавлятись до попадання в дугу, інакше процес зварювання буде порушено). Цю температуру легко знайти згадавши, що для торця електроду час перебування під дією струму максимальний (див. залежність (2.73)).</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Тоді найбільша температура нагрівання електродного дроту струмом, яка має місце на його торці, перед самим розплавленням дугою буде:</w:t>
      </w:r>
    </w:p>
    <w:p w:rsidR="0046747C" w:rsidRPr="005D7A72" w:rsidRDefault="0046747C" w:rsidP="00586983">
      <w:pPr>
        <w:pStyle w:val="afff0"/>
      </w:pPr>
      <w:r w:rsidRPr="005D7A72">
        <w:rPr>
          <w:position w:val="-34"/>
        </w:rPr>
        <w:object w:dxaOrig="2040" w:dyaOrig="820">
          <v:shape id="_x0000_i1475" type="#_x0000_t75" style="width:100.8pt;height:43.2pt" o:ole="" fillcolor="window">
            <v:imagedata r:id="rId836" o:title=""/>
          </v:shape>
          <o:OLEObject Type="Embed" ProgID="Equation.3" ShapeID="_x0000_i1475" DrawAspect="Content" ObjectID="_1716356910" r:id="rId837"/>
        </w:object>
      </w:r>
      <w:r w:rsidRPr="005D7A72">
        <w:t xml:space="preserve">                                     (2. 83)</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Всі складові рівняння (2.83) описані вище.</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Конструктивними або технологічними особливостями ведення зварювального процесу іноді буває обмежена величина вильоту електродного дроту </w:t>
      </w:r>
      <w:r w:rsidR="0046747C" w:rsidRPr="005D7A72">
        <w:rPr>
          <w:rFonts w:ascii="Times New Roman" w:hAnsi="Times New Roman" w:cs="Times New Roman"/>
          <w:position w:val="-4"/>
          <w:sz w:val="28"/>
          <w:szCs w:val="28"/>
        </w:rPr>
        <w:object w:dxaOrig="240" w:dyaOrig="279">
          <v:shape id="_x0000_i1476" type="#_x0000_t75" style="width:14.4pt;height:14.4pt" o:ole="">
            <v:imagedata r:id="rId293" o:title=""/>
          </v:shape>
          <o:OLEObject Type="Embed" ProgID="Equation.3" ShapeID="_x0000_i1476" DrawAspect="Content" ObjectID="_1716356911" r:id="rId838"/>
        </w:object>
      </w:r>
      <w:r w:rsidR="0046747C" w:rsidRPr="005D7A72">
        <w:rPr>
          <w:rFonts w:ascii="Times New Roman" w:hAnsi="Times New Roman" w:cs="Times New Roman"/>
          <w:sz w:val="28"/>
          <w:szCs w:val="28"/>
        </w:rPr>
        <w:t xml:space="preserve"> (не менше деякого фіксованого значення). Тоді проектувальників технологічного процесу може цікавити питання: який максимальний струм (</w:t>
      </w:r>
      <w:r w:rsidR="0046747C" w:rsidRPr="005D7A72">
        <w:rPr>
          <w:rFonts w:ascii="Times New Roman" w:hAnsi="Times New Roman" w:cs="Times New Roman"/>
          <w:position w:val="-12"/>
          <w:sz w:val="28"/>
          <w:szCs w:val="28"/>
        </w:rPr>
        <w:object w:dxaOrig="400" w:dyaOrig="380">
          <v:shape id="_x0000_i1477" type="#_x0000_t75" style="width:21.6pt;height:21.6pt" o:ole="">
            <v:imagedata r:id="rId839" o:title=""/>
          </v:shape>
          <o:OLEObject Type="Embed" ProgID="Equation.3" ShapeID="_x0000_i1477" DrawAspect="Content" ObjectID="_1716356912" r:id="rId840"/>
        </w:object>
      </w:r>
      <w:r w:rsidR="0046747C" w:rsidRPr="005D7A72">
        <w:rPr>
          <w:rFonts w:ascii="Times New Roman" w:hAnsi="Times New Roman" w:cs="Times New Roman"/>
          <w:sz w:val="28"/>
          <w:szCs w:val="28"/>
        </w:rPr>
        <w:t xml:space="preserve">) можна призначити, щоб температура електродного дроту на вході в дугу не перевищила деяке максимально допустиме значення (для низьковуглецевої або низьколегованої сталі це </w:t>
      </w:r>
      <w:r w:rsidR="0046747C" w:rsidRPr="005D7A72">
        <w:rPr>
          <w:rFonts w:ascii="Times New Roman" w:hAnsi="Times New Roman" w:cs="Times New Roman"/>
          <w:position w:val="-6"/>
          <w:sz w:val="28"/>
          <w:szCs w:val="28"/>
        </w:rPr>
        <w:object w:dxaOrig="1340" w:dyaOrig="300">
          <v:shape id="_x0000_i1478" type="#_x0000_t75" style="width:64.8pt;height:14.4pt" o:ole="">
            <v:imagedata r:id="rId841" o:title=""/>
          </v:shape>
          <o:OLEObject Type="Embed" ProgID="Equation.3" ShapeID="_x0000_i1478" DrawAspect="Content" ObjectID="_1716356913" r:id="rId842"/>
        </w:object>
      </w:r>
      <w:r w:rsidR="0046747C" w:rsidRPr="005D7A72">
        <w:rPr>
          <w:rFonts w:ascii="Times New Roman" w:hAnsi="Times New Roman" w:cs="Times New Roman"/>
          <w:sz w:val="28"/>
          <w:szCs w:val="28"/>
        </w:rPr>
        <w:t>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Орієнтовну відповідь на це питання можна отримати з рівняння (2.83), якщо підставити туди значення </w:t>
      </w:r>
      <w:r w:rsidR="0046747C" w:rsidRPr="005D7A72">
        <w:rPr>
          <w:rFonts w:ascii="Times New Roman" w:hAnsi="Times New Roman" w:cs="Times New Roman"/>
          <w:position w:val="-12"/>
          <w:sz w:val="28"/>
          <w:szCs w:val="28"/>
        </w:rPr>
        <w:object w:dxaOrig="1160" w:dyaOrig="380">
          <v:shape id="_x0000_i1479" type="#_x0000_t75" style="width:57.6pt;height:21.6pt" o:ole="">
            <v:imagedata r:id="rId843" o:title=""/>
          </v:shape>
          <o:OLEObject Type="Embed" ProgID="Equation.3" ShapeID="_x0000_i1479" DrawAspect="Content" ObjectID="_1716356914" r:id="rId844"/>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2"/>
          <w:sz w:val="28"/>
          <w:szCs w:val="28"/>
        </w:rPr>
        <w:object w:dxaOrig="1660" w:dyaOrig="380">
          <v:shape id="_x0000_i1480" type="#_x0000_t75" style="width:86.4pt;height:21.6pt" o:ole="">
            <v:imagedata r:id="rId845" o:title=""/>
          </v:shape>
          <o:OLEObject Type="Embed" ProgID="Equation.3" ShapeID="_x0000_i1480" DrawAspect="Content" ObjectID="_1716356915" r:id="rId846"/>
        </w:object>
      </w:r>
      <w:r w:rsidR="0046747C" w:rsidRPr="005D7A72">
        <w:rPr>
          <w:rFonts w:ascii="Times New Roman" w:hAnsi="Times New Roman" w:cs="Times New Roman"/>
          <w:sz w:val="28"/>
          <w:szCs w:val="28"/>
        </w:rPr>
        <w:t>, то, після перетворень, отримаємо:</w:t>
      </w:r>
    </w:p>
    <w:p w:rsidR="0046747C" w:rsidRPr="005D7A72" w:rsidRDefault="0046747C" w:rsidP="00586983">
      <w:pPr>
        <w:pStyle w:val="afff0"/>
      </w:pPr>
      <w:r w:rsidRPr="005D7A72">
        <w:rPr>
          <w:position w:val="-40"/>
        </w:rPr>
        <w:object w:dxaOrig="2940" w:dyaOrig="980">
          <v:shape id="_x0000_i1481" type="#_x0000_t75" style="width:151.2pt;height:50.4pt" o:ole="" fillcolor="window">
            <v:imagedata r:id="rId847" o:title=""/>
          </v:shape>
          <o:OLEObject Type="Embed" ProgID="Equation.3" ShapeID="_x0000_i1481" DrawAspect="Content" ObjectID="_1716356916" r:id="rId848"/>
        </w:object>
      </w:r>
      <w:r w:rsidRPr="005D7A72">
        <w:t xml:space="preserve">                                  (2. 84)</w:t>
      </w:r>
    </w:p>
    <w:p w:rsidR="0046747C" w:rsidRPr="005D7A72" w:rsidRDefault="0046747C" w:rsidP="00586983">
      <w:pPr>
        <w:spacing w:line="360" w:lineRule="auto"/>
        <w:ind w:left="1090" w:hanging="523"/>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639" w:dyaOrig="440">
          <v:shape id="_x0000_i1482" type="#_x0000_t75" style="width:28.8pt;height:21.6pt" o:ole="">
            <v:imagedata r:id="rId849" o:title=""/>
          </v:shape>
          <o:OLEObject Type="Embed" ProgID="Equation.3" ShapeID="_x0000_i1482" DrawAspect="Content" ObjectID="_1716356917" r:id="rId85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задана максимально допустима температура електродного дроту на вході в дугу;</w:t>
      </w:r>
    </w:p>
    <w:p w:rsidR="0046747C" w:rsidRPr="005D7A72" w:rsidRDefault="0046747C" w:rsidP="00586983">
      <w:pPr>
        <w:spacing w:line="360" w:lineRule="auto"/>
        <w:ind w:left="1090"/>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60" w:dyaOrig="380">
          <v:shape id="_x0000_i1483" type="#_x0000_t75" style="width:21.6pt;height:21.6pt" o:ole="">
            <v:imagedata r:id="rId468" o:title=""/>
          </v:shape>
          <o:OLEObject Type="Embed" ProgID="Equation.3" ShapeID="_x0000_i1483" DrawAspect="Content" ObjectID="_1716356918" r:id="rId85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в даному випадку означає діаметр електродного дроту.</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Зрозуміло, що в цьому випадку значення теплофізичних коефіцієнтів </w:t>
      </w:r>
      <w:r w:rsidR="0046747C" w:rsidRPr="005D7A72">
        <w:rPr>
          <w:rFonts w:ascii="Times New Roman" w:hAnsi="Times New Roman" w:cs="Times New Roman"/>
          <w:position w:val="-10"/>
          <w:sz w:val="28"/>
          <w:szCs w:val="28"/>
        </w:rPr>
        <w:object w:dxaOrig="340" w:dyaOrig="279">
          <v:shape id="_x0000_i1484" type="#_x0000_t75" style="width:14.4pt;height:14.4pt" o:ole="">
            <v:imagedata r:id="rId852" o:title=""/>
          </v:shape>
          <o:OLEObject Type="Embed" ProgID="Equation.3" ShapeID="_x0000_i1484" DrawAspect="Content" ObjectID="_1716356919" r:id="rId853"/>
        </w:object>
      </w:r>
      <w:r w:rsidR="0046747C" w:rsidRPr="005D7A72">
        <w:rPr>
          <w:rFonts w:ascii="Times New Roman" w:hAnsi="Times New Roman" w:cs="Times New Roman"/>
          <w:sz w:val="28"/>
          <w:szCs w:val="28"/>
        </w:rPr>
        <w:t xml:space="preserve"> і </w:t>
      </w:r>
      <w:r w:rsidR="0046747C" w:rsidRPr="005D7A72">
        <w:rPr>
          <w:rFonts w:ascii="Times New Roman" w:hAnsi="Times New Roman" w:cs="Times New Roman"/>
          <w:position w:val="-16"/>
          <w:sz w:val="28"/>
          <w:szCs w:val="28"/>
        </w:rPr>
        <w:object w:dxaOrig="340" w:dyaOrig="420">
          <v:shape id="_x0000_i1485" type="#_x0000_t75" style="width:14.4pt;height:21.6pt" o:ole="">
            <v:imagedata r:id="rId854" o:title=""/>
          </v:shape>
          <o:OLEObject Type="Embed" ProgID="Equation.3" ShapeID="_x0000_i1485" DrawAspect="Content" ObjectID="_1716356920" r:id="rId855"/>
        </w:object>
      </w:r>
      <w:r w:rsidR="0046747C" w:rsidRPr="005D7A72">
        <w:rPr>
          <w:rFonts w:ascii="Times New Roman" w:hAnsi="Times New Roman" w:cs="Times New Roman"/>
          <w:sz w:val="28"/>
          <w:szCs w:val="28"/>
        </w:rPr>
        <w:t xml:space="preserve"> повинні бути задані відповідно до призначеної температури </w:t>
      </w:r>
      <w:r w:rsidR="0046747C" w:rsidRPr="005D7A72">
        <w:rPr>
          <w:rFonts w:ascii="Times New Roman" w:hAnsi="Times New Roman" w:cs="Times New Roman"/>
          <w:position w:val="-12"/>
          <w:sz w:val="28"/>
          <w:szCs w:val="28"/>
        </w:rPr>
        <w:object w:dxaOrig="639" w:dyaOrig="440">
          <v:shape id="_x0000_i1486" type="#_x0000_t75" style="width:28.8pt;height:21.6pt" o:ole="">
            <v:imagedata r:id="rId849" o:title=""/>
          </v:shape>
          <o:OLEObject Type="Embed" ProgID="Equation.3" ShapeID="_x0000_i1486" DrawAspect="Content" ObjectID="_1716356921" r:id="rId856"/>
        </w:object>
      </w:r>
      <w:r w:rsidR="0046747C" w:rsidRPr="005D7A72">
        <w:rPr>
          <w:rFonts w:ascii="Times New Roman" w:hAnsi="Times New Roman" w:cs="Times New Roman"/>
          <w:sz w:val="28"/>
          <w:szCs w:val="28"/>
        </w:rPr>
        <w:t>.</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Виведене рівняння (2.83) є досить приблизним, бо, як вказувалося вище, теплофізичні властивості металів (відповідно й коефіцієнти рівняння) сильно залежать від температури, що при його виводі не враховано. </w:t>
      </w:r>
      <w:r w:rsidR="0046747C" w:rsidRPr="005D7A72">
        <w:rPr>
          <w:rFonts w:ascii="Times New Roman" w:hAnsi="Times New Roman" w:cs="Times New Roman"/>
          <w:sz w:val="28"/>
          <w:szCs w:val="28"/>
        </w:rPr>
        <w:t>Але, застосувавши метод послідовних наближень, його можна цілком успішно використовувати.</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Для визначення температури нагрівання вильоту електрода струмом, допустимо також користуватись наведеними вище методиками для штучних електродів, підставляючи туди максимальний час проходження струму </w:t>
      </w:r>
      <w:r w:rsidR="0046747C" w:rsidRPr="005D7A72">
        <w:rPr>
          <w:rFonts w:ascii="Times New Roman" w:hAnsi="Times New Roman" w:cs="Times New Roman"/>
          <w:position w:val="-16"/>
          <w:sz w:val="28"/>
          <w:szCs w:val="28"/>
        </w:rPr>
        <w:object w:dxaOrig="540" w:dyaOrig="420">
          <v:shape id="_x0000_i1487" type="#_x0000_t75" style="width:28.8pt;height:21.6pt" o:ole="">
            <v:imagedata r:id="rId857" o:title=""/>
          </v:shape>
          <o:OLEObject Type="Embed" ProgID="Equation.3" ShapeID="_x0000_i1487" DrawAspect="Content" ObjectID="_1716356922" r:id="rId858"/>
        </w:object>
      </w:r>
      <w:r w:rsidR="0046747C" w:rsidRPr="005D7A72">
        <w:rPr>
          <w:rFonts w:ascii="Times New Roman" w:hAnsi="Times New Roman" w:cs="Times New Roman"/>
          <w:sz w:val="28"/>
          <w:szCs w:val="28"/>
        </w:rPr>
        <w:t>.</w:t>
      </w:r>
    </w:p>
    <w:p w:rsidR="0046747C" w:rsidRPr="00BC7BB0" w:rsidRDefault="00B14B9A"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Приріст температури від нагрівання вильоту електродного дроту дугою, на невеликій відстані від торця, може бути визначений так само, як і в попередній схемі розрахунків за рівнянням (2.69), але це рідко буває доцільним, тому що механізована подача електроду здійснюється з такими великими швидкостями (десятки, а то й сотні метрів на годину), що тепло дуги просто не встигає розповсюджуватись вздовж дроту.</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Нагрівання електродного дроту струмом при механізованому зварюванні нерідко може бути таким значним, що зривається процес безперервної подачі електрода </w:t>
      </w:r>
      <w:r w:rsidR="0046747C" w:rsidRPr="005D7A72">
        <w:rPr>
          <w:rFonts w:ascii="Times New Roman" w:hAnsi="Times New Roman" w:cs="Times New Roman"/>
          <w:sz w:val="28"/>
          <w:szCs w:val="28"/>
        </w:rPr>
        <w:sym w:font="Symbol" w:char="F02D"/>
      </w:r>
      <w:r w:rsidR="0046747C" w:rsidRPr="00BC7BB0">
        <w:rPr>
          <w:rFonts w:ascii="Times New Roman" w:hAnsi="Times New Roman" w:cs="Times New Roman"/>
          <w:sz w:val="28"/>
          <w:szCs w:val="28"/>
          <w:lang w:val="uk-UA"/>
        </w:rPr>
        <w:t xml:space="preserve"> він починає розплавлятися раніше, ніж потрапляє в дугу (густина струму при механізованій подачі електрода може бути на порядок більшою, ніж при ручному дуговому зварюванні). </w:t>
      </w:r>
      <w:r w:rsidR="0046747C" w:rsidRPr="005D7A72">
        <w:rPr>
          <w:rFonts w:ascii="Times New Roman" w:hAnsi="Times New Roman" w:cs="Times New Roman"/>
          <w:sz w:val="28"/>
          <w:szCs w:val="28"/>
        </w:rPr>
        <w:t>Це накладає суттєві обмеження на величину зварювального струму, особливо при використання дроту невеликого (2...3 мм) діаметру [16].</w:t>
      </w:r>
    </w:p>
    <w:p w:rsidR="0046747C" w:rsidRPr="00BC7BB0" w:rsidRDefault="00B14B9A"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З іншого боку, відомі приклади  раціонального використання явища підігрівання вильоту електродного дроту при механізованому зварюванні. Нагрівання електродного дроту струмом, який по ньому проходить, приводить </w:t>
      </w:r>
      <w:r w:rsidR="0046747C" w:rsidRPr="00BC7BB0">
        <w:rPr>
          <w:rFonts w:ascii="Times New Roman" w:hAnsi="Times New Roman" w:cs="Times New Roman"/>
          <w:sz w:val="28"/>
          <w:szCs w:val="28"/>
          <w:lang w:val="uk-UA"/>
        </w:rPr>
        <w:lastRenderedPageBreak/>
        <w:t xml:space="preserve">до того, що на розплавлення дугою потрапляє дещо підігрітий метал, а це, в свою чергу, може мати своїм наслідком те, що дуга, при всіх інших незмінних умовах, розплавляє більший об’єм дроту. В цьому випадку, більший об’єм металу приходиться на той же тепловміст, що викликає деяке зменшення середньої температури зварювальної ванни і поліпшує структуру та показники технологічної міцності металу, особливо у випадку зварювання металів однофазної структури (наприклад, аустенітної сталі, чистих металів). </w:t>
      </w:r>
    </w:p>
    <w:p w:rsidR="0046747C" w:rsidRPr="005D7A72" w:rsidRDefault="0046747C" w:rsidP="00586983">
      <w:pPr>
        <w:keepNext/>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2.8 Плавлення присадкового металу при зварюванні.</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Тепло, яке вводиться дугою в електрод витрачається на прогрівання і розплавлення металу електроду та на підігрівання його до середньої температури (</w:t>
      </w:r>
      <w:r w:rsidR="0046747C" w:rsidRPr="005D7A72">
        <w:rPr>
          <w:rFonts w:ascii="Times New Roman" w:hAnsi="Times New Roman" w:cs="Times New Roman"/>
          <w:position w:val="-12"/>
          <w:sz w:val="28"/>
          <w:szCs w:val="28"/>
        </w:rPr>
        <w:object w:dxaOrig="300" w:dyaOrig="380">
          <v:shape id="_x0000_i1488" type="#_x0000_t75" style="width:14.4pt;height:21.6pt" o:ole="">
            <v:imagedata r:id="rId859" o:title=""/>
          </v:shape>
          <o:OLEObject Type="Embed" ProgID="Equation.3" ShapeID="_x0000_i1488" DrawAspect="Content" ObjectID="_1716356923" r:id="rId860"/>
        </w:object>
      </w:r>
      <w:r w:rsidR="0046747C" w:rsidRPr="005D7A72">
        <w:rPr>
          <w:rFonts w:ascii="Times New Roman" w:hAnsi="Times New Roman" w:cs="Times New Roman"/>
          <w:sz w:val="28"/>
          <w:szCs w:val="28"/>
        </w:rPr>
        <w:t>) крапель, які переходять з електрода в зварювальну ванну.</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Кількість теплоти, яка вводиться дугою в метал електроду </w:t>
      </w:r>
      <w:r w:rsidR="0046747C" w:rsidRPr="005D7A72">
        <w:rPr>
          <w:rFonts w:ascii="Times New Roman" w:hAnsi="Times New Roman" w:cs="Times New Roman"/>
          <w:position w:val="-12"/>
          <w:sz w:val="28"/>
          <w:szCs w:val="28"/>
        </w:rPr>
        <w:object w:dxaOrig="320" w:dyaOrig="380">
          <v:shape id="_x0000_i1489" type="#_x0000_t75" style="width:14.4pt;height:21.6pt" o:ole="">
            <v:imagedata r:id="rId861" o:title=""/>
          </v:shape>
          <o:OLEObject Type="Embed" ProgID="Equation.3" ShapeID="_x0000_i1489" DrawAspect="Content" ObjectID="_1716356924" r:id="rId862"/>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sz w:val="28"/>
          <w:szCs w:val="28"/>
          <w:u w:val="single"/>
        </w:rPr>
        <w:t>за одиницю часу</w:t>
      </w:r>
      <w:r w:rsidR="0046747C" w:rsidRPr="005D7A72">
        <w:rPr>
          <w:rFonts w:ascii="Times New Roman" w:hAnsi="Times New Roman" w:cs="Times New Roman"/>
          <w:sz w:val="28"/>
          <w:szCs w:val="28"/>
        </w:rPr>
        <w:t xml:space="preserve">, є частиною повної електричної потужності дуги </w:t>
      </w:r>
      <w:r w:rsidR="0046747C" w:rsidRPr="005D7A72">
        <w:rPr>
          <w:rFonts w:ascii="Times New Roman" w:hAnsi="Times New Roman" w:cs="Times New Roman"/>
          <w:position w:val="-12"/>
          <w:sz w:val="28"/>
          <w:szCs w:val="28"/>
        </w:rPr>
        <w:object w:dxaOrig="620" w:dyaOrig="380">
          <v:shape id="_x0000_i1490" type="#_x0000_t75" style="width:28.8pt;height:21.6pt" o:ole="">
            <v:imagedata r:id="rId863" o:title=""/>
          </v:shape>
          <o:OLEObject Type="Embed" ProgID="Equation.3" ShapeID="_x0000_i1490" DrawAspect="Content" ObjectID="_1716356925" r:id="rId864"/>
        </w:object>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12"/>
        </w:rPr>
        <w:object w:dxaOrig="1320" w:dyaOrig="380">
          <v:shape id="_x0000_i1491" type="#_x0000_t75" style="width:64.8pt;height:21.6pt" o:ole="">
            <v:imagedata r:id="rId865" o:title=""/>
          </v:shape>
          <o:OLEObject Type="Embed" ProgID="Equation.3" ShapeID="_x0000_i1491" DrawAspect="Content" ObjectID="_1716356926" r:id="rId866"/>
        </w:object>
      </w:r>
      <w:r w:rsidRPr="005D7A72">
        <w:t xml:space="preserve">                                          (2. 85)</w:t>
      </w:r>
    </w:p>
    <w:p w:rsidR="0046747C" w:rsidRPr="005D7A72" w:rsidRDefault="0046747C" w:rsidP="00586983">
      <w:pPr>
        <w:spacing w:line="360" w:lineRule="auto"/>
        <w:ind w:left="981" w:hanging="414"/>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40" w:dyaOrig="380">
          <v:shape id="_x0000_i1492" type="#_x0000_t75" style="width:21.6pt;height:21.6pt" o:ole="">
            <v:imagedata r:id="rId867" o:title=""/>
          </v:shape>
          <o:OLEObject Type="Embed" ProgID="Equation.3" ShapeID="_x0000_i1492" DrawAspect="Content" ObjectID="_1716356927" r:id="rId868"/>
        </w:object>
      </w:r>
      <w:r w:rsidRPr="005D7A72">
        <w:rPr>
          <w:rFonts w:ascii="Times New Roman" w:hAnsi="Times New Roman" w:cs="Times New Roman"/>
          <w:sz w:val="28"/>
          <w:szCs w:val="28"/>
        </w:rPr>
        <w:t xml:space="preserve"> – ефективний коефіцієнт корисної дії процесу нагрівання електрода дугою (не плутати з ефективним к. к. д. нагрівання дугою основного металу!), </w:t>
      </w:r>
      <w:r w:rsidRPr="005D7A72">
        <w:rPr>
          <w:rFonts w:ascii="Times New Roman" w:hAnsi="Times New Roman" w:cs="Times New Roman"/>
          <w:position w:val="-12"/>
          <w:sz w:val="28"/>
          <w:szCs w:val="28"/>
        </w:rPr>
        <w:object w:dxaOrig="560" w:dyaOrig="380">
          <v:shape id="_x0000_i1493" type="#_x0000_t75" style="width:28.8pt;height:21.6pt" o:ole="">
            <v:imagedata r:id="rId869" o:title=""/>
          </v:shape>
          <o:OLEObject Type="Embed" ProgID="Equation.3" ShapeID="_x0000_i1493" DrawAspect="Content" ObjectID="_1716356928" r:id="rId870"/>
        </w:object>
      </w:r>
      <w:r w:rsidRPr="005D7A72">
        <w:rPr>
          <w:rFonts w:ascii="Times New Roman" w:hAnsi="Times New Roman" w:cs="Times New Roman"/>
          <w:sz w:val="28"/>
          <w:szCs w:val="28"/>
        </w:rPr>
        <w:t xml:space="preserve"> 10…30 %.</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Ця частина тепла дуги витрачається на підвищення тепловмісту електроду від температури нагрівання його струмом </w:t>
      </w:r>
      <w:r w:rsidR="0046747C" w:rsidRPr="005D7A72">
        <w:rPr>
          <w:rFonts w:ascii="Times New Roman" w:hAnsi="Times New Roman" w:cs="Times New Roman"/>
          <w:position w:val="-16"/>
          <w:sz w:val="28"/>
          <w:szCs w:val="28"/>
        </w:rPr>
        <w:object w:dxaOrig="340" w:dyaOrig="420">
          <v:shape id="_x0000_i1494" type="#_x0000_t75" style="width:14.4pt;height:21.6pt" o:ole="">
            <v:imagedata r:id="rId871" o:title=""/>
          </v:shape>
          <o:OLEObject Type="Embed" ProgID="Equation.3" ShapeID="_x0000_i1494" DrawAspect="Content" ObjectID="_1716356929" r:id="rId872"/>
        </w:object>
      </w:r>
      <w:r w:rsidR="0046747C" w:rsidRPr="005D7A72">
        <w:rPr>
          <w:rFonts w:ascii="Times New Roman" w:hAnsi="Times New Roman" w:cs="Times New Roman"/>
          <w:sz w:val="28"/>
          <w:szCs w:val="28"/>
        </w:rPr>
        <w:t xml:space="preserve"> до середньої температури  крапель </w:t>
      </w:r>
      <w:r w:rsidR="0046747C" w:rsidRPr="005D7A72">
        <w:rPr>
          <w:rFonts w:ascii="Times New Roman" w:hAnsi="Times New Roman" w:cs="Times New Roman"/>
          <w:position w:val="-12"/>
          <w:sz w:val="28"/>
          <w:szCs w:val="28"/>
        </w:rPr>
        <w:object w:dxaOrig="340" w:dyaOrig="380">
          <v:shape id="_x0000_i1495" type="#_x0000_t75" style="width:14.4pt;height:21.6pt" o:ole="">
            <v:imagedata r:id="rId873" o:title=""/>
          </v:shape>
          <o:OLEObject Type="Embed" ProgID="Equation.3" ShapeID="_x0000_i1495" DrawAspect="Content" ObjectID="_1716356930" r:id="rId874"/>
        </w:object>
      </w:r>
      <w:r w:rsidR="0046747C" w:rsidRPr="005D7A72">
        <w:rPr>
          <w:rFonts w:ascii="Times New Roman" w:hAnsi="Times New Roman" w:cs="Times New Roman"/>
          <w:sz w:val="28"/>
          <w:szCs w:val="28"/>
        </w:rPr>
        <w:t>.</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З іншого боку, витрати теплоти в одиницю часу на нагрівання частини електрода, яка розплавляється, від температури </w:t>
      </w:r>
      <w:r w:rsidR="0046747C" w:rsidRPr="005D7A72">
        <w:rPr>
          <w:rFonts w:ascii="Times New Roman" w:hAnsi="Times New Roman" w:cs="Times New Roman"/>
          <w:position w:val="-16"/>
          <w:sz w:val="28"/>
          <w:szCs w:val="28"/>
        </w:rPr>
        <w:object w:dxaOrig="340" w:dyaOrig="420">
          <v:shape id="_x0000_i1496" type="#_x0000_t75" style="width:14.4pt;height:21.6pt" o:ole="">
            <v:imagedata r:id="rId871" o:title=""/>
          </v:shape>
          <o:OLEObject Type="Embed" ProgID="Equation.3" ShapeID="_x0000_i1496" DrawAspect="Content" ObjectID="_1716356931" r:id="rId875"/>
        </w:object>
      </w:r>
      <w:r w:rsidR="0046747C" w:rsidRPr="005D7A72">
        <w:rPr>
          <w:rFonts w:ascii="Times New Roman" w:hAnsi="Times New Roman" w:cs="Times New Roman"/>
          <w:sz w:val="28"/>
          <w:szCs w:val="28"/>
        </w:rPr>
        <w:t xml:space="preserve"> до </w:t>
      </w:r>
      <w:r w:rsidR="0046747C" w:rsidRPr="005D7A72">
        <w:rPr>
          <w:rFonts w:ascii="Times New Roman" w:hAnsi="Times New Roman" w:cs="Times New Roman"/>
          <w:position w:val="-12"/>
          <w:sz w:val="28"/>
          <w:szCs w:val="28"/>
        </w:rPr>
        <w:object w:dxaOrig="340" w:dyaOrig="380">
          <v:shape id="_x0000_i1497" type="#_x0000_t75" style="width:14.4pt;height:21.6pt" o:ole="">
            <v:imagedata r:id="rId873" o:title=""/>
          </v:shape>
          <o:OLEObject Type="Embed" ProgID="Equation.3" ShapeID="_x0000_i1497" DrawAspect="Content" ObjectID="_1716356932" r:id="rId876"/>
        </w:object>
      </w:r>
      <w:r w:rsidR="0046747C" w:rsidRPr="005D7A72">
        <w:rPr>
          <w:rFonts w:ascii="Times New Roman" w:hAnsi="Times New Roman" w:cs="Times New Roman"/>
          <w:sz w:val="28"/>
          <w:szCs w:val="28"/>
        </w:rPr>
        <w:t xml:space="preserve"> будуть пропорційні зміні тепловмісту:</w:t>
      </w:r>
    </w:p>
    <w:p w:rsidR="0046747C" w:rsidRPr="005D7A72" w:rsidRDefault="0046747C" w:rsidP="00586983">
      <w:pPr>
        <w:pStyle w:val="afff0"/>
      </w:pPr>
      <w:r w:rsidRPr="005D7A72">
        <w:rPr>
          <w:position w:val="-16"/>
        </w:rPr>
        <w:object w:dxaOrig="1960" w:dyaOrig="420">
          <v:shape id="_x0000_i1498" type="#_x0000_t75" style="width:100.8pt;height:21.6pt" o:ole="">
            <v:imagedata r:id="rId877" o:title=""/>
          </v:shape>
          <o:OLEObject Type="Embed" ProgID="Equation.3" ShapeID="_x0000_i1498" DrawAspect="Content" ObjectID="_1716356933" r:id="rId878"/>
        </w:object>
      </w:r>
      <w:r w:rsidRPr="005D7A72">
        <w:t xml:space="preserve">                                      (2. 86)</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60" w:dyaOrig="380">
          <v:shape id="_x0000_i1499" type="#_x0000_t75" style="width:21.6pt;height:21.6pt" o:ole="">
            <v:imagedata r:id="rId879" o:title=""/>
          </v:shape>
          <o:OLEObject Type="Embed" ProgID="Equation.3" ShapeID="_x0000_i1499" DrawAspect="Content" ObjectID="_1716356934" r:id="rId88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маса електрода, яка розплавляється в одиницю часу;</w:t>
      </w:r>
    </w:p>
    <w:p w:rsidR="0046747C" w:rsidRPr="005D7A72" w:rsidRDefault="0046747C" w:rsidP="00586983">
      <w:pPr>
        <w:spacing w:line="360" w:lineRule="auto"/>
        <w:ind w:left="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40" w:dyaOrig="380">
          <v:shape id="_x0000_i1500" type="#_x0000_t75" style="width:21.6pt;height:21.6pt" o:ole="">
            <v:imagedata r:id="rId881" o:title=""/>
          </v:shape>
          <o:OLEObject Type="Embed" ProgID="Equation.3" ShapeID="_x0000_i1500" DrawAspect="Content" ObjectID="_1716356935" r:id="rId882"/>
        </w:object>
      </w:r>
      <w:r w:rsidRPr="005D7A72">
        <w:rPr>
          <w:rFonts w:ascii="Times New Roman" w:hAnsi="Times New Roman" w:cs="Times New Roman"/>
          <w:sz w:val="28"/>
          <w:szCs w:val="28"/>
        </w:rPr>
        <w:t xml:space="preserve">, </w:t>
      </w:r>
      <w:r w:rsidRPr="005D7A72">
        <w:rPr>
          <w:rFonts w:ascii="Times New Roman" w:hAnsi="Times New Roman" w:cs="Times New Roman"/>
          <w:position w:val="-16"/>
          <w:sz w:val="28"/>
          <w:szCs w:val="28"/>
        </w:rPr>
        <w:object w:dxaOrig="340" w:dyaOrig="420">
          <v:shape id="_x0000_i1501" type="#_x0000_t75" style="width:14.4pt;height:21.6pt" o:ole="">
            <v:imagedata r:id="rId883" o:title=""/>
          </v:shape>
          <o:OLEObject Type="Embed" ProgID="Equation.3" ShapeID="_x0000_i1501" DrawAspect="Content" ObjectID="_1716356936" r:id="rId884"/>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тепловміст металу голого електроду при температурах </w:t>
      </w:r>
      <w:r w:rsidRPr="005D7A72">
        <w:rPr>
          <w:rFonts w:ascii="Times New Roman" w:hAnsi="Times New Roman" w:cs="Times New Roman"/>
          <w:position w:val="-12"/>
          <w:sz w:val="28"/>
          <w:szCs w:val="28"/>
        </w:rPr>
        <w:object w:dxaOrig="340" w:dyaOrig="380">
          <v:shape id="_x0000_i1502" type="#_x0000_t75" style="width:14.4pt;height:21.6pt" o:ole="">
            <v:imagedata r:id="rId873" o:title=""/>
          </v:shape>
          <o:OLEObject Type="Embed" ProgID="Equation.3" ShapeID="_x0000_i1502" DrawAspect="Content" ObjectID="_1716356937" r:id="rId885"/>
        </w:object>
      </w:r>
      <w:r w:rsidRPr="005D7A72">
        <w:rPr>
          <w:rFonts w:ascii="Times New Roman" w:hAnsi="Times New Roman" w:cs="Times New Roman"/>
          <w:sz w:val="28"/>
          <w:szCs w:val="28"/>
        </w:rPr>
        <w:t xml:space="preserve"> і </w:t>
      </w:r>
      <w:r w:rsidRPr="005D7A72">
        <w:rPr>
          <w:rFonts w:ascii="Times New Roman" w:hAnsi="Times New Roman" w:cs="Times New Roman"/>
          <w:position w:val="-16"/>
          <w:sz w:val="28"/>
          <w:szCs w:val="28"/>
        </w:rPr>
        <w:object w:dxaOrig="340" w:dyaOrig="420">
          <v:shape id="_x0000_i1503" type="#_x0000_t75" style="width:14.4pt;height:21.6pt" o:ole="">
            <v:imagedata r:id="rId871" o:title=""/>
          </v:shape>
          <o:OLEObject Type="Embed" ProgID="Equation.3" ShapeID="_x0000_i1503" DrawAspect="Content" ObjectID="_1716356938" r:id="rId886"/>
        </w:object>
      </w:r>
      <w:r w:rsidRPr="005D7A72">
        <w:rPr>
          <w:rFonts w:ascii="Times New Roman" w:hAnsi="Times New Roman" w:cs="Times New Roman"/>
          <w:sz w:val="28"/>
          <w:szCs w:val="28"/>
        </w:rPr>
        <w:t xml:space="preserve"> або, для покритого електрода, деякі середньозважені значення тепловмісту металу та шару покриття, які віднесені до одиниці маси стержня, </w:t>
      </w:r>
      <w:r w:rsidRPr="005D7A72">
        <w:rPr>
          <w:rFonts w:ascii="Times New Roman" w:hAnsi="Times New Roman" w:cs="Times New Roman"/>
          <w:sz w:val="28"/>
          <w:szCs w:val="28"/>
        </w:rPr>
        <w:sym w:font="Symbol" w:char="F05B"/>
      </w:r>
      <w:r w:rsidRPr="005D7A72">
        <w:rPr>
          <w:rFonts w:ascii="Times New Roman" w:hAnsi="Times New Roman" w:cs="Times New Roman"/>
          <w:sz w:val="28"/>
          <w:szCs w:val="28"/>
        </w:rPr>
        <w:t>Дж/кг</w:t>
      </w:r>
      <w:r w:rsidRPr="005D7A72">
        <w:rPr>
          <w:rFonts w:ascii="Times New Roman" w:hAnsi="Times New Roman" w:cs="Times New Roman"/>
          <w:sz w:val="28"/>
          <w:szCs w:val="28"/>
        </w:rPr>
        <w:sym w:font="Symbol" w:char="F05D"/>
      </w:r>
      <w:r w:rsidRPr="005D7A72">
        <w:rPr>
          <w:rFonts w:ascii="Times New Roman" w:hAnsi="Times New Roman" w:cs="Times New Roman"/>
          <w:sz w:val="28"/>
          <w:szCs w:val="28"/>
        </w:rPr>
        <w:t>.</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Розглядаючи процес розплавлення електрода оперують, звичайно, його металевою частиною (стержнем), бо саме метал електрода формує зварний шов, а розплавлене покриття (якщо в ньому немає залізного порошку) утворює шлак, який виконавши свою функцію захисту розплавленого металу зварювальної ванни, видаляється із зони зварного з’єднання.</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Маса електроду, яка розплавляється за одиницю часу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кг/с</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може бути легко знайдена, якщо відомі площа його перерізу (стержня) </w:t>
      </w:r>
      <w:r w:rsidR="0046747C" w:rsidRPr="005D7A72">
        <w:rPr>
          <w:rFonts w:ascii="Times New Roman" w:hAnsi="Times New Roman" w:cs="Times New Roman"/>
          <w:position w:val="-12"/>
          <w:sz w:val="28"/>
          <w:szCs w:val="28"/>
        </w:rPr>
        <w:object w:dxaOrig="480" w:dyaOrig="380">
          <v:shape id="_x0000_i1504" type="#_x0000_t75" style="width:21.6pt;height:21.6pt" o:ole="">
            <v:imagedata r:id="rId291" o:title=""/>
          </v:shape>
          <o:OLEObject Type="Embed" ProgID="Equation.3" ShapeID="_x0000_i1504" DrawAspect="Content" ObjectID="_1716356939" r:id="rId887"/>
        </w:object>
      </w:r>
      <w:r w:rsidR="0046747C" w:rsidRPr="005D7A72">
        <w:rPr>
          <w:rFonts w:ascii="Times New Roman" w:hAnsi="Times New Roman" w:cs="Times New Roman"/>
          <w:sz w:val="28"/>
          <w:szCs w:val="28"/>
        </w:rPr>
        <w:t xml:space="preserve">, швидкість плавлення (швидкість подачі в дугу) </w:t>
      </w:r>
      <w:r w:rsidR="0046747C" w:rsidRPr="005D7A72">
        <w:rPr>
          <w:rFonts w:ascii="Times New Roman" w:hAnsi="Times New Roman" w:cs="Times New Roman"/>
          <w:position w:val="-12"/>
          <w:sz w:val="28"/>
          <w:szCs w:val="28"/>
        </w:rPr>
        <w:object w:dxaOrig="340" w:dyaOrig="380">
          <v:shape id="_x0000_i1505" type="#_x0000_t75" style="width:14.4pt;height:21.6pt" o:ole="">
            <v:imagedata r:id="rId751" o:title=""/>
          </v:shape>
          <o:OLEObject Type="Embed" ProgID="Equation.3" ShapeID="_x0000_i1505" DrawAspect="Content" ObjectID="_1716356940" r:id="rId888"/>
        </w:object>
      </w:r>
      <w:r w:rsidR="0046747C" w:rsidRPr="005D7A72">
        <w:rPr>
          <w:rFonts w:ascii="Times New Roman" w:hAnsi="Times New Roman" w:cs="Times New Roman"/>
          <w:sz w:val="28"/>
          <w:szCs w:val="28"/>
        </w:rPr>
        <w:t xml:space="preserve"> та густина матеріалу електрода </w:t>
      </w:r>
      <w:r w:rsidR="0046747C" w:rsidRPr="005D7A72">
        <w:rPr>
          <w:rFonts w:ascii="Times New Roman" w:hAnsi="Times New Roman" w:cs="Times New Roman"/>
          <w:position w:val="-10"/>
          <w:sz w:val="28"/>
          <w:szCs w:val="28"/>
        </w:rPr>
        <w:object w:dxaOrig="220" w:dyaOrig="279">
          <v:shape id="_x0000_i1506" type="#_x0000_t75" style="width:14.4pt;height:14.4pt" o:ole="">
            <v:imagedata r:id="rId889" o:title=""/>
          </v:shape>
          <o:OLEObject Type="Embed" ProgID="Equation.3" ShapeID="_x0000_i1506" DrawAspect="Content" ObjectID="_1716356941" r:id="rId890"/>
        </w:object>
      </w:r>
      <w:r w:rsidR="0046747C" w:rsidRPr="005D7A72">
        <w:rPr>
          <w:rFonts w:ascii="Times New Roman" w:hAnsi="Times New Roman" w:cs="Times New Roman"/>
          <w:sz w:val="28"/>
          <w:szCs w:val="28"/>
        </w:rPr>
        <w:t>:</w:t>
      </w:r>
    </w:p>
    <w:p w:rsidR="0046747C" w:rsidRPr="005D7A72" w:rsidRDefault="0046747C" w:rsidP="00586983">
      <w:pPr>
        <w:pStyle w:val="afff0"/>
      </w:pPr>
    </w:p>
    <w:p w:rsidR="0046747C" w:rsidRPr="005D7A72" w:rsidRDefault="0046747C" w:rsidP="00586983">
      <w:pPr>
        <w:pStyle w:val="afff0"/>
      </w:pPr>
      <w:r w:rsidRPr="005D7A72">
        <w:rPr>
          <w:position w:val="-12"/>
        </w:rPr>
        <w:object w:dxaOrig="1560" w:dyaOrig="380">
          <v:shape id="_x0000_i1507" type="#_x0000_t75" style="width:79.2pt;height:21.6pt" o:ole="">
            <v:imagedata r:id="rId891" o:title=""/>
          </v:shape>
          <o:OLEObject Type="Embed" ProgID="Equation.3" ShapeID="_x0000_i1507" DrawAspect="Content" ObjectID="_1716356942" r:id="rId892"/>
        </w:object>
      </w:r>
      <w:r w:rsidRPr="005D7A72">
        <w:t xml:space="preserve">                                        (2. 87)</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Тоді, рівняння теплового балансу процесу розплавлення електрода, приведене до його металевої частини, буде дорівнювати (використовуємо рівняння (2.85), (2.86) та (2.87)):</w:t>
      </w:r>
    </w:p>
    <w:p w:rsidR="0046747C" w:rsidRPr="005D7A72" w:rsidRDefault="0046747C" w:rsidP="00586983">
      <w:pPr>
        <w:pStyle w:val="afff0"/>
      </w:pPr>
      <w:r w:rsidRPr="005D7A72">
        <w:rPr>
          <w:position w:val="-16"/>
        </w:rPr>
        <w:object w:dxaOrig="2920" w:dyaOrig="420">
          <v:shape id="_x0000_i1508" type="#_x0000_t75" style="width:151.2pt;height:21.6pt" o:ole="">
            <v:imagedata r:id="rId893" o:title=""/>
          </v:shape>
          <o:OLEObject Type="Embed" ProgID="Equation.3" ShapeID="_x0000_i1508" DrawAspect="Content" ObjectID="_1716356943" r:id="rId894"/>
        </w:object>
      </w:r>
      <w:r w:rsidRPr="005D7A72">
        <w:t xml:space="preserve">                              (2. 88)</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Рівняння (2.88) дає змогу аналітично виразити швидкість плавлення електроду в залежності від параметрів зварювального процесу (струм, напруга, к. к. д), розмірів електрода і властивостей його матеріалу:</w:t>
      </w:r>
    </w:p>
    <w:p w:rsidR="0046747C" w:rsidRPr="005D7A72" w:rsidRDefault="0046747C" w:rsidP="00586983">
      <w:pPr>
        <w:pStyle w:val="afff0"/>
      </w:pPr>
    </w:p>
    <w:p w:rsidR="0046747C" w:rsidRPr="005D7A72" w:rsidRDefault="0046747C" w:rsidP="00586983">
      <w:pPr>
        <w:pStyle w:val="afff0"/>
      </w:pPr>
      <w:r w:rsidRPr="005D7A72">
        <w:rPr>
          <w:position w:val="-40"/>
        </w:rPr>
        <w:object w:dxaOrig="2540" w:dyaOrig="880">
          <v:shape id="_x0000_i1509" type="#_x0000_t75" style="width:129.6pt;height:43.2pt" o:ole="">
            <v:imagedata r:id="rId895" o:title=""/>
          </v:shape>
          <o:OLEObject Type="Embed" ProgID="Equation.3" ShapeID="_x0000_i1509" DrawAspect="Content" ObjectID="_1716356944" r:id="rId896"/>
        </w:object>
      </w:r>
      <w:r w:rsidRPr="005D7A72">
        <w:t xml:space="preserve">                                      (2. 89)</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Користування рівнянням (2.89) ускладнене необхідністю обчислення величин тепловмісту твердого (підігрітого струмом) металу </w:t>
      </w:r>
      <w:r w:rsidR="0046747C" w:rsidRPr="005D7A72">
        <w:rPr>
          <w:rFonts w:ascii="Times New Roman" w:hAnsi="Times New Roman" w:cs="Times New Roman"/>
          <w:position w:val="-16"/>
          <w:sz w:val="28"/>
          <w:szCs w:val="28"/>
        </w:rPr>
        <w:object w:dxaOrig="340" w:dyaOrig="420">
          <v:shape id="_x0000_i1510" type="#_x0000_t75" style="width:14.4pt;height:21.6pt" o:ole="">
            <v:imagedata r:id="rId897" o:title=""/>
          </v:shape>
          <o:OLEObject Type="Embed" ProgID="Equation.3" ShapeID="_x0000_i1510" DrawAspect="Content" ObjectID="_1716356945" r:id="rId898"/>
        </w:object>
      </w:r>
      <w:r w:rsidR="0046747C" w:rsidRPr="005D7A72">
        <w:rPr>
          <w:rFonts w:ascii="Times New Roman" w:hAnsi="Times New Roman" w:cs="Times New Roman"/>
          <w:sz w:val="28"/>
          <w:szCs w:val="28"/>
        </w:rPr>
        <w:t xml:space="preserve"> і розплавленого </w:t>
      </w:r>
      <w:r w:rsidR="0046747C" w:rsidRPr="005D7A72">
        <w:rPr>
          <w:rFonts w:ascii="Times New Roman" w:hAnsi="Times New Roman" w:cs="Times New Roman"/>
          <w:position w:val="-12"/>
          <w:sz w:val="28"/>
          <w:szCs w:val="28"/>
        </w:rPr>
        <w:object w:dxaOrig="340" w:dyaOrig="380">
          <v:shape id="_x0000_i1511" type="#_x0000_t75" style="width:21.6pt;height:21.6pt" o:ole="">
            <v:imagedata r:id="rId899" o:title=""/>
          </v:shape>
          <o:OLEObject Type="Embed" ProgID="Equation.3" ShapeID="_x0000_i1511" DrawAspect="Content" ObjectID="_1716356946" r:id="rId900"/>
        </w:object>
      </w:r>
      <w:r w:rsidR="0046747C" w:rsidRPr="005D7A72">
        <w:rPr>
          <w:rFonts w:ascii="Times New Roman" w:hAnsi="Times New Roman" w:cs="Times New Roman"/>
          <w:sz w:val="28"/>
          <w:szCs w:val="28"/>
        </w:rPr>
        <w:t>, перегрітого майже до температури кипіння. Визначення тепловмісту, особливо в широких температурних межах, вимагає застосування температурних залежностей теплоємності. В загальному вигляді буде:</w:t>
      </w:r>
    </w:p>
    <w:p w:rsidR="0046747C" w:rsidRPr="005D7A72" w:rsidRDefault="0046747C" w:rsidP="00586983">
      <w:pPr>
        <w:pStyle w:val="afff0"/>
      </w:pPr>
      <w:r w:rsidRPr="005D7A72">
        <w:rPr>
          <w:position w:val="-38"/>
        </w:rPr>
        <w:object w:dxaOrig="1180" w:dyaOrig="900">
          <v:shape id="_x0000_i1512" type="#_x0000_t75" style="width:57.6pt;height:43.2pt" o:ole="">
            <v:imagedata r:id="rId901" o:title=""/>
          </v:shape>
          <o:OLEObject Type="Embed" ProgID="Equation.3" ShapeID="_x0000_i1512" DrawAspect="Content" ObjectID="_1716356947" r:id="rId902"/>
        </w:object>
      </w:r>
      <w:r w:rsidRPr="005D7A72">
        <w:t xml:space="preserve">                                              (2. 90)</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6"/>
          <w:sz w:val="28"/>
          <w:szCs w:val="28"/>
        </w:rPr>
        <w:object w:dxaOrig="200" w:dyaOrig="240">
          <v:shape id="_x0000_i1513" type="#_x0000_t75" style="width:7.2pt;height:14.4pt" o:ole="">
            <v:imagedata r:id="rId903" o:title=""/>
          </v:shape>
          <o:OLEObject Type="Embed" ProgID="Equation.3" ShapeID="_x0000_i1513" DrawAspect="Content" ObjectID="_1716356948" r:id="rId904"/>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теплоємність металу, </w:t>
      </w:r>
      <w:r w:rsidRPr="005D7A72">
        <w:rPr>
          <w:rFonts w:ascii="Times New Roman" w:hAnsi="Times New Roman" w:cs="Times New Roman"/>
          <w:position w:val="-12"/>
          <w:sz w:val="28"/>
          <w:szCs w:val="28"/>
        </w:rPr>
        <w:object w:dxaOrig="1020" w:dyaOrig="380">
          <v:shape id="_x0000_i1514" type="#_x0000_t75" style="width:50.4pt;height:21.6pt" o:ole="">
            <v:imagedata r:id="rId905" o:title=""/>
          </v:shape>
          <o:OLEObject Type="Embed" ProgID="Equation.3" ShapeID="_x0000_i1514" DrawAspect="Content" ObjectID="_1716356949" r:id="rId906"/>
        </w:object>
      </w:r>
      <w:r w:rsidRPr="005D7A72">
        <w:rPr>
          <w:rFonts w:ascii="Times New Roman" w:hAnsi="Times New Roman" w:cs="Times New Roman"/>
          <w:sz w:val="28"/>
          <w:szCs w:val="28"/>
        </w:rPr>
        <w:t>.</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Звідси:</w:t>
      </w:r>
    </w:p>
    <w:p w:rsidR="0046747C" w:rsidRPr="005D7A72" w:rsidRDefault="0046747C" w:rsidP="00586983">
      <w:pPr>
        <w:pStyle w:val="afff0"/>
      </w:pPr>
      <w:r w:rsidRPr="005D7A72">
        <w:rPr>
          <w:position w:val="-42"/>
        </w:rPr>
        <w:object w:dxaOrig="1340" w:dyaOrig="999">
          <v:shape id="_x0000_i1515" type="#_x0000_t75" style="width:64.8pt;height:50.4pt" o:ole="">
            <v:imagedata r:id="rId907" o:title=""/>
          </v:shape>
          <o:OLEObject Type="Embed" ProgID="Equation.3" ShapeID="_x0000_i1515" DrawAspect="Content" ObjectID="_1716356950" r:id="rId908"/>
        </w:object>
      </w:r>
      <w:r w:rsidRPr="005D7A72">
        <w:t xml:space="preserve">                                             (2. 91)</w:t>
      </w:r>
    </w:p>
    <w:p w:rsidR="0046747C" w:rsidRPr="005D7A72" w:rsidRDefault="0046747C" w:rsidP="00586983">
      <w:pPr>
        <w:spacing w:line="360" w:lineRule="auto"/>
        <w:ind w:left="1090" w:hanging="523"/>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00" w:dyaOrig="380">
          <v:shape id="_x0000_i1516" type="#_x0000_t75" style="width:14.4pt;height:21.6pt" o:ole="">
            <v:imagedata r:id="rId909" o:title=""/>
          </v:shape>
          <o:OLEObject Type="Embed" ProgID="Equation.3" ShapeID="_x0000_i1516" DrawAspect="Content" ObjectID="_1716356951" r:id="rId91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початкова температура електрода (це, як правило, температура навколишнього середовища);</w:t>
      </w:r>
    </w:p>
    <w:p w:rsidR="0046747C" w:rsidRPr="005D7A72" w:rsidRDefault="0046747C" w:rsidP="00586983">
      <w:pPr>
        <w:spacing w:line="360" w:lineRule="auto"/>
        <w:ind w:left="1090" w:hanging="109"/>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300" w:dyaOrig="420">
          <v:shape id="_x0000_i1517" type="#_x0000_t75" style="width:14.4pt;height:21.6pt" o:ole="">
            <v:imagedata r:id="rId767" o:title=""/>
          </v:shape>
          <o:OLEObject Type="Embed" ProgID="Equation.3" ShapeID="_x0000_i1517" DrawAspect="Content" ObjectID="_1716356952" r:id="rId91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підігріву електрода струмом, який по ньому проходить.</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Тепловміст розплавленого металу визначається складніше: до тепловмісту твердого металу, нагрітого до температури плавлення, необхідно додати приховану теплоту плавлення (</w:t>
      </w:r>
      <w:r w:rsidR="0046747C" w:rsidRPr="005D7A72">
        <w:rPr>
          <w:rFonts w:ascii="Times New Roman" w:hAnsi="Times New Roman" w:cs="Times New Roman"/>
          <w:position w:val="-12"/>
          <w:sz w:val="28"/>
          <w:szCs w:val="28"/>
        </w:rPr>
        <w:object w:dxaOrig="340" w:dyaOrig="380">
          <v:shape id="_x0000_i1518" type="#_x0000_t75" style="width:14.4pt;height:21.6pt" o:ole="">
            <v:imagedata r:id="rId912" o:title=""/>
          </v:shape>
          <o:OLEObject Type="Embed" ProgID="Equation.3" ShapeID="_x0000_i1518" DrawAspect="Content" ObjectID="_1716356953" r:id="rId913"/>
        </w:object>
      </w:r>
      <w:r w:rsidR="0046747C" w:rsidRPr="005D7A72">
        <w:rPr>
          <w:rFonts w:ascii="Times New Roman" w:hAnsi="Times New Roman" w:cs="Times New Roman"/>
          <w:sz w:val="28"/>
          <w:szCs w:val="28"/>
        </w:rPr>
        <w:t>) та тепловміст, якого набуває метал, нагріваючись вище температури плавлення:</w:t>
      </w:r>
    </w:p>
    <w:p w:rsidR="0046747C" w:rsidRPr="005D7A72" w:rsidRDefault="0046747C" w:rsidP="00586983">
      <w:pPr>
        <w:pStyle w:val="afff0"/>
      </w:pPr>
      <w:r w:rsidRPr="005D7A72">
        <w:rPr>
          <w:position w:val="-42"/>
        </w:rPr>
        <w:object w:dxaOrig="2860" w:dyaOrig="960">
          <v:shape id="_x0000_i1519" type="#_x0000_t75" style="width:2in;height:50.4pt" o:ole="">
            <v:imagedata r:id="rId914" o:title=""/>
          </v:shape>
          <o:OLEObject Type="Embed" ProgID="Equation.3" ShapeID="_x0000_i1519" DrawAspect="Content" ObjectID="_1716356954" r:id="rId915"/>
        </w:object>
      </w:r>
      <w:r w:rsidRPr="005D7A72">
        <w:t xml:space="preserve">                                 (2. 92)</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20" w:dyaOrig="380">
          <v:shape id="_x0000_i1520" type="#_x0000_t75" style="width:14.4pt;height:21.6pt" o:ole="">
            <v:imagedata r:id="rId916" o:title=""/>
          </v:shape>
          <o:OLEObject Type="Embed" ProgID="Equation.3" ShapeID="_x0000_i1520" DrawAspect="Content" ObjectID="_1716356955" r:id="rId91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плавлення матеріалу електродного стержня;</w:t>
      </w:r>
    </w:p>
    <w:p w:rsidR="0046747C" w:rsidRPr="005D7A72" w:rsidRDefault="0046747C" w:rsidP="00586983">
      <w:pPr>
        <w:spacing w:line="360" w:lineRule="auto"/>
        <w:ind w:left="1635" w:hanging="654"/>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20" w:dyaOrig="380">
          <v:shape id="_x0000_i1521" type="#_x0000_t75" style="width:14.4pt;height:21.6pt" o:ole="">
            <v:imagedata r:id="rId918" o:title=""/>
          </v:shape>
          <o:OLEObject Type="Embed" ProgID="Equation.3" ShapeID="_x0000_i1521" DrawAspect="Content" ObjectID="_1716356956" r:id="rId919"/>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крапель електродного металу (зазвичай </w:t>
      </w:r>
      <w:r w:rsidRPr="005D7A72">
        <w:rPr>
          <w:rFonts w:ascii="Times New Roman" w:hAnsi="Times New Roman" w:cs="Times New Roman"/>
          <w:position w:val="-12"/>
          <w:sz w:val="28"/>
          <w:szCs w:val="28"/>
        </w:rPr>
        <w:object w:dxaOrig="2220" w:dyaOrig="380">
          <v:shape id="_x0000_i1522" type="#_x0000_t75" style="width:108pt;height:21.6pt" o:ole="">
            <v:imagedata r:id="rId920" o:title=""/>
          </v:shape>
          <o:OLEObject Type="Embed" ProgID="Equation.3" ShapeID="_x0000_i1522" DrawAspect="Content" ObjectID="_1716356957" r:id="rId921"/>
        </w:object>
      </w:r>
      <w:r w:rsidRPr="005D7A72">
        <w:rPr>
          <w:rFonts w:ascii="Times New Roman" w:hAnsi="Times New Roman" w:cs="Times New Roman"/>
          <w:sz w:val="28"/>
          <w:szCs w:val="28"/>
        </w:rPr>
        <w:t xml:space="preserve">, де: </w:t>
      </w:r>
      <w:r w:rsidRPr="005D7A72">
        <w:rPr>
          <w:rFonts w:ascii="Times New Roman" w:hAnsi="Times New Roman" w:cs="Times New Roman"/>
          <w:position w:val="-12"/>
          <w:sz w:val="28"/>
          <w:szCs w:val="28"/>
        </w:rPr>
        <w:object w:dxaOrig="540" w:dyaOrig="380">
          <v:shape id="_x0000_i1523" type="#_x0000_t75" style="width:28.8pt;height:21.6pt" o:ole="">
            <v:imagedata r:id="rId922" o:title=""/>
          </v:shape>
          <o:OLEObject Type="Embed" ProgID="Equation.3" ShapeID="_x0000_i1523" DrawAspect="Content" ObjectID="_1716356958" r:id="rId92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кипіння матеріалу електродного стержня).</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Температурні залежності теплофізичних властивостей низьковуглецевих сталей наведені на (Рис. 2.6)</w:t>
      </w:r>
    </w:p>
    <w:p w:rsidR="0046747C" w:rsidRPr="005D7A72" w:rsidRDefault="0046747C" w:rsidP="00586983">
      <w:pPr>
        <w:spacing w:line="360" w:lineRule="auto"/>
        <w:jc w:val="both"/>
        <w:rPr>
          <w:rFonts w:ascii="Times New Roman" w:hAnsi="Times New Roman" w:cs="Times New Roman"/>
          <w:sz w:val="28"/>
          <w:szCs w:val="28"/>
        </w:rPr>
      </w:pPr>
    </w:p>
    <w:p w:rsidR="0046747C" w:rsidRPr="00B14B9A" w:rsidRDefault="0046747C" w:rsidP="00586983">
      <w:pPr>
        <w:spacing w:line="360" w:lineRule="auto"/>
        <w:jc w:val="center"/>
        <w:rPr>
          <w:rFonts w:ascii="Times New Roman" w:hAnsi="Times New Roman" w:cs="Times New Roman"/>
          <w:i/>
          <w:sz w:val="28"/>
          <w:szCs w:val="28"/>
        </w:rPr>
      </w:pPr>
      <w:r w:rsidRPr="00B14B9A">
        <w:rPr>
          <w:rFonts w:ascii="Times New Roman" w:hAnsi="Times New Roman" w:cs="Times New Roman"/>
          <w:i/>
          <w:noProof/>
          <w:sz w:val="28"/>
          <w:szCs w:val="28"/>
          <w:lang w:val="uk-UA" w:eastAsia="uk-UA"/>
        </w:rPr>
        <w:drawing>
          <wp:inline distT="0" distB="0" distL="0" distR="0">
            <wp:extent cx="5314950" cy="6172200"/>
            <wp:effectExtent l="0" t="0" r="0" b="0"/>
            <wp:docPr id="3957" name="Рисунок 3957" descr="Власт від температу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descr="Власт від температури"/>
                    <pic:cNvPicPr>
                      <a:picLocks noChangeAspect="1" noChangeArrowheads="1"/>
                    </pic:cNvPicPr>
                  </pic:nvPicPr>
                  <pic:blipFill>
                    <a:blip r:embed="rId924">
                      <a:extLst>
                        <a:ext uri="{28A0092B-C50C-407E-A947-70E740481C1C}">
                          <a14:useLocalDpi xmlns:a14="http://schemas.microsoft.com/office/drawing/2010/main" val="0"/>
                        </a:ext>
                      </a:extLst>
                    </a:blip>
                    <a:srcRect/>
                    <a:stretch>
                      <a:fillRect/>
                    </a:stretch>
                  </pic:blipFill>
                  <pic:spPr bwMode="auto">
                    <a:xfrm>
                      <a:off x="0" y="0"/>
                      <a:ext cx="5314950" cy="6172200"/>
                    </a:xfrm>
                    <a:prstGeom prst="rect">
                      <a:avLst/>
                    </a:prstGeom>
                    <a:noFill/>
                    <a:ln>
                      <a:noFill/>
                    </a:ln>
                  </pic:spPr>
                </pic:pic>
              </a:graphicData>
            </a:graphic>
          </wp:inline>
        </w:drawing>
      </w:r>
    </w:p>
    <w:p w:rsidR="0046747C" w:rsidRPr="00B14B9A" w:rsidRDefault="0046747C" w:rsidP="00586983">
      <w:pPr>
        <w:spacing w:line="360" w:lineRule="auto"/>
        <w:ind w:firstLine="872"/>
        <w:jc w:val="center"/>
        <w:rPr>
          <w:rFonts w:ascii="Times New Roman" w:hAnsi="Times New Roman" w:cs="Times New Roman"/>
          <w:i/>
          <w:sz w:val="28"/>
          <w:szCs w:val="28"/>
        </w:rPr>
      </w:pPr>
      <w:r w:rsidRPr="00B14B9A">
        <w:rPr>
          <w:rFonts w:ascii="Times New Roman" w:hAnsi="Times New Roman" w:cs="Times New Roman"/>
          <w:i/>
          <w:sz w:val="28"/>
          <w:szCs w:val="28"/>
        </w:rPr>
        <w:t>Рисунок 2.6 - Температурні залежності теплопровідності, питомої теплоємності, температуропровідності та тепловмісту для низьковуглецевих ста</w:t>
      </w:r>
      <w:r w:rsidR="00B14B9A">
        <w:rPr>
          <w:rFonts w:ascii="Times New Roman" w:hAnsi="Times New Roman" w:cs="Times New Roman"/>
          <w:i/>
          <w:sz w:val="28"/>
          <w:szCs w:val="28"/>
        </w:rPr>
        <w:t>лей.</w:t>
      </w:r>
    </w:p>
    <w:p w:rsidR="0046747C" w:rsidRPr="00B14B9A" w:rsidRDefault="0046747C" w:rsidP="00586983">
      <w:pPr>
        <w:pStyle w:val="4"/>
        <w:pageBreakBefore/>
        <w:spacing w:line="360" w:lineRule="auto"/>
        <w:jc w:val="center"/>
        <w:rPr>
          <w:rFonts w:ascii="Times New Roman" w:hAnsi="Times New Roman" w:cs="Times New Roman"/>
          <w:b/>
          <w:color w:val="000000" w:themeColor="text1"/>
          <w:sz w:val="28"/>
          <w:szCs w:val="28"/>
        </w:rPr>
      </w:pPr>
      <w:r w:rsidRPr="00B14B9A">
        <w:rPr>
          <w:rFonts w:ascii="Times New Roman" w:hAnsi="Times New Roman" w:cs="Times New Roman"/>
          <w:b/>
          <w:color w:val="000000" w:themeColor="text1"/>
          <w:sz w:val="28"/>
          <w:szCs w:val="28"/>
        </w:rPr>
        <w:lastRenderedPageBreak/>
        <w:t>2.9 Продуктивність розплавлення електрода</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Під продуктивністю розплавлення розуміють масу речовини, яка розплавляється за одиницю часу. Стосовно електрода, то мають на увазі не всю речовину електрода, а лише його металеву частину. При цьому розрізняють миттєву (в заданий момент часу) і середню (за деякий проміжок часу) продуктивність розплавлення. Середня продуктивність розплавлення буде являти собою відношення кількості розплавленого металу до величини проміжку часу, за який цей метал розплавлено,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кг/с</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34"/>
        </w:rPr>
        <w:object w:dxaOrig="1140" w:dyaOrig="780">
          <v:shape id="_x0000_i1524" type="#_x0000_t75" style="width:57.6pt;height:36pt" o:ole="">
            <v:imagedata r:id="rId925" o:title=""/>
          </v:shape>
          <o:OLEObject Type="Embed" ProgID="Equation.3" ShapeID="_x0000_i1524" DrawAspect="Content" ObjectID="_1716356959" r:id="rId926"/>
        </w:object>
      </w:r>
      <w:r w:rsidRPr="005D7A72">
        <w:t xml:space="preserve">                                           (2. 93)</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Миттєва продуктивність розплавлення прийме своє значення у випадку, якщо проміжок часу буде нескінченно малий:</w:t>
      </w:r>
    </w:p>
    <w:p w:rsidR="0046747C" w:rsidRPr="005D7A72" w:rsidRDefault="0046747C" w:rsidP="00586983">
      <w:pPr>
        <w:pStyle w:val="afff0"/>
      </w:pPr>
      <w:r w:rsidRPr="005D7A72">
        <w:rPr>
          <w:position w:val="-34"/>
        </w:rPr>
        <w:object w:dxaOrig="2320" w:dyaOrig="780">
          <v:shape id="_x0000_i1525" type="#_x0000_t75" style="width:115.2pt;height:36pt" o:ole="">
            <v:imagedata r:id="rId927" o:title=""/>
          </v:shape>
          <o:OLEObject Type="Embed" ProgID="Equation.3" ShapeID="_x0000_i1525" DrawAspect="Content" ObjectID="_1716356960" r:id="rId928"/>
        </w:object>
      </w:r>
      <w:r w:rsidRPr="005D7A72">
        <w:t xml:space="preserve">                                  (2. 94) </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Але миттєву продуктивність розплавлення виражає рівняння (2.87), якщо в ньому використовувати миттєву (в даний момент часу) швидкість розплавлення електрода. Тоді, миттєва продуктивність розплавлення електрода матиме вигляд:</w:t>
      </w:r>
    </w:p>
    <w:p w:rsidR="0046747C" w:rsidRPr="005D7A72" w:rsidRDefault="0046747C" w:rsidP="00586983">
      <w:pPr>
        <w:pStyle w:val="afff0"/>
      </w:pPr>
      <w:r w:rsidRPr="005D7A72">
        <w:rPr>
          <w:position w:val="-28"/>
        </w:rPr>
        <w:object w:dxaOrig="3120" w:dyaOrig="720">
          <v:shape id="_x0000_i1526" type="#_x0000_t75" style="width:158.4pt;height:36pt" o:ole="">
            <v:imagedata r:id="rId929" o:title=""/>
          </v:shape>
          <o:OLEObject Type="Embed" ProgID="Equation.3" ShapeID="_x0000_i1526" DrawAspect="Content" ObjectID="_1716356961" r:id="rId930"/>
        </w:object>
      </w:r>
      <w:r w:rsidRPr="005D7A72">
        <w:t xml:space="preserve">                           (2. 95)</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460" w:dyaOrig="380">
          <v:shape id="_x0000_i1527" type="#_x0000_t75" style="width:21.6pt;height:21.6pt" o:ole="">
            <v:imagedata r:id="rId468" o:title=""/>
          </v:shape>
          <o:OLEObject Type="Embed" ProgID="Equation.3" ShapeID="_x0000_i1527" DrawAspect="Content" ObjectID="_1716356962" r:id="rId93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діаметр електродного стержня.</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Середня продуктивність розплавлення електроду, за проміжок часу </w:t>
      </w:r>
      <w:r w:rsidR="0046747C" w:rsidRPr="005D7A72">
        <w:rPr>
          <w:rFonts w:ascii="Times New Roman" w:hAnsi="Times New Roman" w:cs="Times New Roman"/>
          <w:position w:val="-12"/>
          <w:sz w:val="28"/>
          <w:szCs w:val="28"/>
        </w:rPr>
        <w:object w:dxaOrig="360" w:dyaOrig="360">
          <v:shape id="_x0000_i1528" type="#_x0000_t75" style="width:21.6pt;height:21.6pt" o:ole="">
            <v:imagedata r:id="rId932" o:title=""/>
          </v:shape>
          <o:OLEObject Type="Embed" ProgID="Equation.3" ShapeID="_x0000_i1528" DrawAspect="Content" ObjectID="_1716356963" r:id="rId933"/>
        </w:object>
      </w:r>
      <w:r w:rsidR="0046747C" w:rsidRPr="00BC7BB0">
        <w:rPr>
          <w:rFonts w:ascii="Times New Roman" w:hAnsi="Times New Roman" w:cs="Times New Roman"/>
          <w:sz w:val="28"/>
          <w:szCs w:val="28"/>
          <w:lang w:val="uk-UA"/>
        </w:rPr>
        <w:t xml:space="preserve">,  визначається для різних типів електродів дослідним шляхом – це різниця між вагою металу електроду до і після плавлення, поділена на час, на протязі якого відбувся процес розплавлення. </w:t>
      </w:r>
      <w:r w:rsidR="0046747C" w:rsidRPr="005D7A72">
        <w:rPr>
          <w:rFonts w:ascii="Times New Roman" w:hAnsi="Times New Roman" w:cs="Times New Roman"/>
          <w:sz w:val="28"/>
          <w:szCs w:val="28"/>
        </w:rPr>
        <w:t>Цей показник визначає продуктивність праці при користуванні даним електродом, тому наводиться в нормативних документах, які характеризують властивості зварювальних електродів.</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Миттєва продуктивність на протязі плавлення електрода не є постійною величиною. Тепло дуги підвищує тепловміст металу електрода від </w:t>
      </w:r>
      <w:r w:rsidR="0046747C" w:rsidRPr="005D7A72">
        <w:rPr>
          <w:rFonts w:ascii="Times New Roman" w:hAnsi="Times New Roman" w:cs="Times New Roman"/>
          <w:position w:val="-16"/>
          <w:sz w:val="28"/>
          <w:szCs w:val="28"/>
        </w:rPr>
        <w:object w:dxaOrig="340" w:dyaOrig="420">
          <v:shape id="_x0000_i1529" type="#_x0000_t75" style="width:14.4pt;height:21.6pt" o:ole="">
            <v:imagedata r:id="rId934" o:title=""/>
          </v:shape>
          <o:OLEObject Type="Embed" ProgID="Equation.3" ShapeID="_x0000_i1529" DrawAspect="Content" ObjectID="_1716356964" r:id="rId935"/>
        </w:object>
      </w:r>
      <w:r w:rsidR="0046747C" w:rsidRPr="005D7A72">
        <w:rPr>
          <w:rFonts w:ascii="Times New Roman" w:hAnsi="Times New Roman" w:cs="Times New Roman"/>
          <w:sz w:val="28"/>
          <w:szCs w:val="28"/>
        </w:rPr>
        <w:t xml:space="preserve"> до </w:t>
      </w:r>
      <w:r w:rsidR="0046747C" w:rsidRPr="005D7A72">
        <w:rPr>
          <w:rFonts w:ascii="Times New Roman" w:hAnsi="Times New Roman" w:cs="Times New Roman"/>
          <w:position w:val="-12"/>
          <w:sz w:val="28"/>
          <w:szCs w:val="28"/>
        </w:rPr>
        <w:object w:dxaOrig="340" w:dyaOrig="380">
          <v:shape id="_x0000_i1530" type="#_x0000_t75" style="width:21.6pt;height:21.6pt" o:ole="">
            <v:imagedata r:id="rId881" o:title=""/>
          </v:shape>
          <o:OLEObject Type="Embed" ProgID="Equation.3" ShapeID="_x0000_i1530" DrawAspect="Content" ObjectID="_1716356965" r:id="rId936"/>
        </w:object>
      </w:r>
      <w:r w:rsidR="0046747C" w:rsidRPr="005D7A72">
        <w:rPr>
          <w:rFonts w:ascii="Times New Roman" w:hAnsi="Times New Roman" w:cs="Times New Roman"/>
          <w:sz w:val="28"/>
          <w:szCs w:val="28"/>
        </w:rPr>
        <w:t>. По мірі зростання температури підігрівання електрода струмом (</w:t>
      </w:r>
      <w:r w:rsidR="0046747C" w:rsidRPr="005D7A72">
        <w:rPr>
          <w:rFonts w:ascii="Times New Roman" w:hAnsi="Times New Roman" w:cs="Times New Roman"/>
          <w:position w:val="-16"/>
          <w:sz w:val="28"/>
          <w:szCs w:val="28"/>
        </w:rPr>
        <w:object w:dxaOrig="340" w:dyaOrig="420">
          <v:shape id="_x0000_i1531" type="#_x0000_t75" style="width:14.4pt;height:21.6pt" o:ole="">
            <v:imagedata r:id="rId937" o:title=""/>
          </v:shape>
          <o:OLEObject Type="Embed" ProgID="Equation.3" ShapeID="_x0000_i1531" DrawAspect="Content" ObjectID="_1716356966" r:id="rId938"/>
        </w:object>
      </w:r>
      <w:r w:rsidR="0046747C" w:rsidRPr="005D7A72">
        <w:rPr>
          <w:rFonts w:ascii="Times New Roman" w:hAnsi="Times New Roman" w:cs="Times New Roman"/>
          <w:sz w:val="28"/>
          <w:szCs w:val="28"/>
        </w:rPr>
        <w:t>) тепловміст підігрітого металу (</w:t>
      </w:r>
      <w:r w:rsidR="0046747C" w:rsidRPr="005D7A72">
        <w:rPr>
          <w:rFonts w:ascii="Times New Roman" w:hAnsi="Times New Roman" w:cs="Times New Roman"/>
          <w:position w:val="-16"/>
          <w:sz w:val="28"/>
          <w:szCs w:val="28"/>
        </w:rPr>
        <w:object w:dxaOrig="340" w:dyaOrig="420">
          <v:shape id="_x0000_i1532" type="#_x0000_t75" style="width:14.4pt;height:21.6pt" o:ole="">
            <v:imagedata r:id="rId939" o:title=""/>
          </v:shape>
          <o:OLEObject Type="Embed" ProgID="Equation.3" ShapeID="_x0000_i1532" DrawAspect="Content" ObjectID="_1716356967" r:id="rId940"/>
        </w:object>
      </w:r>
      <w:r w:rsidR="0046747C" w:rsidRPr="005D7A72">
        <w:rPr>
          <w:rFonts w:ascii="Times New Roman" w:hAnsi="Times New Roman" w:cs="Times New Roman"/>
          <w:position w:val="-12"/>
          <w:sz w:val="28"/>
          <w:szCs w:val="28"/>
        </w:rPr>
        <w:t>)</w:t>
      </w:r>
      <w:r w:rsidR="0046747C" w:rsidRPr="005D7A72">
        <w:rPr>
          <w:rFonts w:ascii="Times New Roman" w:hAnsi="Times New Roman" w:cs="Times New Roman"/>
          <w:sz w:val="28"/>
          <w:szCs w:val="28"/>
        </w:rPr>
        <w:t xml:space="preserve"> збільшується, а різниця тепловмісту (</w:t>
      </w:r>
      <w:r w:rsidR="0046747C" w:rsidRPr="005D7A72">
        <w:rPr>
          <w:rFonts w:ascii="Times New Roman" w:hAnsi="Times New Roman" w:cs="Times New Roman"/>
          <w:position w:val="-16"/>
          <w:sz w:val="28"/>
          <w:szCs w:val="28"/>
        </w:rPr>
        <w:object w:dxaOrig="900" w:dyaOrig="420">
          <v:shape id="_x0000_i1533" type="#_x0000_t75" style="width:43.2pt;height:21.6pt" o:ole="">
            <v:imagedata r:id="rId941" o:title=""/>
          </v:shape>
          <o:OLEObject Type="Embed" ProgID="Equation.3" ShapeID="_x0000_i1533" DrawAspect="Content" ObjectID="_1716356968" r:id="rId942"/>
        </w:object>
      </w:r>
      <w:r w:rsidR="0046747C" w:rsidRPr="005D7A72">
        <w:rPr>
          <w:rFonts w:ascii="Times New Roman" w:hAnsi="Times New Roman" w:cs="Times New Roman"/>
          <w:sz w:val="28"/>
          <w:szCs w:val="28"/>
        </w:rPr>
        <w:t xml:space="preserve">), відповідно, зменшується. Тому, при постійній потужності дуги, постійному к. к. д. </w:t>
      </w:r>
      <w:r w:rsidR="0046747C" w:rsidRPr="005D7A72">
        <w:rPr>
          <w:rFonts w:ascii="Times New Roman" w:hAnsi="Times New Roman" w:cs="Times New Roman"/>
          <w:position w:val="-12"/>
          <w:sz w:val="28"/>
          <w:szCs w:val="28"/>
        </w:rPr>
        <w:object w:dxaOrig="340" w:dyaOrig="380">
          <v:shape id="_x0000_i1534" type="#_x0000_t75" style="width:14.4pt;height:21.6pt" o:ole="">
            <v:imagedata r:id="rId943" o:title=""/>
          </v:shape>
          <o:OLEObject Type="Embed" ProgID="Equation.3" ShapeID="_x0000_i1534" DrawAspect="Content" ObjectID="_1716356969" r:id="rId944"/>
        </w:object>
      </w:r>
      <w:r w:rsidR="0046747C" w:rsidRPr="005D7A72">
        <w:rPr>
          <w:rFonts w:ascii="Times New Roman" w:hAnsi="Times New Roman" w:cs="Times New Roman"/>
          <w:sz w:val="28"/>
          <w:szCs w:val="28"/>
        </w:rPr>
        <w:t xml:space="preserve"> і постійній величині тепловмісту крапель </w:t>
      </w:r>
      <w:r w:rsidR="0046747C" w:rsidRPr="005D7A72">
        <w:rPr>
          <w:rFonts w:ascii="Times New Roman" w:hAnsi="Times New Roman" w:cs="Times New Roman"/>
          <w:position w:val="-12"/>
          <w:sz w:val="28"/>
          <w:szCs w:val="28"/>
        </w:rPr>
        <w:object w:dxaOrig="340" w:dyaOrig="380">
          <v:shape id="_x0000_i1535" type="#_x0000_t75" style="width:21.6pt;height:21.6pt" o:ole="">
            <v:imagedata r:id="rId881" o:title=""/>
          </v:shape>
          <o:OLEObject Type="Embed" ProgID="Equation.3" ShapeID="_x0000_i1535" DrawAspect="Content" ObjectID="_1716356970" r:id="rId945"/>
        </w:object>
      </w:r>
      <w:r w:rsidR="0046747C" w:rsidRPr="005D7A72">
        <w:rPr>
          <w:rFonts w:ascii="Times New Roman" w:hAnsi="Times New Roman" w:cs="Times New Roman"/>
          <w:sz w:val="28"/>
          <w:szCs w:val="28"/>
        </w:rPr>
        <w:t xml:space="preserve"> швидкість плавлення електрода </w:t>
      </w:r>
      <w:r w:rsidR="0046747C" w:rsidRPr="005D7A72">
        <w:rPr>
          <w:rFonts w:ascii="Times New Roman" w:hAnsi="Times New Roman" w:cs="Times New Roman"/>
          <w:position w:val="-12"/>
          <w:sz w:val="28"/>
          <w:szCs w:val="28"/>
        </w:rPr>
        <w:object w:dxaOrig="340" w:dyaOrig="380">
          <v:shape id="_x0000_i1536" type="#_x0000_t75" style="width:14.4pt;height:21.6pt" o:ole="">
            <v:imagedata r:id="rId751" o:title=""/>
          </v:shape>
          <o:OLEObject Type="Embed" ProgID="Equation.3" ShapeID="_x0000_i1536" DrawAspect="Content" ObjectID="_1716356971" r:id="rId946"/>
        </w:object>
      </w:r>
      <w:r w:rsidR="0046747C" w:rsidRPr="005D7A72">
        <w:rPr>
          <w:rFonts w:ascii="Times New Roman" w:hAnsi="Times New Roman" w:cs="Times New Roman"/>
          <w:sz w:val="28"/>
          <w:szCs w:val="28"/>
        </w:rPr>
        <w:t xml:space="preserve"> і продуктивність розплавлення </w:t>
      </w:r>
      <w:r w:rsidR="0046747C" w:rsidRPr="005D7A72">
        <w:rPr>
          <w:rFonts w:ascii="Times New Roman" w:hAnsi="Times New Roman" w:cs="Times New Roman"/>
          <w:position w:val="-16"/>
          <w:sz w:val="28"/>
          <w:szCs w:val="28"/>
        </w:rPr>
        <w:object w:dxaOrig="380" w:dyaOrig="420">
          <v:shape id="_x0000_i1537" type="#_x0000_t75" style="width:21.6pt;height:21.6pt" o:ole="">
            <v:imagedata r:id="rId947" o:title=""/>
          </v:shape>
          <o:OLEObject Type="Embed" ProgID="Equation.3" ShapeID="_x0000_i1537" DrawAspect="Content" ObjectID="_1716356972" r:id="rId948"/>
        </w:object>
      </w:r>
      <w:r w:rsidR="0046747C" w:rsidRPr="005D7A72">
        <w:rPr>
          <w:rFonts w:ascii="Times New Roman" w:hAnsi="Times New Roman" w:cs="Times New Roman"/>
          <w:sz w:val="28"/>
          <w:szCs w:val="28"/>
        </w:rPr>
        <w:t xml:space="preserve"> зростають. Справді, використовуючи залежність (2.95), рівняння (2.88) можна подати у вигляді:</w:t>
      </w:r>
    </w:p>
    <w:p w:rsidR="0046747C" w:rsidRPr="005D7A72" w:rsidRDefault="0046747C" w:rsidP="00586983">
      <w:pPr>
        <w:pStyle w:val="afff0"/>
      </w:pPr>
      <w:r w:rsidRPr="005D7A72">
        <w:rPr>
          <w:position w:val="-16"/>
        </w:rPr>
        <w:object w:dxaOrig="2420" w:dyaOrig="420">
          <v:shape id="_x0000_i1538" type="#_x0000_t75" style="width:129.6pt;height:21.6pt" o:ole="">
            <v:imagedata r:id="rId949" o:title=""/>
          </v:shape>
          <o:OLEObject Type="Embed" ProgID="Equation.3" ShapeID="_x0000_i1538" DrawAspect="Content" ObjectID="_1716356973" r:id="rId950"/>
        </w:object>
      </w:r>
      <w:r w:rsidRPr="005D7A72">
        <w:t xml:space="preserve">                                   (2. 96)</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Звідси продуктивність розплавлення буде дорівнювати:</w:t>
      </w:r>
    </w:p>
    <w:p w:rsidR="0046747C" w:rsidRPr="005D7A72" w:rsidRDefault="0046747C" w:rsidP="00586983">
      <w:pPr>
        <w:pStyle w:val="afff0"/>
      </w:pPr>
      <w:r w:rsidRPr="005D7A72">
        <w:rPr>
          <w:position w:val="-38"/>
        </w:rPr>
        <w:object w:dxaOrig="1700" w:dyaOrig="820">
          <v:shape id="_x0000_i1539" type="#_x0000_t75" style="width:86.4pt;height:43.2pt" o:ole="">
            <v:imagedata r:id="rId951" o:title=""/>
          </v:shape>
          <o:OLEObject Type="Embed" ProgID="Equation.3" ShapeID="_x0000_i1539" DrawAspect="Content" ObjectID="_1716356974" r:id="rId952"/>
        </w:object>
      </w:r>
      <w:r w:rsidRPr="005D7A72">
        <w:t xml:space="preserve">                                        (2. 97)</w:t>
      </w:r>
    </w:p>
    <w:p w:rsidR="0046747C" w:rsidRPr="00B14B9A" w:rsidRDefault="0046747C" w:rsidP="00586983">
      <w:pPr>
        <w:spacing w:line="360" w:lineRule="auto"/>
        <w:ind w:firstLine="763"/>
        <w:jc w:val="both"/>
        <w:rPr>
          <w:rFonts w:ascii="Times New Roman" w:hAnsi="Times New Roman" w:cs="Times New Roman"/>
          <w:sz w:val="28"/>
          <w:szCs w:val="28"/>
          <w:lang w:val="uk-UA"/>
        </w:rPr>
      </w:pPr>
      <w:r w:rsidRPr="00B14B9A">
        <w:rPr>
          <w:rFonts w:ascii="Times New Roman" w:hAnsi="Times New Roman" w:cs="Times New Roman"/>
          <w:sz w:val="28"/>
          <w:szCs w:val="28"/>
          <w:lang w:val="uk-UA"/>
        </w:rPr>
        <w:t xml:space="preserve">Зрозуміло, що коли ліва частина рівняння (2.88) або чисельник рівняння (2.97) є постійною величиною, а </w:t>
      </w:r>
      <w:r w:rsidRPr="005D7A72">
        <w:rPr>
          <w:rFonts w:ascii="Times New Roman" w:hAnsi="Times New Roman" w:cs="Times New Roman"/>
          <w:position w:val="-16"/>
          <w:sz w:val="28"/>
          <w:szCs w:val="28"/>
        </w:rPr>
        <w:object w:dxaOrig="340" w:dyaOrig="420">
          <v:shape id="_x0000_i1540" type="#_x0000_t75" style="width:14.4pt;height:21.6pt" o:ole="">
            <v:imagedata r:id="rId934" o:title=""/>
          </v:shape>
          <o:OLEObject Type="Embed" ProgID="Equation.3" ShapeID="_x0000_i1540" DrawAspect="Content" ObjectID="_1716356975" r:id="rId953"/>
        </w:object>
      </w:r>
      <w:r w:rsidRPr="00B14B9A">
        <w:rPr>
          <w:rFonts w:ascii="Times New Roman" w:hAnsi="Times New Roman" w:cs="Times New Roman"/>
          <w:sz w:val="28"/>
          <w:szCs w:val="28"/>
          <w:lang w:val="uk-UA"/>
        </w:rPr>
        <w:t xml:space="preserve"> зростає, то, відповідно, показники швидкості плавлення </w:t>
      </w:r>
      <w:r w:rsidRPr="005D7A72">
        <w:rPr>
          <w:rFonts w:ascii="Times New Roman" w:hAnsi="Times New Roman" w:cs="Times New Roman"/>
          <w:position w:val="-12"/>
          <w:sz w:val="28"/>
          <w:szCs w:val="28"/>
        </w:rPr>
        <w:object w:dxaOrig="340" w:dyaOrig="380">
          <v:shape id="_x0000_i1541" type="#_x0000_t75" style="width:14.4pt;height:21.6pt" o:ole="">
            <v:imagedata r:id="rId751" o:title=""/>
          </v:shape>
          <o:OLEObject Type="Embed" ProgID="Equation.3" ShapeID="_x0000_i1541" DrawAspect="Content" ObjectID="_1716356976" r:id="rId954"/>
        </w:object>
      </w:r>
      <w:r w:rsidRPr="00B14B9A">
        <w:rPr>
          <w:rFonts w:ascii="Times New Roman" w:hAnsi="Times New Roman" w:cs="Times New Roman"/>
          <w:sz w:val="28"/>
          <w:szCs w:val="28"/>
          <w:lang w:val="uk-UA"/>
        </w:rPr>
        <w:t xml:space="preserve"> чи продуктивності розплавлення </w:t>
      </w:r>
      <w:r w:rsidRPr="005D7A72">
        <w:rPr>
          <w:rFonts w:ascii="Times New Roman" w:hAnsi="Times New Roman" w:cs="Times New Roman"/>
          <w:position w:val="-16"/>
          <w:sz w:val="28"/>
          <w:szCs w:val="28"/>
        </w:rPr>
        <w:object w:dxaOrig="380" w:dyaOrig="420">
          <v:shape id="_x0000_i1542" type="#_x0000_t75" style="width:21.6pt;height:21.6pt" o:ole="">
            <v:imagedata r:id="rId955" o:title=""/>
          </v:shape>
          <o:OLEObject Type="Embed" ProgID="Equation.3" ShapeID="_x0000_i1542" DrawAspect="Content" ObjectID="_1716356977" r:id="rId956"/>
        </w:object>
      </w:r>
      <w:r w:rsidRPr="00B14B9A">
        <w:rPr>
          <w:rFonts w:ascii="Times New Roman" w:hAnsi="Times New Roman" w:cs="Times New Roman"/>
          <w:sz w:val="28"/>
          <w:szCs w:val="28"/>
          <w:lang w:val="uk-UA"/>
        </w:rPr>
        <w:t xml:space="preserve"> повинні зростати [17].</w:t>
      </w:r>
    </w:p>
    <w:p w:rsidR="0046747C" w:rsidRPr="00B14B9A" w:rsidRDefault="0046747C" w:rsidP="00586983">
      <w:pPr>
        <w:pStyle w:val="4"/>
        <w:spacing w:line="360" w:lineRule="auto"/>
        <w:jc w:val="center"/>
        <w:rPr>
          <w:rFonts w:ascii="Times New Roman" w:hAnsi="Times New Roman" w:cs="Times New Roman"/>
          <w:b/>
          <w:color w:val="000000" w:themeColor="text1"/>
          <w:sz w:val="28"/>
          <w:szCs w:val="28"/>
        </w:rPr>
      </w:pPr>
      <w:r w:rsidRPr="00B14B9A">
        <w:rPr>
          <w:rFonts w:ascii="Times New Roman" w:hAnsi="Times New Roman" w:cs="Times New Roman"/>
          <w:b/>
          <w:color w:val="000000" w:themeColor="text1"/>
          <w:sz w:val="28"/>
          <w:szCs w:val="28"/>
        </w:rPr>
        <w:t>2.10 Коефіцієнт розплавлення електрода</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Практика застосування електродів різних типів свідчить, що якщо електрод значно не перегрівається струмом, то середня продуктивність розплавлення, в першому наближенні, пропорційна струму. Цю емпіричну залежність використовують для виводу важливої характеристики електроду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коефіцієнту розплавлення.</w:t>
      </w:r>
    </w:p>
    <w:p w:rsidR="0046747C" w:rsidRPr="005D7A72" w:rsidRDefault="00B14B9A" w:rsidP="00586983">
      <w:pPr>
        <w:spacing w:line="360" w:lineRule="auto"/>
        <w:jc w:val="both"/>
        <w:rPr>
          <w:rFonts w:ascii="Times New Roman" w:hAnsi="Times New Roman" w:cs="Times New Roman"/>
          <w:sz w:val="28"/>
          <w:szCs w:val="28"/>
        </w:rPr>
      </w:pPr>
      <w:r>
        <w:rPr>
          <w:rStyle w:val="150"/>
          <w:rFonts w:eastAsiaTheme="minorHAnsi"/>
          <w:sz w:val="28"/>
        </w:rPr>
        <w:t xml:space="preserve">    </w:t>
      </w:r>
      <w:r w:rsidR="0046747C" w:rsidRPr="005D7A72">
        <w:rPr>
          <w:rStyle w:val="150"/>
          <w:rFonts w:eastAsiaTheme="minorHAnsi"/>
          <w:sz w:val="28"/>
        </w:rPr>
        <w:t>Коефіцієнтом розплавлення називають кількість електродного металу, яка розплавляється дугою за одиницю часу на один ампер струму,</w:t>
      </w:r>
      <w:r w:rsidR="0046747C" w:rsidRPr="005D7A72">
        <w:rPr>
          <w:rStyle w:val="150"/>
          <w:rFonts w:eastAsiaTheme="minorHAnsi"/>
          <w:i w:val="0"/>
          <w:sz w:val="28"/>
        </w:rPr>
        <w:t xml:space="preserve"> </w:t>
      </w:r>
      <w:r w:rsidR="0046747C" w:rsidRPr="005D7A72">
        <w:rPr>
          <w:rStyle w:val="150"/>
          <w:rFonts w:eastAsiaTheme="minorHAnsi"/>
          <w:i w:val="0"/>
          <w:sz w:val="28"/>
        </w:rPr>
        <w:sym w:font="Symbol" w:char="F05B"/>
      </w:r>
      <w:r w:rsidR="0046747C" w:rsidRPr="005D7A72">
        <w:rPr>
          <w:rStyle w:val="150"/>
          <w:rFonts w:eastAsiaTheme="minorHAnsi"/>
          <w:i w:val="0"/>
          <w:sz w:val="28"/>
        </w:rPr>
        <w:t>кг/(А</w:t>
      </w:r>
      <w:r w:rsidR="0046747C" w:rsidRPr="005D7A72">
        <w:rPr>
          <w:rStyle w:val="150"/>
          <w:rFonts w:eastAsiaTheme="minorHAnsi"/>
          <w:i w:val="0"/>
          <w:sz w:val="28"/>
        </w:rPr>
        <w:sym w:font="Symbol" w:char="F0D7"/>
      </w:r>
      <w:r w:rsidR="0046747C" w:rsidRPr="005D7A72">
        <w:rPr>
          <w:rStyle w:val="150"/>
          <w:rFonts w:eastAsiaTheme="minorHAnsi"/>
          <w:i w:val="0"/>
          <w:sz w:val="28"/>
        </w:rPr>
        <w:t>с)</w:t>
      </w:r>
      <w:r w:rsidR="0046747C" w:rsidRPr="005D7A72">
        <w:rPr>
          <w:rStyle w:val="150"/>
          <w:rFonts w:eastAsiaTheme="minorHAnsi"/>
          <w:i w:val="0"/>
          <w:sz w:val="28"/>
        </w:rPr>
        <w:sym w:font="Symbol" w:char="F05D"/>
      </w:r>
      <w:r w:rsidR="0046747C" w:rsidRPr="005D7A72">
        <w:rPr>
          <w:rStyle w:val="150"/>
          <w:rFonts w:eastAsiaTheme="minorHAnsi"/>
          <w:i w:val="0"/>
          <w:sz w:val="28"/>
        </w:rPr>
        <w:t>.</w:t>
      </w:r>
      <w:r w:rsidR="0046747C" w:rsidRPr="005D7A72">
        <w:rPr>
          <w:rStyle w:val="150"/>
          <w:rFonts w:eastAsiaTheme="minorHAnsi"/>
          <w:sz w:val="28"/>
        </w:rPr>
        <w:t xml:space="preserve"> </w:t>
      </w:r>
      <w:r>
        <w:rPr>
          <w:rStyle w:val="150"/>
          <w:rFonts w:eastAsiaTheme="minorHAnsi"/>
          <w:sz w:val="28"/>
        </w:rPr>
        <w:t xml:space="preserve">   </w:t>
      </w:r>
      <w:r w:rsidR="0046747C" w:rsidRPr="005D7A72">
        <w:rPr>
          <w:rFonts w:ascii="Times New Roman" w:hAnsi="Times New Roman" w:cs="Times New Roman"/>
          <w:sz w:val="28"/>
          <w:szCs w:val="28"/>
        </w:rPr>
        <w:lastRenderedPageBreak/>
        <w:t>Відповідно до попередніх викладок це буде відношення продуктивності розплавлення електроду (</w:t>
      </w:r>
      <w:r w:rsidR="0046747C" w:rsidRPr="005D7A72">
        <w:rPr>
          <w:rFonts w:ascii="Times New Roman" w:hAnsi="Times New Roman" w:cs="Times New Roman"/>
          <w:position w:val="-16"/>
          <w:sz w:val="28"/>
          <w:szCs w:val="28"/>
        </w:rPr>
        <w:object w:dxaOrig="380" w:dyaOrig="420">
          <v:shape id="_x0000_i1543" type="#_x0000_t75" style="width:21.6pt;height:21.6pt" o:ole="">
            <v:imagedata r:id="rId957" o:title=""/>
          </v:shape>
          <o:OLEObject Type="Embed" ProgID="Equation.3" ShapeID="_x0000_i1543" DrawAspect="Content" ObjectID="_1716356978" r:id="rId958"/>
        </w:object>
      </w:r>
      <w:r w:rsidR="0046747C" w:rsidRPr="005D7A72">
        <w:rPr>
          <w:rFonts w:ascii="Times New Roman" w:hAnsi="Times New Roman" w:cs="Times New Roman"/>
          <w:sz w:val="28"/>
          <w:szCs w:val="28"/>
        </w:rPr>
        <w:t>) до величини зварювального струму (</w:t>
      </w:r>
      <w:r w:rsidR="0046747C" w:rsidRPr="005D7A72">
        <w:rPr>
          <w:rFonts w:ascii="Times New Roman" w:hAnsi="Times New Roman" w:cs="Times New Roman"/>
          <w:position w:val="-4"/>
          <w:sz w:val="28"/>
          <w:szCs w:val="28"/>
        </w:rPr>
        <w:object w:dxaOrig="200" w:dyaOrig="279">
          <v:shape id="_x0000_i1544" type="#_x0000_t75" style="width:7.2pt;height:14.4pt" o:ole="">
            <v:imagedata r:id="rId670" o:title=""/>
          </v:shape>
          <o:OLEObject Type="Embed" ProgID="Equation.3" ShapeID="_x0000_i1544" DrawAspect="Content" ObjectID="_1716356979" r:id="rId959"/>
        </w:object>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28"/>
        </w:rPr>
        <w:object w:dxaOrig="1100" w:dyaOrig="780">
          <v:shape id="_x0000_i1545" type="#_x0000_t75" style="width:57.6pt;height:36pt" o:ole="">
            <v:imagedata r:id="rId960" o:title=""/>
          </v:shape>
          <o:OLEObject Type="Embed" ProgID="Equation.3" ShapeID="_x0000_i1545" DrawAspect="Content" ObjectID="_1716356980" r:id="rId961"/>
        </w:object>
      </w:r>
      <w:r w:rsidRPr="005D7A72">
        <w:t xml:space="preserve">                                             (2. 98)</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Використавши вираз продуктивності розплавлення з рівняння (2.97), отримаємо зв’язок коефіцієнта розплавлення з іншими параметрами процесу:</w:t>
      </w:r>
    </w:p>
    <w:p w:rsidR="0046747C" w:rsidRPr="005D7A72" w:rsidRDefault="0046747C" w:rsidP="00586983">
      <w:pPr>
        <w:pStyle w:val="afff0"/>
      </w:pPr>
      <w:r w:rsidRPr="005D7A72">
        <w:rPr>
          <w:position w:val="-38"/>
        </w:rPr>
        <w:object w:dxaOrig="1719" w:dyaOrig="820">
          <v:shape id="_x0000_i1546" type="#_x0000_t75" style="width:86.4pt;height:43.2pt" o:ole="">
            <v:imagedata r:id="rId962" o:title=""/>
          </v:shape>
          <o:OLEObject Type="Embed" ProgID="Equation.3" ShapeID="_x0000_i1546" DrawAspect="Content" ObjectID="_1716356981" r:id="rId963"/>
        </w:object>
      </w:r>
      <w:r w:rsidRPr="005D7A72">
        <w:t xml:space="preserve">                                        (2. 99)</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Практика застосування наведених показників склалася такою, що їх вимірюють в позасистемних одиницях: продуктивність розплавлення </w:t>
      </w:r>
      <w:r w:rsidR="0046747C" w:rsidRPr="005D7A72">
        <w:rPr>
          <w:rFonts w:ascii="Times New Roman" w:hAnsi="Times New Roman" w:cs="Times New Roman"/>
          <w:position w:val="-16"/>
          <w:sz w:val="28"/>
          <w:szCs w:val="28"/>
        </w:rPr>
        <w:object w:dxaOrig="380" w:dyaOrig="420">
          <v:shape id="_x0000_i1547" type="#_x0000_t75" style="width:21.6pt;height:21.6pt" o:ole="">
            <v:imagedata r:id="rId957" o:title=""/>
          </v:shape>
          <o:OLEObject Type="Embed" ProgID="Equation.3" ShapeID="_x0000_i1547" DrawAspect="Content" ObjectID="_1716356982" r:id="rId964"/>
        </w:object>
      </w:r>
      <w:r w:rsidR="0046747C" w:rsidRPr="005D7A72">
        <w:rPr>
          <w:rFonts w:ascii="Times New Roman" w:hAnsi="Times New Roman" w:cs="Times New Roman"/>
          <w:sz w:val="28"/>
          <w:szCs w:val="28"/>
        </w:rPr>
        <w:t xml:space="preserve"> в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г/хв</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(іноді в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г/с</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а коефіцієнт розплавлення </w:t>
      </w:r>
      <w:r w:rsidR="0046747C" w:rsidRPr="005D7A72">
        <w:rPr>
          <w:rFonts w:ascii="Times New Roman" w:hAnsi="Times New Roman" w:cs="Times New Roman"/>
          <w:position w:val="-16"/>
          <w:sz w:val="28"/>
          <w:szCs w:val="28"/>
        </w:rPr>
        <w:object w:dxaOrig="400" w:dyaOrig="420">
          <v:shape id="_x0000_i1548" type="#_x0000_t75" style="width:21.6pt;height:21.6pt" o:ole="">
            <v:imagedata r:id="rId965" o:title=""/>
          </v:shape>
          <o:OLEObject Type="Embed" ProgID="Equation.3" ShapeID="_x0000_i1548" DrawAspect="Content" ObjectID="_1716356983" r:id="rId966"/>
        </w:object>
      </w:r>
      <w:r w:rsidR="0046747C" w:rsidRPr="005D7A72">
        <w:rPr>
          <w:rFonts w:ascii="Times New Roman" w:hAnsi="Times New Roman" w:cs="Times New Roman"/>
          <w:sz w:val="28"/>
          <w:szCs w:val="28"/>
        </w:rPr>
        <w:t xml:space="preserve"> в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г/(А</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t>год)</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Саме в таких одиницях ці показники наведені в довідниках (тому для співставлення результатів у розрахункові формули доведеться вносити відповідні корективи).</w:t>
      </w:r>
    </w:p>
    <w:p w:rsidR="0046747C" w:rsidRPr="005D7A72" w:rsidRDefault="00B14B9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При ручному дуговому зварюванні значення коефіцієнта розплавлення </w:t>
      </w:r>
      <w:r w:rsidR="0046747C" w:rsidRPr="005D7A72">
        <w:rPr>
          <w:rFonts w:ascii="Times New Roman" w:hAnsi="Times New Roman" w:cs="Times New Roman"/>
          <w:position w:val="-16"/>
          <w:sz w:val="28"/>
          <w:szCs w:val="28"/>
        </w:rPr>
        <w:object w:dxaOrig="400" w:dyaOrig="420">
          <v:shape id="_x0000_i1549" type="#_x0000_t75" style="width:21.6pt;height:21.6pt" o:ole="">
            <v:imagedata r:id="rId967" o:title=""/>
          </v:shape>
          <o:OLEObject Type="Embed" ProgID="Equation.3" ShapeID="_x0000_i1549" DrawAspect="Content" ObjectID="_1716356984" r:id="rId968"/>
        </w:object>
      </w:r>
      <w:r w:rsidR="0046747C" w:rsidRPr="005D7A72">
        <w:rPr>
          <w:rFonts w:ascii="Times New Roman" w:hAnsi="Times New Roman" w:cs="Times New Roman"/>
          <w:sz w:val="28"/>
          <w:szCs w:val="28"/>
        </w:rPr>
        <w:t xml:space="preserve"> знаходяться переважно в межах 5...14 г/(А·год), при механізованій подачі електродного дроту – в межах 13...25 г/(А·год).</w:t>
      </w:r>
    </w:p>
    <w:p w:rsidR="0046747C" w:rsidRPr="005D7A72" w:rsidRDefault="0046747C" w:rsidP="00586983">
      <w:pPr>
        <w:spacing w:line="360" w:lineRule="auto"/>
        <w:jc w:val="both"/>
        <w:rPr>
          <w:rFonts w:ascii="Times New Roman" w:hAnsi="Times New Roman" w:cs="Times New Roman"/>
          <w:sz w:val="28"/>
          <w:szCs w:val="28"/>
        </w:rPr>
      </w:pPr>
    </w:p>
    <w:p w:rsidR="0046747C" w:rsidRPr="00B14B9A" w:rsidRDefault="0046747C" w:rsidP="00586983">
      <w:pPr>
        <w:keepNext/>
        <w:spacing w:line="360" w:lineRule="auto"/>
        <w:jc w:val="center"/>
        <w:rPr>
          <w:rFonts w:ascii="Times New Roman" w:hAnsi="Times New Roman" w:cs="Times New Roman"/>
          <w:i/>
          <w:sz w:val="28"/>
          <w:szCs w:val="28"/>
        </w:rPr>
      </w:pPr>
      <w:r w:rsidRPr="00B14B9A">
        <w:rPr>
          <w:rFonts w:ascii="Times New Roman" w:hAnsi="Times New Roman" w:cs="Times New Roman"/>
          <w:i/>
          <w:noProof/>
          <w:sz w:val="28"/>
          <w:szCs w:val="28"/>
          <w:lang w:val="uk-UA" w:eastAsia="uk-UA"/>
        </w:rPr>
        <w:drawing>
          <wp:inline distT="0" distB="0" distL="0" distR="0">
            <wp:extent cx="3629025" cy="2171700"/>
            <wp:effectExtent l="0" t="0" r="9525" b="0"/>
            <wp:docPr id="3956" name="Рисунок 3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969">
                      <a:extLst>
                        <a:ext uri="{28A0092B-C50C-407E-A947-70E740481C1C}">
                          <a14:useLocalDpi xmlns:a14="http://schemas.microsoft.com/office/drawing/2010/main" val="0"/>
                        </a:ext>
                      </a:extLst>
                    </a:blip>
                    <a:srcRect/>
                    <a:stretch>
                      <a:fillRect/>
                    </a:stretch>
                  </pic:blipFill>
                  <pic:spPr bwMode="auto">
                    <a:xfrm>
                      <a:off x="0" y="0"/>
                      <a:ext cx="3629025" cy="2171700"/>
                    </a:xfrm>
                    <a:prstGeom prst="rect">
                      <a:avLst/>
                    </a:prstGeom>
                    <a:noFill/>
                    <a:ln>
                      <a:noFill/>
                    </a:ln>
                  </pic:spPr>
                </pic:pic>
              </a:graphicData>
            </a:graphic>
          </wp:inline>
        </w:drawing>
      </w:r>
    </w:p>
    <w:p w:rsidR="0046747C" w:rsidRPr="00B14B9A" w:rsidRDefault="0046747C" w:rsidP="00586983">
      <w:pPr>
        <w:pStyle w:val="aff4"/>
        <w:spacing w:line="360" w:lineRule="auto"/>
        <w:ind w:hanging="109"/>
        <w:rPr>
          <w:i/>
          <w:szCs w:val="28"/>
        </w:rPr>
      </w:pPr>
      <w:bookmarkStart w:id="6" w:name="_Ref82332426"/>
      <w:r w:rsidRPr="00B14B9A">
        <w:rPr>
          <w:i/>
          <w:szCs w:val="28"/>
        </w:rPr>
        <w:t xml:space="preserve">Рисунок 2. </w:t>
      </w:r>
      <w:bookmarkEnd w:id="6"/>
      <w:r w:rsidRPr="00B14B9A">
        <w:rPr>
          <w:i/>
          <w:szCs w:val="28"/>
        </w:rPr>
        <w:t>7 - Нерівномірність розплавлення штучного електрода по довжині:</w:t>
      </w:r>
    </w:p>
    <w:p w:rsidR="0046747C" w:rsidRPr="003149D3" w:rsidRDefault="0046747C" w:rsidP="00586983">
      <w:pPr>
        <w:pStyle w:val="aff5"/>
        <w:spacing w:line="360" w:lineRule="auto"/>
        <w:ind w:firstLine="1635"/>
        <w:jc w:val="both"/>
        <w:rPr>
          <w:i/>
          <w:sz w:val="28"/>
          <w:szCs w:val="28"/>
        </w:rPr>
      </w:pPr>
      <w:r w:rsidRPr="003149D3">
        <w:rPr>
          <w:i/>
          <w:position w:val="-16"/>
          <w:sz w:val="28"/>
          <w:szCs w:val="28"/>
        </w:rPr>
        <w:object w:dxaOrig="400" w:dyaOrig="420">
          <v:shape id="_x0000_i1550" type="#_x0000_t75" style="width:21.6pt;height:21.6pt" o:ole="">
            <v:imagedata r:id="rId970" o:title=""/>
          </v:shape>
          <o:OLEObject Type="Embed" ProgID="Equation.3" ShapeID="_x0000_i1550" DrawAspect="Content" ObjectID="_1716356985" r:id="rId971"/>
        </w:object>
      </w:r>
      <w:r w:rsidRPr="003149D3">
        <w:rPr>
          <w:i/>
          <w:sz w:val="28"/>
          <w:szCs w:val="28"/>
        </w:rPr>
        <w:t xml:space="preserve"> </w:t>
      </w:r>
      <w:r w:rsidRPr="003149D3">
        <w:rPr>
          <w:i/>
          <w:sz w:val="28"/>
          <w:szCs w:val="28"/>
        </w:rPr>
        <w:sym w:font="Symbol" w:char="F02D"/>
      </w:r>
      <w:r w:rsidRPr="003149D3">
        <w:rPr>
          <w:i/>
          <w:sz w:val="28"/>
          <w:szCs w:val="28"/>
        </w:rPr>
        <w:t xml:space="preserve"> коефіцієнт розплавлення; </w:t>
      </w:r>
      <w:r w:rsidRPr="003149D3">
        <w:rPr>
          <w:i/>
          <w:position w:val="-4"/>
          <w:sz w:val="28"/>
          <w:szCs w:val="28"/>
        </w:rPr>
        <w:object w:dxaOrig="240" w:dyaOrig="279">
          <v:shape id="_x0000_i1551" type="#_x0000_t75" style="width:14.4pt;height:14.4pt" o:ole="">
            <v:imagedata r:id="rId293" o:title=""/>
          </v:shape>
          <o:OLEObject Type="Embed" ProgID="Equation.3" ShapeID="_x0000_i1551" DrawAspect="Content" ObjectID="_1716356986" r:id="rId972"/>
        </w:object>
      </w:r>
      <w:r w:rsidRPr="003149D3">
        <w:rPr>
          <w:i/>
          <w:sz w:val="28"/>
          <w:szCs w:val="28"/>
        </w:rPr>
        <w:t xml:space="preserve"> </w:t>
      </w:r>
      <w:r w:rsidRPr="003149D3">
        <w:rPr>
          <w:i/>
          <w:sz w:val="28"/>
          <w:szCs w:val="28"/>
        </w:rPr>
        <w:sym w:font="Symbol" w:char="F02D"/>
      </w:r>
      <w:r w:rsidRPr="003149D3">
        <w:rPr>
          <w:i/>
          <w:sz w:val="28"/>
          <w:szCs w:val="28"/>
        </w:rPr>
        <w:t xml:space="preserve"> довжина електрода</w:t>
      </w:r>
    </w:p>
    <w:p w:rsidR="0046747C" w:rsidRPr="003149D3" w:rsidRDefault="0046747C" w:rsidP="00586983">
      <w:pPr>
        <w:pStyle w:val="aff5"/>
        <w:spacing w:line="360" w:lineRule="auto"/>
        <w:ind w:firstLine="545"/>
        <w:jc w:val="both"/>
        <w:rPr>
          <w:i/>
          <w:sz w:val="28"/>
          <w:szCs w:val="28"/>
        </w:rPr>
      </w:pPr>
      <w:r w:rsidRPr="003149D3">
        <w:rPr>
          <w:i/>
          <w:sz w:val="28"/>
          <w:szCs w:val="28"/>
        </w:rPr>
        <w:t xml:space="preserve">(дослідні дані: електрод АНО-14, </w:t>
      </w:r>
      <w:r w:rsidRPr="003149D3">
        <w:rPr>
          <w:i/>
          <w:sz w:val="28"/>
          <w:szCs w:val="28"/>
        </w:rPr>
        <w:sym w:font="Symbol" w:char="F0C6"/>
      </w:r>
      <w:r w:rsidRPr="003149D3">
        <w:rPr>
          <w:i/>
          <w:sz w:val="28"/>
          <w:szCs w:val="28"/>
        </w:rPr>
        <w:t xml:space="preserve"> </w:t>
      </w:r>
      <w:smartTag w:uri="urn:schemas-microsoft-com:office:smarttags" w:element="metricconverter">
        <w:smartTagPr>
          <w:attr w:name="ProductID" w:val="4 мм"/>
        </w:smartTagPr>
        <w:r w:rsidRPr="003149D3">
          <w:rPr>
            <w:i/>
            <w:sz w:val="28"/>
            <w:szCs w:val="28"/>
          </w:rPr>
          <w:t>4 мм</w:t>
        </w:r>
      </w:smartTag>
      <w:r w:rsidRPr="003149D3">
        <w:rPr>
          <w:i/>
          <w:sz w:val="28"/>
          <w:szCs w:val="28"/>
        </w:rPr>
        <w:t xml:space="preserve">; струм: постійний, </w:t>
      </w:r>
      <w:r w:rsidRPr="003149D3">
        <w:rPr>
          <w:i/>
          <w:position w:val="-4"/>
          <w:sz w:val="28"/>
          <w:szCs w:val="28"/>
        </w:rPr>
        <w:object w:dxaOrig="200" w:dyaOrig="279">
          <v:shape id="_x0000_i1552" type="#_x0000_t75" style="width:7.2pt;height:14.4pt" o:ole="">
            <v:imagedata r:id="rId323" o:title=""/>
          </v:shape>
          <o:OLEObject Type="Embed" ProgID="Equation.3" ShapeID="_x0000_i1552" DrawAspect="Content" ObjectID="_1716356987" r:id="rId973"/>
        </w:object>
      </w:r>
      <w:r w:rsidRPr="003149D3">
        <w:rPr>
          <w:i/>
          <w:sz w:val="28"/>
          <w:szCs w:val="28"/>
        </w:rPr>
        <w:t xml:space="preserve"> = 223 А).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Великий вплив, як зазначалося вище, на коефіцієнт розплавлення </w:t>
      </w:r>
      <w:r w:rsidR="0046747C" w:rsidRPr="005D7A72">
        <w:rPr>
          <w:rFonts w:ascii="Times New Roman" w:hAnsi="Times New Roman" w:cs="Times New Roman"/>
          <w:position w:val="-16"/>
          <w:sz w:val="28"/>
          <w:szCs w:val="28"/>
        </w:rPr>
        <w:object w:dxaOrig="400" w:dyaOrig="420">
          <v:shape id="_x0000_i1553" type="#_x0000_t75" style="width:21.6pt;height:21.6pt" o:ole="">
            <v:imagedata r:id="rId974" o:title=""/>
          </v:shape>
          <o:OLEObject Type="Embed" ProgID="Equation.3" ShapeID="_x0000_i1553" DrawAspect="Content" ObjectID="_1716356988" r:id="rId975"/>
        </w:object>
      </w:r>
      <w:r w:rsidR="0046747C" w:rsidRPr="005D7A72">
        <w:rPr>
          <w:rFonts w:ascii="Times New Roman" w:hAnsi="Times New Roman" w:cs="Times New Roman"/>
          <w:sz w:val="28"/>
          <w:szCs w:val="28"/>
        </w:rPr>
        <w:t xml:space="preserve"> має підігрівання електрода струмом. Чим вища температура нагрівання електроду </w:t>
      </w:r>
      <w:r w:rsidR="0046747C" w:rsidRPr="005D7A72">
        <w:rPr>
          <w:rFonts w:ascii="Times New Roman" w:hAnsi="Times New Roman" w:cs="Times New Roman"/>
          <w:position w:val="-16"/>
          <w:sz w:val="28"/>
          <w:szCs w:val="28"/>
        </w:rPr>
        <w:object w:dxaOrig="340" w:dyaOrig="420">
          <v:shape id="_x0000_i1554" type="#_x0000_t75" style="width:14.4pt;height:21.6pt" o:ole="">
            <v:imagedata r:id="rId937" o:title=""/>
          </v:shape>
          <o:OLEObject Type="Embed" ProgID="Equation.3" ShapeID="_x0000_i1554" DrawAspect="Content" ObjectID="_1716356989" r:id="rId976"/>
        </w:object>
      </w:r>
      <w:r w:rsidR="0046747C" w:rsidRPr="005D7A72">
        <w:rPr>
          <w:rFonts w:ascii="Times New Roman" w:hAnsi="Times New Roman" w:cs="Times New Roman"/>
          <w:sz w:val="28"/>
          <w:szCs w:val="28"/>
        </w:rPr>
        <w:t xml:space="preserve"> або його набутий тепловміст </w:t>
      </w:r>
      <w:r w:rsidR="0046747C" w:rsidRPr="005D7A72">
        <w:rPr>
          <w:rFonts w:ascii="Times New Roman" w:hAnsi="Times New Roman" w:cs="Times New Roman"/>
          <w:position w:val="-16"/>
          <w:sz w:val="28"/>
          <w:szCs w:val="28"/>
        </w:rPr>
        <w:object w:dxaOrig="340" w:dyaOrig="420">
          <v:shape id="_x0000_i1555" type="#_x0000_t75" style="width:14.4pt;height:21.6pt" o:ole="">
            <v:imagedata r:id="rId977" o:title=""/>
          </v:shape>
          <o:OLEObject Type="Embed" ProgID="Equation.3" ShapeID="_x0000_i1555" DrawAspect="Content" ObjectID="_1716356990" r:id="rId978"/>
        </w:object>
      </w:r>
      <w:r w:rsidR="0046747C" w:rsidRPr="005D7A72">
        <w:rPr>
          <w:rFonts w:ascii="Times New Roman" w:hAnsi="Times New Roman" w:cs="Times New Roman"/>
          <w:sz w:val="28"/>
          <w:szCs w:val="28"/>
        </w:rPr>
        <w:t xml:space="preserve">, тим більша, при однакових інших умовах, миттєва швидкість плавлення електрода </w:t>
      </w:r>
      <w:r w:rsidR="0046747C" w:rsidRPr="005D7A72">
        <w:rPr>
          <w:rFonts w:ascii="Times New Roman" w:hAnsi="Times New Roman" w:cs="Times New Roman"/>
          <w:position w:val="-12"/>
          <w:sz w:val="28"/>
          <w:szCs w:val="28"/>
        </w:rPr>
        <w:object w:dxaOrig="340" w:dyaOrig="380">
          <v:shape id="_x0000_i1556" type="#_x0000_t75" style="width:14.4pt;height:21.6pt" o:ole="">
            <v:imagedata r:id="rId751" o:title=""/>
          </v:shape>
          <o:OLEObject Type="Embed" ProgID="Equation.3" ShapeID="_x0000_i1556" DrawAspect="Content" ObjectID="_1716356991" r:id="rId979"/>
        </w:object>
      </w:r>
      <w:r w:rsidR="0046747C" w:rsidRPr="005D7A72">
        <w:rPr>
          <w:rFonts w:ascii="Times New Roman" w:hAnsi="Times New Roman" w:cs="Times New Roman"/>
          <w:sz w:val="28"/>
          <w:szCs w:val="28"/>
        </w:rPr>
        <w:t xml:space="preserve"> або пропорційна їй миттєва продуктивність </w:t>
      </w:r>
      <w:r w:rsidR="0046747C" w:rsidRPr="005D7A72">
        <w:rPr>
          <w:rFonts w:ascii="Times New Roman" w:hAnsi="Times New Roman" w:cs="Times New Roman"/>
          <w:position w:val="-16"/>
          <w:sz w:val="28"/>
          <w:szCs w:val="28"/>
        </w:rPr>
        <w:object w:dxaOrig="380" w:dyaOrig="420">
          <v:shape id="_x0000_i1557" type="#_x0000_t75" style="width:21.6pt;height:21.6pt" o:ole="">
            <v:imagedata r:id="rId980" o:title=""/>
          </v:shape>
          <o:OLEObject Type="Embed" ProgID="Equation.3" ShapeID="_x0000_i1557" DrawAspect="Content" ObjectID="_1716356992" r:id="rId981"/>
        </w:object>
      </w:r>
      <w:r w:rsidR="0046747C" w:rsidRPr="005D7A72">
        <w:rPr>
          <w:rFonts w:ascii="Times New Roman" w:hAnsi="Times New Roman" w:cs="Times New Roman"/>
          <w:sz w:val="28"/>
          <w:szCs w:val="28"/>
        </w:rPr>
        <w:t>. З підвищенням густини струму температура електроду і миттєва швидкість плавлення швидко зростають.</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Збільшення швидкості розплавлення, зумовлене нагріванням електродного стержня струмом, перевіряють дослідним шляхом так: поділяють електрод на рівні ділянки довжиною 50...100</w:t>
      </w:r>
      <w:r w:rsidR="0046747C" w:rsidRPr="005D7A72">
        <w:rPr>
          <w:rFonts w:ascii="Times New Roman" w:hAnsi="Times New Roman" w:cs="Times New Roman"/>
          <w:sz w:val="28"/>
          <w:szCs w:val="28"/>
        </w:rPr>
        <w:t> </w:t>
      </w:r>
      <w:r w:rsidR="0046747C" w:rsidRPr="00BC7BB0">
        <w:rPr>
          <w:rFonts w:ascii="Times New Roman" w:hAnsi="Times New Roman" w:cs="Times New Roman"/>
          <w:sz w:val="28"/>
          <w:szCs w:val="28"/>
          <w:lang w:val="uk-UA"/>
        </w:rPr>
        <w:t xml:space="preserve">мм, потім визначають тривалість плавлення кожної ділянки і обчислюють відповідні швидкості розплавлення та інші параметри. </w:t>
      </w:r>
      <w:r w:rsidR="0046747C" w:rsidRPr="005D7A72">
        <w:rPr>
          <w:rFonts w:ascii="Times New Roman" w:hAnsi="Times New Roman" w:cs="Times New Roman"/>
          <w:sz w:val="28"/>
          <w:szCs w:val="28"/>
        </w:rPr>
        <w:t xml:space="preserve">Результати одного з таких дослідів, виконаних автором,  наведено на Рис. 2.7. Збільшений відносно оптимального зварювальний струм (+10 % до максимального з рекомендованих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8</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значень) приводить до значного перегрівання електрода струмом. Це, в свою чергу, викликає самочинне збільшення швидкості (продуктивності)</w:t>
      </w:r>
      <w:r w:rsidR="0046747C" w:rsidRPr="005D7A72">
        <w:rPr>
          <w:rFonts w:ascii="Times New Roman" w:hAnsi="Times New Roman" w:cs="Times New Roman"/>
          <w:color w:val="3366FF"/>
          <w:sz w:val="28"/>
          <w:szCs w:val="28"/>
        </w:rPr>
        <w:t xml:space="preserve"> </w:t>
      </w:r>
      <w:r w:rsidR="0046747C" w:rsidRPr="005D7A72">
        <w:rPr>
          <w:rFonts w:ascii="Times New Roman" w:hAnsi="Times New Roman" w:cs="Times New Roman"/>
          <w:sz w:val="28"/>
          <w:szCs w:val="28"/>
        </w:rPr>
        <w:t xml:space="preserve">розплавлення електрода при всіх інших незмінних параметрах. Таким чином, підігрівання електрода зварювальним струмом приводить до збільшення коефіцієнта розплавлення електрода. Таке збільшення може бути досить значним і, якщо не вжити спеціальних заходів, викликає суттєве поступове (по мірі розплавлення електрода) збільшення ширини виконуваного зварного шва. Для послаблення шкідливого впливу цього ефекту необхідно обмежувати величину зварювального струму або зварник повинен, відповідно до прогрівання електрода струмом, збільшувати швидкість зварювання, що звичайно потребує спеціальної кваліфікації досить високого рівня, бо при цьому необхідно забезпечити незмінну величину проплавлення основного металу.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Максимальна температура нагрівання струмом електрода заданої довжини </w:t>
      </w:r>
      <w:r w:rsidR="0046747C" w:rsidRPr="005D7A72">
        <w:rPr>
          <w:rFonts w:ascii="Times New Roman" w:hAnsi="Times New Roman" w:cs="Times New Roman"/>
          <w:position w:val="-4"/>
          <w:sz w:val="28"/>
          <w:szCs w:val="28"/>
        </w:rPr>
        <w:object w:dxaOrig="240" w:dyaOrig="279">
          <v:shape id="_x0000_i1558" type="#_x0000_t75" style="width:14.4pt;height:14.4pt" o:ole="">
            <v:imagedata r:id="rId982" o:title=""/>
          </v:shape>
          <o:OLEObject Type="Embed" ProgID="Equation.3" ShapeID="_x0000_i1558" DrawAspect="Content" ObjectID="_1716356993" r:id="rId983"/>
        </w:object>
      </w:r>
      <w:r w:rsidR="0046747C" w:rsidRPr="005D7A72">
        <w:rPr>
          <w:rFonts w:ascii="Times New Roman" w:hAnsi="Times New Roman" w:cs="Times New Roman"/>
          <w:sz w:val="28"/>
          <w:szCs w:val="28"/>
        </w:rPr>
        <w:t xml:space="preserve">, очевидно, залежить від величини коефіцієнту розплавлення </w:t>
      </w:r>
      <w:r w:rsidR="0046747C" w:rsidRPr="005D7A72">
        <w:rPr>
          <w:rFonts w:ascii="Times New Roman" w:hAnsi="Times New Roman" w:cs="Times New Roman"/>
          <w:position w:val="-16"/>
          <w:sz w:val="28"/>
          <w:szCs w:val="28"/>
        </w:rPr>
        <w:object w:dxaOrig="400" w:dyaOrig="420">
          <v:shape id="_x0000_i1559" type="#_x0000_t75" style="width:21.6pt;height:21.6pt" o:ole="">
            <v:imagedata r:id="rId984" o:title=""/>
          </v:shape>
          <o:OLEObject Type="Embed" ProgID="Equation.3" ShapeID="_x0000_i1559" DrawAspect="Content" ObjectID="_1716356994" r:id="rId985"/>
        </w:object>
      </w:r>
      <w:r w:rsidR="0046747C" w:rsidRPr="005D7A72">
        <w:rPr>
          <w:rFonts w:ascii="Times New Roman" w:hAnsi="Times New Roman" w:cs="Times New Roman"/>
          <w:sz w:val="28"/>
          <w:szCs w:val="28"/>
        </w:rPr>
        <w:t xml:space="preserve">. Чим більше середнє значення </w:t>
      </w:r>
      <w:r w:rsidR="0046747C" w:rsidRPr="005D7A72">
        <w:rPr>
          <w:rFonts w:ascii="Times New Roman" w:hAnsi="Times New Roman" w:cs="Times New Roman"/>
          <w:position w:val="-16"/>
          <w:sz w:val="28"/>
          <w:szCs w:val="28"/>
        </w:rPr>
        <w:object w:dxaOrig="400" w:dyaOrig="420">
          <v:shape id="_x0000_i1560" type="#_x0000_t75" style="width:21.6pt;height:21.6pt" o:ole="">
            <v:imagedata r:id="rId986" o:title=""/>
          </v:shape>
          <o:OLEObject Type="Embed" ProgID="Equation.3" ShapeID="_x0000_i1560" DrawAspect="Content" ObjectID="_1716356995" r:id="rId987"/>
        </w:object>
      </w:r>
      <w:r w:rsidR="0046747C" w:rsidRPr="005D7A72">
        <w:rPr>
          <w:rFonts w:ascii="Times New Roman" w:hAnsi="Times New Roman" w:cs="Times New Roman"/>
          <w:sz w:val="28"/>
          <w:szCs w:val="28"/>
        </w:rPr>
        <w:t xml:space="preserve"> за час розплавлення електроду, тим швидше, значить, плавиться електрод і тим нижчою буде температура наприкінці його розплавлення при однакових інших умовах.</w:t>
      </w:r>
    </w:p>
    <w:p w:rsidR="0046747C" w:rsidRPr="00BC7BB0"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Якщо наприкінці розплавлення електроду температура підігрівання струмом значно підвищується, наприклад, до 600...700</w:t>
      </w:r>
      <w:r w:rsidR="0046747C" w:rsidRPr="005D7A72">
        <w:rPr>
          <w:rFonts w:ascii="Times New Roman" w:hAnsi="Times New Roman" w:cs="Times New Roman"/>
          <w:sz w:val="28"/>
          <w:szCs w:val="28"/>
        </w:rPr>
        <w:t> </w:t>
      </w:r>
      <w:r w:rsidR="0046747C" w:rsidRPr="00BC7BB0">
        <w:rPr>
          <w:rFonts w:ascii="Times New Roman" w:hAnsi="Times New Roman" w:cs="Times New Roman"/>
          <w:sz w:val="28"/>
          <w:szCs w:val="28"/>
          <w:lang w:val="uk-UA"/>
        </w:rPr>
        <w:t xml:space="preserve">°С, середній за весь час коефіцієнт розплавлення </w:t>
      </w:r>
      <w:r w:rsidR="0046747C" w:rsidRPr="005D7A72">
        <w:rPr>
          <w:rFonts w:ascii="Times New Roman" w:hAnsi="Times New Roman" w:cs="Times New Roman"/>
          <w:position w:val="-16"/>
          <w:sz w:val="28"/>
          <w:szCs w:val="28"/>
        </w:rPr>
        <w:object w:dxaOrig="400" w:dyaOrig="420">
          <v:shape id="_x0000_i1561" type="#_x0000_t75" style="width:21.6pt;height:21.6pt" o:ole="">
            <v:imagedata r:id="rId988" o:title=""/>
          </v:shape>
          <o:OLEObject Type="Embed" ProgID="Equation.3" ShapeID="_x0000_i1561" DrawAspect="Content" ObjectID="_1716356996" r:id="rId989"/>
        </w:object>
      </w:r>
      <w:r w:rsidR="0046747C" w:rsidRPr="00BC7BB0">
        <w:rPr>
          <w:rFonts w:ascii="Times New Roman" w:hAnsi="Times New Roman" w:cs="Times New Roman"/>
          <w:sz w:val="28"/>
          <w:szCs w:val="28"/>
          <w:lang w:val="uk-UA"/>
        </w:rPr>
        <w:t xml:space="preserve"> може зростати на 15...20</w:t>
      </w:r>
      <w:r w:rsidR="0046747C" w:rsidRPr="005D7A72">
        <w:rPr>
          <w:rFonts w:ascii="Times New Roman" w:hAnsi="Times New Roman" w:cs="Times New Roman"/>
          <w:sz w:val="28"/>
          <w:szCs w:val="28"/>
        </w:rPr>
        <w:t> </w:t>
      </w:r>
      <w:r w:rsidR="0046747C" w:rsidRPr="00BC7BB0">
        <w:rPr>
          <w:rFonts w:ascii="Times New Roman" w:hAnsi="Times New Roman" w:cs="Times New Roman"/>
          <w:sz w:val="28"/>
          <w:szCs w:val="28"/>
          <w:lang w:val="uk-UA"/>
        </w:rPr>
        <w:t xml:space="preserve">% в порівнянні з </w:t>
      </w:r>
      <w:r w:rsidR="0046747C" w:rsidRPr="005D7A72">
        <w:rPr>
          <w:rFonts w:ascii="Times New Roman" w:hAnsi="Times New Roman" w:cs="Times New Roman"/>
          <w:position w:val="-16"/>
          <w:sz w:val="28"/>
          <w:szCs w:val="28"/>
        </w:rPr>
        <w:object w:dxaOrig="400" w:dyaOrig="420">
          <v:shape id="_x0000_i1562" type="#_x0000_t75" style="width:21.6pt;height:21.6pt" o:ole="">
            <v:imagedata r:id="rId990" o:title=""/>
          </v:shape>
          <o:OLEObject Type="Embed" ProgID="Equation.3" ShapeID="_x0000_i1562" DrawAspect="Content" ObjectID="_1716356997" r:id="rId991"/>
        </w:object>
      </w:r>
      <w:r w:rsidR="0046747C" w:rsidRPr="00BC7BB0">
        <w:rPr>
          <w:rFonts w:ascii="Times New Roman" w:hAnsi="Times New Roman" w:cs="Times New Roman"/>
          <w:sz w:val="28"/>
          <w:szCs w:val="28"/>
          <w:lang w:val="uk-UA"/>
        </w:rPr>
        <w:t xml:space="preserve"> при нагріванні електрода до 100...150</w:t>
      </w:r>
      <w:r w:rsidR="0046747C" w:rsidRPr="005D7A72">
        <w:rPr>
          <w:rFonts w:ascii="Times New Roman" w:hAnsi="Times New Roman" w:cs="Times New Roman"/>
          <w:sz w:val="28"/>
          <w:szCs w:val="28"/>
        </w:rPr>
        <w:t> </w:t>
      </w:r>
      <w:r w:rsidR="0046747C" w:rsidRPr="00BC7BB0">
        <w:rPr>
          <w:rFonts w:ascii="Times New Roman" w:hAnsi="Times New Roman" w:cs="Times New Roman"/>
          <w:sz w:val="28"/>
          <w:szCs w:val="28"/>
          <w:lang w:val="uk-UA"/>
        </w:rPr>
        <w:t xml:space="preserve">°С, а миттєві значення коефіцієнту розплавлення першої ділянки електрода і останньої можуть відрізнятися вдвічі </w:t>
      </w:r>
      <w:r w:rsidRPr="00BC7BB0">
        <w:rPr>
          <w:rFonts w:ascii="Times New Roman" w:hAnsi="Times New Roman" w:cs="Times New Roman"/>
          <w:sz w:val="28"/>
          <w:szCs w:val="28"/>
          <w:lang w:val="uk-UA"/>
        </w:rPr>
        <w:t>і навіть більше (див. Рис.2.7).</w:t>
      </w:r>
    </w:p>
    <w:p w:rsidR="0046747C" w:rsidRPr="00BC7BB0" w:rsidRDefault="0046747C" w:rsidP="00586983">
      <w:pPr>
        <w:pStyle w:val="4"/>
        <w:spacing w:line="360" w:lineRule="auto"/>
        <w:jc w:val="center"/>
        <w:rPr>
          <w:rFonts w:ascii="Times New Roman" w:hAnsi="Times New Roman" w:cs="Times New Roman"/>
          <w:b/>
          <w:color w:val="000000" w:themeColor="text1"/>
          <w:sz w:val="28"/>
          <w:szCs w:val="28"/>
          <w:lang w:val="uk-UA"/>
        </w:rPr>
      </w:pPr>
      <w:r w:rsidRPr="00BC7BB0">
        <w:rPr>
          <w:rFonts w:ascii="Times New Roman" w:hAnsi="Times New Roman" w:cs="Times New Roman"/>
          <w:b/>
          <w:color w:val="000000" w:themeColor="text1"/>
          <w:sz w:val="28"/>
          <w:szCs w:val="28"/>
          <w:lang w:val="uk-UA"/>
        </w:rPr>
        <w:t>2.11 Нерівномірність розплавлення</w:t>
      </w:r>
    </w:p>
    <w:p w:rsidR="0046747C" w:rsidRPr="00BC7BB0" w:rsidRDefault="003149D3" w:rsidP="00586983">
      <w:pPr>
        <w:spacing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Отже, нерівномірність розплавлення електрода має досить суттєвий вплив на перебіг процесу ручного дугового зварювання, тому вводять спеціальний показник, який характеризує це явище</w:t>
      </w:r>
      <w:r w:rsidR="0046747C" w:rsidRPr="00BC7BB0">
        <w:rPr>
          <w:rFonts w:ascii="Times New Roman" w:hAnsi="Times New Roman" w:cs="Times New Roman"/>
          <w:i/>
          <w:sz w:val="28"/>
          <w:szCs w:val="28"/>
          <w:lang w:val="uk-UA"/>
        </w:rPr>
        <w:t>: коефіцієнт нерівномірності розплавлення електрода.</w:t>
      </w:r>
    </w:p>
    <w:p w:rsidR="0046747C" w:rsidRPr="00BC7BB0"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Коефіцієнтом нерівномірності розплавлення електрода (</w:t>
      </w:r>
      <w:r w:rsidR="0046747C" w:rsidRPr="005D7A72">
        <w:rPr>
          <w:rFonts w:ascii="Times New Roman" w:hAnsi="Times New Roman" w:cs="Times New Roman"/>
          <w:position w:val="-10"/>
          <w:sz w:val="28"/>
          <w:szCs w:val="28"/>
        </w:rPr>
        <w:object w:dxaOrig="200" w:dyaOrig="340">
          <v:shape id="_x0000_i1563" type="#_x0000_t75" style="width:7.2pt;height:14.4pt" o:ole="">
            <v:imagedata r:id="rId992" o:title=""/>
          </v:shape>
          <o:OLEObject Type="Embed" ProgID="Equation.3" ShapeID="_x0000_i1563" DrawAspect="Content" ObjectID="_1716356998" r:id="rId993"/>
        </w:object>
      </w:r>
      <w:r w:rsidR="0046747C" w:rsidRPr="00BC7BB0">
        <w:rPr>
          <w:rFonts w:ascii="Times New Roman" w:hAnsi="Times New Roman" w:cs="Times New Roman"/>
          <w:sz w:val="28"/>
          <w:szCs w:val="28"/>
          <w:lang w:val="uk-UA"/>
        </w:rPr>
        <w:t xml:space="preserve">) називають відношення максимальної миттєвої швидкості </w:t>
      </w:r>
      <w:r w:rsidR="0046747C" w:rsidRPr="005D7A72">
        <w:rPr>
          <w:rFonts w:ascii="Times New Roman" w:hAnsi="Times New Roman" w:cs="Times New Roman"/>
          <w:position w:val="-12"/>
          <w:sz w:val="28"/>
          <w:szCs w:val="28"/>
        </w:rPr>
        <w:object w:dxaOrig="620" w:dyaOrig="440">
          <v:shape id="_x0000_i1564" type="#_x0000_t75" style="width:28.8pt;height:21.6pt" o:ole="">
            <v:imagedata r:id="rId994" o:title=""/>
          </v:shape>
          <o:OLEObject Type="Embed" ProgID="Equation.3" ShapeID="_x0000_i1564" DrawAspect="Content" ObjectID="_1716356999" r:id="rId995"/>
        </w:object>
      </w:r>
      <w:r w:rsidR="0046747C" w:rsidRPr="00BC7BB0">
        <w:rPr>
          <w:rFonts w:ascii="Times New Roman" w:hAnsi="Times New Roman" w:cs="Times New Roman"/>
          <w:sz w:val="28"/>
          <w:szCs w:val="28"/>
          <w:lang w:val="uk-UA"/>
        </w:rPr>
        <w:t xml:space="preserve">, або продуктивності </w:t>
      </w:r>
      <w:r w:rsidR="0046747C" w:rsidRPr="005D7A72">
        <w:rPr>
          <w:rFonts w:ascii="Times New Roman" w:hAnsi="Times New Roman" w:cs="Times New Roman"/>
          <w:position w:val="-16"/>
          <w:sz w:val="28"/>
          <w:szCs w:val="28"/>
        </w:rPr>
        <w:object w:dxaOrig="620" w:dyaOrig="499">
          <v:shape id="_x0000_i1565" type="#_x0000_t75" style="width:28.8pt;height:21.6pt" o:ole="">
            <v:imagedata r:id="rId996" o:title=""/>
          </v:shape>
          <o:OLEObject Type="Embed" ProgID="Equation.3" ShapeID="_x0000_i1565" DrawAspect="Content" ObjectID="_1716357000" r:id="rId997"/>
        </w:object>
      </w:r>
      <w:r w:rsidR="0046747C" w:rsidRPr="00BC7BB0">
        <w:rPr>
          <w:rFonts w:ascii="Times New Roman" w:hAnsi="Times New Roman" w:cs="Times New Roman"/>
          <w:sz w:val="28"/>
          <w:szCs w:val="28"/>
          <w:lang w:val="uk-UA"/>
        </w:rPr>
        <w:t xml:space="preserve"> плавлення електрода наприкінці процесу, до миттєвої швидкості </w:t>
      </w:r>
      <w:r w:rsidR="0046747C" w:rsidRPr="005D7A72">
        <w:rPr>
          <w:rFonts w:ascii="Times New Roman" w:hAnsi="Times New Roman" w:cs="Times New Roman"/>
          <w:position w:val="-12"/>
          <w:sz w:val="28"/>
          <w:szCs w:val="28"/>
        </w:rPr>
        <w:object w:dxaOrig="580" w:dyaOrig="440">
          <v:shape id="_x0000_i1566" type="#_x0000_t75" style="width:28.8pt;height:21.6pt" o:ole="">
            <v:imagedata r:id="rId998" o:title=""/>
          </v:shape>
          <o:OLEObject Type="Embed" ProgID="Equation.3" ShapeID="_x0000_i1566" DrawAspect="Content" ObjectID="_1716357001" r:id="rId999"/>
        </w:object>
      </w:r>
      <w:r w:rsidR="0046747C" w:rsidRPr="00BC7BB0">
        <w:rPr>
          <w:rFonts w:ascii="Times New Roman" w:hAnsi="Times New Roman" w:cs="Times New Roman"/>
          <w:sz w:val="28"/>
          <w:szCs w:val="28"/>
          <w:lang w:val="uk-UA"/>
        </w:rPr>
        <w:t xml:space="preserve">, або продуктивності </w:t>
      </w:r>
      <w:r w:rsidR="0046747C" w:rsidRPr="005D7A72">
        <w:rPr>
          <w:rFonts w:ascii="Times New Roman" w:hAnsi="Times New Roman" w:cs="Times New Roman"/>
          <w:position w:val="-16"/>
          <w:sz w:val="28"/>
          <w:szCs w:val="28"/>
        </w:rPr>
        <w:object w:dxaOrig="580" w:dyaOrig="499">
          <v:shape id="_x0000_i1567" type="#_x0000_t75" style="width:28.8pt;height:21.6pt" o:ole="">
            <v:imagedata r:id="rId1000" o:title=""/>
          </v:shape>
          <o:OLEObject Type="Embed" ProgID="Equation.3" ShapeID="_x0000_i1567" DrawAspect="Content" ObjectID="_1716357002" r:id="rId1001"/>
        </w:object>
      </w:r>
      <w:r w:rsidR="0046747C" w:rsidRPr="00BC7BB0">
        <w:rPr>
          <w:rFonts w:ascii="Times New Roman" w:hAnsi="Times New Roman" w:cs="Times New Roman"/>
          <w:sz w:val="28"/>
          <w:szCs w:val="28"/>
          <w:lang w:val="uk-UA"/>
        </w:rPr>
        <w:t xml:space="preserve"> плавлення на початку процесу:</w:t>
      </w:r>
    </w:p>
    <w:p w:rsidR="0046747C" w:rsidRPr="005D7A72" w:rsidRDefault="0046747C" w:rsidP="00586983">
      <w:pPr>
        <w:pStyle w:val="afff0"/>
      </w:pPr>
      <w:r w:rsidRPr="005D7A72">
        <w:rPr>
          <w:position w:val="-44"/>
        </w:rPr>
        <w:object w:dxaOrig="2040" w:dyaOrig="1020">
          <v:shape id="_x0000_i1568" type="#_x0000_t75" style="width:100.8pt;height:50.4pt" o:ole="">
            <v:imagedata r:id="rId1002" o:title=""/>
          </v:shape>
          <o:OLEObject Type="Embed" ProgID="Equation.3" ShapeID="_x0000_i1568" DrawAspect="Content" ObjectID="_1716357003" r:id="rId1003"/>
        </w:object>
      </w:r>
      <w:r w:rsidRPr="005D7A72">
        <w:t xml:space="preserve">                                      (2. 100)</w:t>
      </w:r>
    </w:p>
    <w:p w:rsidR="0046747C" w:rsidRPr="003149D3"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3149D3">
        <w:rPr>
          <w:rFonts w:ascii="Times New Roman" w:hAnsi="Times New Roman" w:cs="Times New Roman"/>
          <w:sz w:val="28"/>
          <w:szCs w:val="28"/>
          <w:lang w:val="uk-UA"/>
        </w:rPr>
        <w:t>Зрозуміло, що коефіцієнт нерівномірності плавлення електрода зростає зі збільшенням густини струму і, таким чином, залежить від температури, до якої нагрівається електрод наприкінці розплавлення.</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Знайдемо, користуючись рівнянням (2.89), швидкості плавлення електрода на початку і в кінці розплавлення.</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На початку плавлення електрод має початкову температуру </w:t>
      </w:r>
      <w:r w:rsidR="0046747C" w:rsidRPr="005D7A72">
        <w:rPr>
          <w:rFonts w:ascii="Times New Roman" w:hAnsi="Times New Roman" w:cs="Times New Roman"/>
          <w:position w:val="-12"/>
          <w:sz w:val="28"/>
          <w:szCs w:val="28"/>
        </w:rPr>
        <w:object w:dxaOrig="300" w:dyaOrig="380">
          <v:shape id="_x0000_i1569" type="#_x0000_t75" style="width:14.4pt;height:21.6pt" o:ole="">
            <v:imagedata r:id="rId833" o:title=""/>
          </v:shape>
          <o:OLEObject Type="Embed" ProgID="Equation.3" ShapeID="_x0000_i1569" DrawAspect="Content" ObjectID="_1716357004" r:id="rId1004"/>
        </w:object>
      </w:r>
      <w:r w:rsidR="0046747C" w:rsidRPr="005D7A72">
        <w:rPr>
          <w:rFonts w:ascii="Times New Roman" w:hAnsi="Times New Roman" w:cs="Times New Roman"/>
          <w:sz w:val="28"/>
          <w:szCs w:val="28"/>
        </w:rPr>
        <w:t>, яка, зазвичай, рівна температурі навколишнього середовища (</w:t>
      </w:r>
      <w:r w:rsidR="0046747C" w:rsidRPr="005D7A72">
        <w:rPr>
          <w:rFonts w:ascii="Times New Roman" w:hAnsi="Times New Roman" w:cs="Times New Roman"/>
          <w:position w:val="-12"/>
          <w:sz w:val="28"/>
          <w:szCs w:val="28"/>
        </w:rPr>
        <w:object w:dxaOrig="820" w:dyaOrig="380">
          <v:shape id="_x0000_i1570" type="#_x0000_t75" style="width:43.2pt;height:21.6pt" o:ole="">
            <v:imagedata r:id="rId1005" o:title=""/>
          </v:shape>
          <o:OLEObject Type="Embed" ProgID="Equation.3" ShapeID="_x0000_i1570" DrawAspect="Content" ObjectID="_1716357005" r:id="rId1006"/>
        </w:object>
      </w:r>
      <w:r w:rsidR="0046747C" w:rsidRPr="005D7A72">
        <w:rPr>
          <w:rFonts w:ascii="Times New Roman" w:hAnsi="Times New Roman" w:cs="Times New Roman"/>
          <w:sz w:val="28"/>
          <w:szCs w:val="28"/>
        </w:rPr>
        <w:t xml:space="preserve">). Цій температурі відповідає деякий початковий тепловміст матеріалу електрода </w:t>
      </w:r>
      <w:r w:rsidR="0046747C" w:rsidRPr="005D7A72">
        <w:rPr>
          <w:rFonts w:ascii="Times New Roman" w:hAnsi="Times New Roman" w:cs="Times New Roman"/>
          <w:position w:val="-12"/>
          <w:sz w:val="28"/>
          <w:szCs w:val="28"/>
        </w:rPr>
        <w:object w:dxaOrig="560" w:dyaOrig="380">
          <v:shape id="_x0000_i1571" type="#_x0000_t75" style="width:28.8pt;height:21.6pt" o:ole="">
            <v:imagedata r:id="rId1007" o:title=""/>
          </v:shape>
          <o:OLEObject Type="Embed" ProgID="Equation.3" ShapeID="_x0000_i1571" DrawAspect="Content" ObjectID="_1716357006" r:id="rId1008"/>
        </w:object>
      </w:r>
      <w:r w:rsidR="0046747C" w:rsidRPr="005D7A72">
        <w:rPr>
          <w:rFonts w:ascii="Times New Roman" w:hAnsi="Times New Roman" w:cs="Times New Roman"/>
          <w:sz w:val="28"/>
          <w:szCs w:val="28"/>
        </w:rPr>
        <w:t>, тоді швидкість плавлення електрода на початку процесу буде дорівнювати:</w:t>
      </w:r>
    </w:p>
    <w:p w:rsidR="0046747C" w:rsidRPr="005D7A72" w:rsidRDefault="0046747C" w:rsidP="00586983">
      <w:pPr>
        <w:pStyle w:val="afff0"/>
      </w:pPr>
      <w:r w:rsidRPr="005D7A72">
        <w:rPr>
          <w:position w:val="-38"/>
        </w:rPr>
        <w:object w:dxaOrig="3080" w:dyaOrig="880">
          <v:shape id="_x0000_i1572" type="#_x0000_t75" style="width:151.2pt;height:43.2pt" o:ole="">
            <v:imagedata r:id="rId1009" o:title=""/>
          </v:shape>
          <o:OLEObject Type="Embed" ProgID="Equation.3" ShapeID="_x0000_i1572" DrawAspect="Content" ObjectID="_1716357007" r:id="rId1010"/>
        </w:object>
      </w:r>
      <w:r w:rsidRPr="005D7A72">
        <w:t xml:space="preserve">                               (2. 101)</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 кінці плавлення електрод буде мати найбільшу температуру підігрівання його струмом і, відповідно, матеріал електрода буде мати максимальний тепловміст </w:t>
      </w:r>
      <w:r w:rsidR="0046747C" w:rsidRPr="005D7A72">
        <w:rPr>
          <w:rFonts w:ascii="Times New Roman" w:hAnsi="Times New Roman" w:cs="Times New Roman"/>
          <w:position w:val="-16"/>
          <w:sz w:val="28"/>
          <w:szCs w:val="28"/>
        </w:rPr>
        <w:object w:dxaOrig="639" w:dyaOrig="499">
          <v:shape id="_x0000_i1573" type="#_x0000_t75" style="width:28.8pt;height:21.6pt" o:ole="">
            <v:imagedata r:id="rId1011" o:title=""/>
          </v:shape>
          <o:OLEObject Type="Embed" ProgID="Equation.3" ShapeID="_x0000_i1573" DrawAspect="Content" ObjectID="_1716357008" r:id="rId1012"/>
        </w:object>
      </w:r>
      <w:r w:rsidR="0046747C" w:rsidRPr="005D7A72">
        <w:rPr>
          <w:rFonts w:ascii="Times New Roman" w:hAnsi="Times New Roman" w:cs="Times New Roman"/>
          <w:sz w:val="28"/>
          <w:szCs w:val="28"/>
        </w:rPr>
        <w:t>. Тоді й швидкість плавлення електрода в кінці процесу буде максимальною:</w:t>
      </w:r>
    </w:p>
    <w:p w:rsidR="0046747C" w:rsidRPr="005D7A72" w:rsidRDefault="0046747C" w:rsidP="00586983">
      <w:pPr>
        <w:pStyle w:val="afff0"/>
      </w:pPr>
      <w:r w:rsidRPr="005D7A72">
        <w:rPr>
          <w:position w:val="-46"/>
        </w:rPr>
        <w:object w:dxaOrig="3500" w:dyaOrig="900">
          <v:shape id="_x0000_i1574" type="#_x0000_t75" style="width:172.8pt;height:43.2pt" o:ole="">
            <v:imagedata r:id="rId1013" o:title=""/>
          </v:shape>
          <o:OLEObject Type="Embed" ProgID="Equation.3" ShapeID="_x0000_i1574" DrawAspect="Content" ObjectID="_1716357009" r:id="rId1014"/>
        </w:object>
      </w:r>
      <w:r w:rsidRPr="005D7A72">
        <w:t xml:space="preserve">                                (2. 102)</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Вирази (2.101), (2.102) використаємо для підстановки в рівняння (9.88) і знайдемо коефіцієнт нерівномірності плавлення електрода:</w:t>
      </w:r>
    </w:p>
    <w:p w:rsidR="0046747C" w:rsidRPr="005D7A72" w:rsidRDefault="0046747C" w:rsidP="00586983">
      <w:pPr>
        <w:pStyle w:val="afff0"/>
      </w:pPr>
      <w:r w:rsidRPr="005D7A72">
        <w:rPr>
          <w:position w:val="-42"/>
        </w:rPr>
        <w:object w:dxaOrig="3000" w:dyaOrig="940">
          <v:shape id="_x0000_i1575" type="#_x0000_t75" style="width:151.2pt;height:50.4pt" o:ole="">
            <v:imagedata r:id="rId1015" o:title=""/>
          </v:shape>
          <o:OLEObject Type="Embed" ProgID="Equation.3" ShapeID="_x0000_i1575" DrawAspect="Content" ObjectID="_1716357010" r:id="rId1016"/>
        </w:object>
      </w:r>
      <w:r w:rsidRPr="005D7A72">
        <w:t xml:space="preserve">                                 (2. 103)</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При цьому вважаємо, що на протязі часу розплавлення електрода ефективна теплова потужність дуги, яка витрачається на розплавлення електрода, залишається постійною: </w:t>
      </w:r>
      <w:r w:rsidR="0046747C" w:rsidRPr="005D7A72">
        <w:rPr>
          <w:rFonts w:ascii="Times New Roman" w:hAnsi="Times New Roman" w:cs="Times New Roman"/>
          <w:position w:val="-12"/>
          <w:sz w:val="28"/>
          <w:szCs w:val="28"/>
        </w:rPr>
        <w:object w:dxaOrig="1640" w:dyaOrig="380">
          <v:shape id="_x0000_i1576" type="#_x0000_t75" style="width:79.2pt;height:21.6pt" o:ole="">
            <v:imagedata r:id="rId1017" o:title=""/>
          </v:shape>
          <o:OLEObject Type="Embed" ProgID="Equation.3" ShapeID="_x0000_i1576" DrawAspect="Content" ObjectID="_1716357011" r:id="rId1018"/>
        </w:object>
      </w:r>
      <w:r w:rsidR="0046747C" w:rsidRPr="005D7A72">
        <w:rPr>
          <w:rFonts w:ascii="Times New Roman" w:hAnsi="Times New Roman" w:cs="Times New Roman"/>
          <w:sz w:val="28"/>
          <w:szCs w:val="28"/>
        </w:rPr>
        <w:t xml:space="preserve">. Так само постійним (при незмінному режимі зварювання) можна вважати й тепловміст крапель електродного металу: </w:t>
      </w:r>
      <w:r w:rsidR="0046747C" w:rsidRPr="005D7A72">
        <w:rPr>
          <w:rFonts w:ascii="Times New Roman" w:hAnsi="Times New Roman" w:cs="Times New Roman"/>
          <w:position w:val="-12"/>
          <w:sz w:val="28"/>
          <w:szCs w:val="28"/>
        </w:rPr>
        <w:object w:dxaOrig="1260" w:dyaOrig="380">
          <v:shape id="_x0000_i1577" type="#_x0000_t75" style="width:64.8pt;height:21.6pt" o:ole="">
            <v:imagedata r:id="rId1019" o:title=""/>
          </v:shape>
          <o:OLEObject Type="Embed" ProgID="Equation.3" ShapeID="_x0000_i1577" DrawAspect="Content" ObjectID="_1716357012" r:id="rId1020"/>
        </w:object>
      </w:r>
      <w:r w:rsidR="0046747C" w:rsidRPr="005D7A72">
        <w:rPr>
          <w:rFonts w:ascii="Times New Roman" w:hAnsi="Times New Roman" w:cs="Times New Roman"/>
          <w:sz w:val="28"/>
          <w:szCs w:val="28"/>
        </w:rPr>
        <w:t>.</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Крім того, в розрахунках такого роду часто обчислюють не абсолютне значення тепловмісту, а його приріст відповідно до приросту температури від </w:t>
      </w:r>
      <w:r w:rsidR="0046747C" w:rsidRPr="005D7A72">
        <w:rPr>
          <w:rFonts w:ascii="Times New Roman" w:hAnsi="Times New Roman" w:cs="Times New Roman"/>
          <w:sz w:val="28"/>
          <w:szCs w:val="28"/>
        </w:rPr>
        <w:lastRenderedPageBreak/>
        <w:t>деякого початкового значення. При цьому, початковою точкою відліку для розрахунку тепловмісту металу приймають (так склалось історично) температуру 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вважаючи при цій температурі тепловміст рівним нулю. Відповідно до логіки цих суджень будемо вважати, що тепловміст електрода при початковій температурі, яка рівна температурі навколишнього середовища, ненабагато відрізняється від умовного початкового нульового значення, тобто: </w:t>
      </w:r>
      <w:r w:rsidR="0046747C" w:rsidRPr="005D7A72">
        <w:rPr>
          <w:rFonts w:ascii="Times New Roman" w:hAnsi="Times New Roman" w:cs="Times New Roman"/>
          <w:position w:val="-12"/>
          <w:sz w:val="28"/>
          <w:szCs w:val="28"/>
        </w:rPr>
        <w:object w:dxaOrig="1020" w:dyaOrig="380">
          <v:shape id="_x0000_i1578" type="#_x0000_t75" style="width:50.4pt;height:21.6pt" o:ole="">
            <v:imagedata r:id="rId1021" o:title=""/>
          </v:shape>
          <o:OLEObject Type="Embed" ProgID="Equation.3" ShapeID="_x0000_i1578" DrawAspect="Content" ObjectID="_1716357013" r:id="rId1022"/>
        </w:object>
      </w:r>
      <w:r w:rsidR="0046747C" w:rsidRPr="005D7A72">
        <w:rPr>
          <w:rFonts w:ascii="Times New Roman" w:hAnsi="Times New Roman" w:cs="Times New Roman"/>
          <w:sz w:val="28"/>
          <w:szCs w:val="28"/>
        </w:rPr>
        <w:t>. Тоді, коефіцієнт нерівномірності плавлення електрода виразить проста залежність:</w:t>
      </w:r>
    </w:p>
    <w:p w:rsidR="0046747C" w:rsidRPr="005D7A72" w:rsidRDefault="0046747C" w:rsidP="00586983">
      <w:pPr>
        <w:pStyle w:val="afff0"/>
      </w:pPr>
      <w:r w:rsidRPr="005D7A72">
        <w:rPr>
          <w:position w:val="-40"/>
        </w:rPr>
        <w:object w:dxaOrig="2060" w:dyaOrig="840">
          <v:shape id="_x0000_i1579" type="#_x0000_t75" style="width:100.8pt;height:43.2pt" o:ole="">
            <v:imagedata r:id="rId1023" o:title=""/>
          </v:shape>
          <o:OLEObject Type="Embed" ProgID="Equation.3" ShapeID="_x0000_i1579" DrawAspect="Content" ObjectID="_1716357014" r:id="rId1024"/>
        </w:object>
      </w:r>
      <w:r w:rsidRPr="005D7A72">
        <w:t xml:space="preserve">                                        (2. 104)</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3149D3">
        <w:rPr>
          <w:rFonts w:ascii="Times New Roman" w:hAnsi="Times New Roman" w:cs="Times New Roman"/>
          <w:sz w:val="28"/>
          <w:szCs w:val="28"/>
          <w:lang w:val="uk-UA"/>
        </w:rPr>
        <w:t xml:space="preserve">Отже, якщо при нагріванні та розплавленні електроду необхідно вважати тепловміст металу електродних крапель незмінним, то коефіцієнт нерівномірності, загалом, тим більший, чим більша ступінь нагрівання електрода струмом. </w:t>
      </w:r>
      <w:r w:rsidR="0046747C" w:rsidRPr="00BC7BB0">
        <w:rPr>
          <w:rFonts w:ascii="Times New Roman" w:hAnsi="Times New Roman" w:cs="Times New Roman"/>
          <w:sz w:val="28"/>
          <w:szCs w:val="28"/>
          <w:lang w:val="uk-UA"/>
        </w:rPr>
        <w:t xml:space="preserve">Для отримання зварного шва однакового перерізу при рівномірній швидкості пересування електроду </w:t>
      </w:r>
      <w:r w:rsidR="0046747C" w:rsidRPr="005D7A72">
        <w:rPr>
          <w:rFonts w:ascii="Times New Roman" w:hAnsi="Times New Roman" w:cs="Times New Roman"/>
          <w:position w:val="-6"/>
          <w:sz w:val="28"/>
          <w:szCs w:val="28"/>
        </w:rPr>
        <w:object w:dxaOrig="200" w:dyaOrig="240">
          <v:shape id="_x0000_i1580" type="#_x0000_t75" style="width:7.2pt;height:14.4pt" o:ole="">
            <v:imagedata r:id="rId1025" o:title=""/>
          </v:shape>
          <o:OLEObject Type="Embed" ProgID="Equation.3" ShapeID="_x0000_i1580" DrawAspect="Content" ObjectID="_1716357015" r:id="rId1026"/>
        </w:object>
      </w:r>
      <w:r w:rsidR="0046747C" w:rsidRPr="00BC7BB0">
        <w:rPr>
          <w:rFonts w:ascii="Times New Roman" w:hAnsi="Times New Roman" w:cs="Times New Roman"/>
          <w:sz w:val="28"/>
          <w:szCs w:val="28"/>
          <w:lang w:val="uk-UA"/>
        </w:rPr>
        <w:t xml:space="preserve"> (це є швидкість зварювання) необхідно, щоб коефіцієнт нерівномірності розплавлення був близьким до одиниці. </w:t>
      </w:r>
      <w:r w:rsidR="0046747C" w:rsidRPr="005D7A72">
        <w:rPr>
          <w:rFonts w:ascii="Times New Roman" w:hAnsi="Times New Roman" w:cs="Times New Roman"/>
          <w:sz w:val="28"/>
          <w:szCs w:val="28"/>
        </w:rPr>
        <w:t>Якщо нерівномірність розплавлення значна, то, як зазначалося вище, для отримання валика однакового перерізу необхідно в процесі зварювання збільшувати швидкість пересування електроду, а це може привести до нерівномірного проплавлення основного металу по довжині валика. Як показала практика застосування електродів різних типів, для отримання якісного зварного шва, в таких несприятливих умовах, коефіцієнт нерівномірності плавлення електроду повинен бути в межах:</w:t>
      </w:r>
    </w:p>
    <w:p w:rsidR="0046747C" w:rsidRPr="005D7A72" w:rsidRDefault="0046747C" w:rsidP="00586983">
      <w:pPr>
        <w:pStyle w:val="afff0"/>
      </w:pPr>
      <w:r w:rsidRPr="005D7A72">
        <w:rPr>
          <w:position w:val="-12"/>
        </w:rPr>
        <w:object w:dxaOrig="800" w:dyaOrig="360">
          <v:shape id="_x0000_i1581" type="#_x0000_t75" style="width:36pt;height:21.6pt" o:ole="">
            <v:imagedata r:id="rId1027" o:title=""/>
          </v:shape>
          <o:OLEObject Type="Embed" ProgID="Equation.3" ShapeID="_x0000_i1581" DrawAspect="Content" ObjectID="_1716357016" r:id="rId1028"/>
        </w:object>
      </w:r>
      <w:r w:rsidRPr="005D7A72">
        <w:t xml:space="preserve">                                              (2. 105)</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 рівняння (2.103), використавши залежність (2.104), знайдемо найбільшу допустиму величину тепловмісту, набутого металом електрода від нагрівання його струмом, який по ньому проходить:</w:t>
      </w:r>
    </w:p>
    <w:p w:rsidR="0046747C" w:rsidRPr="005D7A72" w:rsidRDefault="0046747C" w:rsidP="00586983">
      <w:pPr>
        <w:pStyle w:val="afff0"/>
      </w:pPr>
      <w:r w:rsidRPr="005D7A72">
        <w:rPr>
          <w:position w:val="-18"/>
        </w:rPr>
        <w:object w:dxaOrig="2100" w:dyaOrig="440">
          <v:shape id="_x0000_i1582" type="#_x0000_t75" style="width:108pt;height:21.6pt" o:ole="">
            <v:imagedata r:id="rId1029" o:title=""/>
          </v:shape>
          <o:OLEObject Type="Embed" ProgID="Equation.3" ShapeID="_x0000_i1582" DrawAspect="Content" ObjectID="_1716357017" r:id="rId1030"/>
        </w:object>
      </w:r>
      <w:r w:rsidRPr="005D7A72">
        <w:t xml:space="preserve">                                        (2. 106)</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Отже, збільшення тепловмісту металу електрода, за весь час розплавлення, від нагрівання його струмом не повинно перевищувати ~20 % тепловмісту крапель електродного металу.</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Перегрівання електроду збільшує нерівномірність плавлення. Щоб зменшити шкідливий вплив цього явища доводиться обмежувати струм (густину струму), який протікає по електроду. Наприклад, при користуванні покритим електродом розповсюдженої марки УОНИ, діаметром </w:t>
      </w:r>
      <w:smartTag w:uri="urn:schemas-microsoft-com:office:smarttags" w:element="metricconverter">
        <w:smartTagPr>
          <w:attr w:name="ProductID" w:val="4 мм"/>
        </w:smartTagPr>
        <w:r w:rsidR="0046747C" w:rsidRPr="005D7A72">
          <w:rPr>
            <w:rFonts w:ascii="Times New Roman" w:hAnsi="Times New Roman" w:cs="Times New Roman"/>
            <w:sz w:val="28"/>
            <w:szCs w:val="28"/>
          </w:rPr>
          <w:t>4 мм</w:t>
        </w:r>
      </w:smartTag>
      <w:r w:rsidR="0046747C" w:rsidRPr="005D7A72">
        <w:rPr>
          <w:rFonts w:ascii="Times New Roman" w:hAnsi="Times New Roman" w:cs="Times New Roman"/>
          <w:sz w:val="28"/>
          <w:szCs w:val="28"/>
        </w:rPr>
        <w:t xml:space="preserve"> (стандартної довжини </w:t>
      </w:r>
      <w:smartTag w:uri="urn:schemas-microsoft-com:office:smarttags" w:element="metricconverter">
        <w:smartTagPr>
          <w:attr w:name="ProductID" w:val="450 мм"/>
        </w:smartTagPr>
        <w:r w:rsidR="0046747C" w:rsidRPr="005D7A72">
          <w:rPr>
            <w:rFonts w:ascii="Times New Roman" w:hAnsi="Times New Roman" w:cs="Times New Roman"/>
            <w:sz w:val="28"/>
            <w:szCs w:val="28"/>
          </w:rPr>
          <w:t>450 мм</w:t>
        </w:r>
      </w:smartTag>
      <w:r w:rsidR="0046747C" w:rsidRPr="005D7A72">
        <w:rPr>
          <w:rFonts w:ascii="Times New Roman" w:hAnsi="Times New Roman" w:cs="Times New Roman"/>
          <w:sz w:val="28"/>
          <w:szCs w:val="28"/>
        </w:rPr>
        <w:t xml:space="preserve">), коефіцієнт нерівномірності розплавлення </w:t>
      </w:r>
      <w:r w:rsidR="0046747C" w:rsidRPr="005D7A72">
        <w:rPr>
          <w:rFonts w:ascii="Times New Roman" w:hAnsi="Times New Roman" w:cs="Times New Roman"/>
          <w:position w:val="-10"/>
          <w:sz w:val="28"/>
          <w:szCs w:val="28"/>
        </w:rPr>
        <w:object w:dxaOrig="200" w:dyaOrig="340">
          <v:shape id="_x0000_i1583" type="#_x0000_t75" style="width:7.2pt;height:14.4pt" o:ole="">
            <v:imagedata r:id="rId1031" o:title=""/>
          </v:shape>
          <o:OLEObject Type="Embed" ProgID="Equation.3" ShapeID="_x0000_i1583" DrawAspect="Content" ObjectID="_1716357018" r:id="rId1032"/>
        </w:object>
      </w:r>
      <w:r w:rsidR="0046747C" w:rsidRPr="005D7A72">
        <w:rPr>
          <w:rFonts w:ascii="Times New Roman" w:hAnsi="Times New Roman" w:cs="Times New Roman"/>
          <w:sz w:val="28"/>
          <w:szCs w:val="28"/>
        </w:rPr>
        <w:t xml:space="preserve"> досягає найбільшого допустимого значення 1,3 вже при значенні струму ~180 А. А для того, щоб залишити коефіцієнт нерівномірності в межах </w:t>
      </w:r>
      <w:r w:rsidR="0046747C" w:rsidRPr="005D7A72">
        <w:rPr>
          <w:rFonts w:ascii="Times New Roman" w:hAnsi="Times New Roman" w:cs="Times New Roman"/>
          <w:position w:val="-12"/>
          <w:sz w:val="28"/>
          <w:szCs w:val="28"/>
        </w:rPr>
        <w:object w:dxaOrig="760" w:dyaOrig="360">
          <v:shape id="_x0000_i1584" type="#_x0000_t75" style="width:36pt;height:21.6pt" o:ole="">
            <v:imagedata r:id="rId1033" o:title=""/>
          </v:shape>
          <o:OLEObject Type="Embed" ProgID="Equation.3" ShapeID="_x0000_i1584" DrawAspect="Content" ObjectID="_1716357019" r:id="rId1034"/>
        </w:object>
      </w:r>
      <w:r w:rsidR="0046747C" w:rsidRPr="005D7A72">
        <w:rPr>
          <w:rFonts w:ascii="Times New Roman" w:hAnsi="Times New Roman" w:cs="Times New Roman"/>
          <w:sz w:val="28"/>
          <w:szCs w:val="28"/>
        </w:rPr>
        <w:t>, струм не повинен перевищувати ~150 А, що, звичайно, значно обмежить технологічні можливості заст</w:t>
      </w:r>
      <w:r>
        <w:rPr>
          <w:rFonts w:ascii="Times New Roman" w:hAnsi="Times New Roman" w:cs="Times New Roman"/>
          <w:sz w:val="28"/>
          <w:szCs w:val="28"/>
        </w:rPr>
        <w:t>осування такого електрода [18].</w:t>
      </w:r>
    </w:p>
    <w:p w:rsidR="0046747C" w:rsidRPr="003149D3" w:rsidRDefault="0046747C" w:rsidP="00586983">
      <w:pPr>
        <w:pStyle w:val="4"/>
        <w:spacing w:line="360" w:lineRule="auto"/>
        <w:jc w:val="center"/>
        <w:rPr>
          <w:rFonts w:ascii="Times New Roman" w:hAnsi="Times New Roman" w:cs="Times New Roman"/>
          <w:b/>
          <w:color w:val="000000" w:themeColor="text1"/>
          <w:sz w:val="28"/>
          <w:szCs w:val="28"/>
        </w:rPr>
      </w:pPr>
      <w:r w:rsidRPr="003149D3">
        <w:rPr>
          <w:rFonts w:ascii="Times New Roman" w:hAnsi="Times New Roman" w:cs="Times New Roman"/>
          <w:b/>
          <w:color w:val="000000" w:themeColor="text1"/>
          <w:sz w:val="28"/>
          <w:szCs w:val="28"/>
        </w:rPr>
        <w:t>2.12 Продуктивність процесу наплавлення</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Швидкість розплавлення електрода, продуктивність або коефіцієнт розплавлення не можуть по своїй суті об’єктивно характеризувати процес отримання наплавленого металу, бо відносяться лише до матеріалу електрода. Але матеріал електрода не весь потрапляє до зварювальної ванни, а відтак до зварного шва (до наплавленого металу). Частина електродного металу, перегріта дугою до температури кипіння випаровується, інша частина у вигляді більш-менш дрібних крапель розбризкується в навколишнє середовище і безповоротно втрачається, а частина електроду, яку затискає електродотримач, взагалі не використовується, утворюючи, при цьому, так званий “огарок”, який іде у відходи. Тому частина електродного металу, яка все-таки досягає зварного шва і приймає участь у його формуванні не є стабільною, але залежить від багатьох факторів (тип електрода, режим зварювання, кваліфікація зварника ін.), які часто в комплексі неможливо врахувати, або спрогнозувати. Досліди показують, що при різних умовах зварювання чи наплавлення не менше 5...10 % (іноді до 25 %) електродного металу витрачається непродуктивно.</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 xml:space="preserve">Тому, для характеристики власне процесу переходу електродного металу в наплавлений, тобто формування наплавленого металу з електродного, існує спеціальний показник: </w:t>
      </w:r>
      <w:r w:rsidR="0046747C" w:rsidRPr="005D7A72">
        <w:rPr>
          <w:rFonts w:ascii="Times New Roman" w:hAnsi="Times New Roman" w:cs="Times New Roman"/>
          <w:i/>
          <w:sz w:val="28"/>
          <w:szCs w:val="28"/>
        </w:rPr>
        <w:t>коефіцієнт наплавлення</w: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position w:val="-12"/>
          <w:sz w:val="28"/>
          <w:szCs w:val="28"/>
        </w:rPr>
        <w:object w:dxaOrig="380" w:dyaOrig="380">
          <v:shape id="_x0000_i1585" type="#_x0000_t75" style="width:21.6pt;height:21.6pt" o:ole="">
            <v:imagedata r:id="rId1035" o:title=""/>
          </v:shape>
          <o:OLEObject Type="Embed" ProgID="Equation.3" ShapeID="_x0000_i1585" DrawAspect="Content" ObjectID="_1716357020" r:id="rId1036"/>
        </w:object>
      </w:r>
      <w:r w:rsidR="0046747C" w:rsidRPr="005D7A72">
        <w:rPr>
          <w:rFonts w:ascii="Times New Roman" w:hAnsi="Times New Roman" w:cs="Times New Roman"/>
          <w:sz w:val="28"/>
          <w:szCs w:val="28"/>
        </w:rPr>
        <w:t>).</w:t>
      </w:r>
    </w:p>
    <w:p w:rsidR="0046747C" w:rsidRPr="005D7A72" w:rsidRDefault="003149D3" w:rsidP="00586983">
      <w:pPr>
        <w:spacing w:line="360" w:lineRule="auto"/>
        <w:jc w:val="both"/>
        <w:rPr>
          <w:rFonts w:ascii="Times New Roman" w:hAnsi="Times New Roman" w:cs="Times New Roman"/>
          <w:sz w:val="28"/>
          <w:szCs w:val="28"/>
        </w:rPr>
      </w:pPr>
      <w:r>
        <w:rPr>
          <w:rStyle w:val="150"/>
          <w:rFonts w:eastAsiaTheme="minorHAnsi"/>
          <w:sz w:val="28"/>
        </w:rPr>
        <w:t xml:space="preserve">    </w:t>
      </w:r>
      <w:r w:rsidR="0046747C" w:rsidRPr="005D7A72">
        <w:rPr>
          <w:rStyle w:val="150"/>
          <w:rFonts w:eastAsiaTheme="minorHAnsi"/>
          <w:sz w:val="28"/>
        </w:rPr>
        <w:t>Коефіцієнтом наплавлення називають кількість електродного металу, яка потрапила в результаті зварювального процесу в основний метал за одиницю часу на один ампер струму.</w:t>
      </w:r>
      <w:r w:rsidR="0046747C" w:rsidRPr="005D7A72">
        <w:rPr>
          <w:rFonts w:ascii="Times New Roman" w:hAnsi="Times New Roman" w:cs="Times New Roman"/>
          <w:sz w:val="28"/>
          <w:szCs w:val="28"/>
        </w:rPr>
        <w:t xml:space="preserve">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Коефіцієнт наплавлення визначають для заданих умов зварювання чи наплавлення дослідним шляхом. Для цього знаходять прибуток маси основного металу (</w:t>
      </w:r>
      <w:r w:rsidR="0046747C" w:rsidRPr="005D7A72">
        <w:rPr>
          <w:rFonts w:ascii="Times New Roman" w:hAnsi="Times New Roman" w:cs="Times New Roman"/>
          <w:position w:val="-6"/>
          <w:sz w:val="28"/>
          <w:szCs w:val="28"/>
        </w:rPr>
        <w:object w:dxaOrig="460" w:dyaOrig="300">
          <v:shape id="_x0000_i1586" type="#_x0000_t75" style="width:21.6pt;height:14.4pt" o:ole="">
            <v:imagedata r:id="rId1037" o:title=""/>
          </v:shape>
          <o:OLEObject Type="Embed" ProgID="Equation.3" ShapeID="_x0000_i1586" DrawAspect="Content" ObjectID="_1716357021" r:id="rId1038"/>
        </w:object>
      </w:r>
      <w:r w:rsidR="0046747C" w:rsidRPr="005D7A72">
        <w:rPr>
          <w:rFonts w:ascii="Times New Roman" w:hAnsi="Times New Roman" w:cs="Times New Roman"/>
          <w:sz w:val="28"/>
          <w:szCs w:val="28"/>
        </w:rPr>
        <w:t>) (шляхом послідовного зважування виробу до і після зварювального процесу), який віднесений до часу (</w:t>
      </w:r>
      <w:r w:rsidR="0046747C" w:rsidRPr="005D7A72">
        <w:rPr>
          <w:rFonts w:ascii="Times New Roman" w:hAnsi="Times New Roman" w:cs="Times New Roman"/>
          <w:position w:val="-6"/>
          <w:sz w:val="28"/>
          <w:szCs w:val="28"/>
        </w:rPr>
        <w:object w:dxaOrig="160" w:dyaOrig="260">
          <v:shape id="_x0000_i1587" type="#_x0000_t75" style="width:7.2pt;height:14.4pt" o:ole="">
            <v:imagedata r:id="rId327" o:title=""/>
          </v:shape>
          <o:OLEObject Type="Embed" ProgID="Equation.3" ShapeID="_x0000_i1587" DrawAspect="Content" ObjectID="_1716357022" r:id="rId1039"/>
        </w:object>
      </w:r>
      <w:r w:rsidR="0046747C" w:rsidRPr="005D7A72">
        <w:rPr>
          <w:rFonts w:ascii="Times New Roman" w:hAnsi="Times New Roman" w:cs="Times New Roman"/>
          <w:sz w:val="28"/>
          <w:szCs w:val="28"/>
        </w:rPr>
        <w:t>), на протязі якого це відбулося, і до величини застосованого струму (</w:t>
      </w:r>
      <w:r w:rsidR="0046747C" w:rsidRPr="005D7A72">
        <w:rPr>
          <w:rFonts w:ascii="Times New Roman" w:hAnsi="Times New Roman" w:cs="Times New Roman"/>
          <w:position w:val="-4"/>
          <w:sz w:val="28"/>
          <w:szCs w:val="28"/>
        </w:rPr>
        <w:object w:dxaOrig="200" w:dyaOrig="279">
          <v:shape id="_x0000_i1588" type="#_x0000_t75" style="width:7.2pt;height:14.4pt" o:ole="">
            <v:imagedata r:id="rId670" o:title=""/>
          </v:shape>
          <o:OLEObject Type="Embed" ProgID="Equation.3" ShapeID="_x0000_i1588" DrawAspect="Content" ObjectID="_1716357023" r:id="rId1040"/>
        </w:object>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34"/>
        </w:rPr>
        <w:object w:dxaOrig="1860" w:dyaOrig="840">
          <v:shape id="_x0000_i1589" type="#_x0000_t75" style="width:93.6pt;height:43.2pt" o:ole="">
            <v:imagedata r:id="rId1041" o:title=""/>
          </v:shape>
          <o:OLEObject Type="Embed" ProgID="Equation.3" ShapeID="_x0000_i1589" DrawAspect="Content" ObjectID="_1716357024" r:id="rId1042"/>
        </w:object>
      </w:r>
      <w:r w:rsidRPr="005D7A72">
        <w:t xml:space="preserve">                                         (2. 107)</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18"/>
          <w:sz w:val="28"/>
          <w:szCs w:val="28"/>
        </w:rPr>
        <w:object w:dxaOrig="420" w:dyaOrig="440">
          <v:shape id="_x0000_i1590" type="#_x0000_t75" style="width:21.6pt;height:21.6pt" o:ole="">
            <v:imagedata r:id="rId1043" o:title=""/>
          </v:shape>
          <o:OLEObject Type="Embed" ProgID="Equation.3" ShapeID="_x0000_i1590" DrawAspect="Content" ObjectID="_1716357025" r:id="rId1044"/>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маса наплавленого металу.</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Відношення </w:t>
      </w:r>
      <w:r w:rsidR="0046747C" w:rsidRPr="005D7A72">
        <w:rPr>
          <w:rFonts w:ascii="Times New Roman" w:hAnsi="Times New Roman" w:cs="Times New Roman"/>
          <w:position w:val="-18"/>
          <w:sz w:val="28"/>
          <w:szCs w:val="28"/>
        </w:rPr>
        <w:object w:dxaOrig="680" w:dyaOrig="440">
          <v:shape id="_x0000_i1591" type="#_x0000_t75" style="width:36pt;height:21.6pt" o:ole="">
            <v:imagedata r:id="rId1045" o:title=""/>
          </v:shape>
          <o:OLEObject Type="Embed" ProgID="Equation.3" ShapeID="_x0000_i1591" DrawAspect="Content" ObjectID="_1716357026" r:id="rId1046"/>
        </w:object>
      </w:r>
      <w:r w:rsidR="0046747C" w:rsidRPr="005D7A72">
        <w:rPr>
          <w:rFonts w:ascii="Times New Roman" w:hAnsi="Times New Roman" w:cs="Times New Roman"/>
          <w:sz w:val="28"/>
          <w:szCs w:val="28"/>
        </w:rPr>
        <w:t xml:space="preserve"> у рівності (2.107) є продуктивність наплавлення </w:t>
      </w:r>
      <w:r w:rsidR="0046747C" w:rsidRPr="005D7A72">
        <w:rPr>
          <w:rFonts w:ascii="Times New Roman" w:hAnsi="Times New Roman" w:cs="Times New Roman"/>
          <w:position w:val="-12"/>
          <w:sz w:val="28"/>
          <w:szCs w:val="28"/>
        </w:rPr>
        <w:object w:dxaOrig="360" w:dyaOrig="380">
          <v:shape id="_x0000_i1592" type="#_x0000_t75" style="width:21.6pt;height:21.6pt" o:ole="">
            <v:imagedata r:id="rId1047" o:title=""/>
          </v:shape>
          <o:OLEObject Type="Embed" ProgID="Equation.3" ShapeID="_x0000_i1592" DrawAspect="Content" ObjectID="_1716357027" r:id="rId1048"/>
        </w:object>
      </w:r>
      <w:r w:rsidR="0046747C" w:rsidRPr="005D7A72">
        <w:rPr>
          <w:rFonts w:ascii="Times New Roman" w:hAnsi="Times New Roman" w:cs="Times New Roman"/>
          <w:sz w:val="28"/>
          <w:szCs w:val="28"/>
        </w:rPr>
        <w:t>, тобто кількість металу наплавленого за одиницю часу. Тоді коефіцієнт наплавлення виразиться подібно до коефіцієнта розплавлення електрода, тільки замість продуктивності розплавлення тут буде фігурувати продуктивність наплавлення:</w:t>
      </w:r>
    </w:p>
    <w:p w:rsidR="0046747C" w:rsidRPr="005D7A72" w:rsidRDefault="0046747C" w:rsidP="00586983">
      <w:pPr>
        <w:pStyle w:val="afff0"/>
      </w:pPr>
      <w:r w:rsidRPr="005D7A72">
        <w:rPr>
          <w:position w:val="-26"/>
        </w:rPr>
        <w:object w:dxaOrig="1100" w:dyaOrig="700">
          <v:shape id="_x0000_i1593" type="#_x0000_t75" style="width:57.6pt;height:36pt" o:ole="">
            <v:imagedata r:id="rId1049" o:title=""/>
          </v:shape>
          <o:OLEObject Type="Embed" ProgID="Equation.3" ShapeID="_x0000_i1593" DrawAspect="Content" ObjectID="_1716357028" r:id="rId1050"/>
        </w:object>
      </w:r>
      <w:r w:rsidRPr="005D7A72">
        <w:t xml:space="preserve">                                             (2. 108)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Отже, вимірюється коефіцієнт наплавлення в аналогічних одиницях виміру: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кг/(А</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t>с)</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або в звичних зварникам позасистемних одиницях,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г/(А</w:t>
      </w:r>
      <w:r w:rsidR="0046747C" w:rsidRPr="005D7A72">
        <w:rPr>
          <w:rFonts w:ascii="Times New Roman" w:hAnsi="Times New Roman" w:cs="Times New Roman"/>
          <w:sz w:val="28"/>
          <w:szCs w:val="28"/>
        </w:rPr>
        <w:sym w:font="Symbol" w:char="F0D7"/>
      </w:r>
      <w:r w:rsidR="0046747C" w:rsidRPr="005D7A72">
        <w:rPr>
          <w:rFonts w:ascii="Times New Roman" w:hAnsi="Times New Roman" w:cs="Times New Roman"/>
          <w:sz w:val="28"/>
          <w:szCs w:val="28"/>
        </w:rPr>
        <w:t>год)</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Оскільки не весь електродний метал досягає основного і потрапляє в наплавлений, то вводять ще один важливий для характеристики зварювальних процесів коефіцієнт: це коефіцієнт втрат електродного металу (</w:t>
      </w:r>
      <w:r w:rsidR="0046747C" w:rsidRPr="005D7A72">
        <w:rPr>
          <w:rFonts w:ascii="Times New Roman" w:hAnsi="Times New Roman" w:cs="Times New Roman"/>
          <w:position w:val="-10"/>
          <w:sz w:val="28"/>
          <w:szCs w:val="28"/>
        </w:rPr>
        <w:object w:dxaOrig="260" w:dyaOrig="279">
          <v:shape id="_x0000_i1594" type="#_x0000_t75" style="width:14.4pt;height:14.4pt" o:ole="">
            <v:imagedata r:id="rId1051" o:title=""/>
          </v:shape>
          <o:OLEObject Type="Embed" ProgID="Equation.3" ShapeID="_x0000_i1594" DrawAspect="Content" ObjectID="_1716357029" r:id="rId1052"/>
        </w:object>
      </w:r>
      <w:r w:rsidR="0046747C" w:rsidRPr="005D7A72">
        <w:rPr>
          <w:rFonts w:ascii="Times New Roman" w:hAnsi="Times New Roman" w:cs="Times New Roman"/>
          <w:sz w:val="28"/>
          <w:szCs w:val="28"/>
        </w:rPr>
        <w:t xml:space="preserve">) або просто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коефіцієнт втрат:  </w:t>
      </w:r>
    </w:p>
    <w:p w:rsidR="0046747C" w:rsidRPr="005D7A72" w:rsidRDefault="0046747C" w:rsidP="00586983">
      <w:pPr>
        <w:pStyle w:val="afff0"/>
      </w:pPr>
      <w:r w:rsidRPr="005D7A72">
        <w:rPr>
          <w:position w:val="-34"/>
        </w:rPr>
        <w:object w:dxaOrig="1520" w:dyaOrig="780">
          <v:shape id="_x0000_i1595" type="#_x0000_t75" style="width:79.2pt;height:36pt" o:ole="">
            <v:imagedata r:id="rId1053" o:title=""/>
          </v:shape>
          <o:OLEObject Type="Embed" ProgID="Equation.3" ShapeID="_x0000_i1595" DrawAspect="Content" ObjectID="_1716357030" r:id="rId1054"/>
        </w:object>
      </w:r>
      <w:r w:rsidRPr="005D7A72">
        <w:t xml:space="preserve">                                         (2. 109)</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де: </w:t>
      </w:r>
      <w:r w:rsidR="0046747C" w:rsidRPr="005D7A72">
        <w:rPr>
          <w:rFonts w:ascii="Times New Roman" w:hAnsi="Times New Roman" w:cs="Times New Roman"/>
          <w:position w:val="-12"/>
          <w:sz w:val="28"/>
          <w:szCs w:val="28"/>
        </w:rPr>
        <w:object w:dxaOrig="360" w:dyaOrig="380">
          <v:shape id="_x0000_i1596" type="#_x0000_t75" style="width:21.6pt;height:21.6pt" o:ole="">
            <v:imagedata r:id="rId1055" o:title=""/>
          </v:shape>
          <o:OLEObject Type="Embed" ProgID="Equation.3" ShapeID="_x0000_i1596" DrawAspect="Content" ObjectID="_1716357031" r:id="rId1056"/>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кількість витраченого електродного металу;</w:t>
      </w:r>
    </w:p>
    <w:p w:rsidR="0046747C" w:rsidRPr="005D7A72" w:rsidRDefault="0046747C"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80" w:dyaOrig="380">
          <v:shape id="_x0000_i1597" type="#_x0000_t75" style="width:21.6pt;height:21.6pt" o:ole="">
            <v:imagedata r:id="rId1057" o:title=""/>
          </v:shape>
          <o:OLEObject Type="Embed" ProgID="Equation.3" ShapeID="_x0000_i1597" DrawAspect="Content" ObjectID="_1716357032" r:id="rId105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кількість наплавленого металу.</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Якщо для деякого зварювального процесу відомі коефіцієнт розплавлення електрода </w:t>
      </w:r>
      <w:r w:rsidR="0046747C" w:rsidRPr="005D7A72">
        <w:rPr>
          <w:rFonts w:ascii="Times New Roman" w:hAnsi="Times New Roman" w:cs="Times New Roman"/>
          <w:position w:val="-16"/>
          <w:sz w:val="28"/>
          <w:szCs w:val="28"/>
        </w:rPr>
        <w:object w:dxaOrig="420" w:dyaOrig="420">
          <v:shape id="_x0000_i1598" type="#_x0000_t75" style="width:21.6pt;height:21.6pt" o:ole="">
            <v:imagedata r:id="rId1059" o:title=""/>
          </v:shape>
          <o:OLEObject Type="Embed" ProgID="Equation.3" ShapeID="_x0000_i1598" DrawAspect="Content" ObjectID="_1716357033" r:id="rId1060"/>
        </w:object>
      </w:r>
      <w:r w:rsidR="0046747C" w:rsidRPr="005D7A72">
        <w:rPr>
          <w:rFonts w:ascii="Times New Roman" w:hAnsi="Times New Roman" w:cs="Times New Roman"/>
          <w:sz w:val="28"/>
          <w:szCs w:val="28"/>
        </w:rPr>
        <w:t xml:space="preserve">, коефіцієнт наплавлення </w:t>
      </w:r>
      <w:r w:rsidR="0046747C" w:rsidRPr="005D7A72">
        <w:rPr>
          <w:rFonts w:ascii="Times New Roman" w:hAnsi="Times New Roman" w:cs="Times New Roman"/>
          <w:position w:val="-12"/>
          <w:sz w:val="28"/>
          <w:szCs w:val="28"/>
        </w:rPr>
        <w:object w:dxaOrig="380" w:dyaOrig="380">
          <v:shape id="_x0000_i1599" type="#_x0000_t75" style="width:21.6pt;height:21.6pt" o:ole="">
            <v:imagedata r:id="rId1061" o:title=""/>
          </v:shape>
          <o:OLEObject Type="Embed" ProgID="Equation.3" ShapeID="_x0000_i1599" DrawAspect="Content" ObjectID="_1716357034" r:id="rId1062"/>
        </w:object>
      </w:r>
      <w:r w:rsidR="0046747C" w:rsidRPr="005D7A72">
        <w:rPr>
          <w:rFonts w:ascii="Times New Roman" w:hAnsi="Times New Roman" w:cs="Times New Roman"/>
          <w:sz w:val="28"/>
          <w:szCs w:val="28"/>
        </w:rPr>
        <w:t xml:space="preserve">, зварювальний струм </w:t>
      </w:r>
      <w:r w:rsidR="0046747C" w:rsidRPr="005D7A72">
        <w:rPr>
          <w:rFonts w:ascii="Times New Roman" w:hAnsi="Times New Roman" w:cs="Times New Roman"/>
          <w:position w:val="-4"/>
          <w:sz w:val="28"/>
          <w:szCs w:val="28"/>
        </w:rPr>
        <w:object w:dxaOrig="200" w:dyaOrig="279">
          <v:shape id="_x0000_i1600" type="#_x0000_t75" style="width:7.2pt;height:14.4pt" o:ole="">
            <v:imagedata r:id="rId670" o:title=""/>
          </v:shape>
          <o:OLEObject Type="Embed" ProgID="Equation.3" ShapeID="_x0000_i1600" DrawAspect="Content" ObjectID="_1716357035" r:id="rId1063"/>
        </w:object>
      </w:r>
      <w:r w:rsidR="0046747C" w:rsidRPr="005D7A72">
        <w:rPr>
          <w:rFonts w:ascii="Times New Roman" w:hAnsi="Times New Roman" w:cs="Times New Roman"/>
          <w:sz w:val="28"/>
          <w:szCs w:val="28"/>
        </w:rPr>
        <w:t xml:space="preserve"> та час </w:t>
      </w:r>
      <w:r w:rsidR="0046747C" w:rsidRPr="005D7A72">
        <w:rPr>
          <w:rFonts w:ascii="Times New Roman" w:hAnsi="Times New Roman" w:cs="Times New Roman"/>
          <w:position w:val="-6"/>
          <w:sz w:val="28"/>
          <w:szCs w:val="28"/>
        </w:rPr>
        <w:object w:dxaOrig="160" w:dyaOrig="260">
          <v:shape id="_x0000_i1601" type="#_x0000_t75" style="width:7.2pt;height:14.4pt" o:ole="">
            <v:imagedata r:id="rId327" o:title=""/>
          </v:shape>
          <o:OLEObject Type="Embed" ProgID="Equation.3" ShapeID="_x0000_i1601" DrawAspect="Content" ObjectID="_1716357036" r:id="rId1064"/>
        </w:object>
      </w:r>
      <w:r w:rsidR="0046747C" w:rsidRPr="005D7A72">
        <w:rPr>
          <w:rFonts w:ascii="Times New Roman" w:hAnsi="Times New Roman" w:cs="Times New Roman"/>
          <w:sz w:val="28"/>
          <w:szCs w:val="28"/>
        </w:rPr>
        <w:t>, на протязі якого цей процес відбувався, то, відповідно до наведених вище суджень, коефіцієнт втрат матиме такий вигляд:</w:t>
      </w:r>
    </w:p>
    <w:p w:rsidR="0046747C" w:rsidRPr="005D7A72" w:rsidRDefault="0046747C" w:rsidP="00586983">
      <w:pPr>
        <w:pStyle w:val="afff0"/>
      </w:pPr>
    </w:p>
    <w:p w:rsidR="0046747C" w:rsidRPr="005D7A72" w:rsidRDefault="0046747C" w:rsidP="00586983">
      <w:pPr>
        <w:pStyle w:val="afff0"/>
      </w:pPr>
      <w:r w:rsidRPr="005D7A72">
        <w:rPr>
          <w:position w:val="-38"/>
        </w:rPr>
        <w:object w:dxaOrig="4420" w:dyaOrig="880">
          <v:shape id="_x0000_i1602" type="#_x0000_t75" style="width:223.2pt;height:43.2pt" o:ole="">
            <v:imagedata r:id="rId1065" o:title=""/>
          </v:shape>
          <o:OLEObject Type="Embed" ProgID="Equation.3" ShapeID="_x0000_i1602" DrawAspect="Content" ObjectID="_1716357037" r:id="rId1066"/>
        </w:object>
      </w:r>
      <w:r w:rsidRPr="005D7A72">
        <w:t xml:space="preserve">                    (2. 110) </w:t>
      </w:r>
    </w:p>
    <w:p w:rsidR="0046747C" w:rsidRPr="005D7A72"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lang w:val="uk-UA"/>
        </w:rPr>
        <w:t>З рівності (2.110) можна знайти коефіцієнт наплавлення, якщо відомі коефіцієнт розплавлення і коефіцієнт втрат:</w:t>
      </w:r>
    </w:p>
    <w:p w:rsidR="0046747C" w:rsidRPr="005D7A72" w:rsidRDefault="0046747C" w:rsidP="00586983">
      <w:pPr>
        <w:pStyle w:val="afff0"/>
      </w:pPr>
      <w:r w:rsidRPr="005D7A72">
        <w:rPr>
          <w:position w:val="-18"/>
        </w:rPr>
        <w:object w:dxaOrig="1800" w:dyaOrig="440">
          <v:shape id="_x0000_i1603" type="#_x0000_t75" style="width:93.6pt;height:21.6pt" o:ole="">
            <v:imagedata r:id="rId1067" o:title=""/>
          </v:shape>
          <o:OLEObject Type="Embed" ProgID="Equation.3" ShapeID="_x0000_i1603" DrawAspect="Content" ObjectID="_1716357038" r:id="rId1068"/>
        </w:object>
      </w:r>
      <w:r w:rsidRPr="005D7A72">
        <w:t xml:space="preserve">                                         (2. 111) </w:t>
      </w:r>
    </w:p>
    <w:p w:rsidR="0046747C" w:rsidRPr="005D7A72"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lang w:val="uk-UA"/>
        </w:rPr>
        <w:t>Зазвичай, коефіцієнт розплавлення для промислових марок зварювальних матеріалів і коефіцієнт втрат для типових режимів зварювання – це нормовані величини, які наводяться в довідниках.</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Коефіцієнт наплавлення по своїй фізичній суті є параметр, притаманний даному процесу, впливати на який практично неможливо, тому збільшення продуктивності можливе на шляху підвищення величини зварювального струму.</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З огляду на викладене, найбільша можлива продуктивність процесу наплавлення даним електродом буде характеризуватись добутком: </w:t>
      </w:r>
      <w:r w:rsidR="0046747C" w:rsidRPr="005D7A72">
        <w:rPr>
          <w:rFonts w:ascii="Times New Roman" w:hAnsi="Times New Roman" w:cs="Times New Roman"/>
          <w:position w:val="-18"/>
          <w:sz w:val="28"/>
          <w:szCs w:val="28"/>
        </w:rPr>
        <w:object w:dxaOrig="1080" w:dyaOrig="440">
          <v:shape id="_x0000_i1604" type="#_x0000_t75" style="width:57.6pt;height:21.6pt" o:ole="">
            <v:imagedata r:id="rId1069" o:title=""/>
          </v:shape>
          <o:OLEObject Type="Embed" ProgID="Equation.3" ShapeID="_x0000_i1604" DrawAspect="Content" ObjectID="_1716357039" r:id="rId1070"/>
        </w:object>
      </w:r>
      <w:r w:rsidR="0046747C" w:rsidRPr="005D7A72">
        <w:rPr>
          <w:rFonts w:ascii="Times New Roman" w:hAnsi="Times New Roman" w:cs="Times New Roman"/>
          <w:sz w:val="28"/>
          <w:szCs w:val="28"/>
        </w:rPr>
        <w:t xml:space="preserve">, де </w:t>
      </w:r>
      <w:r w:rsidR="0046747C" w:rsidRPr="005D7A72">
        <w:rPr>
          <w:rFonts w:ascii="Times New Roman" w:hAnsi="Times New Roman" w:cs="Times New Roman"/>
          <w:position w:val="-12"/>
          <w:sz w:val="28"/>
          <w:szCs w:val="28"/>
        </w:rPr>
        <w:object w:dxaOrig="580" w:dyaOrig="380">
          <v:shape id="_x0000_i1605" type="#_x0000_t75" style="width:28.8pt;height:21.6pt" o:ole="">
            <v:imagedata r:id="rId1071" o:title=""/>
          </v:shape>
          <o:OLEObject Type="Embed" ProgID="Equation.3" ShapeID="_x0000_i1605" DrawAspect="Content" ObjectID="_1716357040" r:id="rId1072"/>
        </w:object>
      </w:r>
      <w:r w:rsidR="0046747C" w:rsidRPr="005D7A72">
        <w:rPr>
          <w:rFonts w:ascii="Times New Roman" w:hAnsi="Times New Roman" w:cs="Times New Roman"/>
          <w:sz w:val="28"/>
          <w:szCs w:val="28"/>
        </w:rPr>
        <w:t xml:space="preserve"> </w:t>
      </w:r>
      <w:r w:rsidR="0046747C" w:rsidRPr="005D7A72">
        <w:rPr>
          <w:rFonts w:ascii="Times New Roman" w:hAnsi="Times New Roman" w:cs="Times New Roman"/>
          <w:sz w:val="28"/>
          <w:szCs w:val="28"/>
        </w:rPr>
        <w:sym w:font="Symbol" w:char="F02D"/>
      </w:r>
      <w:r w:rsidR="0046747C" w:rsidRPr="005D7A72">
        <w:rPr>
          <w:rFonts w:ascii="Times New Roman" w:hAnsi="Times New Roman" w:cs="Times New Roman"/>
          <w:sz w:val="28"/>
          <w:szCs w:val="28"/>
        </w:rPr>
        <w:t xml:space="preserve"> максимальний, можливий для електродів даного типу та діаметру, струм. Але величина максимально можливого струму обмежується нагріванням електрода цим струмом. Підвищення струму понад деяке </w:t>
      </w:r>
      <w:r w:rsidR="0046747C" w:rsidRPr="005D7A72">
        <w:rPr>
          <w:rFonts w:ascii="Times New Roman" w:hAnsi="Times New Roman" w:cs="Times New Roman"/>
          <w:sz w:val="28"/>
          <w:szCs w:val="28"/>
        </w:rPr>
        <w:lastRenderedPageBreak/>
        <w:t>максимально можливе для даного електроду значення збільшує розбризкування, порушує рівномірність плавлення електроду, що ускладнює оперування ним і, відповідно, погіршує формування металу шва та його якість.</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Температура нагрівання електроду, яка досягається наприкінці плавлення, буде тим більшою, чим більша густина струму </w:t>
      </w:r>
      <w:r w:rsidR="0046747C" w:rsidRPr="005D7A72">
        <w:rPr>
          <w:rFonts w:ascii="Times New Roman" w:hAnsi="Times New Roman" w:cs="Times New Roman"/>
          <w:position w:val="-12"/>
          <w:sz w:val="28"/>
          <w:szCs w:val="28"/>
        </w:rPr>
        <w:object w:dxaOrig="220" w:dyaOrig="340">
          <v:shape id="_x0000_i1606" type="#_x0000_t75" style="width:14.4pt;height:14.4pt" o:ole="">
            <v:imagedata r:id="rId1073" o:title=""/>
          </v:shape>
          <o:OLEObject Type="Embed" ProgID="Equation.3" ShapeID="_x0000_i1606" DrawAspect="Content" ObjectID="_1716357041" r:id="rId1074"/>
        </w:object>
      </w:r>
      <w:r w:rsidR="0046747C" w:rsidRPr="00BC7BB0">
        <w:rPr>
          <w:rFonts w:ascii="Times New Roman" w:hAnsi="Times New Roman" w:cs="Times New Roman"/>
          <w:sz w:val="28"/>
          <w:szCs w:val="28"/>
          <w:lang w:val="uk-UA"/>
        </w:rPr>
        <w:t xml:space="preserve">, чим повільніше плавиться електрод (тобто, чим менший коефіцієнт наплавлення </w:t>
      </w:r>
      <w:r w:rsidR="0046747C" w:rsidRPr="005D7A72">
        <w:rPr>
          <w:rFonts w:ascii="Times New Roman" w:hAnsi="Times New Roman" w:cs="Times New Roman"/>
          <w:position w:val="-12"/>
          <w:sz w:val="28"/>
          <w:szCs w:val="28"/>
        </w:rPr>
        <w:object w:dxaOrig="380" w:dyaOrig="380">
          <v:shape id="_x0000_i1607" type="#_x0000_t75" style="width:21.6pt;height:21.6pt" o:ole="">
            <v:imagedata r:id="rId1075" o:title=""/>
          </v:shape>
          <o:OLEObject Type="Embed" ProgID="Equation.3" ShapeID="_x0000_i1607" DrawAspect="Content" ObjectID="_1716357042" r:id="rId1076"/>
        </w:object>
      </w:r>
      <w:r w:rsidR="0046747C" w:rsidRPr="00BC7BB0">
        <w:rPr>
          <w:rFonts w:ascii="Times New Roman" w:hAnsi="Times New Roman" w:cs="Times New Roman"/>
          <w:sz w:val="28"/>
          <w:szCs w:val="28"/>
          <w:lang w:val="uk-UA"/>
        </w:rPr>
        <w:t xml:space="preserve">) і чим більша його довжина </w:t>
      </w:r>
      <w:r w:rsidR="0046747C" w:rsidRPr="005D7A72">
        <w:rPr>
          <w:rFonts w:ascii="Times New Roman" w:hAnsi="Times New Roman" w:cs="Times New Roman"/>
          <w:position w:val="-4"/>
          <w:sz w:val="28"/>
          <w:szCs w:val="28"/>
        </w:rPr>
        <w:object w:dxaOrig="240" w:dyaOrig="279">
          <v:shape id="_x0000_i1608" type="#_x0000_t75" style="width:14.4pt;height:14.4pt" o:ole="">
            <v:imagedata r:id="rId293" o:title=""/>
          </v:shape>
          <o:OLEObject Type="Embed" ProgID="Equation.3" ShapeID="_x0000_i1608" DrawAspect="Content" ObjectID="_1716357043" r:id="rId1077"/>
        </w:object>
      </w:r>
      <w:r w:rsidR="0046747C" w:rsidRPr="00BC7BB0">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Припустиму величину струму для електрода стандартної довжини, відомого діаметра, для заданої максимально допустимої температури нагрівання, можливо визначити за наведеними вище методиками розрахунків (за номограмами чи аналітично).</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Досліди, виконані А. А. Єрохіним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8</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(див. Таблицю 2.1) слугують ілюстрацією наведених суджень. Вони показують максимальну припустиму величину струму та найбільшу досяжну продуктивність при розплавленні електродів різних типів стандартного розміру, при досягненні ними в кінці плавлення температури 700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 xml:space="preserve">С. </w:t>
      </w:r>
    </w:p>
    <w:p w:rsidR="0046747C" w:rsidRPr="005D7A72" w:rsidRDefault="0046747C" w:rsidP="00586983">
      <w:pPr>
        <w:pStyle w:val="aff4"/>
        <w:spacing w:line="360" w:lineRule="auto"/>
        <w:jc w:val="both"/>
        <w:rPr>
          <w:szCs w:val="28"/>
        </w:rPr>
      </w:pPr>
      <w:bookmarkStart w:id="7" w:name="_Ref120886815"/>
      <w:r w:rsidRPr="005D7A72">
        <w:rPr>
          <w:szCs w:val="28"/>
        </w:rPr>
        <w:t xml:space="preserve">Таблиця 2. </w:t>
      </w:r>
      <w:bookmarkEnd w:id="7"/>
      <w:r w:rsidRPr="005D7A72">
        <w:rPr>
          <w:szCs w:val="28"/>
        </w:rPr>
        <w:t>1</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1635"/>
        <w:gridCol w:w="654"/>
        <w:gridCol w:w="872"/>
        <w:gridCol w:w="981"/>
        <w:gridCol w:w="1199"/>
        <w:gridCol w:w="1168"/>
        <w:gridCol w:w="1448"/>
      </w:tblGrid>
      <w:tr w:rsidR="0046747C" w:rsidRPr="005D7A72" w:rsidTr="00B14B9A">
        <w:trPr>
          <w:trHeight w:val="881"/>
        </w:trPr>
        <w:tc>
          <w:tcPr>
            <w:tcW w:w="1417" w:type="dxa"/>
            <w:vAlign w:val="center"/>
          </w:tcPr>
          <w:p w:rsidR="0046747C" w:rsidRPr="005D7A72" w:rsidRDefault="0046747C" w:rsidP="00586983">
            <w:pPr>
              <w:pStyle w:val="aff6"/>
              <w:spacing w:line="360" w:lineRule="auto"/>
              <w:jc w:val="both"/>
              <w:rPr>
                <w:sz w:val="28"/>
              </w:rPr>
            </w:pPr>
            <w:r w:rsidRPr="005D7A72">
              <w:rPr>
                <w:sz w:val="28"/>
              </w:rPr>
              <w:t>Вид</w:t>
            </w:r>
          </w:p>
          <w:p w:rsidR="0046747C" w:rsidRPr="005D7A72" w:rsidRDefault="0046747C" w:rsidP="00586983">
            <w:pPr>
              <w:pStyle w:val="aff6"/>
              <w:spacing w:line="360" w:lineRule="auto"/>
              <w:jc w:val="both"/>
              <w:rPr>
                <w:sz w:val="28"/>
              </w:rPr>
            </w:pPr>
            <w:r w:rsidRPr="005D7A72">
              <w:rPr>
                <w:sz w:val="28"/>
              </w:rPr>
              <w:t>покриття</w:t>
            </w:r>
          </w:p>
        </w:tc>
        <w:tc>
          <w:tcPr>
            <w:tcW w:w="1635" w:type="dxa"/>
            <w:vAlign w:val="center"/>
          </w:tcPr>
          <w:p w:rsidR="0046747C" w:rsidRPr="005D7A72" w:rsidRDefault="0046747C" w:rsidP="00586983">
            <w:pPr>
              <w:pStyle w:val="aff6"/>
              <w:spacing w:line="360" w:lineRule="auto"/>
              <w:jc w:val="both"/>
              <w:rPr>
                <w:sz w:val="28"/>
              </w:rPr>
            </w:pPr>
            <w:r w:rsidRPr="005D7A72">
              <w:rPr>
                <w:sz w:val="28"/>
              </w:rPr>
              <w:t>Вид струму</w:t>
            </w:r>
          </w:p>
        </w:tc>
        <w:tc>
          <w:tcPr>
            <w:tcW w:w="654" w:type="dxa"/>
            <w:vAlign w:val="center"/>
          </w:tcPr>
          <w:p w:rsidR="0046747C" w:rsidRPr="005D7A72" w:rsidRDefault="0046747C" w:rsidP="00586983">
            <w:pPr>
              <w:pStyle w:val="aff6"/>
              <w:spacing w:line="360" w:lineRule="auto"/>
              <w:jc w:val="both"/>
              <w:rPr>
                <w:sz w:val="28"/>
              </w:rPr>
            </w:pPr>
            <w:r w:rsidRPr="005D7A72">
              <w:rPr>
                <w:b/>
                <w:sz w:val="28"/>
              </w:rPr>
              <w:sym w:font="Symbol" w:char="F0C6"/>
            </w:r>
            <w:r w:rsidRPr="005D7A72">
              <w:rPr>
                <w:sz w:val="28"/>
              </w:rPr>
              <w:t>,</w:t>
            </w:r>
          </w:p>
          <w:p w:rsidR="0046747C" w:rsidRPr="005D7A72" w:rsidRDefault="0046747C" w:rsidP="00586983">
            <w:pPr>
              <w:pStyle w:val="aff6"/>
              <w:spacing w:line="360" w:lineRule="auto"/>
              <w:jc w:val="both"/>
              <w:rPr>
                <w:sz w:val="28"/>
              </w:rPr>
            </w:pPr>
            <w:r w:rsidRPr="005D7A72">
              <w:rPr>
                <w:sz w:val="28"/>
              </w:rPr>
              <w:t>мм</w:t>
            </w:r>
          </w:p>
        </w:tc>
        <w:tc>
          <w:tcPr>
            <w:tcW w:w="872" w:type="dxa"/>
            <w:vAlign w:val="center"/>
          </w:tcPr>
          <w:p w:rsidR="0046747C" w:rsidRPr="005D7A72" w:rsidRDefault="0046747C" w:rsidP="00586983">
            <w:pPr>
              <w:pStyle w:val="aff6"/>
              <w:spacing w:line="360" w:lineRule="auto"/>
              <w:jc w:val="both"/>
              <w:rPr>
                <w:sz w:val="28"/>
              </w:rPr>
            </w:pPr>
            <w:r w:rsidRPr="005D7A72">
              <w:rPr>
                <w:position w:val="-12"/>
                <w:sz w:val="28"/>
              </w:rPr>
              <w:object w:dxaOrig="560" w:dyaOrig="380">
                <v:shape id="_x0000_i1609" type="#_x0000_t75" style="width:28.8pt;height:21.6pt" o:ole="">
                  <v:imagedata r:id="rId1078" o:title=""/>
                </v:shape>
                <o:OLEObject Type="Embed" ProgID="Equation.3" ShapeID="_x0000_i1609" DrawAspect="Content" ObjectID="_1716357044" r:id="rId1079"/>
              </w:object>
            </w:r>
            <w:r w:rsidRPr="005D7A72">
              <w:rPr>
                <w:sz w:val="28"/>
              </w:rPr>
              <w:t>,</w:t>
            </w:r>
          </w:p>
          <w:p w:rsidR="0046747C" w:rsidRPr="005D7A72" w:rsidRDefault="0046747C" w:rsidP="00586983">
            <w:pPr>
              <w:pStyle w:val="aff6"/>
              <w:spacing w:line="360" w:lineRule="auto"/>
              <w:jc w:val="both"/>
              <w:rPr>
                <w:sz w:val="28"/>
              </w:rPr>
            </w:pPr>
            <w:r w:rsidRPr="005D7A72">
              <w:rPr>
                <w:sz w:val="28"/>
              </w:rPr>
              <w:t>А</w:t>
            </w:r>
          </w:p>
        </w:tc>
        <w:tc>
          <w:tcPr>
            <w:tcW w:w="981" w:type="dxa"/>
            <w:vAlign w:val="center"/>
          </w:tcPr>
          <w:p w:rsidR="0046747C" w:rsidRPr="005D7A72" w:rsidRDefault="0046747C" w:rsidP="00586983">
            <w:pPr>
              <w:pStyle w:val="aff6"/>
              <w:spacing w:line="360" w:lineRule="auto"/>
              <w:jc w:val="both"/>
              <w:rPr>
                <w:sz w:val="28"/>
              </w:rPr>
            </w:pPr>
            <w:r w:rsidRPr="005D7A72">
              <w:rPr>
                <w:position w:val="-12"/>
                <w:sz w:val="28"/>
              </w:rPr>
              <w:object w:dxaOrig="580" w:dyaOrig="380">
                <v:shape id="_x0000_i1610" type="#_x0000_t75" style="width:28.8pt;height:21.6pt" o:ole="">
                  <v:imagedata r:id="rId1080" o:title=""/>
                </v:shape>
                <o:OLEObject Type="Embed" ProgID="Equation.3" ShapeID="_x0000_i1610" DrawAspect="Content" ObjectID="_1716357045" r:id="rId1081"/>
              </w:object>
            </w:r>
            <w:r w:rsidRPr="005D7A72">
              <w:rPr>
                <w:sz w:val="28"/>
              </w:rPr>
              <w:t>,</w:t>
            </w:r>
          </w:p>
          <w:p w:rsidR="0046747C" w:rsidRPr="005D7A72" w:rsidRDefault="0046747C" w:rsidP="00586983">
            <w:pPr>
              <w:pStyle w:val="aff6"/>
              <w:spacing w:line="360" w:lineRule="auto"/>
              <w:jc w:val="both"/>
              <w:rPr>
                <w:sz w:val="28"/>
                <w:vertAlign w:val="superscript"/>
              </w:rPr>
            </w:pPr>
            <w:r w:rsidRPr="005D7A72">
              <w:rPr>
                <w:sz w:val="28"/>
              </w:rPr>
              <w:t>А/мм</w:t>
            </w:r>
            <w:r w:rsidRPr="005D7A72">
              <w:rPr>
                <w:sz w:val="28"/>
                <w:vertAlign w:val="superscript"/>
              </w:rPr>
              <w:t>2</w:t>
            </w:r>
          </w:p>
        </w:tc>
        <w:tc>
          <w:tcPr>
            <w:tcW w:w="1199" w:type="dxa"/>
            <w:vAlign w:val="center"/>
          </w:tcPr>
          <w:p w:rsidR="0046747C" w:rsidRPr="005D7A72" w:rsidRDefault="0046747C" w:rsidP="00586983">
            <w:pPr>
              <w:pStyle w:val="aff6"/>
              <w:spacing w:line="360" w:lineRule="auto"/>
              <w:jc w:val="both"/>
              <w:rPr>
                <w:sz w:val="28"/>
              </w:rPr>
            </w:pPr>
            <w:r w:rsidRPr="005D7A72">
              <w:rPr>
                <w:position w:val="-16"/>
                <w:sz w:val="28"/>
              </w:rPr>
              <w:object w:dxaOrig="400" w:dyaOrig="420">
                <v:shape id="_x0000_i1611" type="#_x0000_t75" style="width:21.6pt;height:21.6pt" o:ole="">
                  <v:imagedata r:id="rId1082" o:title=""/>
                </v:shape>
                <o:OLEObject Type="Embed" ProgID="Equation.3" ShapeID="_x0000_i1611" DrawAspect="Content" ObjectID="_1716357046" r:id="rId1083"/>
              </w:object>
            </w:r>
            <w:r w:rsidRPr="005D7A72">
              <w:rPr>
                <w:sz w:val="28"/>
              </w:rPr>
              <w:t>,</w:t>
            </w:r>
          </w:p>
          <w:p w:rsidR="0046747C" w:rsidRPr="005D7A72" w:rsidRDefault="0046747C" w:rsidP="00586983">
            <w:pPr>
              <w:pStyle w:val="aff6"/>
              <w:spacing w:line="360" w:lineRule="auto"/>
              <w:jc w:val="both"/>
              <w:rPr>
                <w:sz w:val="28"/>
              </w:rPr>
            </w:pPr>
            <w:r w:rsidRPr="005D7A72">
              <w:rPr>
                <w:sz w:val="28"/>
              </w:rPr>
              <w:t>г/(А</w:t>
            </w:r>
            <w:r w:rsidRPr="005D7A72">
              <w:rPr>
                <w:sz w:val="28"/>
              </w:rPr>
              <w:sym w:font="Symbol" w:char="F0D7"/>
            </w:r>
            <w:r w:rsidRPr="005D7A72">
              <w:rPr>
                <w:sz w:val="28"/>
              </w:rPr>
              <w:t>год)</w:t>
            </w:r>
          </w:p>
        </w:tc>
        <w:tc>
          <w:tcPr>
            <w:tcW w:w="1168" w:type="dxa"/>
            <w:vAlign w:val="center"/>
          </w:tcPr>
          <w:p w:rsidR="0046747C" w:rsidRPr="005D7A72" w:rsidRDefault="0046747C" w:rsidP="00586983">
            <w:pPr>
              <w:pStyle w:val="aff6"/>
              <w:spacing w:line="360" w:lineRule="auto"/>
              <w:jc w:val="both"/>
              <w:rPr>
                <w:sz w:val="28"/>
              </w:rPr>
            </w:pPr>
            <w:r w:rsidRPr="005D7A72">
              <w:rPr>
                <w:position w:val="-12"/>
                <w:sz w:val="28"/>
              </w:rPr>
              <w:object w:dxaOrig="380" w:dyaOrig="380">
                <v:shape id="_x0000_i1612" type="#_x0000_t75" style="width:21.6pt;height:21.6pt" o:ole="">
                  <v:imagedata r:id="rId1084" o:title=""/>
                </v:shape>
                <o:OLEObject Type="Embed" ProgID="Equation.3" ShapeID="_x0000_i1612" DrawAspect="Content" ObjectID="_1716357047" r:id="rId1085"/>
              </w:object>
            </w:r>
            <w:r w:rsidRPr="005D7A72">
              <w:rPr>
                <w:sz w:val="28"/>
              </w:rPr>
              <w:t>,</w:t>
            </w:r>
          </w:p>
          <w:p w:rsidR="0046747C" w:rsidRPr="005D7A72" w:rsidRDefault="0046747C" w:rsidP="00586983">
            <w:pPr>
              <w:pStyle w:val="aff6"/>
              <w:spacing w:line="360" w:lineRule="auto"/>
              <w:jc w:val="both"/>
              <w:rPr>
                <w:sz w:val="28"/>
              </w:rPr>
            </w:pPr>
            <w:r w:rsidRPr="005D7A72">
              <w:rPr>
                <w:sz w:val="28"/>
              </w:rPr>
              <w:t>г/(А</w:t>
            </w:r>
            <w:r w:rsidRPr="005D7A72">
              <w:rPr>
                <w:sz w:val="28"/>
              </w:rPr>
              <w:sym w:font="Symbol" w:char="F0D7"/>
            </w:r>
            <w:r w:rsidRPr="005D7A72">
              <w:rPr>
                <w:sz w:val="28"/>
              </w:rPr>
              <w:t>год)</w:t>
            </w:r>
          </w:p>
        </w:tc>
        <w:tc>
          <w:tcPr>
            <w:tcW w:w="1448" w:type="dxa"/>
            <w:vAlign w:val="center"/>
          </w:tcPr>
          <w:p w:rsidR="0046747C" w:rsidRPr="005D7A72" w:rsidRDefault="0046747C" w:rsidP="00586983">
            <w:pPr>
              <w:pStyle w:val="aff6"/>
              <w:spacing w:line="360" w:lineRule="auto"/>
              <w:jc w:val="both"/>
              <w:rPr>
                <w:sz w:val="28"/>
              </w:rPr>
            </w:pPr>
            <w:r w:rsidRPr="005D7A72">
              <w:rPr>
                <w:position w:val="-12"/>
                <w:sz w:val="28"/>
              </w:rPr>
              <w:object w:dxaOrig="1040" w:dyaOrig="380">
                <v:shape id="_x0000_i1613" type="#_x0000_t75" style="width:50.4pt;height:21.6pt" o:ole="">
                  <v:imagedata r:id="rId1086" o:title=""/>
                </v:shape>
                <o:OLEObject Type="Embed" ProgID="Equation.3" ShapeID="_x0000_i1613" DrawAspect="Content" ObjectID="_1716357048" r:id="rId1087"/>
              </w:object>
            </w:r>
            <w:r w:rsidRPr="005D7A72">
              <w:rPr>
                <w:sz w:val="28"/>
              </w:rPr>
              <w:t>,</w:t>
            </w:r>
          </w:p>
          <w:p w:rsidR="0046747C" w:rsidRPr="005D7A72" w:rsidRDefault="0046747C" w:rsidP="00586983">
            <w:pPr>
              <w:pStyle w:val="aff6"/>
              <w:spacing w:line="360" w:lineRule="auto"/>
              <w:jc w:val="both"/>
              <w:rPr>
                <w:sz w:val="28"/>
              </w:rPr>
            </w:pPr>
            <w:r w:rsidRPr="005D7A72">
              <w:rPr>
                <w:sz w:val="28"/>
              </w:rPr>
              <w:t>кг/год</w:t>
            </w:r>
          </w:p>
        </w:tc>
      </w:tr>
      <w:tr w:rsidR="0046747C" w:rsidRPr="005D7A72" w:rsidTr="00B14B9A">
        <w:trPr>
          <w:cantSplit/>
          <w:trHeight w:val="729"/>
        </w:trPr>
        <w:tc>
          <w:tcPr>
            <w:tcW w:w="1417" w:type="dxa"/>
            <w:vMerge w:val="restart"/>
            <w:vAlign w:val="center"/>
          </w:tcPr>
          <w:p w:rsidR="0046747C" w:rsidRPr="005D7A72" w:rsidRDefault="0046747C" w:rsidP="00586983">
            <w:pPr>
              <w:pStyle w:val="aff6"/>
              <w:spacing w:line="360" w:lineRule="auto"/>
              <w:jc w:val="both"/>
              <w:rPr>
                <w:sz w:val="28"/>
              </w:rPr>
            </w:pPr>
            <w:r w:rsidRPr="005D7A72">
              <w:rPr>
                <w:sz w:val="28"/>
              </w:rPr>
              <w:t>Стабілізаційне</w:t>
            </w:r>
          </w:p>
          <w:p w:rsidR="0046747C" w:rsidRPr="005D7A72" w:rsidRDefault="0046747C" w:rsidP="00586983">
            <w:pPr>
              <w:pStyle w:val="aff6"/>
              <w:spacing w:line="360" w:lineRule="auto"/>
              <w:jc w:val="both"/>
              <w:rPr>
                <w:sz w:val="28"/>
              </w:rPr>
            </w:pPr>
            <w:r w:rsidRPr="005D7A72">
              <w:rPr>
                <w:sz w:val="28"/>
              </w:rPr>
              <w:t>(крейдяне)</w:t>
            </w:r>
          </w:p>
        </w:tc>
        <w:tc>
          <w:tcPr>
            <w:tcW w:w="1635" w:type="dxa"/>
            <w:vAlign w:val="center"/>
          </w:tcPr>
          <w:p w:rsidR="0046747C" w:rsidRPr="005D7A72" w:rsidRDefault="0046747C" w:rsidP="00586983">
            <w:pPr>
              <w:pStyle w:val="aff6"/>
              <w:spacing w:line="360" w:lineRule="auto"/>
              <w:jc w:val="both"/>
              <w:rPr>
                <w:sz w:val="28"/>
              </w:rPr>
            </w:pPr>
            <w:r w:rsidRPr="005D7A72">
              <w:rPr>
                <w:sz w:val="28"/>
              </w:rPr>
              <w:t>Змінний</w:t>
            </w:r>
          </w:p>
        </w:tc>
        <w:tc>
          <w:tcPr>
            <w:tcW w:w="654" w:type="dxa"/>
            <w:vAlign w:val="center"/>
          </w:tcPr>
          <w:p w:rsidR="0046747C" w:rsidRPr="005D7A72" w:rsidRDefault="0046747C" w:rsidP="00586983">
            <w:pPr>
              <w:pStyle w:val="aff6"/>
              <w:spacing w:line="360" w:lineRule="auto"/>
              <w:jc w:val="both"/>
              <w:rPr>
                <w:sz w:val="28"/>
              </w:rPr>
            </w:pPr>
            <w:r w:rsidRPr="005D7A72">
              <w:rPr>
                <w:sz w:val="28"/>
              </w:rPr>
              <w:t>5</w:t>
            </w:r>
          </w:p>
        </w:tc>
        <w:tc>
          <w:tcPr>
            <w:tcW w:w="872" w:type="dxa"/>
            <w:vAlign w:val="center"/>
          </w:tcPr>
          <w:p w:rsidR="0046747C" w:rsidRPr="005D7A72" w:rsidRDefault="0046747C" w:rsidP="00586983">
            <w:pPr>
              <w:pStyle w:val="aff6"/>
              <w:spacing w:line="360" w:lineRule="auto"/>
              <w:jc w:val="both"/>
              <w:rPr>
                <w:sz w:val="28"/>
              </w:rPr>
            </w:pPr>
            <w:r w:rsidRPr="005D7A72">
              <w:rPr>
                <w:sz w:val="28"/>
              </w:rPr>
              <w:t>192</w:t>
            </w:r>
          </w:p>
        </w:tc>
        <w:tc>
          <w:tcPr>
            <w:tcW w:w="981" w:type="dxa"/>
            <w:vAlign w:val="center"/>
          </w:tcPr>
          <w:p w:rsidR="0046747C" w:rsidRPr="005D7A72" w:rsidRDefault="0046747C" w:rsidP="00586983">
            <w:pPr>
              <w:pStyle w:val="aff6"/>
              <w:spacing w:line="360" w:lineRule="auto"/>
              <w:jc w:val="both"/>
              <w:rPr>
                <w:sz w:val="28"/>
              </w:rPr>
            </w:pPr>
            <w:r w:rsidRPr="005D7A72">
              <w:rPr>
                <w:sz w:val="28"/>
              </w:rPr>
              <w:t>9,6</w:t>
            </w:r>
          </w:p>
        </w:tc>
        <w:tc>
          <w:tcPr>
            <w:tcW w:w="1199" w:type="dxa"/>
            <w:vAlign w:val="center"/>
          </w:tcPr>
          <w:p w:rsidR="0046747C" w:rsidRPr="005D7A72" w:rsidRDefault="0046747C" w:rsidP="00586983">
            <w:pPr>
              <w:pStyle w:val="aff6"/>
              <w:spacing w:line="360" w:lineRule="auto"/>
              <w:jc w:val="both"/>
              <w:rPr>
                <w:sz w:val="28"/>
              </w:rPr>
            </w:pPr>
            <w:r w:rsidRPr="005D7A72">
              <w:rPr>
                <w:sz w:val="28"/>
              </w:rPr>
              <w:t>9</w:t>
            </w:r>
          </w:p>
        </w:tc>
        <w:tc>
          <w:tcPr>
            <w:tcW w:w="1168" w:type="dxa"/>
            <w:vAlign w:val="center"/>
          </w:tcPr>
          <w:p w:rsidR="0046747C" w:rsidRPr="005D7A72" w:rsidRDefault="0046747C" w:rsidP="00586983">
            <w:pPr>
              <w:pStyle w:val="aff6"/>
              <w:spacing w:line="360" w:lineRule="auto"/>
              <w:jc w:val="both"/>
              <w:rPr>
                <w:sz w:val="28"/>
              </w:rPr>
            </w:pPr>
            <w:r w:rsidRPr="005D7A72">
              <w:rPr>
                <w:sz w:val="28"/>
              </w:rPr>
              <w:t>6</w:t>
            </w:r>
          </w:p>
        </w:tc>
        <w:tc>
          <w:tcPr>
            <w:tcW w:w="1448" w:type="dxa"/>
            <w:vAlign w:val="center"/>
          </w:tcPr>
          <w:p w:rsidR="0046747C" w:rsidRPr="005D7A72" w:rsidRDefault="0046747C" w:rsidP="00586983">
            <w:pPr>
              <w:pStyle w:val="aff6"/>
              <w:spacing w:line="360" w:lineRule="auto"/>
              <w:jc w:val="both"/>
              <w:rPr>
                <w:sz w:val="28"/>
              </w:rPr>
            </w:pPr>
            <w:r w:rsidRPr="005D7A72">
              <w:rPr>
                <w:sz w:val="28"/>
              </w:rPr>
              <w:t>1,15</w:t>
            </w:r>
          </w:p>
        </w:tc>
      </w:tr>
      <w:tr w:rsidR="0046747C" w:rsidRPr="005D7A72" w:rsidTr="00B14B9A">
        <w:trPr>
          <w:cantSplit/>
          <w:trHeight w:val="385"/>
        </w:trPr>
        <w:tc>
          <w:tcPr>
            <w:tcW w:w="1417" w:type="dxa"/>
            <w:vMerge/>
            <w:vAlign w:val="center"/>
          </w:tcPr>
          <w:p w:rsidR="0046747C" w:rsidRPr="005D7A72" w:rsidRDefault="0046747C" w:rsidP="00586983">
            <w:pPr>
              <w:pStyle w:val="aff6"/>
              <w:spacing w:line="360" w:lineRule="auto"/>
              <w:jc w:val="both"/>
              <w:rPr>
                <w:sz w:val="28"/>
              </w:rPr>
            </w:pPr>
          </w:p>
        </w:tc>
        <w:tc>
          <w:tcPr>
            <w:tcW w:w="1635" w:type="dxa"/>
            <w:vAlign w:val="center"/>
          </w:tcPr>
          <w:p w:rsidR="0046747C" w:rsidRPr="005D7A72" w:rsidRDefault="0046747C" w:rsidP="00586983">
            <w:pPr>
              <w:pStyle w:val="aff6"/>
              <w:spacing w:line="360" w:lineRule="auto"/>
              <w:jc w:val="both"/>
              <w:rPr>
                <w:sz w:val="28"/>
              </w:rPr>
            </w:pPr>
            <w:r w:rsidRPr="005D7A72">
              <w:rPr>
                <w:sz w:val="28"/>
              </w:rPr>
              <w:t>Постійний*</w:t>
            </w:r>
          </w:p>
        </w:tc>
        <w:tc>
          <w:tcPr>
            <w:tcW w:w="654" w:type="dxa"/>
            <w:vAlign w:val="center"/>
          </w:tcPr>
          <w:p w:rsidR="0046747C" w:rsidRPr="005D7A72" w:rsidRDefault="0046747C" w:rsidP="00586983">
            <w:pPr>
              <w:pStyle w:val="aff6"/>
              <w:spacing w:line="360" w:lineRule="auto"/>
              <w:jc w:val="both"/>
              <w:rPr>
                <w:sz w:val="28"/>
              </w:rPr>
            </w:pPr>
            <w:r w:rsidRPr="005D7A72">
              <w:rPr>
                <w:sz w:val="28"/>
              </w:rPr>
              <w:t>5</w:t>
            </w:r>
          </w:p>
        </w:tc>
        <w:tc>
          <w:tcPr>
            <w:tcW w:w="872" w:type="dxa"/>
            <w:vAlign w:val="center"/>
          </w:tcPr>
          <w:p w:rsidR="0046747C" w:rsidRPr="005D7A72" w:rsidRDefault="0046747C" w:rsidP="00586983">
            <w:pPr>
              <w:pStyle w:val="aff6"/>
              <w:spacing w:line="360" w:lineRule="auto"/>
              <w:jc w:val="both"/>
              <w:rPr>
                <w:sz w:val="28"/>
              </w:rPr>
            </w:pPr>
            <w:r w:rsidRPr="005D7A72">
              <w:rPr>
                <w:sz w:val="28"/>
              </w:rPr>
              <w:t>177</w:t>
            </w:r>
          </w:p>
        </w:tc>
        <w:tc>
          <w:tcPr>
            <w:tcW w:w="981" w:type="dxa"/>
            <w:vAlign w:val="center"/>
          </w:tcPr>
          <w:p w:rsidR="0046747C" w:rsidRPr="005D7A72" w:rsidRDefault="0046747C" w:rsidP="00586983">
            <w:pPr>
              <w:pStyle w:val="aff6"/>
              <w:spacing w:line="360" w:lineRule="auto"/>
              <w:jc w:val="both"/>
              <w:rPr>
                <w:sz w:val="28"/>
              </w:rPr>
            </w:pPr>
            <w:r w:rsidRPr="005D7A72">
              <w:rPr>
                <w:sz w:val="28"/>
              </w:rPr>
              <w:t>8,8</w:t>
            </w:r>
          </w:p>
        </w:tc>
        <w:tc>
          <w:tcPr>
            <w:tcW w:w="1199" w:type="dxa"/>
            <w:vAlign w:val="center"/>
          </w:tcPr>
          <w:p w:rsidR="0046747C" w:rsidRPr="005D7A72" w:rsidRDefault="0046747C" w:rsidP="00586983">
            <w:pPr>
              <w:pStyle w:val="aff6"/>
              <w:spacing w:line="360" w:lineRule="auto"/>
              <w:jc w:val="both"/>
              <w:rPr>
                <w:sz w:val="28"/>
              </w:rPr>
            </w:pPr>
            <w:r w:rsidRPr="005D7A72">
              <w:rPr>
                <w:sz w:val="28"/>
              </w:rPr>
              <w:t>7</w:t>
            </w:r>
          </w:p>
        </w:tc>
        <w:tc>
          <w:tcPr>
            <w:tcW w:w="1168" w:type="dxa"/>
            <w:vAlign w:val="center"/>
          </w:tcPr>
          <w:p w:rsidR="0046747C" w:rsidRPr="005D7A72" w:rsidRDefault="0046747C" w:rsidP="00586983">
            <w:pPr>
              <w:pStyle w:val="aff6"/>
              <w:spacing w:line="360" w:lineRule="auto"/>
              <w:jc w:val="both"/>
              <w:rPr>
                <w:sz w:val="28"/>
              </w:rPr>
            </w:pPr>
            <w:r w:rsidRPr="005D7A72">
              <w:rPr>
                <w:sz w:val="28"/>
              </w:rPr>
              <w:t>6</w:t>
            </w:r>
          </w:p>
        </w:tc>
        <w:tc>
          <w:tcPr>
            <w:tcW w:w="1448" w:type="dxa"/>
            <w:vAlign w:val="center"/>
          </w:tcPr>
          <w:p w:rsidR="0046747C" w:rsidRPr="005D7A72" w:rsidRDefault="0046747C" w:rsidP="00586983">
            <w:pPr>
              <w:pStyle w:val="aff6"/>
              <w:spacing w:line="360" w:lineRule="auto"/>
              <w:jc w:val="both"/>
              <w:rPr>
                <w:sz w:val="28"/>
              </w:rPr>
            </w:pPr>
            <w:r w:rsidRPr="005D7A72">
              <w:rPr>
                <w:sz w:val="28"/>
              </w:rPr>
              <w:t>1,06</w:t>
            </w:r>
          </w:p>
        </w:tc>
      </w:tr>
      <w:tr w:rsidR="0046747C" w:rsidRPr="005D7A72" w:rsidTr="00B14B9A">
        <w:trPr>
          <w:trHeight w:val="313"/>
        </w:trPr>
        <w:tc>
          <w:tcPr>
            <w:tcW w:w="1417" w:type="dxa"/>
            <w:vAlign w:val="center"/>
          </w:tcPr>
          <w:p w:rsidR="0046747C" w:rsidRPr="005D7A72" w:rsidRDefault="0046747C" w:rsidP="00586983">
            <w:pPr>
              <w:pStyle w:val="aff6"/>
              <w:spacing w:line="360" w:lineRule="auto"/>
              <w:jc w:val="both"/>
              <w:rPr>
                <w:sz w:val="28"/>
              </w:rPr>
            </w:pPr>
            <w:r w:rsidRPr="005D7A72">
              <w:rPr>
                <w:sz w:val="28"/>
              </w:rPr>
              <w:t>ОММ–5</w:t>
            </w:r>
          </w:p>
        </w:tc>
        <w:tc>
          <w:tcPr>
            <w:tcW w:w="1635" w:type="dxa"/>
            <w:vAlign w:val="center"/>
          </w:tcPr>
          <w:p w:rsidR="0046747C" w:rsidRPr="005D7A72" w:rsidRDefault="0046747C" w:rsidP="00586983">
            <w:pPr>
              <w:pStyle w:val="aff6"/>
              <w:spacing w:line="360" w:lineRule="auto"/>
              <w:jc w:val="both"/>
              <w:rPr>
                <w:sz w:val="28"/>
              </w:rPr>
            </w:pPr>
            <w:r w:rsidRPr="005D7A72">
              <w:rPr>
                <w:sz w:val="28"/>
              </w:rPr>
              <w:t>Змінний</w:t>
            </w:r>
          </w:p>
        </w:tc>
        <w:tc>
          <w:tcPr>
            <w:tcW w:w="654" w:type="dxa"/>
            <w:vAlign w:val="center"/>
          </w:tcPr>
          <w:p w:rsidR="0046747C" w:rsidRPr="005D7A72" w:rsidRDefault="0046747C" w:rsidP="00586983">
            <w:pPr>
              <w:pStyle w:val="aff6"/>
              <w:spacing w:line="360" w:lineRule="auto"/>
              <w:jc w:val="both"/>
              <w:rPr>
                <w:sz w:val="28"/>
              </w:rPr>
            </w:pPr>
            <w:r w:rsidRPr="005D7A72">
              <w:rPr>
                <w:sz w:val="28"/>
              </w:rPr>
              <w:t>5</w:t>
            </w:r>
          </w:p>
        </w:tc>
        <w:tc>
          <w:tcPr>
            <w:tcW w:w="872" w:type="dxa"/>
            <w:vAlign w:val="center"/>
          </w:tcPr>
          <w:p w:rsidR="0046747C" w:rsidRPr="005D7A72" w:rsidRDefault="0046747C" w:rsidP="00586983">
            <w:pPr>
              <w:pStyle w:val="aff6"/>
              <w:spacing w:line="360" w:lineRule="auto"/>
              <w:jc w:val="both"/>
              <w:rPr>
                <w:sz w:val="28"/>
              </w:rPr>
            </w:pPr>
            <w:r w:rsidRPr="005D7A72">
              <w:rPr>
                <w:sz w:val="28"/>
              </w:rPr>
              <w:t>224</w:t>
            </w:r>
          </w:p>
        </w:tc>
        <w:tc>
          <w:tcPr>
            <w:tcW w:w="981" w:type="dxa"/>
            <w:vAlign w:val="center"/>
          </w:tcPr>
          <w:p w:rsidR="0046747C" w:rsidRPr="005D7A72" w:rsidRDefault="0046747C" w:rsidP="00586983">
            <w:pPr>
              <w:pStyle w:val="aff6"/>
              <w:spacing w:line="360" w:lineRule="auto"/>
              <w:jc w:val="both"/>
              <w:rPr>
                <w:sz w:val="28"/>
              </w:rPr>
            </w:pPr>
            <w:r w:rsidRPr="005D7A72">
              <w:rPr>
                <w:sz w:val="28"/>
              </w:rPr>
              <w:t>11,2</w:t>
            </w:r>
          </w:p>
        </w:tc>
        <w:tc>
          <w:tcPr>
            <w:tcW w:w="1199" w:type="dxa"/>
            <w:vAlign w:val="center"/>
          </w:tcPr>
          <w:p w:rsidR="0046747C" w:rsidRPr="005D7A72" w:rsidRDefault="0046747C" w:rsidP="00586983">
            <w:pPr>
              <w:pStyle w:val="aff6"/>
              <w:spacing w:line="360" w:lineRule="auto"/>
              <w:jc w:val="both"/>
              <w:rPr>
                <w:sz w:val="28"/>
              </w:rPr>
            </w:pPr>
            <w:r w:rsidRPr="005D7A72">
              <w:rPr>
                <w:sz w:val="28"/>
              </w:rPr>
              <w:t>9</w:t>
            </w:r>
          </w:p>
        </w:tc>
        <w:tc>
          <w:tcPr>
            <w:tcW w:w="1168" w:type="dxa"/>
            <w:vAlign w:val="center"/>
          </w:tcPr>
          <w:p w:rsidR="0046747C" w:rsidRPr="005D7A72" w:rsidRDefault="0046747C" w:rsidP="00586983">
            <w:pPr>
              <w:pStyle w:val="aff6"/>
              <w:spacing w:line="360" w:lineRule="auto"/>
              <w:jc w:val="both"/>
              <w:rPr>
                <w:sz w:val="28"/>
              </w:rPr>
            </w:pPr>
            <w:r w:rsidRPr="005D7A72">
              <w:rPr>
                <w:sz w:val="28"/>
              </w:rPr>
              <w:t>7,5</w:t>
            </w:r>
          </w:p>
        </w:tc>
        <w:tc>
          <w:tcPr>
            <w:tcW w:w="1448" w:type="dxa"/>
            <w:vAlign w:val="center"/>
          </w:tcPr>
          <w:p w:rsidR="0046747C" w:rsidRPr="005D7A72" w:rsidRDefault="0046747C" w:rsidP="00586983">
            <w:pPr>
              <w:pStyle w:val="aff6"/>
              <w:spacing w:line="360" w:lineRule="auto"/>
              <w:jc w:val="both"/>
              <w:rPr>
                <w:sz w:val="28"/>
              </w:rPr>
            </w:pPr>
            <w:r w:rsidRPr="005D7A72">
              <w:rPr>
                <w:sz w:val="28"/>
              </w:rPr>
              <w:t>1,68</w:t>
            </w:r>
          </w:p>
        </w:tc>
      </w:tr>
      <w:tr w:rsidR="0046747C" w:rsidRPr="005D7A72" w:rsidTr="00B14B9A">
        <w:trPr>
          <w:cantSplit/>
          <w:trHeight w:val="337"/>
        </w:trPr>
        <w:tc>
          <w:tcPr>
            <w:tcW w:w="1417" w:type="dxa"/>
            <w:vAlign w:val="center"/>
          </w:tcPr>
          <w:p w:rsidR="0046747C" w:rsidRPr="005D7A72" w:rsidRDefault="0046747C" w:rsidP="00586983">
            <w:pPr>
              <w:pStyle w:val="aff6"/>
              <w:spacing w:line="360" w:lineRule="auto"/>
              <w:jc w:val="both"/>
              <w:rPr>
                <w:sz w:val="28"/>
              </w:rPr>
            </w:pPr>
            <w:r w:rsidRPr="005D7A72">
              <w:rPr>
                <w:sz w:val="28"/>
              </w:rPr>
              <w:t>УОНИ–13</w:t>
            </w:r>
          </w:p>
        </w:tc>
        <w:tc>
          <w:tcPr>
            <w:tcW w:w="1635" w:type="dxa"/>
            <w:vAlign w:val="center"/>
          </w:tcPr>
          <w:p w:rsidR="0046747C" w:rsidRPr="005D7A72" w:rsidRDefault="0046747C" w:rsidP="00586983">
            <w:pPr>
              <w:pStyle w:val="aff6"/>
              <w:spacing w:line="360" w:lineRule="auto"/>
              <w:jc w:val="both"/>
              <w:rPr>
                <w:sz w:val="28"/>
              </w:rPr>
            </w:pPr>
            <w:r w:rsidRPr="005D7A72">
              <w:rPr>
                <w:sz w:val="28"/>
              </w:rPr>
              <w:t>Постійний*</w:t>
            </w:r>
          </w:p>
        </w:tc>
        <w:tc>
          <w:tcPr>
            <w:tcW w:w="654" w:type="dxa"/>
            <w:vAlign w:val="center"/>
          </w:tcPr>
          <w:p w:rsidR="0046747C" w:rsidRPr="005D7A72" w:rsidRDefault="0046747C" w:rsidP="00586983">
            <w:pPr>
              <w:pStyle w:val="aff6"/>
              <w:spacing w:line="360" w:lineRule="auto"/>
              <w:jc w:val="both"/>
              <w:rPr>
                <w:sz w:val="28"/>
              </w:rPr>
            </w:pPr>
            <w:r w:rsidRPr="005D7A72">
              <w:rPr>
                <w:sz w:val="28"/>
              </w:rPr>
              <w:t>5</w:t>
            </w:r>
          </w:p>
        </w:tc>
        <w:tc>
          <w:tcPr>
            <w:tcW w:w="872" w:type="dxa"/>
            <w:vAlign w:val="center"/>
          </w:tcPr>
          <w:p w:rsidR="0046747C" w:rsidRPr="005D7A72" w:rsidRDefault="0046747C" w:rsidP="00586983">
            <w:pPr>
              <w:pStyle w:val="aff6"/>
              <w:spacing w:line="360" w:lineRule="auto"/>
              <w:jc w:val="both"/>
              <w:rPr>
                <w:sz w:val="28"/>
              </w:rPr>
            </w:pPr>
            <w:r w:rsidRPr="005D7A72">
              <w:rPr>
                <w:sz w:val="28"/>
              </w:rPr>
              <w:t>230</w:t>
            </w:r>
          </w:p>
        </w:tc>
        <w:tc>
          <w:tcPr>
            <w:tcW w:w="981" w:type="dxa"/>
            <w:vAlign w:val="center"/>
          </w:tcPr>
          <w:p w:rsidR="0046747C" w:rsidRPr="005D7A72" w:rsidRDefault="0046747C" w:rsidP="00586983">
            <w:pPr>
              <w:pStyle w:val="aff6"/>
              <w:spacing w:line="360" w:lineRule="auto"/>
              <w:jc w:val="both"/>
              <w:rPr>
                <w:sz w:val="28"/>
              </w:rPr>
            </w:pPr>
            <w:r w:rsidRPr="005D7A72">
              <w:rPr>
                <w:sz w:val="28"/>
              </w:rPr>
              <w:t>11,5</w:t>
            </w:r>
          </w:p>
        </w:tc>
        <w:tc>
          <w:tcPr>
            <w:tcW w:w="1199" w:type="dxa"/>
            <w:vAlign w:val="center"/>
          </w:tcPr>
          <w:p w:rsidR="0046747C" w:rsidRPr="005D7A72" w:rsidRDefault="0046747C" w:rsidP="00586983">
            <w:pPr>
              <w:pStyle w:val="aff6"/>
              <w:spacing w:line="360" w:lineRule="auto"/>
              <w:jc w:val="both"/>
              <w:rPr>
                <w:sz w:val="28"/>
              </w:rPr>
            </w:pPr>
            <w:r w:rsidRPr="005D7A72">
              <w:rPr>
                <w:sz w:val="28"/>
              </w:rPr>
              <w:t>9,5</w:t>
            </w:r>
          </w:p>
        </w:tc>
        <w:tc>
          <w:tcPr>
            <w:tcW w:w="1168" w:type="dxa"/>
            <w:vAlign w:val="center"/>
          </w:tcPr>
          <w:p w:rsidR="0046747C" w:rsidRPr="005D7A72" w:rsidRDefault="0046747C" w:rsidP="00586983">
            <w:pPr>
              <w:pStyle w:val="aff6"/>
              <w:spacing w:line="360" w:lineRule="auto"/>
              <w:jc w:val="both"/>
              <w:rPr>
                <w:sz w:val="28"/>
              </w:rPr>
            </w:pPr>
            <w:r w:rsidRPr="005D7A72">
              <w:rPr>
                <w:sz w:val="28"/>
              </w:rPr>
              <w:t>9</w:t>
            </w:r>
          </w:p>
        </w:tc>
        <w:tc>
          <w:tcPr>
            <w:tcW w:w="1448" w:type="dxa"/>
            <w:vAlign w:val="center"/>
          </w:tcPr>
          <w:p w:rsidR="0046747C" w:rsidRPr="005D7A72" w:rsidRDefault="0046747C" w:rsidP="00586983">
            <w:pPr>
              <w:pStyle w:val="aff6"/>
              <w:spacing w:line="360" w:lineRule="auto"/>
              <w:jc w:val="both"/>
              <w:rPr>
                <w:sz w:val="28"/>
              </w:rPr>
            </w:pPr>
            <w:r w:rsidRPr="005D7A72">
              <w:rPr>
                <w:sz w:val="28"/>
              </w:rPr>
              <w:t>2,06</w:t>
            </w:r>
          </w:p>
        </w:tc>
      </w:tr>
      <w:tr w:rsidR="0046747C" w:rsidRPr="005D7A72" w:rsidTr="00B14B9A">
        <w:trPr>
          <w:cantSplit/>
          <w:trHeight w:val="346"/>
        </w:trPr>
        <w:tc>
          <w:tcPr>
            <w:tcW w:w="1417" w:type="dxa"/>
            <w:vAlign w:val="center"/>
          </w:tcPr>
          <w:p w:rsidR="0046747C" w:rsidRPr="005D7A72" w:rsidRDefault="0046747C" w:rsidP="00586983">
            <w:pPr>
              <w:pStyle w:val="aff6"/>
              <w:spacing w:line="360" w:lineRule="auto"/>
              <w:jc w:val="both"/>
              <w:rPr>
                <w:sz w:val="28"/>
              </w:rPr>
            </w:pPr>
            <w:r w:rsidRPr="005D7A72">
              <w:rPr>
                <w:sz w:val="28"/>
              </w:rPr>
              <w:t>ЦМ7–С</w:t>
            </w:r>
          </w:p>
        </w:tc>
        <w:tc>
          <w:tcPr>
            <w:tcW w:w="1635" w:type="dxa"/>
            <w:vAlign w:val="center"/>
          </w:tcPr>
          <w:p w:rsidR="0046747C" w:rsidRPr="005D7A72" w:rsidRDefault="0046747C" w:rsidP="00586983">
            <w:pPr>
              <w:pStyle w:val="aff6"/>
              <w:spacing w:line="360" w:lineRule="auto"/>
              <w:jc w:val="both"/>
              <w:rPr>
                <w:sz w:val="28"/>
              </w:rPr>
            </w:pPr>
            <w:r w:rsidRPr="005D7A72">
              <w:rPr>
                <w:sz w:val="28"/>
              </w:rPr>
              <w:t>Змінний</w:t>
            </w:r>
          </w:p>
        </w:tc>
        <w:tc>
          <w:tcPr>
            <w:tcW w:w="654" w:type="dxa"/>
            <w:vAlign w:val="center"/>
          </w:tcPr>
          <w:p w:rsidR="0046747C" w:rsidRPr="005D7A72" w:rsidRDefault="0046747C" w:rsidP="00586983">
            <w:pPr>
              <w:pStyle w:val="aff6"/>
              <w:spacing w:line="360" w:lineRule="auto"/>
              <w:jc w:val="both"/>
              <w:rPr>
                <w:sz w:val="28"/>
              </w:rPr>
            </w:pPr>
            <w:r w:rsidRPr="005D7A72">
              <w:rPr>
                <w:sz w:val="28"/>
              </w:rPr>
              <w:t>5</w:t>
            </w:r>
          </w:p>
        </w:tc>
        <w:tc>
          <w:tcPr>
            <w:tcW w:w="872" w:type="dxa"/>
            <w:vAlign w:val="center"/>
          </w:tcPr>
          <w:p w:rsidR="0046747C" w:rsidRPr="005D7A72" w:rsidRDefault="0046747C" w:rsidP="00586983">
            <w:pPr>
              <w:pStyle w:val="aff6"/>
              <w:spacing w:line="360" w:lineRule="auto"/>
              <w:jc w:val="both"/>
              <w:rPr>
                <w:sz w:val="28"/>
              </w:rPr>
            </w:pPr>
            <w:r w:rsidRPr="005D7A72">
              <w:rPr>
                <w:sz w:val="28"/>
              </w:rPr>
              <w:t>280</w:t>
            </w:r>
          </w:p>
        </w:tc>
        <w:tc>
          <w:tcPr>
            <w:tcW w:w="981" w:type="dxa"/>
            <w:vAlign w:val="center"/>
          </w:tcPr>
          <w:p w:rsidR="0046747C" w:rsidRPr="005D7A72" w:rsidRDefault="0046747C" w:rsidP="00586983">
            <w:pPr>
              <w:pStyle w:val="aff6"/>
              <w:spacing w:line="360" w:lineRule="auto"/>
              <w:jc w:val="both"/>
              <w:rPr>
                <w:sz w:val="28"/>
              </w:rPr>
            </w:pPr>
            <w:r w:rsidRPr="005D7A72">
              <w:rPr>
                <w:sz w:val="28"/>
              </w:rPr>
              <w:t>14</w:t>
            </w:r>
          </w:p>
        </w:tc>
        <w:tc>
          <w:tcPr>
            <w:tcW w:w="1199" w:type="dxa"/>
            <w:vAlign w:val="center"/>
          </w:tcPr>
          <w:p w:rsidR="0046747C" w:rsidRPr="005D7A72" w:rsidRDefault="0046747C" w:rsidP="00586983">
            <w:pPr>
              <w:pStyle w:val="aff6"/>
              <w:spacing w:line="360" w:lineRule="auto"/>
              <w:jc w:val="both"/>
              <w:rPr>
                <w:sz w:val="28"/>
              </w:rPr>
            </w:pPr>
            <w:r w:rsidRPr="005D7A72">
              <w:rPr>
                <w:sz w:val="28"/>
              </w:rPr>
              <w:t>12,5</w:t>
            </w:r>
          </w:p>
        </w:tc>
        <w:tc>
          <w:tcPr>
            <w:tcW w:w="1168" w:type="dxa"/>
            <w:vAlign w:val="center"/>
          </w:tcPr>
          <w:p w:rsidR="0046747C" w:rsidRPr="005D7A72" w:rsidRDefault="0046747C" w:rsidP="00586983">
            <w:pPr>
              <w:pStyle w:val="aff6"/>
              <w:spacing w:line="360" w:lineRule="auto"/>
              <w:jc w:val="both"/>
              <w:rPr>
                <w:sz w:val="28"/>
              </w:rPr>
            </w:pPr>
            <w:r w:rsidRPr="005D7A72">
              <w:rPr>
                <w:sz w:val="28"/>
              </w:rPr>
              <w:t>11</w:t>
            </w:r>
          </w:p>
        </w:tc>
        <w:tc>
          <w:tcPr>
            <w:tcW w:w="1448" w:type="dxa"/>
            <w:vAlign w:val="center"/>
          </w:tcPr>
          <w:p w:rsidR="0046747C" w:rsidRPr="005D7A72" w:rsidRDefault="0046747C" w:rsidP="00586983">
            <w:pPr>
              <w:pStyle w:val="aff6"/>
              <w:spacing w:line="360" w:lineRule="auto"/>
              <w:jc w:val="both"/>
              <w:rPr>
                <w:sz w:val="28"/>
              </w:rPr>
            </w:pPr>
            <w:r w:rsidRPr="005D7A72">
              <w:rPr>
                <w:sz w:val="28"/>
              </w:rPr>
              <w:t>3,08</w:t>
            </w:r>
          </w:p>
        </w:tc>
      </w:tr>
    </w:tbl>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 Постійний струм зворотної полярності.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46747C" w:rsidRPr="005D7A72">
        <w:rPr>
          <w:rFonts w:ascii="Times New Roman" w:hAnsi="Times New Roman" w:cs="Times New Roman"/>
          <w:sz w:val="28"/>
          <w:szCs w:val="28"/>
        </w:rPr>
        <w:t>Наведені дані являють собою порівняльну оцінку різних типів електродів з точки зору можливої продуктивності, при умові однакової для всі марок допустимої температури нагрівання струмом. Проте, ця температура в значній мірі залежить від типу (складу) покриття. Вона буде меншою, наприклад, для електродів з органічним (целюлозним) типом покриття (не більше 300 </w:t>
      </w:r>
      <w:r w:rsidR="0046747C" w:rsidRPr="005D7A72">
        <w:rPr>
          <w:rFonts w:ascii="Times New Roman" w:hAnsi="Times New Roman" w:cs="Times New Roman"/>
          <w:sz w:val="28"/>
          <w:szCs w:val="28"/>
        </w:rPr>
        <w:sym w:font="Symbol" w:char="F0B0"/>
      </w:r>
      <w:r w:rsidR="0046747C" w:rsidRPr="005D7A72">
        <w:rPr>
          <w:rFonts w:ascii="Times New Roman" w:hAnsi="Times New Roman" w:cs="Times New Roman"/>
          <w:sz w:val="28"/>
          <w:szCs w:val="28"/>
        </w:rPr>
        <w:t>С) і більшою (іноді, в екстремальних випадках, до 900 °С) для електродів с покриттям мінерального типу (УОНИ-13, ЦМ7-С).</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Крім того, наведені в Таблиці 2.1 цифри відповідають стандартній довжині електроду </w:t>
      </w:r>
      <w:smartTag w:uri="urn:schemas-microsoft-com:office:smarttags" w:element="metricconverter">
        <w:smartTagPr>
          <w:attr w:name="ProductID" w:val="450 мм"/>
        </w:smartTagPr>
        <w:r w:rsidR="0046747C" w:rsidRPr="00BC7BB0">
          <w:rPr>
            <w:rFonts w:ascii="Times New Roman" w:hAnsi="Times New Roman" w:cs="Times New Roman"/>
            <w:sz w:val="28"/>
            <w:szCs w:val="28"/>
            <w:lang w:val="uk-UA"/>
          </w:rPr>
          <w:t>450</w:t>
        </w:r>
        <w:r w:rsidR="0046747C" w:rsidRPr="005D7A72">
          <w:rPr>
            <w:rFonts w:ascii="Times New Roman" w:hAnsi="Times New Roman" w:cs="Times New Roman"/>
            <w:sz w:val="28"/>
            <w:szCs w:val="28"/>
          </w:rPr>
          <w:t> </w:t>
        </w:r>
        <w:r w:rsidR="0046747C" w:rsidRPr="00BC7BB0">
          <w:rPr>
            <w:rFonts w:ascii="Times New Roman" w:hAnsi="Times New Roman" w:cs="Times New Roman"/>
            <w:sz w:val="28"/>
            <w:szCs w:val="28"/>
            <w:lang w:val="uk-UA"/>
          </w:rPr>
          <w:t>мм</w:t>
        </w:r>
      </w:smartTag>
      <w:r w:rsidR="0046747C" w:rsidRPr="00BC7BB0">
        <w:rPr>
          <w:rFonts w:ascii="Times New Roman" w:hAnsi="Times New Roman" w:cs="Times New Roman"/>
          <w:sz w:val="28"/>
          <w:szCs w:val="28"/>
          <w:lang w:val="uk-UA"/>
        </w:rPr>
        <w:t xml:space="preserve"> і довжині частини, яка розплавляється, </w:t>
      </w:r>
      <w:smartTag w:uri="urn:schemas-microsoft-com:office:smarttags" w:element="metricconverter">
        <w:smartTagPr>
          <w:attr w:name="ProductID" w:val="400 мм"/>
        </w:smartTagPr>
        <w:r w:rsidR="0046747C" w:rsidRPr="00BC7BB0">
          <w:rPr>
            <w:rFonts w:ascii="Times New Roman" w:hAnsi="Times New Roman" w:cs="Times New Roman"/>
            <w:sz w:val="28"/>
            <w:szCs w:val="28"/>
            <w:lang w:val="uk-UA"/>
          </w:rPr>
          <w:t>400</w:t>
        </w:r>
        <w:r w:rsidR="0046747C" w:rsidRPr="005D7A72">
          <w:rPr>
            <w:rFonts w:ascii="Times New Roman" w:hAnsi="Times New Roman" w:cs="Times New Roman"/>
            <w:sz w:val="28"/>
            <w:szCs w:val="28"/>
          </w:rPr>
          <w:t> </w:t>
        </w:r>
        <w:r w:rsidR="0046747C" w:rsidRPr="00BC7BB0">
          <w:rPr>
            <w:rFonts w:ascii="Times New Roman" w:hAnsi="Times New Roman" w:cs="Times New Roman"/>
            <w:sz w:val="28"/>
            <w:szCs w:val="28"/>
            <w:lang w:val="uk-UA"/>
          </w:rPr>
          <w:t>мм</w:t>
        </w:r>
      </w:smartTag>
      <w:r w:rsidR="0046747C" w:rsidRPr="00BC7BB0">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Електроди меншої довжини можна нагрівати струмом більшої густини. Тому зі зменшенням діаметра електрода доводиться пропорційно зменшувати стандарт його довжини. Електроди зі стержнем з матеріалу з більшим питомим опором (наприклад, хромонікелевою сталлю) при такій довжині повинні застосовуватись з меншим значенням густини струму. Тому, для досягнення прийнятних показників продуктивності та якості шва, стандартна довжина електродів з хромонікелевого дроту прийнята рівною </w:t>
      </w:r>
      <w:smartTag w:uri="urn:schemas-microsoft-com:office:smarttags" w:element="metricconverter">
        <w:smartTagPr>
          <w:attr w:name="ProductID" w:val="400 мм"/>
        </w:smartTagPr>
        <w:r w:rsidR="0046747C" w:rsidRPr="005D7A72">
          <w:rPr>
            <w:rFonts w:ascii="Times New Roman" w:hAnsi="Times New Roman" w:cs="Times New Roman"/>
            <w:sz w:val="28"/>
            <w:szCs w:val="28"/>
          </w:rPr>
          <w:t>400 мм</w:t>
        </w:r>
      </w:smartTag>
      <w:r w:rsidR="0046747C" w:rsidRPr="005D7A72">
        <w:rPr>
          <w:rFonts w:ascii="Times New Roman" w:hAnsi="Times New Roman" w:cs="Times New Roman"/>
          <w:sz w:val="28"/>
          <w:szCs w:val="28"/>
        </w:rPr>
        <w:t xml:space="preserve"> (для діаметру менше </w:t>
      </w:r>
      <w:smartTag w:uri="urn:schemas-microsoft-com:office:smarttags" w:element="metricconverter">
        <w:smartTagPr>
          <w:attr w:name="ProductID" w:val="3 мм"/>
        </w:smartTagPr>
        <w:r w:rsidR="0046747C" w:rsidRPr="005D7A72">
          <w:rPr>
            <w:rFonts w:ascii="Times New Roman" w:hAnsi="Times New Roman" w:cs="Times New Roman"/>
            <w:sz w:val="28"/>
            <w:szCs w:val="28"/>
          </w:rPr>
          <w:t>3 мм</w:t>
        </w:r>
      </w:smartTag>
      <w:r w:rsidR="0046747C" w:rsidRPr="005D7A72">
        <w:rPr>
          <w:rFonts w:ascii="Times New Roman" w:hAnsi="Times New Roman" w:cs="Times New Roman"/>
          <w:sz w:val="28"/>
          <w:szCs w:val="28"/>
        </w:rPr>
        <w:t>).</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Рівняння (2.11) наочно показує, що якщо коефіцієнт втрат </w:t>
      </w:r>
      <w:r w:rsidR="0046747C" w:rsidRPr="005D7A72">
        <w:rPr>
          <w:rFonts w:ascii="Times New Roman" w:hAnsi="Times New Roman" w:cs="Times New Roman"/>
          <w:position w:val="-10"/>
          <w:sz w:val="28"/>
          <w:szCs w:val="28"/>
        </w:rPr>
        <w:object w:dxaOrig="260" w:dyaOrig="279">
          <v:shape id="_x0000_i1614" type="#_x0000_t75" style="width:14.4pt;height:14.4pt" o:ole="">
            <v:imagedata r:id="rId1088" o:title=""/>
          </v:shape>
          <o:OLEObject Type="Embed" ProgID="Equation.3" ShapeID="_x0000_i1614" DrawAspect="Content" ObjectID="_1716357049" r:id="rId1089"/>
        </w:object>
      </w:r>
      <w:r w:rsidR="0046747C" w:rsidRPr="005D7A72">
        <w:rPr>
          <w:rFonts w:ascii="Times New Roman" w:hAnsi="Times New Roman" w:cs="Times New Roman"/>
          <w:sz w:val="28"/>
          <w:szCs w:val="28"/>
        </w:rPr>
        <w:t xml:space="preserve"> є деяка фізична величина не рівна нулю (частина електродного матеріалу при виконанні зварного шва справді втрачається, отже, справедливим буде припущення: </w:t>
      </w:r>
      <w:r w:rsidR="0046747C" w:rsidRPr="005D7A72">
        <w:rPr>
          <w:rFonts w:ascii="Times New Roman" w:hAnsi="Times New Roman" w:cs="Times New Roman"/>
          <w:position w:val="-10"/>
          <w:sz w:val="28"/>
          <w:szCs w:val="28"/>
        </w:rPr>
        <w:object w:dxaOrig="680" w:dyaOrig="340">
          <v:shape id="_x0000_i1615" type="#_x0000_t75" style="width:36pt;height:14.4pt" o:ole="">
            <v:imagedata r:id="rId1090" o:title=""/>
          </v:shape>
          <o:OLEObject Type="Embed" ProgID="Equation.3" ShapeID="_x0000_i1615" DrawAspect="Content" ObjectID="_1716357050" r:id="rId1091"/>
        </w:object>
      </w:r>
      <w:r w:rsidR="0046747C" w:rsidRPr="005D7A72">
        <w:rPr>
          <w:rFonts w:ascii="Times New Roman" w:hAnsi="Times New Roman" w:cs="Times New Roman"/>
          <w:sz w:val="28"/>
          <w:szCs w:val="28"/>
        </w:rPr>
        <w:t xml:space="preserve">), тоді коефіцієнт наплавлення повинен бути меншим за коефіцієнт розплавлення. Але іноді можливі і реально існують процеси, які можуть не тільки компенсувати втрати електродного металу, але навіть перевищити прибуток його в зварному шві понад розплавлений електродний метал. Це може відбутись в зв’язку з переходом в шов металу з покриття, за рахунок відновлених оксидів у реакційній зоні зварювання: феросплавів, залізного порошку, наявного у покритті або додаткового присадкового металу, який примусово подається у зону плавлення. В цих випадках коефіцієнт наплавлення може бути не тільки рівним коефіцієнту розплавлення електрода, </w:t>
      </w:r>
      <w:r w:rsidR="0046747C" w:rsidRPr="005D7A72">
        <w:rPr>
          <w:rFonts w:ascii="Times New Roman" w:hAnsi="Times New Roman" w:cs="Times New Roman"/>
          <w:sz w:val="28"/>
          <w:szCs w:val="28"/>
        </w:rPr>
        <w:lastRenderedPageBreak/>
        <w:t xml:space="preserve">але й перевищити його. Особливо це стосується так званих “високопродуктивних електродів”, покриття яких може містити до 50 % залізного порошку </w:t>
      </w:r>
      <w:r w:rsidR="0046747C" w:rsidRPr="005D7A72">
        <w:rPr>
          <w:rFonts w:ascii="Times New Roman" w:hAnsi="Times New Roman" w:cs="Times New Roman"/>
          <w:sz w:val="28"/>
          <w:szCs w:val="28"/>
        </w:rPr>
        <w:sym w:font="Symbol" w:char="F05B"/>
      </w:r>
      <w:r w:rsidR="0046747C" w:rsidRPr="005D7A72">
        <w:rPr>
          <w:rFonts w:ascii="Times New Roman" w:hAnsi="Times New Roman" w:cs="Times New Roman"/>
          <w:sz w:val="28"/>
          <w:szCs w:val="28"/>
        </w:rPr>
        <w:t>8</w:t>
      </w:r>
      <w:r w:rsidR="0046747C" w:rsidRPr="005D7A72">
        <w:rPr>
          <w:rFonts w:ascii="Times New Roman" w:hAnsi="Times New Roman" w:cs="Times New Roman"/>
          <w:sz w:val="28"/>
          <w:szCs w:val="28"/>
        </w:rPr>
        <w:sym w:font="Symbol" w:char="F05D"/>
      </w:r>
      <w:r w:rsidR="0046747C" w:rsidRPr="005D7A72">
        <w:rPr>
          <w:rFonts w:ascii="Times New Roman" w:hAnsi="Times New Roman" w:cs="Times New Roman"/>
          <w:sz w:val="28"/>
          <w:szCs w:val="28"/>
        </w:rPr>
        <w:t xml:space="preserve">. Наявність у покритті залізного порошку в кількості 30...40 % від загальної маси покриття дає значення коефіцієнта наплавлення на 20...30 % більше від коефіцієнта розплавлення електрода. В цьому випадку, щоб не псувати логістику теоретичних суджень, коефіцієнту втрат умовно присвоюють негативне значення (приймають </w:t>
      </w:r>
      <w:r w:rsidR="0046747C" w:rsidRPr="005D7A72">
        <w:rPr>
          <w:rFonts w:ascii="Times New Roman" w:hAnsi="Times New Roman" w:cs="Times New Roman"/>
          <w:position w:val="-10"/>
          <w:sz w:val="28"/>
          <w:szCs w:val="28"/>
        </w:rPr>
        <w:object w:dxaOrig="680" w:dyaOrig="340">
          <v:shape id="_x0000_i1616" type="#_x0000_t75" style="width:36pt;height:14.4pt" o:ole="">
            <v:imagedata r:id="rId1092" o:title=""/>
          </v:shape>
          <o:OLEObject Type="Embed" ProgID="Equation.3" ShapeID="_x0000_i1616" DrawAspect="Content" ObjectID="_1716357051" r:id="rId1093"/>
        </w:object>
      </w:r>
      <w:r>
        <w:rPr>
          <w:rFonts w:ascii="Times New Roman" w:hAnsi="Times New Roman" w:cs="Times New Roman"/>
          <w:sz w:val="28"/>
          <w:szCs w:val="28"/>
        </w:rPr>
        <w:t xml:space="preserve">). </w:t>
      </w:r>
    </w:p>
    <w:p w:rsidR="0046747C" w:rsidRPr="003149D3" w:rsidRDefault="0046747C" w:rsidP="00586983">
      <w:pPr>
        <w:pStyle w:val="4"/>
        <w:spacing w:line="360" w:lineRule="auto"/>
        <w:jc w:val="center"/>
        <w:rPr>
          <w:rFonts w:ascii="Times New Roman" w:hAnsi="Times New Roman" w:cs="Times New Roman"/>
          <w:b/>
          <w:color w:val="000000" w:themeColor="text1"/>
          <w:sz w:val="28"/>
          <w:szCs w:val="28"/>
        </w:rPr>
      </w:pPr>
      <w:r w:rsidRPr="003149D3">
        <w:rPr>
          <w:rFonts w:ascii="Times New Roman" w:hAnsi="Times New Roman" w:cs="Times New Roman"/>
          <w:b/>
          <w:color w:val="000000" w:themeColor="text1"/>
          <w:sz w:val="28"/>
          <w:szCs w:val="28"/>
        </w:rPr>
        <w:t>2.13 Розплавлення електродного дроту</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Механізована подача електродного дроту необмеженої довжини в зону плавлення дугою здійснюється з тією ж швидкістю, з якою він розплавляється, інакше буде порушено стабільність процесу: дуга або видовжиться й перерветься, або буде закорочена, якщо швидкість подачі більша за швидкість плавлення. Рівність швидкостей подачі дроту і його розплавлення дугою підтримується або штучно (автоматичними слідкуючими системами), або встановлюється самочинно на основі принципу саморегулювання, але в будь-якому випадку, якщо процес зварювання чи наплавлення відбувається деякий час (не миттєво), тоді швидкість, з якою дуга розплавляє електродний дріт, обов’язково дорівнює швидкості подачі цього дроту в дугу. Отже, визначення швидкості плавлення дроту, в залежності від теплофізичних властивостей матеріалу та параметрів горіння дуги, дасть змогу виконати первинну установку швидкості подачі електрода в механізованих системах або створення математичних моделей для роботизованих систем.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Визначення швидкості розплавлення дроту по аналогії з штучним електродом (рівняння (2.89)) натикається на необхідність клопіткої процедури знаходження величин тепловмісту розігрітого металу. </w:t>
      </w:r>
      <w:r w:rsidR="0046747C" w:rsidRPr="005D7A72">
        <w:rPr>
          <w:rFonts w:ascii="Times New Roman" w:hAnsi="Times New Roman" w:cs="Times New Roman"/>
          <w:sz w:val="28"/>
          <w:szCs w:val="28"/>
        </w:rPr>
        <w:t>Проте, особливості нагрівання вильоту електродного дроту дають можливість обійти ці труднощі.</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 xml:space="preserve">Розрахуємо аналітично залежність швидкості розплавлення електродного дроту від параметрів процесу. Для цього визначимо спочатку тепловий потік, який спрямовується від дуги в глибину дроту через прошарок розплавленого </w:t>
      </w:r>
      <w:r w:rsidR="0046747C" w:rsidRPr="005D7A72">
        <w:rPr>
          <w:rFonts w:ascii="Times New Roman" w:hAnsi="Times New Roman" w:cs="Times New Roman"/>
          <w:sz w:val="28"/>
          <w:szCs w:val="28"/>
        </w:rPr>
        <w:lastRenderedPageBreak/>
        <w:t xml:space="preserve">металу на його торці. При цьому вважаємо, що цей прошарок завжди існує і має температуру крапель електродного металу, яку вважаємо рівною температурі кипіння матеріалу електродного дроту. Таким чином, для вильоту електродного дроту джерелом тепла служить площина, нагріта до температури кипіння матеріалу дроту. Скористаємось наведеним вище рівнянням (2.69), яке описує приріст температури на вильоті електродного дроту від тепла дуги, в залежності від відстані від його торця (в даному рівнянні фігурує швидкість плавлення електрода </w:t>
      </w:r>
      <w:r w:rsidR="0046747C" w:rsidRPr="005D7A72">
        <w:rPr>
          <w:rFonts w:ascii="Times New Roman" w:hAnsi="Times New Roman" w:cs="Times New Roman"/>
          <w:position w:val="-12"/>
          <w:sz w:val="28"/>
          <w:szCs w:val="28"/>
        </w:rPr>
        <w:object w:dxaOrig="340" w:dyaOrig="380">
          <v:shape id="_x0000_i1617" type="#_x0000_t75" style="width:21.6pt;height:21.6pt" o:ole="">
            <v:imagedata r:id="rId1094" o:title=""/>
          </v:shape>
          <o:OLEObject Type="Embed" ProgID="Equation.3" ShapeID="_x0000_i1617" DrawAspect="Content" ObjectID="_1716357052" r:id="rId1095"/>
        </w:object>
      </w:r>
      <w:r w:rsidR="0046747C" w:rsidRPr="005D7A72">
        <w:rPr>
          <w:rFonts w:ascii="Times New Roman" w:hAnsi="Times New Roman" w:cs="Times New Roman"/>
          <w:sz w:val="28"/>
          <w:szCs w:val="28"/>
        </w:rPr>
        <w:t xml:space="preserve">). Продиференціюємо це рівняння по відстані </w:t>
      </w:r>
      <w:r w:rsidR="0046747C" w:rsidRPr="005D7A72">
        <w:rPr>
          <w:rFonts w:ascii="Times New Roman" w:hAnsi="Times New Roman" w:cs="Times New Roman"/>
          <w:position w:val="-6"/>
          <w:sz w:val="28"/>
          <w:szCs w:val="28"/>
        </w:rPr>
        <w:object w:dxaOrig="220" w:dyaOrig="240">
          <v:shape id="_x0000_i1618" type="#_x0000_t75" style="width:14.4pt;height:14.4pt" o:ole="">
            <v:imagedata r:id="rId727" o:title=""/>
          </v:shape>
          <o:OLEObject Type="Embed" ProgID="Equation.3" ShapeID="_x0000_i1618" DrawAspect="Content" ObjectID="_1716357053" r:id="rId1096"/>
        </w:object>
      </w:r>
      <w:r w:rsidR="0046747C" w:rsidRPr="005D7A72">
        <w:rPr>
          <w:rFonts w:ascii="Times New Roman" w:hAnsi="Times New Roman" w:cs="Times New Roman"/>
          <w:sz w:val="28"/>
          <w:szCs w:val="28"/>
        </w:rPr>
        <w:t>:</w:t>
      </w:r>
    </w:p>
    <w:p w:rsidR="0046747C" w:rsidRPr="005D7A72" w:rsidRDefault="0046747C" w:rsidP="00586983">
      <w:pPr>
        <w:pStyle w:val="afff0"/>
      </w:pPr>
      <w:r w:rsidRPr="005D7A72">
        <w:rPr>
          <w:position w:val="-34"/>
        </w:rPr>
        <w:object w:dxaOrig="3060" w:dyaOrig="960">
          <v:shape id="_x0000_i1619" type="#_x0000_t75" style="width:151.2pt;height:50.4pt" o:ole="" fillcolor="window">
            <v:imagedata r:id="rId1097" o:title=""/>
          </v:shape>
          <o:OLEObject Type="Embed" ProgID="Equation.3" ShapeID="_x0000_i1619" DrawAspect="Content" ObjectID="_1716357054" r:id="rId1098"/>
        </w:object>
      </w:r>
      <w:r w:rsidRPr="005D7A72">
        <w:t xml:space="preserve">                                   (2. 112)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Нагадаємо, що, крім зазначеного, тут:</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20" w:dyaOrig="240">
          <v:shape id="_x0000_i1620" type="#_x0000_t75" style="width:14.4pt;height:14.4pt" o:ole="">
            <v:imagedata r:id="rId725" o:title=""/>
          </v:shape>
          <o:OLEObject Type="Embed" ProgID="Equation.3" ShapeID="_x0000_i1620" DrawAspect="Content" ObjectID="_1716357055" r:id="rId109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температуропроводності;</w:t>
      </w:r>
    </w:p>
    <w:p w:rsidR="0046747C" w:rsidRPr="005D7A72" w:rsidRDefault="0046747C" w:rsidP="00586983">
      <w:pPr>
        <w:spacing w:line="360" w:lineRule="auto"/>
        <w:ind w:firstLine="1090"/>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621" type="#_x0000_t75" style="width:14.4pt;height:21.6pt" o:ole="">
            <v:imagedata r:id="rId859" o:title=""/>
          </v:shape>
          <o:OLEObject Type="Embed" ProgID="Equation.3" ShapeID="_x0000_i1621" DrawAspect="Content" ObjectID="_1716357056" r:id="rId110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крапель електродного металу на торці;</w:t>
      </w:r>
    </w:p>
    <w:p w:rsidR="0046747C" w:rsidRPr="005D7A72" w:rsidRDefault="0046747C" w:rsidP="00586983">
      <w:pPr>
        <w:spacing w:line="360" w:lineRule="auto"/>
        <w:ind w:left="1744" w:hanging="654"/>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300" w:dyaOrig="420">
          <v:shape id="_x0000_i1622" type="#_x0000_t75" style="width:14.4pt;height:21.6pt" o:ole="">
            <v:imagedata r:id="rId767" o:title=""/>
          </v:shape>
          <o:OLEObject Type="Embed" ProgID="Equation.3" ShapeID="_x0000_i1622" DrawAspect="Content" ObjectID="_1716357057" r:id="rId110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підігрівання електродного дроту струмом, який по ньому проходить;</w:t>
      </w:r>
    </w:p>
    <w:p w:rsidR="0046747C" w:rsidRPr="005D7A72" w:rsidRDefault="0046747C" w:rsidP="00586983">
      <w:pPr>
        <w:spacing w:line="360" w:lineRule="auto"/>
        <w:ind w:left="1526" w:hanging="436"/>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20" w:dyaOrig="240">
          <v:shape id="_x0000_i1623" type="#_x0000_t75" style="width:14.4pt;height:14.4pt" o:ole="">
            <v:imagedata r:id="rId727" o:title=""/>
          </v:shape>
          <o:OLEObject Type="Embed" ProgID="Equation.3" ShapeID="_x0000_i1623" DrawAspect="Content" ObjectID="_1716357058" r:id="rId110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відстань від торця електродного дроту вздовж вильоту до перерізу, для якого знаходиться температура.</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Для самого торця електродного дроту відповідно до цих позначень справедливо </w:t>
      </w:r>
      <w:r w:rsidRPr="005D7A72">
        <w:rPr>
          <w:rFonts w:ascii="Times New Roman" w:hAnsi="Times New Roman" w:cs="Times New Roman"/>
          <w:position w:val="-6"/>
          <w:sz w:val="28"/>
          <w:szCs w:val="28"/>
        </w:rPr>
        <w:object w:dxaOrig="620" w:dyaOrig="300">
          <v:shape id="_x0000_i1624" type="#_x0000_t75" style="width:28.8pt;height:14.4pt" o:ole="">
            <v:imagedata r:id="rId1103" o:title=""/>
          </v:shape>
          <o:OLEObject Type="Embed" ProgID="Equation.3" ShapeID="_x0000_i1624" DrawAspect="Content" ObjectID="_1716357059" r:id="rId1104"/>
        </w:object>
      </w:r>
      <w:r w:rsidRPr="005D7A72">
        <w:rPr>
          <w:rFonts w:ascii="Times New Roman" w:hAnsi="Times New Roman" w:cs="Times New Roman"/>
          <w:sz w:val="28"/>
          <w:szCs w:val="28"/>
        </w:rPr>
        <w:t>. Зайдемо похідну виходячи з цієї умови:</w:t>
      </w:r>
    </w:p>
    <w:p w:rsidR="0046747C" w:rsidRPr="005D7A72" w:rsidRDefault="0046747C" w:rsidP="00586983">
      <w:pPr>
        <w:pStyle w:val="afff0"/>
      </w:pPr>
      <w:r w:rsidRPr="005D7A72">
        <w:rPr>
          <w:position w:val="-38"/>
        </w:rPr>
        <w:object w:dxaOrig="2700" w:dyaOrig="880">
          <v:shape id="_x0000_i1625" type="#_x0000_t75" style="width:136.8pt;height:43.2pt" o:ole="" fillcolor="window">
            <v:imagedata r:id="rId1105" o:title=""/>
          </v:shape>
          <o:OLEObject Type="Embed" ProgID="Equation.3" ShapeID="_x0000_i1625" DrawAspect="Content" ObjectID="_1716357060" r:id="rId1106"/>
        </w:object>
      </w:r>
      <w:r w:rsidRPr="005D7A72">
        <w:t xml:space="preserve">                             (2. 113)</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Похідна </w:t>
      </w:r>
      <w:r w:rsidRPr="005D7A72">
        <w:rPr>
          <w:rFonts w:ascii="Times New Roman" w:hAnsi="Times New Roman" w:cs="Times New Roman"/>
          <w:position w:val="-38"/>
          <w:sz w:val="28"/>
          <w:szCs w:val="28"/>
        </w:rPr>
        <w:object w:dxaOrig="840" w:dyaOrig="880">
          <v:shape id="_x0000_i1626" type="#_x0000_t75" style="width:43.2pt;height:43.2pt" o:ole="" fillcolor="window">
            <v:imagedata r:id="rId1107" o:title=""/>
          </v:shape>
          <o:OLEObject Type="Embed" ProgID="Equation.3" ShapeID="_x0000_i1626" DrawAspect="Content" ObjectID="_1716357061" r:id="rId1108"/>
        </w:object>
      </w:r>
      <w:r w:rsidRPr="005D7A72">
        <w:rPr>
          <w:rFonts w:ascii="Times New Roman" w:hAnsi="Times New Roman" w:cs="Times New Roman"/>
          <w:sz w:val="28"/>
          <w:szCs w:val="28"/>
        </w:rPr>
        <w:t xml:space="preserve"> має фізичну суть градієнта температур вздовж вильоту електродного дроту на самому його торці.</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Тепер згадаємо, що розповсюдження теплоти в тілах описує закон Фур’є відповідно до якого питомий тепловий потік (кількість теплоти, яка </w:t>
      </w:r>
      <w:r w:rsidRPr="005D7A72">
        <w:rPr>
          <w:rFonts w:ascii="Times New Roman" w:hAnsi="Times New Roman" w:cs="Times New Roman"/>
          <w:sz w:val="28"/>
          <w:szCs w:val="28"/>
        </w:rPr>
        <w:lastRenderedPageBreak/>
        <w:t>переходить через одиничну площу за одиницю часу) в деякому напрямку пропорційний градієнту температур в цьому напрямку:</w:t>
      </w:r>
    </w:p>
    <w:p w:rsidR="0046747C" w:rsidRPr="005D7A72" w:rsidRDefault="0046747C" w:rsidP="00586983">
      <w:pPr>
        <w:pStyle w:val="afff0"/>
        <w:rPr>
          <w:i/>
        </w:rPr>
      </w:pPr>
      <w:r w:rsidRPr="005D7A72">
        <w:rPr>
          <w:position w:val="-34"/>
        </w:rPr>
        <w:object w:dxaOrig="1380" w:dyaOrig="780">
          <v:shape id="_x0000_i1627" type="#_x0000_t75" style="width:1in;height:36pt" o:ole="">
            <v:imagedata r:id="rId1109" o:title=""/>
          </v:shape>
          <o:OLEObject Type="Embed" ProgID="Equation.3" ShapeID="_x0000_i1627" DrawAspect="Content" ObjectID="_1716357062" r:id="rId1110"/>
        </w:object>
      </w:r>
      <w:r w:rsidRPr="005D7A72">
        <w:t xml:space="preserve">                                           (2. 114)</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6"/>
          <w:sz w:val="28"/>
          <w:szCs w:val="28"/>
        </w:rPr>
        <w:object w:dxaOrig="220" w:dyaOrig="300">
          <v:shape id="_x0000_i1628" type="#_x0000_t75" style="width:14.4pt;height:14.4pt" o:ole="">
            <v:imagedata r:id="rId1111" o:title=""/>
          </v:shape>
          <o:OLEObject Type="Embed" ProgID="Equation.3" ShapeID="_x0000_i1628" DrawAspect="Content" ObjectID="_1716357063" r:id="rId111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теплопровідності матеріалу.</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Тоді, питомий тепловий потік у вильоті електродного дроту біля його торця буде дорівнювати:</w:t>
      </w:r>
    </w:p>
    <w:p w:rsidR="0046747C" w:rsidRPr="005D7A72" w:rsidRDefault="0046747C" w:rsidP="00586983">
      <w:pPr>
        <w:pStyle w:val="afff0"/>
      </w:pPr>
      <w:r w:rsidRPr="005D7A72">
        <w:rPr>
          <w:position w:val="-28"/>
        </w:rPr>
        <w:object w:dxaOrig="2160" w:dyaOrig="720">
          <v:shape id="_x0000_i1629" type="#_x0000_t75" style="width:108pt;height:36pt" o:ole="">
            <v:imagedata r:id="rId1113" o:title=""/>
          </v:shape>
          <o:OLEObject Type="Embed" ProgID="Equation.3" ShapeID="_x0000_i1629" DrawAspect="Content" ObjectID="_1716357064" r:id="rId1114"/>
        </w:object>
      </w:r>
      <w:r w:rsidRPr="005D7A72">
        <w:t xml:space="preserve">                                    (2. 115)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Очевидно, що за одиницю часу через весь переріз електродного дроту буде переходити теплота:</w:t>
      </w:r>
    </w:p>
    <w:p w:rsidR="0046747C" w:rsidRPr="005D7A72" w:rsidRDefault="0046747C" w:rsidP="00586983">
      <w:pPr>
        <w:pStyle w:val="afff0"/>
      </w:pPr>
      <w:r w:rsidRPr="005D7A72">
        <w:rPr>
          <w:position w:val="-28"/>
        </w:rPr>
        <w:object w:dxaOrig="2600" w:dyaOrig="720">
          <v:shape id="_x0000_i1630" type="#_x0000_t75" style="width:129.6pt;height:36pt" o:ole="">
            <v:imagedata r:id="rId1115" o:title=""/>
          </v:shape>
          <o:OLEObject Type="Embed" ProgID="Equation.3" ShapeID="_x0000_i1630" DrawAspect="Content" ObjectID="_1716357065" r:id="rId1116"/>
        </w:object>
      </w:r>
      <w:r w:rsidRPr="005D7A72">
        <w:t xml:space="preserve">                              (2. 116)</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499" w:dyaOrig="380">
          <v:shape id="_x0000_i1631" type="#_x0000_t75" style="width:21.6pt;height:21.6pt" o:ole="">
            <v:imagedata r:id="rId1117" o:title=""/>
          </v:shape>
          <o:OLEObject Type="Embed" ProgID="Equation.3" ShapeID="_x0000_i1631" DrawAspect="Content" ObjectID="_1716357066" r:id="rId111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поперечного перерізу дроту.</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Попутно зауважимо, що </w:t>
      </w:r>
      <w:r w:rsidRPr="005D7A72">
        <w:rPr>
          <w:rFonts w:ascii="Times New Roman" w:hAnsi="Times New Roman" w:cs="Times New Roman"/>
          <w:position w:val="-12"/>
          <w:sz w:val="28"/>
          <w:szCs w:val="28"/>
        </w:rPr>
        <w:object w:dxaOrig="320" w:dyaOrig="380">
          <v:shape id="_x0000_i1632" type="#_x0000_t75" style="width:14.4pt;height:21.6pt" o:ole="">
            <v:imagedata r:id="rId861" o:title=""/>
          </v:shape>
          <o:OLEObject Type="Embed" ProgID="Equation.3" ShapeID="_x0000_i1632" DrawAspect="Content" ObjectID="_1716357067" r:id="rId1119"/>
        </w:object>
      </w:r>
      <w:r w:rsidRPr="005D7A72">
        <w:rPr>
          <w:rFonts w:ascii="Times New Roman" w:hAnsi="Times New Roman" w:cs="Times New Roman"/>
          <w:sz w:val="28"/>
          <w:szCs w:val="28"/>
        </w:rPr>
        <w:t xml:space="preserve"> це кількість теплоти за одиницю часу, яка потрапляє від дуги в електродний дріт, а це є не що інше як доля теплової потужності дуги, яка витрачається на нагрівання і плавлення електродного металу (див. рівняння (2.85)).</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З рівняння (2.116) виразимо швидкість плавлення електродного дроту, скориставшись одночасно залежністю, яка пов’язує теплофізичні коефіцієнти (</w:t>
      </w:r>
      <w:r w:rsidRPr="005D7A72">
        <w:rPr>
          <w:rFonts w:ascii="Times New Roman" w:hAnsi="Times New Roman" w:cs="Times New Roman"/>
          <w:position w:val="-12"/>
          <w:sz w:val="28"/>
          <w:szCs w:val="28"/>
        </w:rPr>
        <w:object w:dxaOrig="940" w:dyaOrig="360">
          <v:shape id="_x0000_i1633" type="#_x0000_t75" style="width:50.4pt;height:21.6pt" o:ole="">
            <v:imagedata r:id="rId1120" o:title=""/>
          </v:shape>
          <o:OLEObject Type="Embed" ProgID="Equation.3" ShapeID="_x0000_i1633" DrawAspect="Content" ObjectID="_1716357068" r:id="rId1121"/>
        </w:object>
      </w:r>
      <w:r w:rsidRPr="005D7A72">
        <w:rPr>
          <w:rFonts w:ascii="Times New Roman" w:hAnsi="Times New Roman" w:cs="Times New Roman"/>
          <w:sz w:val="28"/>
          <w:szCs w:val="28"/>
        </w:rPr>
        <w:t>), одержимо:</w:t>
      </w:r>
    </w:p>
    <w:p w:rsidR="0046747C" w:rsidRPr="005D7A72" w:rsidRDefault="0046747C" w:rsidP="00586983">
      <w:pPr>
        <w:pStyle w:val="afff0"/>
      </w:pPr>
      <w:r w:rsidRPr="005D7A72">
        <w:rPr>
          <w:position w:val="-40"/>
        </w:rPr>
        <w:object w:dxaOrig="2380" w:dyaOrig="840">
          <v:shape id="_x0000_i1634" type="#_x0000_t75" style="width:122.4pt;height:43.2pt" o:ole="">
            <v:imagedata r:id="rId1122" o:title=""/>
          </v:shape>
          <o:OLEObject Type="Embed" ProgID="Equation.3" ShapeID="_x0000_i1634" DrawAspect="Content" ObjectID="_1716357069" r:id="rId1123"/>
        </w:object>
      </w:r>
      <w:r w:rsidRPr="005D7A72">
        <w:t xml:space="preserve">                              (2. 117)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0"/>
          <w:sz w:val="28"/>
          <w:szCs w:val="28"/>
        </w:rPr>
        <w:object w:dxaOrig="340" w:dyaOrig="279">
          <v:shape id="_x0000_i1635" type="#_x0000_t75" style="width:14.4pt;height:14.4pt" o:ole="">
            <v:imagedata r:id="rId1124" o:title=""/>
          </v:shape>
          <o:OLEObject Type="Embed" ProgID="Equation.3" ShapeID="_x0000_i1635" DrawAspect="Content" ObjectID="_1716357070" r:id="rId1125"/>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теплоємність матеріалу електродного дроту.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Температуру підігрівання (</w:t>
      </w:r>
      <w:r w:rsidRPr="005D7A72">
        <w:rPr>
          <w:rFonts w:ascii="Times New Roman" w:hAnsi="Times New Roman" w:cs="Times New Roman"/>
          <w:position w:val="-16"/>
          <w:sz w:val="28"/>
          <w:szCs w:val="28"/>
        </w:rPr>
        <w:object w:dxaOrig="300" w:dyaOrig="420">
          <v:shape id="_x0000_i1636" type="#_x0000_t75" style="width:14.4pt;height:21.6pt" o:ole="">
            <v:imagedata r:id="rId831" o:title=""/>
          </v:shape>
          <o:OLEObject Type="Embed" ProgID="Equation.3" ShapeID="_x0000_i1636" DrawAspect="Content" ObjectID="_1716357071" r:id="rId1126"/>
        </w:object>
      </w:r>
      <w:r w:rsidRPr="005D7A72">
        <w:rPr>
          <w:rFonts w:ascii="Times New Roman" w:hAnsi="Times New Roman" w:cs="Times New Roman"/>
          <w:sz w:val="28"/>
          <w:szCs w:val="28"/>
        </w:rPr>
        <w:t>) електродного дроту струмом на торці наближено виражає рівняння (2.83). Застосувавши його в цьому випадку отримаємо залежність:</w:t>
      </w:r>
    </w:p>
    <w:p w:rsidR="0046747C" w:rsidRPr="005D7A72" w:rsidRDefault="0046747C" w:rsidP="00586983">
      <w:pPr>
        <w:pStyle w:val="afff0"/>
      </w:pPr>
      <w:r w:rsidRPr="005D7A72">
        <w:rPr>
          <w:position w:val="-80"/>
        </w:rPr>
        <w:object w:dxaOrig="3340" w:dyaOrig="1240">
          <v:shape id="_x0000_i1637" type="#_x0000_t75" style="width:165.6pt;height:64.8pt" o:ole="">
            <v:imagedata r:id="rId1127" o:title=""/>
          </v:shape>
          <o:OLEObject Type="Embed" ProgID="Equation.3" ShapeID="_x0000_i1637" DrawAspect="Content" ObjectID="_1716357072" r:id="rId1128"/>
        </w:object>
      </w:r>
      <w:r w:rsidRPr="005D7A72">
        <w:t xml:space="preserve">                      (2. 118)</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Після виконання необхідних алгебраїчних перетворень, рівняння (2.117) може бути приведене до виду:</w:t>
      </w:r>
    </w:p>
    <w:p w:rsidR="0046747C" w:rsidRPr="005D7A72" w:rsidRDefault="0046747C" w:rsidP="00586983">
      <w:pPr>
        <w:pStyle w:val="afff0"/>
      </w:pPr>
      <w:r w:rsidRPr="005D7A72">
        <w:rPr>
          <w:position w:val="-34"/>
        </w:rPr>
        <w:object w:dxaOrig="2500" w:dyaOrig="900">
          <v:shape id="_x0000_i1638" type="#_x0000_t75" style="width:129.6pt;height:43.2pt" o:ole="">
            <v:imagedata r:id="rId1129" o:title=""/>
          </v:shape>
          <o:OLEObject Type="Embed" ProgID="Equation.3" ShapeID="_x0000_i1638" DrawAspect="Content" ObjectID="_1716357073" r:id="rId1130"/>
        </w:object>
      </w:r>
      <w:r w:rsidRPr="005D7A72">
        <w:t xml:space="preserve">                              (2. 119)</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Тепер для перетворення рівняння (2.119) використаємо визначення густини електричного струму (</w:t>
      </w:r>
      <w:r w:rsidRPr="005D7A72">
        <w:rPr>
          <w:rFonts w:ascii="Times New Roman" w:hAnsi="Times New Roman" w:cs="Times New Roman"/>
          <w:position w:val="-12"/>
          <w:sz w:val="28"/>
          <w:szCs w:val="28"/>
        </w:rPr>
        <w:object w:dxaOrig="1180" w:dyaOrig="380">
          <v:shape id="_x0000_i1639" type="#_x0000_t75" style="width:57.6pt;height:21.6pt" o:ole="">
            <v:imagedata r:id="rId1131" o:title=""/>
          </v:shape>
          <o:OLEObject Type="Embed" ProgID="Equation.3" ShapeID="_x0000_i1639" DrawAspect="Content" ObjectID="_1716357074" r:id="rId1132"/>
        </w:object>
      </w:r>
      <w:r w:rsidRPr="005D7A72">
        <w:rPr>
          <w:rFonts w:ascii="Times New Roman" w:hAnsi="Times New Roman" w:cs="Times New Roman"/>
          <w:sz w:val="28"/>
          <w:szCs w:val="28"/>
        </w:rPr>
        <w:t xml:space="preserve">), замінимо </w:t>
      </w:r>
      <w:r w:rsidRPr="005D7A72">
        <w:rPr>
          <w:rFonts w:ascii="Times New Roman" w:hAnsi="Times New Roman" w:cs="Times New Roman"/>
          <w:position w:val="-12"/>
          <w:sz w:val="28"/>
          <w:szCs w:val="28"/>
        </w:rPr>
        <w:object w:dxaOrig="1680" w:dyaOrig="460">
          <v:shape id="_x0000_i1640" type="#_x0000_t75" style="width:86.4pt;height:21.6pt" o:ole="">
            <v:imagedata r:id="rId1133" o:title=""/>
          </v:shape>
          <o:OLEObject Type="Embed" ProgID="Equation.3" ShapeID="_x0000_i1640" DrawAspect="Content" ObjectID="_1716357075" r:id="rId1134"/>
        </w:object>
      </w:r>
      <w:r w:rsidRPr="005D7A72">
        <w:rPr>
          <w:rFonts w:ascii="Times New Roman" w:hAnsi="Times New Roman" w:cs="Times New Roman"/>
          <w:sz w:val="28"/>
          <w:szCs w:val="28"/>
        </w:rPr>
        <w:t xml:space="preserve"> і підставимо значення </w:t>
      </w:r>
      <w:r w:rsidRPr="005D7A72">
        <w:rPr>
          <w:rFonts w:ascii="Times New Roman" w:hAnsi="Times New Roman" w:cs="Times New Roman"/>
          <w:position w:val="-12"/>
          <w:sz w:val="28"/>
          <w:szCs w:val="28"/>
        </w:rPr>
        <w:object w:dxaOrig="320" w:dyaOrig="380">
          <v:shape id="_x0000_i1641" type="#_x0000_t75" style="width:14.4pt;height:21.6pt" o:ole="">
            <v:imagedata r:id="rId1135" o:title=""/>
          </v:shape>
          <o:OLEObject Type="Embed" ProgID="Equation.3" ShapeID="_x0000_i1641" DrawAspect="Content" ObjectID="_1716357076" r:id="rId1136"/>
        </w:object>
      </w:r>
      <w:r w:rsidRPr="005D7A72">
        <w:rPr>
          <w:rFonts w:ascii="Times New Roman" w:hAnsi="Times New Roman" w:cs="Times New Roman"/>
          <w:sz w:val="28"/>
          <w:szCs w:val="28"/>
        </w:rPr>
        <w:t xml:space="preserve"> з виразу (2.85), тоді буде:</w:t>
      </w:r>
    </w:p>
    <w:p w:rsidR="0046747C" w:rsidRPr="005D7A72" w:rsidRDefault="0046747C" w:rsidP="00586983">
      <w:pPr>
        <w:pStyle w:val="afff0"/>
      </w:pPr>
      <w:r w:rsidRPr="005D7A72">
        <w:rPr>
          <w:position w:val="-62"/>
        </w:rPr>
        <w:object w:dxaOrig="2980" w:dyaOrig="1500">
          <v:shape id="_x0000_i1642" type="#_x0000_t75" style="width:151.2pt;height:1in" o:ole="">
            <v:imagedata r:id="rId1137" o:title=""/>
          </v:shape>
          <o:OLEObject Type="Embed" ProgID="Equation.3" ShapeID="_x0000_i1642" DrawAspect="Content" ObjectID="_1716357077" r:id="rId1138"/>
        </w:object>
      </w:r>
      <w:r w:rsidRPr="005D7A72">
        <w:t xml:space="preserve">                              (2. 120)</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Виведене рівняння (2.120) хоч і досить громіздке на вид, але має своєю перевагою те, що воно встановлює наочний аналітичний зв’язок між швидкістю плавлення електроду та початковими параметрами процесу і властивостями матеріалу дроту. Складові цього рівняння для тих, хто не досить уважно ознайомився з попереднім викладом, перераховуємо тут компактно ще раз:</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380" w:dyaOrig="420">
          <v:shape id="_x0000_i1643" type="#_x0000_t75" style="width:21.6pt;height:21.6pt" o:ole="">
            <v:imagedata r:id="rId1139" o:title=""/>
          </v:shape>
          <o:OLEObject Type="Embed" ProgID="Equation.3" ShapeID="_x0000_i1643" DrawAspect="Content" ObjectID="_1716357078" r:id="rId114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ефективний к. к. д. нагрівання електрода дугою; </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79" w:dyaOrig="300">
          <v:shape id="_x0000_i1644" type="#_x0000_t75" style="width:14.4pt;height:14.4pt" o:ole="">
            <v:imagedata r:id="rId1141" o:title=""/>
          </v:shape>
          <o:OLEObject Type="Embed" ProgID="Equation.3" ShapeID="_x0000_i1644" DrawAspect="Content" ObjectID="_1716357079" r:id="rId114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напруга на дузі;</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00" w:dyaOrig="279">
          <v:shape id="_x0000_i1645" type="#_x0000_t75" style="width:7.2pt;height:14.4pt" o:ole="">
            <v:imagedata r:id="rId670" o:title=""/>
          </v:shape>
          <o:OLEObject Type="Embed" ProgID="Equation.3" ShapeID="_x0000_i1645" DrawAspect="Content" ObjectID="_1716357080" r:id="rId114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струм в дузі;</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40" w:dyaOrig="279">
          <v:shape id="_x0000_i1646" type="#_x0000_t75" style="width:14.4pt;height:14.4pt" o:ole="">
            <v:imagedata r:id="rId293" o:title=""/>
          </v:shape>
          <o:OLEObject Type="Embed" ProgID="Equation.3" ShapeID="_x0000_i1646" DrawAspect="Content" ObjectID="_1716357081" r:id="rId1144"/>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виліт електродного дроту;</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80" w:dyaOrig="380">
          <v:shape id="_x0000_i1647" type="#_x0000_t75" style="width:21.6pt;height:21.6pt" o:ole="">
            <v:imagedata r:id="rId1145" o:title=""/>
          </v:shape>
          <o:OLEObject Type="Embed" ProgID="Equation.3" ShapeID="_x0000_i1647" DrawAspect="Content" ObjectID="_1716357082" r:id="rId1146"/>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діаметр електродного дроту;</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340" w:dyaOrig="420">
          <v:shape id="_x0000_i1648" type="#_x0000_t75" style="width:14.4pt;height:21.6pt" o:ole="">
            <v:imagedata r:id="rId1147" o:title=""/>
          </v:shape>
          <o:OLEObject Type="Embed" ProgID="Equation.3" ShapeID="_x0000_i1648" DrawAspect="Content" ObjectID="_1716357083" r:id="rId1148"/>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питомий опір електродного дроту;</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0"/>
          <w:sz w:val="28"/>
          <w:szCs w:val="28"/>
        </w:rPr>
        <w:object w:dxaOrig="340" w:dyaOrig="279">
          <v:shape id="_x0000_i1649" type="#_x0000_t75" style="width:14.4pt;height:14.4pt" o:ole="">
            <v:imagedata r:id="rId1149" o:title=""/>
          </v:shape>
          <o:OLEObject Type="Embed" ProgID="Equation.3" ShapeID="_x0000_i1649" DrawAspect="Content" ObjectID="_1716357084" r:id="rId115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теплоємність матеріалу дроту;</w:t>
      </w:r>
    </w:p>
    <w:p w:rsidR="0046747C" w:rsidRPr="005D7A72" w:rsidRDefault="0046747C"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650" type="#_x0000_t75" style="width:14.4pt;height:21.6pt" o:ole="">
            <v:imagedata r:id="rId1151" o:title=""/>
          </v:shape>
          <o:OLEObject Type="Embed" ProgID="Equation.3" ShapeID="_x0000_i1650" DrawAspect="Content" ObjectID="_1716357085" r:id="rId1152"/>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крапель електродного металу.</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5D7A72">
        <w:rPr>
          <w:rFonts w:ascii="Times New Roman" w:hAnsi="Times New Roman" w:cs="Times New Roman"/>
          <w:sz w:val="28"/>
          <w:szCs w:val="28"/>
        </w:rPr>
        <w:t>З означених фізичних величин тільки ефективний к. к. д. нагрівання електрода дугою (</w:t>
      </w:r>
      <w:r w:rsidR="0046747C" w:rsidRPr="005D7A72">
        <w:rPr>
          <w:rFonts w:ascii="Times New Roman" w:hAnsi="Times New Roman" w:cs="Times New Roman"/>
          <w:position w:val="-12"/>
          <w:sz w:val="28"/>
          <w:szCs w:val="28"/>
        </w:rPr>
        <w:object w:dxaOrig="340" w:dyaOrig="380">
          <v:shape id="_x0000_i1651" type="#_x0000_t75" style="width:14.4pt;height:21.6pt" o:ole="">
            <v:imagedata r:id="rId1153" o:title=""/>
          </v:shape>
          <o:OLEObject Type="Embed" ProgID="Equation.3" ShapeID="_x0000_i1651" DrawAspect="Content" ObjectID="_1716357086" r:id="rId1154"/>
        </w:object>
      </w:r>
      <w:r w:rsidR="0046747C" w:rsidRPr="005D7A72">
        <w:rPr>
          <w:rFonts w:ascii="Times New Roman" w:hAnsi="Times New Roman" w:cs="Times New Roman"/>
          <w:sz w:val="28"/>
          <w:szCs w:val="28"/>
        </w:rPr>
        <w:t>) та температура крапель електродного металу (</w:t>
      </w:r>
      <w:r w:rsidR="0046747C" w:rsidRPr="005D7A72">
        <w:rPr>
          <w:rFonts w:ascii="Times New Roman" w:hAnsi="Times New Roman" w:cs="Times New Roman"/>
          <w:position w:val="-12"/>
          <w:sz w:val="28"/>
          <w:szCs w:val="28"/>
        </w:rPr>
        <w:object w:dxaOrig="300" w:dyaOrig="380">
          <v:shape id="_x0000_i1652" type="#_x0000_t75" style="width:14.4pt;height:21.6pt" o:ole="">
            <v:imagedata r:id="rId1155" o:title=""/>
          </v:shape>
          <o:OLEObject Type="Embed" ProgID="Equation.3" ShapeID="_x0000_i1652" DrawAspect="Content" ObjectID="_1716357087" r:id="rId1156"/>
        </w:object>
      </w:r>
      <w:r w:rsidR="0046747C" w:rsidRPr="005D7A72">
        <w:rPr>
          <w:rFonts w:ascii="Times New Roman" w:hAnsi="Times New Roman" w:cs="Times New Roman"/>
          <w:sz w:val="28"/>
          <w:szCs w:val="28"/>
        </w:rPr>
        <w:t xml:space="preserve">) можуть викликати суперечності. Ці величини не виражаються аналітично, але знаходяться дослідним шляхом. Різні дослідники наводять різні цифри, але переважна більшість теоретиків і практиків зварювального виробництва схиляються до того, що для звичайних (не переобтяжених специфічними прийомами) умов зварювання плавким електродом величина ефективного к. к. д. нагрівання електрода дугою знаходиться в межах </w:t>
      </w:r>
      <w:r w:rsidR="0046747C" w:rsidRPr="005D7A72">
        <w:rPr>
          <w:rFonts w:ascii="Times New Roman" w:hAnsi="Times New Roman" w:cs="Times New Roman"/>
          <w:position w:val="-12"/>
          <w:sz w:val="28"/>
          <w:szCs w:val="28"/>
        </w:rPr>
        <w:object w:dxaOrig="580" w:dyaOrig="380">
          <v:shape id="_x0000_i1653" type="#_x0000_t75" style="width:28.8pt;height:21.6pt" o:ole="">
            <v:imagedata r:id="rId1157" o:title=""/>
          </v:shape>
          <o:OLEObject Type="Embed" ProgID="Equation.3" ShapeID="_x0000_i1653" DrawAspect="Content" ObjectID="_1716357088" r:id="rId1158"/>
        </w:object>
      </w:r>
      <w:r w:rsidR="0046747C" w:rsidRPr="005D7A72">
        <w:rPr>
          <w:rFonts w:ascii="Times New Roman" w:hAnsi="Times New Roman" w:cs="Times New Roman"/>
          <w:sz w:val="28"/>
          <w:szCs w:val="28"/>
        </w:rPr>
        <w:t xml:space="preserve"> 10…30 % (при цьому для менших значень напруги на дузі </w:t>
      </w:r>
      <w:r w:rsidR="0046747C" w:rsidRPr="005D7A72">
        <w:rPr>
          <w:rFonts w:ascii="Times New Roman" w:hAnsi="Times New Roman" w:cs="Times New Roman"/>
          <w:position w:val="-6"/>
          <w:sz w:val="28"/>
          <w:szCs w:val="28"/>
        </w:rPr>
        <w:object w:dxaOrig="279" w:dyaOrig="300">
          <v:shape id="_x0000_i1654" type="#_x0000_t75" style="width:14.4pt;height:14.4pt" o:ole="">
            <v:imagedata r:id="rId1141" o:title=""/>
          </v:shape>
          <o:OLEObject Type="Embed" ProgID="Equation.3" ShapeID="_x0000_i1654" DrawAspect="Content" ObjectID="_1716357089" r:id="rId1159"/>
        </w:object>
      </w:r>
      <w:r w:rsidR="0046747C" w:rsidRPr="005D7A72">
        <w:rPr>
          <w:rFonts w:ascii="Times New Roman" w:hAnsi="Times New Roman" w:cs="Times New Roman"/>
          <w:sz w:val="28"/>
          <w:szCs w:val="28"/>
        </w:rPr>
        <w:t xml:space="preserve"> притаманні більші значення ефективного к. к. д. (</w:t>
      </w:r>
      <w:r w:rsidR="0046747C" w:rsidRPr="005D7A72">
        <w:rPr>
          <w:rFonts w:ascii="Times New Roman" w:hAnsi="Times New Roman" w:cs="Times New Roman"/>
          <w:position w:val="-12"/>
          <w:sz w:val="28"/>
          <w:szCs w:val="28"/>
        </w:rPr>
        <w:object w:dxaOrig="340" w:dyaOrig="380">
          <v:shape id="_x0000_i1655" type="#_x0000_t75" style="width:14.4pt;height:21.6pt" o:ole="">
            <v:imagedata r:id="rId1160" o:title=""/>
          </v:shape>
          <o:OLEObject Type="Embed" ProgID="Equation.3" ShapeID="_x0000_i1655" DrawAspect="Content" ObjectID="_1716357090" r:id="rId1161"/>
        </w:object>
      </w:r>
      <w:r w:rsidR="0046747C" w:rsidRPr="005D7A72">
        <w:rPr>
          <w:rFonts w:ascii="Times New Roman" w:hAnsi="Times New Roman" w:cs="Times New Roman"/>
          <w:sz w:val="28"/>
          <w:szCs w:val="28"/>
        </w:rPr>
        <w:t>)), а температуру крапель електродного металу можна цілком достовірно вважати рівною температурі кипіння матеріалу електродного дроту (</w:t>
      </w:r>
      <w:r w:rsidR="0046747C" w:rsidRPr="005D7A72">
        <w:rPr>
          <w:rFonts w:ascii="Times New Roman" w:hAnsi="Times New Roman" w:cs="Times New Roman"/>
          <w:position w:val="-12"/>
          <w:sz w:val="28"/>
          <w:szCs w:val="28"/>
        </w:rPr>
        <w:object w:dxaOrig="1040" w:dyaOrig="380">
          <v:shape id="_x0000_i1656" type="#_x0000_t75" style="width:50.4pt;height:21.6pt" o:ole="">
            <v:imagedata r:id="rId1162" o:title=""/>
          </v:shape>
          <o:OLEObject Type="Embed" ProgID="Equation.3" ShapeID="_x0000_i1656" DrawAspect="Content" ObjectID="_1716357091" r:id="rId1163"/>
        </w:object>
      </w:r>
      <w:r w:rsidR="0046747C" w:rsidRPr="005D7A72">
        <w:rPr>
          <w:rFonts w:ascii="Times New Roman" w:hAnsi="Times New Roman" w:cs="Times New Roman"/>
          <w:sz w:val="28"/>
          <w:szCs w:val="28"/>
        </w:rPr>
        <w:t xml:space="preserve">). </w:t>
      </w:r>
    </w:p>
    <w:p w:rsidR="0046747C"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Для визначеного матеріалу (фіксовані теплофізичні властивості) швидкість плавлення електродного дроту </w:t>
      </w:r>
      <w:r w:rsidR="0046747C" w:rsidRPr="005D7A72">
        <w:rPr>
          <w:rFonts w:ascii="Times New Roman" w:hAnsi="Times New Roman" w:cs="Times New Roman"/>
          <w:position w:val="-12"/>
          <w:sz w:val="28"/>
          <w:szCs w:val="28"/>
        </w:rPr>
        <w:object w:dxaOrig="340" w:dyaOrig="380">
          <v:shape id="_x0000_i1657" type="#_x0000_t75" style="width:21.6pt;height:21.6pt" o:ole="">
            <v:imagedata r:id="rId1094" o:title=""/>
          </v:shape>
          <o:OLEObject Type="Embed" ProgID="Equation.3" ShapeID="_x0000_i1657" DrawAspect="Content" ObjectID="_1716357092" r:id="rId1164"/>
        </w:object>
      </w:r>
      <w:r w:rsidR="0046747C" w:rsidRPr="00BC7BB0">
        <w:rPr>
          <w:rFonts w:ascii="Times New Roman" w:hAnsi="Times New Roman" w:cs="Times New Roman"/>
          <w:sz w:val="28"/>
          <w:szCs w:val="28"/>
          <w:lang w:val="uk-UA"/>
        </w:rPr>
        <w:t xml:space="preserve"> визначається, загалом, величиною заданого струму </w:t>
      </w:r>
      <w:r w:rsidR="0046747C" w:rsidRPr="005D7A72">
        <w:rPr>
          <w:rFonts w:ascii="Times New Roman" w:hAnsi="Times New Roman" w:cs="Times New Roman"/>
          <w:position w:val="-4"/>
          <w:sz w:val="28"/>
          <w:szCs w:val="28"/>
        </w:rPr>
        <w:object w:dxaOrig="200" w:dyaOrig="279">
          <v:shape id="_x0000_i1658" type="#_x0000_t75" style="width:7.2pt;height:14.4pt" o:ole="">
            <v:imagedata r:id="rId670" o:title=""/>
          </v:shape>
          <o:OLEObject Type="Embed" ProgID="Equation.3" ShapeID="_x0000_i1658" DrawAspect="Content" ObjectID="_1716357093" r:id="rId1165"/>
        </w:object>
      </w:r>
      <w:r w:rsidR="0046747C" w:rsidRPr="00BC7BB0">
        <w:rPr>
          <w:rFonts w:ascii="Times New Roman" w:hAnsi="Times New Roman" w:cs="Times New Roman"/>
          <w:sz w:val="28"/>
          <w:szCs w:val="28"/>
          <w:lang w:val="uk-UA"/>
        </w:rPr>
        <w:t xml:space="preserve"> та довжиною вильоту електрода </w:t>
      </w:r>
      <w:r w:rsidR="0046747C" w:rsidRPr="005D7A72">
        <w:rPr>
          <w:rFonts w:ascii="Times New Roman" w:hAnsi="Times New Roman" w:cs="Times New Roman"/>
          <w:position w:val="-4"/>
          <w:sz w:val="28"/>
          <w:szCs w:val="28"/>
        </w:rPr>
        <w:object w:dxaOrig="240" w:dyaOrig="279">
          <v:shape id="_x0000_i1659" type="#_x0000_t75" style="width:14.4pt;height:14.4pt" o:ole="">
            <v:imagedata r:id="rId1166" o:title=""/>
          </v:shape>
          <o:OLEObject Type="Embed" ProgID="Equation.3" ShapeID="_x0000_i1659" DrawAspect="Content" ObjectID="_1716357094" r:id="rId1167"/>
        </w:object>
      </w:r>
      <w:r w:rsidR="0046747C" w:rsidRPr="00BC7BB0">
        <w:rPr>
          <w:rFonts w:ascii="Times New Roman" w:hAnsi="Times New Roman" w:cs="Times New Roman"/>
          <w:sz w:val="28"/>
          <w:szCs w:val="28"/>
          <w:lang w:val="uk-UA"/>
        </w:rPr>
        <w:t xml:space="preserve">: тепло дуги розплавляє дріт, уже підігрітий на вильоті струмом. </w:t>
      </w:r>
      <w:r w:rsidR="0046747C" w:rsidRPr="005D7A72">
        <w:rPr>
          <w:rFonts w:ascii="Times New Roman" w:hAnsi="Times New Roman" w:cs="Times New Roman"/>
          <w:sz w:val="28"/>
          <w:szCs w:val="28"/>
        </w:rPr>
        <w:t xml:space="preserve">Продуктивність розплавлення дроту </w:t>
      </w:r>
      <w:r w:rsidR="0046747C" w:rsidRPr="005D7A72">
        <w:rPr>
          <w:rFonts w:ascii="Times New Roman" w:hAnsi="Times New Roman" w:cs="Times New Roman"/>
          <w:position w:val="-16"/>
          <w:sz w:val="28"/>
          <w:szCs w:val="28"/>
        </w:rPr>
        <w:object w:dxaOrig="380" w:dyaOrig="420">
          <v:shape id="_x0000_i1660" type="#_x0000_t75" style="width:21.6pt;height:21.6pt" o:ole="">
            <v:imagedata r:id="rId1168" o:title=""/>
          </v:shape>
          <o:OLEObject Type="Embed" ProgID="Equation.3" ShapeID="_x0000_i1660" DrawAspect="Content" ObjectID="_1716357095" r:id="rId1169"/>
        </w:object>
      </w:r>
      <w:r w:rsidR="0046747C" w:rsidRPr="005D7A72">
        <w:rPr>
          <w:rFonts w:ascii="Times New Roman" w:hAnsi="Times New Roman" w:cs="Times New Roman"/>
          <w:sz w:val="28"/>
          <w:szCs w:val="28"/>
        </w:rPr>
        <w:t xml:space="preserve"> описується тими ж рівняннями ((2.93)...(2.97)), що і продуктивність розплавлення електродного стержня. Чим вища температура </w:t>
      </w:r>
      <w:r w:rsidR="0046747C" w:rsidRPr="005D7A72">
        <w:rPr>
          <w:rFonts w:ascii="Times New Roman" w:hAnsi="Times New Roman" w:cs="Times New Roman"/>
          <w:position w:val="-16"/>
          <w:sz w:val="28"/>
          <w:szCs w:val="28"/>
        </w:rPr>
        <w:object w:dxaOrig="300" w:dyaOrig="420">
          <v:shape id="_x0000_i1661" type="#_x0000_t75" style="width:14.4pt;height:21.6pt" o:ole="">
            <v:imagedata r:id="rId767" o:title=""/>
          </v:shape>
          <o:OLEObject Type="Embed" ProgID="Equation.3" ShapeID="_x0000_i1661" DrawAspect="Content" ObjectID="_1716357096" r:id="rId1170"/>
        </w:object>
      </w:r>
      <w:r w:rsidR="0046747C" w:rsidRPr="005D7A72">
        <w:rPr>
          <w:rFonts w:ascii="Times New Roman" w:hAnsi="Times New Roman" w:cs="Times New Roman"/>
          <w:sz w:val="28"/>
          <w:szCs w:val="28"/>
        </w:rPr>
        <w:t xml:space="preserve"> підігрівання дроту струмом, тим більшими, очевидно, є за інших однакових умов швидкість розплавлення </w:t>
      </w:r>
      <w:r w:rsidR="0046747C" w:rsidRPr="005D7A72">
        <w:rPr>
          <w:rFonts w:ascii="Times New Roman" w:hAnsi="Times New Roman" w:cs="Times New Roman"/>
          <w:position w:val="-12"/>
          <w:sz w:val="28"/>
          <w:szCs w:val="28"/>
        </w:rPr>
        <w:object w:dxaOrig="340" w:dyaOrig="380">
          <v:shape id="_x0000_i1662" type="#_x0000_t75" style="width:21.6pt;height:21.6pt" o:ole="">
            <v:imagedata r:id="rId1094" o:title=""/>
          </v:shape>
          <o:OLEObject Type="Embed" ProgID="Equation.3" ShapeID="_x0000_i1662" DrawAspect="Content" ObjectID="_1716357097" r:id="rId1171"/>
        </w:object>
      </w:r>
      <w:r w:rsidR="0046747C" w:rsidRPr="005D7A72">
        <w:rPr>
          <w:rFonts w:ascii="Times New Roman" w:hAnsi="Times New Roman" w:cs="Times New Roman"/>
          <w:sz w:val="28"/>
          <w:szCs w:val="28"/>
        </w:rPr>
        <w:t xml:space="preserve">, продуктивність </w:t>
      </w:r>
      <w:r w:rsidR="0046747C" w:rsidRPr="005D7A72">
        <w:rPr>
          <w:rFonts w:ascii="Times New Roman" w:hAnsi="Times New Roman" w:cs="Times New Roman"/>
          <w:position w:val="-16"/>
          <w:sz w:val="28"/>
          <w:szCs w:val="28"/>
        </w:rPr>
        <w:object w:dxaOrig="380" w:dyaOrig="420">
          <v:shape id="_x0000_i1663" type="#_x0000_t75" style="width:21.6pt;height:21.6pt" o:ole="">
            <v:imagedata r:id="rId1168" o:title=""/>
          </v:shape>
          <o:OLEObject Type="Embed" ProgID="Equation.3" ShapeID="_x0000_i1663" DrawAspect="Content" ObjectID="_1716357098" r:id="rId1172"/>
        </w:object>
      </w:r>
      <w:r w:rsidR="0046747C" w:rsidRPr="005D7A72">
        <w:rPr>
          <w:rFonts w:ascii="Times New Roman" w:hAnsi="Times New Roman" w:cs="Times New Roman"/>
          <w:sz w:val="28"/>
          <w:szCs w:val="28"/>
        </w:rPr>
        <w:t xml:space="preserve"> та коефіцієнт розплавлення електродного дроту </w:t>
      </w:r>
      <w:r w:rsidR="0046747C" w:rsidRPr="005D7A72">
        <w:rPr>
          <w:rFonts w:ascii="Times New Roman" w:hAnsi="Times New Roman" w:cs="Times New Roman"/>
          <w:position w:val="-16"/>
          <w:sz w:val="28"/>
          <w:szCs w:val="28"/>
        </w:rPr>
        <w:object w:dxaOrig="400" w:dyaOrig="420">
          <v:shape id="_x0000_i1664" type="#_x0000_t75" style="width:21.6pt;height:21.6pt" o:ole="">
            <v:imagedata r:id="rId1173" o:title=""/>
          </v:shape>
          <o:OLEObject Type="Embed" ProgID="Equation.3" ShapeID="_x0000_i1664" DrawAspect="Content" ObjectID="_1716357099" r:id="rId1174"/>
        </w:object>
      </w:r>
      <w:r w:rsidR="0046747C" w:rsidRPr="005D7A72">
        <w:rPr>
          <w:rFonts w:ascii="Times New Roman" w:hAnsi="Times New Roman" w:cs="Times New Roman"/>
          <w:sz w:val="28"/>
          <w:szCs w:val="28"/>
        </w:rPr>
        <w:t>.</w:t>
      </w:r>
    </w:p>
    <w:p w:rsidR="0046747C" w:rsidRPr="00BC7BB0"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 xml:space="preserve">Відповідно до наведеної вище тези: про обов’язкову рівність швидкостей плавлення і подачі електродного дроту в дугу, рівняння (2.119) може слугувати </w:t>
      </w:r>
      <w:r w:rsidR="0046747C" w:rsidRPr="00BC7BB0">
        <w:rPr>
          <w:rFonts w:ascii="Times New Roman" w:hAnsi="Times New Roman" w:cs="Times New Roman"/>
          <w:sz w:val="28"/>
          <w:szCs w:val="28"/>
          <w:lang w:val="uk-UA"/>
        </w:rPr>
        <w:lastRenderedPageBreak/>
        <w:t>для орієнтовних підрахунків необхідної, для забезпечення заданого значення зварювального струму, швидкості подачі електродного дроту.</w:t>
      </w:r>
    </w:p>
    <w:p w:rsidR="0046747C" w:rsidRPr="00BC7BB0" w:rsidRDefault="003149D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747C" w:rsidRPr="00BC7BB0">
        <w:rPr>
          <w:rFonts w:ascii="Times New Roman" w:hAnsi="Times New Roman" w:cs="Times New Roman"/>
          <w:sz w:val="28"/>
          <w:szCs w:val="28"/>
          <w:lang w:val="uk-UA"/>
        </w:rPr>
        <w:t>Слід окремо зауважити, що зроблені при виводі залежностей швидкостей розплавлення електрода ((2.89) і (2.120)) припущення і спрощення роблять їх досить далекою від реальності абстракцією, яка є скоріше виразником якісних впливів параметрів на шуканий показник, ніж характеристикою кількісних залежностей. І якщо припустимо за рівняннями (2.89) та (2.120) для заданого певного набору початкових параметрів знаходити деякі дискретні значення швидкостей плавлення електрода, то будувати залежності швидкості плавлення від напруги, чи від струму не можна вважати припустимим, бо не враховані дуже суттєві динамічні фактори процесу: вольт-амперні характеристики самої дуги, джерела живлення та їх взаємодія, яка, власне, і визначає ту чи іншу пару значень напруги і струму в кожен момент часу горіння дуги і, відповідно, плавлення електрода.[19]</w:t>
      </w:r>
    </w:p>
    <w:p w:rsidR="005E7483" w:rsidRPr="003149D3" w:rsidRDefault="005E7483" w:rsidP="00586983">
      <w:pPr>
        <w:pStyle w:val="1"/>
        <w:spacing w:line="360" w:lineRule="auto"/>
        <w:jc w:val="center"/>
        <w:rPr>
          <w:rFonts w:ascii="Times New Roman" w:hAnsi="Times New Roman" w:cs="Times New Roman"/>
          <w:b/>
          <w:color w:val="000000" w:themeColor="text1"/>
          <w:sz w:val="28"/>
          <w:szCs w:val="28"/>
        </w:rPr>
      </w:pPr>
      <w:r w:rsidRPr="003149D3">
        <w:rPr>
          <w:rFonts w:ascii="Times New Roman" w:hAnsi="Times New Roman" w:cs="Times New Roman"/>
          <w:b/>
          <w:color w:val="000000" w:themeColor="text1"/>
          <w:sz w:val="28"/>
          <w:szCs w:val="28"/>
        </w:rPr>
        <w:t>3.  РОЗРОБКА ЕКСПЕРИМЕНТАЛЬНОЇ УСТАНОВКИ ТА  ВИКОНАННЯ ЕКСПЕРИМЕНТІВ</w:t>
      </w:r>
    </w:p>
    <w:p w:rsidR="005E7483" w:rsidRPr="005D7A72" w:rsidRDefault="005E7483" w:rsidP="00586983">
      <w:pPr>
        <w:spacing w:line="360" w:lineRule="auto"/>
        <w:jc w:val="center"/>
        <w:rPr>
          <w:rFonts w:ascii="Times New Roman" w:hAnsi="Times New Roman" w:cs="Times New Roman"/>
          <w:b/>
          <w:sz w:val="28"/>
          <w:szCs w:val="28"/>
        </w:rPr>
      </w:pPr>
      <w:r w:rsidRPr="003149D3">
        <w:rPr>
          <w:rFonts w:ascii="Times New Roman" w:hAnsi="Times New Roman" w:cs="Times New Roman"/>
          <w:b/>
          <w:sz w:val="28"/>
          <w:szCs w:val="28"/>
        </w:rPr>
        <w:t>3</w:t>
      </w:r>
      <w:r w:rsidR="003149D3">
        <w:rPr>
          <w:rFonts w:ascii="Times New Roman" w:hAnsi="Times New Roman" w:cs="Times New Roman"/>
          <w:b/>
          <w:sz w:val="28"/>
          <w:szCs w:val="28"/>
        </w:rPr>
        <w:t>.1. Конструкція установки</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Для дослідження теплового стану покритих електродів під час проходження через них електричного зварювального струму буда створена спеціальна експериментальна установка (Рис 3.1). Установка створена на базі лабораторного устаткування, яке використовується в навчальному процесі під час проведення лабораторного практикуму з дисципліни «Теорія процесів зварювання». Модернізаційні заходи стосувались поліпшення струмопідводів, надійності кріплення електродів, точності вимірювань струму та температури електрода під час виконання дослідів.</w:t>
      </w:r>
    </w:p>
    <w:p w:rsidR="005E7483" w:rsidRPr="005D7A72" w:rsidRDefault="005E7483" w:rsidP="00586983">
      <w:pPr>
        <w:spacing w:line="360" w:lineRule="auto"/>
        <w:jc w:val="both"/>
        <w:rPr>
          <w:rFonts w:ascii="Times New Roman" w:hAnsi="Times New Roman" w:cs="Times New Roman"/>
          <w:sz w:val="28"/>
          <w:szCs w:val="28"/>
        </w:rPr>
      </w:pPr>
    </w:p>
    <w:p w:rsidR="005E7483" w:rsidRPr="003149D3" w:rsidRDefault="005E7483" w:rsidP="003149D3">
      <w:pPr>
        <w:spacing w:line="360" w:lineRule="auto"/>
        <w:jc w:val="center"/>
        <w:rPr>
          <w:rFonts w:ascii="Times New Roman" w:hAnsi="Times New Roman" w:cs="Times New Roman"/>
          <w:i/>
          <w:sz w:val="28"/>
          <w:szCs w:val="28"/>
        </w:rPr>
      </w:pPr>
      <w:r w:rsidRPr="003149D3">
        <w:rPr>
          <w:rFonts w:ascii="Times New Roman" w:hAnsi="Times New Roman" w:cs="Times New Roman"/>
          <w:i/>
          <w:noProof/>
          <w:sz w:val="28"/>
          <w:szCs w:val="28"/>
          <w:lang w:val="uk-UA" w:eastAsia="uk-UA"/>
        </w:rPr>
        <w:lastRenderedPageBreak/>
        <w:drawing>
          <wp:inline distT="0" distB="0" distL="0" distR="0">
            <wp:extent cx="5943600" cy="3048000"/>
            <wp:effectExtent l="0" t="0" r="0" b="0"/>
            <wp:docPr id="3981" name="Рисунок 398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0" descr="2"/>
                    <pic:cNvPicPr>
                      <a:picLocks noChangeAspect="1" noChangeArrowheads="1"/>
                    </pic:cNvPicPr>
                  </pic:nvPicPr>
                  <pic:blipFill>
                    <a:blip r:embed="rId1175">
                      <a:extLst>
                        <a:ext uri="{28A0092B-C50C-407E-A947-70E740481C1C}">
                          <a14:useLocalDpi xmlns:a14="http://schemas.microsoft.com/office/drawing/2010/main" val="0"/>
                        </a:ext>
                      </a:extLst>
                    </a:blip>
                    <a:srcRect/>
                    <a:stretch>
                      <a:fillRect/>
                    </a:stretch>
                  </pic:blipFill>
                  <pic:spPr bwMode="auto">
                    <a:xfrm>
                      <a:off x="0" y="0"/>
                      <a:ext cx="5943600" cy="3048000"/>
                    </a:xfrm>
                    <a:prstGeom prst="rect">
                      <a:avLst/>
                    </a:prstGeom>
                    <a:noFill/>
                    <a:ln>
                      <a:noFill/>
                    </a:ln>
                  </pic:spPr>
                </pic:pic>
              </a:graphicData>
            </a:graphic>
          </wp:inline>
        </w:drawing>
      </w:r>
    </w:p>
    <w:p w:rsidR="005E7483" w:rsidRPr="003149D3" w:rsidRDefault="005E7483" w:rsidP="003149D3">
      <w:pPr>
        <w:spacing w:line="360" w:lineRule="auto"/>
        <w:jc w:val="center"/>
        <w:rPr>
          <w:rFonts w:ascii="Times New Roman" w:hAnsi="Times New Roman" w:cs="Times New Roman"/>
          <w:i/>
          <w:sz w:val="28"/>
          <w:szCs w:val="28"/>
        </w:rPr>
      </w:pPr>
      <w:r w:rsidRPr="003149D3">
        <w:rPr>
          <w:rFonts w:ascii="Times New Roman" w:hAnsi="Times New Roman" w:cs="Times New Roman"/>
          <w:i/>
          <w:sz w:val="28"/>
          <w:szCs w:val="28"/>
        </w:rPr>
        <w:t>Рисунок 3</w:t>
      </w:r>
      <w:r w:rsidR="003149D3">
        <w:rPr>
          <w:rFonts w:ascii="Times New Roman" w:hAnsi="Times New Roman" w:cs="Times New Roman"/>
          <w:i/>
          <w:sz w:val="28"/>
          <w:szCs w:val="28"/>
        </w:rPr>
        <w:t>.1 - Експериментальна установка</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Установка складається з стандартного зварювального джерела живлення 1 - ВСЖ-500, баластного реостата 2, пристрою для закріплення електрода 5, контрольно-вимірювальних приладів .</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Джерело живлення ВСЖ500 здатне забезпечувати струм до 500А необмежено довгий час із жорсткою зовнішньою характеристикою, що позитивно позначається на стабільності заданого в експерименті струму.</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Баластний реостат використовується для регулювання струму, який проходить по електроду. Наявна в експериментальній установці комбінація джерела живлення і реостата давала змогу регулювати величину струму в електроді в межах 46…480А.</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Величина струму в електроді вимірюється комплексом приладів шунт-мілівольтметр 3 та 4 відповідно. Використовувався шунт 300А\75мВ і цифровий мілівольтметр 4, що давало змогу досить точно (в межах похибки приладів) контролювати рівень струму в електричному колі.</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Для закріплення електрода під час експериментів та надійного підводу струму до нього був розроблений та виготовлений спеціальний пристрій. Головні складові частини пристрою – платформа для жорсткого кріплення </w:t>
      </w:r>
      <w:r w:rsidR="005E7483" w:rsidRPr="005D7A72">
        <w:rPr>
          <w:rFonts w:ascii="Times New Roman" w:hAnsi="Times New Roman" w:cs="Times New Roman"/>
          <w:sz w:val="28"/>
          <w:szCs w:val="28"/>
        </w:rPr>
        <w:lastRenderedPageBreak/>
        <w:t>електродотримачів та струмопідводів та два електродотримачі – рухомий, та ізольований (непорушний). Ізоляція одного з електродотримачів необхідна для забезпечення протікання електричного струму строго через дослідний електрод. Властивість рухомості іншого електродотримача використовується для компенсації теплового розширення електрода під час нагрівання струмом та для забезпечення переналадки пристрою на зварювальні електроди різного діаметру, які мають різну довжину.</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Для виготовлення пристрою для закріплення електрода, несучих та фіксуючих елементів використана звичайна низьковуглецева сталь Ст.3.</w:t>
      </w:r>
    </w:p>
    <w:p w:rsidR="005E7483" w:rsidRPr="005D7A72" w:rsidRDefault="003149D3"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Для виготовлення затискачів електрода (які виконують роль і струмопідводів) застосована технічна мідь М1. З міді виготовлено як ложе затискача, так і гвинти фіксатора, з тим, щоб забезпечити мінімальні втрати струму, якими можна було б знехтувати.</w:t>
      </w:r>
    </w:p>
    <w:p w:rsidR="005E7483" w:rsidRPr="00BC7BB0" w:rsidRDefault="003149D3" w:rsidP="005D7A7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Для з’єднання елементів установки між собою в єдине електричне коло застосовані звичайні зварювальні мідні струмопровідні кабелі великого перерізу, що також дало можливість не зважати на можливі втрати струму з огляду на їх зникаюче малу величину.</w:t>
      </w:r>
    </w:p>
    <w:p w:rsidR="005E7483" w:rsidRPr="005D7A72" w:rsidRDefault="005E7483" w:rsidP="005D7A72">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Для з’єднань в електричному колі термопари застосовані спеціальні термокомпенса</w:t>
      </w:r>
      <w:r w:rsidR="003149D3">
        <w:rPr>
          <w:rFonts w:ascii="Times New Roman" w:hAnsi="Times New Roman" w:cs="Times New Roman"/>
          <w:sz w:val="28"/>
          <w:szCs w:val="28"/>
        </w:rPr>
        <w:t>ційні проводи.</w:t>
      </w:r>
    </w:p>
    <w:p w:rsidR="005E7483" w:rsidRPr="005D7A72" w:rsidRDefault="005E7483" w:rsidP="00586983">
      <w:pPr>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3.2 Вимірювання температури в дослідах</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Скляні термометри розширення дозволяють виміряти температуру поблизу об’єкта. За допомогою манометричних термометрів, котрі весь час з’єднані з термоприймачем з’єднувальним капіляром, можна виміряти температуру на деякій відстані від об’єкту вимірювання. На відміну від них електричні термометри дозволяють проводити дистанційне вимірювання температури на будь-якій відстані між термоприймачем і приладом. Для вимірювання температури використовують електричні властивості термоприймача, які залежать від температури. Температурний датчик разом з іншими деталями, </w:t>
      </w:r>
      <w:r w:rsidR="005E7483" w:rsidRPr="005D7A72">
        <w:rPr>
          <w:rFonts w:ascii="Times New Roman" w:hAnsi="Times New Roman" w:cs="Times New Roman"/>
          <w:sz w:val="28"/>
          <w:szCs w:val="28"/>
        </w:rPr>
        <w:lastRenderedPageBreak/>
        <w:t>такими як захисна арматура, утворює електричний термометр. Вихідний сигнал у вигляді напруги або зміни електроопору поступає для обробки в підключений до термометра вторинний вимірювальний або регулювальний прилад.</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З електричних термометрів найбільше поширення в лабораторіях і промисловості набули термометри опору термоелектричні термометри (термопари), так як вони дозволяють достатньо простими способами вирішувати спеціальні задачі вимірювання температур.  </w:t>
      </w:r>
    </w:p>
    <w:p w:rsidR="005E7483" w:rsidRPr="005D7A72" w:rsidRDefault="003149D3" w:rsidP="00586983">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5E7483" w:rsidRPr="005D7A72">
        <w:rPr>
          <w:rFonts w:ascii="Times New Roman" w:hAnsi="Times New Roman" w:cs="Times New Roman"/>
          <w:b/>
          <w:sz w:val="28"/>
          <w:szCs w:val="28"/>
        </w:rPr>
        <w:t>Принцип дії</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В термоелектричних термометрах для вимірювання температури використовується винайдене в 1821 р. Зеебеком явище термоелектричності (ефект Зеебека). Якщо два провідника з різних металевих матеріалів </w:t>
      </w:r>
      <w:r w:rsidR="005E7483" w:rsidRPr="005D7A72">
        <w:rPr>
          <w:rFonts w:ascii="Times New Roman" w:hAnsi="Times New Roman" w:cs="Times New Roman"/>
          <w:i/>
          <w:sz w:val="28"/>
          <w:szCs w:val="28"/>
        </w:rPr>
        <w:t>А</w:t>
      </w:r>
      <w:r w:rsidR="005E7483" w:rsidRPr="005D7A72">
        <w:rPr>
          <w:rFonts w:ascii="Times New Roman" w:hAnsi="Times New Roman" w:cs="Times New Roman"/>
          <w:sz w:val="28"/>
          <w:szCs w:val="28"/>
        </w:rPr>
        <w:t xml:space="preserve"> і </w:t>
      </w:r>
      <w:r w:rsidR="005E7483" w:rsidRPr="005D7A72">
        <w:rPr>
          <w:rFonts w:ascii="Times New Roman" w:hAnsi="Times New Roman" w:cs="Times New Roman"/>
          <w:i/>
          <w:sz w:val="28"/>
          <w:szCs w:val="28"/>
        </w:rPr>
        <w:t>В</w:t>
      </w:r>
      <w:r w:rsidR="005E7483" w:rsidRPr="005D7A72">
        <w:rPr>
          <w:rFonts w:ascii="Times New Roman" w:hAnsi="Times New Roman" w:cs="Times New Roman"/>
          <w:sz w:val="28"/>
          <w:szCs w:val="28"/>
        </w:rPr>
        <w:t xml:space="preserve"> з’єднані кінцями в замкнений контур і місця з’єднання знаходяться в різних температурах </w:t>
      </w:r>
      <w:r w:rsidR="005E7483" w:rsidRPr="005D7A72">
        <w:rPr>
          <w:rFonts w:ascii="Times New Roman" w:hAnsi="Times New Roman" w:cs="Times New Roman"/>
          <w:position w:val="-10"/>
          <w:sz w:val="28"/>
          <w:szCs w:val="28"/>
        </w:rPr>
        <w:object w:dxaOrig="200" w:dyaOrig="340">
          <v:shape id="_x0000_i1665" type="#_x0000_t75" style="width:7.2pt;height:14.4pt" o:ole="">
            <v:imagedata r:id="rId1176" o:title=""/>
          </v:shape>
          <o:OLEObject Type="Embed" ProgID="Equation.3" ShapeID="_x0000_i1665" DrawAspect="Content" ObjectID="_1716357100" r:id="rId1177"/>
        </w:object>
      </w:r>
      <w:r w:rsidR="005E7483" w:rsidRPr="005D7A72">
        <w:rPr>
          <w:rFonts w:ascii="Times New Roman" w:hAnsi="Times New Roman" w:cs="Times New Roman"/>
          <w:sz w:val="28"/>
          <w:szCs w:val="28"/>
        </w:rPr>
        <w:t xml:space="preserve"> і , то в контурі виникає електричний струм. Два електропровідника, котрі називають термоелектродами,  утворюють термопару. Одне з місць з’єднання, поміщене в середу, де вимірюється температура, є робочим кінцем термопари, інше, котре знаходиться при постійній відомій температурі, є вільним кінцем термопари.</w:t>
      </w:r>
    </w:p>
    <w:p w:rsidR="005E7483" w:rsidRPr="005D7A72" w:rsidRDefault="003149D3" w:rsidP="00586983">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5E7483" w:rsidRPr="005D7A72">
        <w:rPr>
          <w:rFonts w:ascii="Times New Roman" w:hAnsi="Times New Roman" w:cs="Times New Roman"/>
          <w:b/>
          <w:sz w:val="28"/>
          <w:szCs w:val="28"/>
        </w:rPr>
        <w:t>Термоелектричний ряд потенціалів</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Виміряти зміну потенціалу окремого термоелектрода в залежності від температури достатньо важко, тому для платинового термоелектрода  приймають незалежно від температури </w:t>
      </w:r>
      <w:r w:rsidR="005E7483" w:rsidRPr="005D7A72">
        <w:rPr>
          <w:rFonts w:ascii="Times New Roman" w:hAnsi="Times New Roman" w:cs="Times New Roman"/>
          <w:position w:val="-14"/>
          <w:sz w:val="28"/>
          <w:szCs w:val="28"/>
        </w:rPr>
        <w:object w:dxaOrig="1359" w:dyaOrig="380">
          <v:shape id="_x0000_i1666" type="#_x0000_t75" style="width:64.8pt;height:21.6pt" o:ole="">
            <v:imagedata r:id="rId1178" o:title=""/>
          </v:shape>
          <o:OLEObject Type="Embed" ProgID="Equation.3" ShapeID="_x0000_i1666" DrawAspect="Content" ObjectID="_1716357101" r:id="rId1179"/>
        </w:object>
      </w:r>
      <w:r w:rsidR="005E7483" w:rsidRPr="005D7A72">
        <w:rPr>
          <w:rFonts w:ascii="Times New Roman" w:hAnsi="Times New Roman" w:cs="Times New Roman"/>
          <w:sz w:val="28"/>
          <w:szCs w:val="28"/>
        </w:rPr>
        <w:t xml:space="preserve">. При цьому </w:t>
      </w:r>
      <w:r w:rsidR="005E7483" w:rsidRPr="005D7A72">
        <w:rPr>
          <w:rFonts w:ascii="Times New Roman" w:hAnsi="Times New Roman" w:cs="Times New Roman"/>
          <w:position w:val="-10"/>
          <w:sz w:val="28"/>
          <w:szCs w:val="28"/>
        </w:rPr>
        <w:object w:dxaOrig="1939" w:dyaOrig="360">
          <v:shape id="_x0000_i1667" type="#_x0000_t75" style="width:93.6pt;height:21.6pt" o:ole="">
            <v:imagedata r:id="rId1180" o:title=""/>
          </v:shape>
          <o:OLEObject Type="Embed" ProgID="Equation.3" ShapeID="_x0000_i1667" DrawAspect="Content" ObjectID="_1716357102" r:id="rId1181"/>
        </w:object>
      </w:r>
      <w:r w:rsidR="005E7483" w:rsidRPr="005D7A72">
        <w:rPr>
          <w:rFonts w:ascii="Times New Roman" w:hAnsi="Times New Roman" w:cs="Times New Roman"/>
          <w:sz w:val="28"/>
          <w:szCs w:val="28"/>
        </w:rPr>
        <w:t>. По аналогії до ряду електрохімічних потенціалів можна створити ряд термоелектричних потенціалів. Термоелектрод, розташований в ряду вище, завжди додатній по відношенню до нижнього. Через різну крутизну кривих температура – т. е. д. с. послідовність ряду може змінюватись в залежності від температури. Так, мідь при 100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с розташовується в ряді нижче заліза, а при 200</w:t>
      </w:r>
      <w:r w:rsidR="005E7483" w:rsidRPr="005D7A72">
        <w:rPr>
          <w:rFonts w:ascii="Times New Roman" w:hAnsi="Times New Roman" w:cs="Times New Roman"/>
          <w:sz w:val="28"/>
          <w:szCs w:val="28"/>
          <w:vertAlign w:val="superscript"/>
        </w:rPr>
        <w:t>о</w:t>
      </w:r>
      <w:r>
        <w:rPr>
          <w:rFonts w:ascii="Times New Roman" w:hAnsi="Times New Roman" w:cs="Times New Roman"/>
          <w:sz w:val="28"/>
          <w:szCs w:val="28"/>
        </w:rPr>
        <w:t xml:space="preserve">С – вище нього. </w:t>
      </w:r>
    </w:p>
    <w:p w:rsidR="005E7483" w:rsidRPr="005D7A72" w:rsidRDefault="005E7483" w:rsidP="00586983">
      <w:pPr>
        <w:spacing w:line="360" w:lineRule="auto"/>
        <w:ind w:left="900" w:hanging="360"/>
        <w:jc w:val="center"/>
        <w:rPr>
          <w:rFonts w:ascii="Times New Roman" w:hAnsi="Times New Roman" w:cs="Times New Roman"/>
          <w:b/>
          <w:sz w:val="28"/>
          <w:szCs w:val="28"/>
        </w:rPr>
      </w:pPr>
      <w:r w:rsidRPr="005D7A72">
        <w:rPr>
          <w:rFonts w:ascii="Times New Roman" w:hAnsi="Times New Roman" w:cs="Times New Roman"/>
          <w:b/>
          <w:sz w:val="28"/>
          <w:szCs w:val="28"/>
        </w:rPr>
        <w:lastRenderedPageBreak/>
        <w:t>3.3 Вимоги до вибору компонентів сплавів для термоелектродного дроту</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Різні термоелектричні властивості окремих термоелектродних матеріалів можна пояснити на основі електронної теорії твердих тіл, якщо прийняти деякі спрощенні припущення. </w:t>
      </w:r>
      <w:r w:rsidR="005E7483" w:rsidRPr="005D7A72">
        <w:rPr>
          <w:rFonts w:ascii="Times New Roman" w:hAnsi="Times New Roman" w:cs="Times New Roman"/>
          <w:sz w:val="28"/>
          <w:szCs w:val="28"/>
        </w:rPr>
        <w:t>Але кількісну оцінку в більшості випадків провести не можливо. Тому характеристики  термоелектричних властивостей вивчають на основі емпірично знайдених залежностей. Якщо будь-який елемент мало розчинний в іншому, основному металі, то він має приблизно тіж самі властивості, що і основний метал. Якщо елемент розчиняться в основному металі повністю, то він значно відрізняться по термоелектричному потенціалу від основного метала.</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Якщо елемент </w:t>
      </w:r>
      <w:r w:rsidR="005E7483" w:rsidRPr="005D7A72">
        <w:rPr>
          <w:rFonts w:ascii="Times New Roman" w:hAnsi="Times New Roman" w:cs="Times New Roman"/>
          <w:position w:val="-4"/>
          <w:sz w:val="28"/>
          <w:szCs w:val="28"/>
        </w:rPr>
        <w:object w:dxaOrig="240" w:dyaOrig="260">
          <v:shape id="_x0000_i1668" type="#_x0000_t75" style="width:14.4pt;height:14.4pt" o:ole="">
            <v:imagedata r:id="rId1182" o:title=""/>
          </v:shape>
          <o:OLEObject Type="Embed" ProgID="Equation.3" ShapeID="_x0000_i1668" DrawAspect="Content" ObjectID="_1716357103" r:id="rId1183"/>
        </w:object>
      </w:r>
      <w:r w:rsidR="005E7483" w:rsidRPr="00BC7BB0">
        <w:rPr>
          <w:rFonts w:ascii="Times New Roman" w:hAnsi="Times New Roman" w:cs="Times New Roman"/>
          <w:sz w:val="28"/>
          <w:szCs w:val="28"/>
          <w:lang w:val="uk-UA"/>
        </w:rPr>
        <w:t xml:space="preserve"> по Періодичній системі має порядковий номер менше, ніж елемент </w:t>
      </w:r>
      <w:r w:rsidR="005E7483" w:rsidRPr="005D7A72">
        <w:rPr>
          <w:rFonts w:ascii="Times New Roman" w:hAnsi="Times New Roman" w:cs="Times New Roman"/>
          <w:position w:val="-4"/>
          <w:sz w:val="28"/>
          <w:szCs w:val="28"/>
        </w:rPr>
        <w:object w:dxaOrig="240" w:dyaOrig="260">
          <v:shape id="_x0000_i1669" type="#_x0000_t75" style="width:14.4pt;height:14.4pt" o:ole="">
            <v:imagedata r:id="rId1184" o:title=""/>
          </v:shape>
          <o:OLEObject Type="Embed" ProgID="Equation.3" ShapeID="_x0000_i1669" DrawAspect="Content" ObjectID="_1716357104" r:id="rId1185"/>
        </w:object>
      </w:r>
      <w:r w:rsidR="005E7483" w:rsidRPr="00BC7BB0">
        <w:rPr>
          <w:rFonts w:ascii="Times New Roman" w:hAnsi="Times New Roman" w:cs="Times New Roman"/>
          <w:sz w:val="28"/>
          <w:szCs w:val="28"/>
          <w:lang w:val="uk-UA"/>
        </w:rPr>
        <w:t xml:space="preserve">, то при розчині малої кількості елемента </w:t>
      </w:r>
      <w:r w:rsidR="005E7483" w:rsidRPr="005D7A72">
        <w:rPr>
          <w:rFonts w:ascii="Times New Roman" w:hAnsi="Times New Roman" w:cs="Times New Roman"/>
          <w:position w:val="-4"/>
          <w:sz w:val="28"/>
          <w:szCs w:val="28"/>
        </w:rPr>
        <w:object w:dxaOrig="240" w:dyaOrig="260">
          <v:shape id="_x0000_i1670" type="#_x0000_t75" style="width:14.4pt;height:14.4pt" o:ole="">
            <v:imagedata r:id="rId1182" o:title=""/>
          </v:shape>
          <o:OLEObject Type="Embed" ProgID="Equation.3" ShapeID="_x0000_i1670" DrawAspect="Content" ObjectID="_1716357105" r:id="rId1186"/>
        </w:object>
      </w:r>
      <w:r w:rsidR="005E7483" w:rsidRPr="00BC7BB0">
        <w:rPr>
          <w:rFonts w:ascii="Times New Roman" w:hAnsi="Times New Roman" w:cs="Times New Roman"/>
          <w:sz w:val="28"/>
          <w:szCs w:val="28"/>
          <w:lang w:val="uk-UA"/>
        </w:rPr>
        <w:t xml:space="preserve"> в елементі </w:t>
      </w:r>
      <w:r w:rsidR="005E7483" w:rsidRPr="005D7A72">
        <w:rPr>
          <w:rFonts w:ascii="Times New Roman" w:hAnsi="Times New Roman" w:cs="Times New Roman"/>
          <w:position w:val="-4"/>
          <w:sz w:val="28"/>
          <w:szCs w:val="28"/>
        </w:rPr>
        <w:object w:dxaOrig="240" w:dyaOrig="260">
          <v:shape id="_x0000_i1671" type="#_x0000_t75" style="width:14.4pt;height:14.4pt" o:ole="">
            <v:imagedata r:id="rId1187" o:title=""/>
          </v:shape>
          <o:OLEObject Type="Embed" ProgID="Equation.3" ShapeID="_x0000_i1671" DrawAspect="Content" ObjectID="_1716357106" r:id="rId1188"/>
        </w:object>
      </w:r>
      <w:r w:rsidR="005E7483" w:rsidRPr="00BC7BB0">
        <w:rPr>
          <w:rFonts w:ascii="Times New Roman" w:hAnsi="Times New Roman" w:cs="Times New Roman"/>
          <w:sz w:val="28"/>
          <w:szCs w:val="28"/>
          <w:lang w:val="uk-UA"/>
        </w:rPr>
        <w:t xml:space="preserve"> зміна т.е.д.с. </w:t>
      </w:r>
      <w:r w:rsidR="005E7483" w:rsidRPr="005D7A72">
        <w:rPr>
          <w:rFonts w:ascii="Times New Roman" w:hAnsi="Times New Roman" w:cs="Times New Roman"/>
          <w:position w:val="-6"/>
          <w:sz w:val="28"/>
          <w:szCs w:val="28"/>
        </w:rPr>
        <w:object w:dxaOrig="820" w:dyaOrig="279">
          <v:shape id="_x0000_i1672" type="#_x0000_t75" style="width:43.2pt;height:14.4pt" o:ole="">
            <v:imagedata r:id="rId1189" o:title=""/>
          </v:shape>
          <o:OLEObject Type="Embed" ProgID="Equation.3" ShapeID="_x0000_i1672" DrawAspect="Content" ObjectID="_1716357107" r:id="rId1190"/>
        </w:object>
      </w:r>
      <w:r w:rsidR="005E7483" w:rsidRPr="00BC7BB0">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елементу </w:t>
      </w:r>
      <w:r w:rsidR="005E7483" w:rsidRPr="005D7A72">
        <w:rPr>
          <w:rFonts w:ascii="Times New Roman" w:hAnsi="Times New Roman" w:cs="Times New Roman"/>
          <w:position w:val="-4"/>
          <w:sz w:val="28"/>
          <w:szCs w:val="28"/>
        </w:rPr>
        <w:object w:dxaOrig="240" w:dyaOrig="260">
          <v:shape id="_x0000_i1673" type="#_x0000_t75" style="width:14.4pt;height:14.4pt" o:ole="">
            <v:imagedata r:id="rId1191" o:title=""/>
          </v:shape>
          <o:OLEObject Type="Embed" ProgID="Equation.3" ShapeID="_x0000_i1673" DrawAspect="Content" ObjectID="_1716357108" r:id="rId1192"/>
        </w:object>
      </w:r>
      <w:r w:rsidR="005E7483" w:rsidRPr="005D7A72">
        <w:rPr>
          <w:rFonts w:ascii="Times New Roman" w:hAnsi="Times New Roman" w:cs="Times New Roman"/>
          <w:sz w:val="28"/>
          <w:szCs w:val="28"/>
        </w:rPr>
        <w:t xml:space="preserve"> зростає, і навпаки.</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Якщо елементи </w:t>
      </w:r>
      <w:r w:rsidR="005E7483" w:rsidRPr="005D7A72">
        <w:rPr>
          <w:rFonts w:ascii="Times New Roman" w:hAnsi="Times New Roman" w:cs="Times New Roman"/>
          <w:position w:val="-4"/>
          <w:sz w:val="28"/>
          <w:szCs w:val="28"/>
        </w:rPr>
        <w:object w:dxaOrig="240" w:dyaOrig="260">
          <v:shape id="_x0000_i1674" type="#_x0000_t75" style="width:14.4pt;height:14.4pt" o:ole="">
            <v:imagedata r:id="rId1191" o:title=""/>
          </v:shape>
          <o:OLEObject Type="Embed" ProgID="Equation.3" ShapeID="_x0000_i1674" DrawAspect="Content" ObjectID="_1716357109" r:id="rId1193"/>
        </w:object>
      </w:r>
      <w:r w:rsidR="005E7483" w:rsidRPr="005D7A72">
        <w:rPr>
          <w:rFonts w:ascii="Times New Roman" w:hAnsi="Times New Roman" w:cs="Times New Roman"/>
          <w:sz w:val="28"/>
          <w:szCs w:val="28"/>
        </w:rPr>
        <w:t xml:space="preserve"> і </w:t>
      </w:r>
      <w:r w:rsidR="005E7483" w:rsidRPr="005D7A72">
        <w:rPr>
          <w:rFonts w:ascii="Times New Roman" w:hAnsi="Times New Roman" w:cs="Times New Roman"/>
          <w:position w:val="-4"/>
          <w:sz w:val="28"/>
          <w:szCs w:val="28"/>
        </w:rPr>
        <w:object w:dxaOrig="240" w:dyaOrig="260">
          <v:shape id="_x0000_i1675" type="#_x0000_t75" style="width:14.4pt;height:14.4pt" o:ole="">
            <v:imagedata r:id="rId1182" o:title=""/>
          </v:shape>
          <o:OLEObject Type="Embed" ProgID="Equation.3" ShapeID="_x0000_i1675" DrawAspect="Content" ObjectID="_1716357110" r:id="rId1194"/>
        </w:object>
      </w:r>
      <w:r w:rsidR="005E7483" w:rsidRPr="005D7A72">
        <w:rPr>
          <w:rFonts w:ascii="Times New Roman" w:hAnsi="Times New Roman" w:cs="Times New Roman"/>
          <w:sz w:val="28"/>
          <w:szCs w:val="28"/>
        </w:rPr>
        <w:t xml:space="preserve"> розташовані в одній групі Періодичної системи, то їх взаємний вплив, за виключенням сплавів на основі платини, дуже малий. Виключенням з цього правила є сплави на основі нікелю, палладія та платини, в яких розчинені мідь, золото та срібло, а також тверді розчини алюмінію, кремнію чи марганцю в залізі чи нікелі.</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 потрійних чи більш складних сплавах взаємний вплив прослідкувати не вдається.</w:t>
      </w:r>
    </w:p>
    <w:p w:rsidR="005E7483" w:rsidRPr="005D7A72" w:rsidRDefault="003149D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Малі зміни складу розчину не повинні впливати на його термоелектричний потенціал, тому виготовлення сплавів з однаковими термоелектричними властивостями не представляє складностей. Легуючі домішки повинні покращувати корозійну стійкість сплавів, але </w:t>
      </w:r>
      <w:r>
        <w:rPr>
          <w:rFonts w:ascii="Times New Roman" w:hAnsi="Times New Roman" w:cs="Times New Roman"/>
          <w:sz w:val="28"/>
          <w:szCs w:val="28"/>
        </w:rPr>
        <w:t>ніяким чином не погіршувати її.</w:t>
      </w:r>
    </w:p>
    <w:p w:rsidR="005E7483" w:rsidRPr="005D7A72" w:rsidRDefault="005E7483" w:rsidP="00586983">
      <w:pPr>
        <w:spacing w:line="360" w:lineRule="auto"/>
        <w:ind w:left="1080" w:hanging="360"/>
        <w:jc w:val="center"/>
        <w:rPr>
          <w:rFonts w:ascii="Times New Roman" w:hAnsi="Times New Roman" w:cs="Times New Roman"/>
          <w:b/>
          <w:sz w:val="28"/>
          <w:szCs w:val="28"/>
        </w:rPr>
      </w:pPr>
      <w:r w:rsidRPr="005D7A72">
        <w:rPr>
          <w:rFonts w:ascii="Times New Roman" w:hAnsi="Times New Roman" w:cs="Times New Roman"/>
          <w:b/>
          <w:sz w:val="28"/>
          <w:szCs w:val="28"/>
        </w:rPr>
        <w:t>3.4 Принципи вимірювання температури з допомогою термоелектричних термометрів</w:t>
      </w:r>
    </w:p>
    <w:p w:rsidR="005E7483" w:rsidRPr="005D7A72"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Згідно закону гомогенного контуру в замкненому контурі, котрий складеться з одного гомогенного провідника, струм відсутній, навіть якщо окремі перерізи провідника мають різні температури. Звідси витікає: в контурі з двох різних термоелектродів, місця контакту котрих мають різну температуру, т.е.д.с. не залежить від розподілу температури вздовж термоелектродів.</w:t>
      </w:r>
    </w:p>
    <w:p w:rsidR="005E7483" w:rsidRPr="005D7A72"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Згідно закону проміжного провідника сума напруг в контурі, котрий складається з великої кількості теплоелектродів, дорівнює нулю, якщо всі термоелектроди мають однакову температуру.</w:t>
      </w:r>
    </w:p>
    <w:p w:rsidR="005E7483" w:rsidRPr="003149D3"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Виходячи з цього закону, можливо розімкнути термоелектричний контур в будь-якому  місці і включити до нього один чи декілька однакових чи різних провідників. Якщо місця їх зєднання знаходяться при однаковій температурі, то не виникає ніяких паразитних т.е.д.с. ( рис 3.2)</w:t>
      </w:r>
    </w:p>
    <w:p w:rsidR="005E7483" w:rsidRPr="005D7A72" w:rsidRDefault="005E7483" w:rsidP="00586983">
      <w:pPr>
        <w:spacing w:line="360" w:lineRule="auto"/>
        <w:ind w:left="567"/>
        <w:jc w:val="both"/>
        <w:rPr>
          <w:rFonts w:ascii="Times New Roman" w:hAnsi="Times New Roman" w:cs="Times New Roman"/>
          <w:sz w:val="28"/>
          <w:szCs w:val="28"/>
        </w:rPr>
      </w:pPr>
    </w:p>
    <w:p w:rsidR="005E7483" w:rsidRPr="003149D3" w:rsidRDefault="005E7483" w:rsidP="00586983">
      <w:pPr>
        <w:spacing w:line="360" w:lineRule="auto"/>
        <w:ind w:left="360"/>
        <w:jc w:val="center"/>
        <w:rPr>
          <w:rFonts w:ascii="Times New Roman" w:hAnsi="Times New Roman" w:cs="Times New Roman"/>
          <w:i/>
          <w:sz w:val="28"/>
          <w:szCs w:val="28"/>
        </w:rPr>
      </w:pPr>
      <w:r w:rsidRPr="003149D3">
        <w:rPr>
          <w:rFonts w:ascii="Times New Roman" w:hAnsi="Times New Roman" w:cs="Times New Roman"/>
          <w:i/>
          <w:noProof/>
          <w:sz w:val="28"/>
          <w:szCs w:val="28"/>
          <w:lang w:val="uk-UA" w:eastAsia="uk-UA"/>
        </w:rPr>
        <w:drawing>
          <wp:inline distT="0" distB="0" distL="0" distR="0">
            <wp:extent cx="5248275" cy="2286000"/>
            <wp:effectExtent l="0" t="0" r="9525" b="0"/>
            <wp:docPr id="3980" name="Рисунок 3980" descr="Fil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2" descr="File0001"/>
                    <pic:cNvPicPr>
                      <a:picLocks noChangeAspect="1" noChangeArrowheads="1"/>
                    </pic:cNvPicPr>
                  </pic:nvPicPr>
                  <pic:blipFill>
                    <a:blip r:embed="rId1195">
                      <a:extLst>
                        <a:ext uri="{28A0092B-C50C-407E-A947-70E740481C1C}">
                          <a14:useLocalDpi xmlns:a14="http://schemas.microsoft.com/office/drawing/2010/main" val="0"/>
                        </a:ext>
                      </a:extLst>
                    </a:blip>
                    <a:srcRect/>
                    <a:stretch>
                      <a:fillRect/>
                    </a:stretch>
                  </pic:blipFill>
                  <pic:spPr bwMode="auto">
                    <a:xfrm>
                      <a:off x="0" y="0"/>
                      <a:ext cx="5248275" cy="2286000"/>
                    </a:xfrm>
                    <a:prstGeom prst="rect">
                      <a:avLst/>
                    </a:prstGeom>
                    <a:noFill/>
                    <a:ln>
                      <a:noFill/>
                    </a:ln>
                  </pic:spPr>
                </pic:pic>
              </a:graphicData>
            </a:graphic>
          </wp:inline>
        </w:drawing>
      </w:r>
    </w:p>
    <w:p w:rsidR="005E7483" w:rsidRPr="003149D3" w:rsidRDefault="005E7483" w:rsidP="00586983">
      <w:pPr>
        <w:spacing w:line="360" w:lineRule="auto"/>
        <w:ind w:left="360"/>
        <w:jc w:val="center"/>
        <w:rPr>
          <w:rFonts w:ascii="Times New Roman" w:hAnsi="Times New Roman" w:cs="Times New Roman"/>
          <w:i/>
          <w:sz w:val="28"/>
          <w:szCs w:val="28"/>
        </w:rPr>
      </w:pPr>
      <w:r w:rsidRPr="003149D3">
        <w:rPr>
          <w:rFonts w:ascii="Times New Roman" w:hAnsi="Times New Roman" w:cs="Times New Roman"/>
          <w:i/>
          <w:sz w:val="28"/>
          <w:szCs w:val="28"/>
        </w:rPr>
        <w:t>Рисунок 3.2 -  Термоконтур з термоелектродами А та В:</w:t>
      </w:r>
    </w:p>
    <w:p w:rsidR="005E7483" w:rsidRPr="003149D3" w:rsidRDefault="005E7483" w:rsidP="00586983">
      <w:pPr>
        <w:spacing w:line="360" w:lineRule="auto"/>
        <w:ind w:left="360"/>
        <w:jc w:val="center"/>
        <w:rPr>
          <w:rFonts w:ascii="Times New Roman" w:hAnsi="Times New Roman" w:cs="Times New Roman"/>
          <w:sz w:val="28"/>
          <w:szCs w:val="28"/>
        </w:rPr>
      </w:pPr>
      <w:r w:rsidRPr="003149D3">
        <w:rPr>
          <w:rFonts w:ascii="Times New Roman" w:hAnsi="Times New Roman" w:cs="Times New Roman"/>
          <w:sz w:val="28"/>
          <w:szCs w:val="28"/>
        </w:rPr>
        <w:t xml:space="preserve">а – а термоелектрод А вставлений провідник С з вимірювальним приладом, в термоелектрод В вставлений провідник </w:t>
      </w:r>
      <w:r w:rsidRPr="003149D3">
        <w:rPr>
          <w:rFonts w:ascii="Times New Roman" w:hAnsi="Times New Roman" w:cs="Times New Roman"/>
          <w:sz w:val="28"/>
          <w:szCs w:val="28"/>
          <w:lang w:val="en-US"/>
        </w:rPr>
        <w:t>D</w:t>
      </w:r>
      <w:r w:rsidRPr="003149D3">
        <w:rPr>
          <w:rFonts w:ascii="Times New Roman" w:hAnsi="Times New Roman" w:cs="Times New Roman"/>
          <w:sz w:val="28"/>
          <w:szCs w:val="28"/>
        </w:rPr>
        <w:t xml:space="preserve">;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 xml:space="preserve">1  </w:t>
      </w:r>
      <w:r w:rsidRPr="003149D3">
        <w:rPr>
          <w:rFonts w:ascii="Times New Roman" w:hAnsi="Times New Roman" w:cs="Times New Roman"/>
          <w:sz w:val="28"/>
          <w:szCs w:val="28"/>
        </w:rPr>
        <w:t xml:space="preserve">і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2</w:t>
      </w:r>
      <w:r w:rsidRPr="003149D3">
        <w:rPr>
          <w:rFonts w:ascii="Times New Roman" w:hAnsi="Times New Roman" w:cs="Times New Roman"/>
          <w:sz w:val="28"/>
          <w:szCs w:val="28"/>
        </w:rPr>
        <w:t xml:space="preserve"> -  температури спаїв термоелектродів А і В;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3</w:t>
      </w:r>
      <w:r w:rsidRPr="003149D3">
        <w:rPr>
          <w:rFonts w:ascii="Times New Roman" w:hAnsi="Times New Roman" w:cs="Times New Roman"/>
          <w:sz w:val="28"/>
          <w:szCs w:val="28"/>
        </w:rPr>
        <w:t xml:space="preserve"> – температура спаїв термоелектрода А і провідника С, а також термоелектрода В і провідника </w:t>
      </w:r>
      <w:r w:rsidRPr="003149D3">
        <w:rPr>
          <w:rFonts w:ascii="Times New Roman" w:hAnsi="Times New Roman" w:cs="Times New Roman"/>
          <w:sz w:val="28"/>
          <w:szCs w:val="28"/>
          <w:lang w:val="en-US"/>
        </w:rPr>
        <w:lastRenderedPageBreak/>
        <w:t>D</w:t>
      </w:r>
      <w:r w:rsidRPr="003149D3">
        <w:rPr>
          <w:rFonts w:ascii="Times New Roman" w:hAnsi="Times New Roman" w:cs="Times New Roman"/>
          <w:sz w:val="28"/>
          <w:szCs w:val="28"/>
        </w:rPr>
        <w:t>; І</w:t>
      </w:r>
      <w:r w:rsidRPr="003149D3">
        <w:rPr>
          <w:rFonts w:ascii="Times New Roman" w:hAnsi="Times New Roman" w:cs="Times New Roman"/>
          <w:sz w:val="28"/>
          <w:szCs w:val="28"/>
          <w:vertAlign w:val="subscript"/>
        </w:rPr>
        <w:t xml:space="preserve">а </w:t>
      </w:r>
      <w:r w:rsidRPr="003149D3">
        <w:rPr>
          <w:rFonts w:ascii="Times New Roman" w:hAnsi="Times New Roman" w:cs="Times New Roman"/>
          <w:sz w:val="28"/>
          <w:szCs w:val="28"/>
        </w:rPr>
        <w:t>і І</w:t>
      </w:r>
      <w:r w:rsidRPr="003149D3">
        <w:rPr>
          <w:rFonts w:ascii="Times New Roman" w:hAnsi="Times New Roman" w:cs="Times New Roman"/>
          <w:sz w:val="28"/>
          <w:szCs w:val="28"/>
          <w:vertAlign w:val="subscript"/>
        </w:rPr>
        <w:t xml:space="preserve">б </w:t>
      </w:r>
      <w:r w:rsidRPr="003149D3">
        <w:rPr>
          <w:rFonts w:ascii="Times New Roman" w:hAnsi="Times New Roman" w:cs="Times New Roman"/>
          <w:sz w:val="28"/>
          <w:szCs w:val="28"/>
        </w:rPr>
        <w:t xml:space="preserve"> - спаї </w:t>
      </w:r>
      <w:r w:rsidRPr="003149D3">
        <w:rPr>
          <w:rFonts w:ascii="Times New Roman" w:hAnsi="Times New Roman" w:cs="Times New Roman"/>
          <w:sz w:val="28"/>
          <w:szCs w:val="28"/>
          <w:lang w:val="en-US"/>
        </w:rPr>
        <w:t>B</w:t>
      </w:r>
      <w:r w:rsidRPr="003149D3">
        <w:rPr>
          <w:rFonts w:ascii="Times New Roman" w:hAnsi="Times New Roman" w:cs="Times New Roman"/>
          <w:sz w:val="28"/>
          <w:szCs w:val="28"/>
        </w:rPr>
        <w:t>/</w:t>
      </w:r>
      <w:r w:rsidRPr="003149D3">
        <w:rPr>
          <w:rFonts w:ascii="Times New Roman" w:hAnsi="Times New Roman" w:cs="Times New Roman"/>
          <w:sz w:val="28"/>
          <w:szCs w:val="28"/>
          <w:lang w:val="en-US"/>
        </w:rPr>
        <w:t>A</w:t>
      </w:r>
      <w:r w:rsidRPr="003149D3">
        <w:rPr>
          <w:rFonts w:ascii="Times New Roman" w:hAnsi="Times New Roman" w:cs="Times New Roman"/>
          <w:sz w:val="28"/>
          <w:szCs w:val="28"/>
        </w:rPr>
        <w:t xml:space="preserve">, </w:t>
      </w:r>
      <w:r w:rsidRPr="003149D3">
        <w:rPr>
          <w:rFonts w:ascii="Times New Roman" w:hAnsi="Times New Roman" w:cs="Times New Roman"/>
          <w:sz w:val="28"/>
          <w:szCs w:val="28"/>
          <w:lang w:val="en-US"/>
        </w:rPr>
        <w:t>A</w:t>
      </w:r>
      <w:r w:rsidRPr="003149D3">
        <w:rPr>
          <w:rFonts w:ascii="Times New Roman" w:hAnsi="Times New Roman" w:cs="Times New Roman"/>
          <w:sz w:val="28"/>
          <w:szCs w:val="28"/>
        </w:rPr>
        <w:t>/</w:t>
      </w:r>
      <w:r w:rsidRPr="003149D3">
        <w:rPr>
          <w:rFonts w:ascii="Times New Roman" w:hAnsi="Times New Roman" w:cs="Times New Roman"/>
          <w:sz w:val="28"/>
          <w:szCs w:val="28"/>
          <w:lang w:val="en-US"/>
        </w:rPr>
        <w:t>B</w:t>
      </w:r>
      <w:r w:rsidRPr="003149D3">
        <w:rPr>
          <w:rFonts w:ascii="Times New Roman" w:hAnsi="Times New Roman" w:cs="Times New Roman"/>
          <w:sz w:val="28"/>
          <w:szCs w:val="28"/>
        </w:rPr>
        <w:t xml:space="preserve"> при температурах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 xml:space="preserve">1  </w:t>
      </w:r>
      <w:r w:rsidRPr="003149D3">
        <w:rPr>
          <w:rFonts w:ascii="Times New Roman" w:hAnsi="Times New Roman" w:cs="Times New Roman"/>
          <w:sz w:val="28"/>
          <w:szCs w:val="28"/>
        </w:rPr>
        <w:t xml:space="preserve">і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2</w:t>
      </w:r>
      <w:r w:rsidRPr="003149D3">
        <w:rPr>
          <w:rFonts w:ascii="Times New Roman" w:hAnsi="Times New Roman" w:cs="Times New Roman"/>
          <w:sz w:val="28"/>
          <w:szCs w:val="28"/>
        </w:rPr>
        <w:t>; ІІ</w:t>
      </w:r>
      <w:r w:rsidRPr="003149D3">
        <w:rPr>
          <w:rFonts w:ascii="Times New Roman" w:hAnsi="Times New Roman" w:cs="Times New Roman"/>
          <w:sz w:val="28"/>
          <w:szCs w:val="28"/>
          <w:vertAlign w:val="subscript"/>
        </w:rPr>
        <w:t>а</w:t>
      </w:r>
      <w:r w:rsidRPr="003149D3">
        <w:rPr>
          <w:rFonts w:ascii="Times New Roman" w:hAnsi="Times New Roman" w:cs="Times New Roman"/>
          <w:sz w:val="28"/>
          <w:szCs w:val="28"/>
        </w:rPr>
        <w:t xml:space="preserve"> і ІІ</w:t>
      </w:r>
      <w:r w:rsidRPr="003149D3">
        <w:rPr>
          <w:rFonts w:ascii="Times New Roman" w:hAnsi="Times New Roman" w:cs="Times New Roman"/>
          <w:sz w:val="28"/>
          <w:szCs w:val="28"/>
          <w:vertAlign w:val="subscript"/>
        </w:rPr>
        <w:t>б</w:t>
      </w:r>
      <w:r w:rsidRPr="003149D3">
        <w:rPr>
          <w:rFonts w:ascii="Times New Roman" w:hAnsi="Times New Roman" w:cs="Times New Roman"/>
          <w:sz w:val="28"/>
          <w:szCs w:val="28"/>
        </w:rPr>
        <w:t xml:space="preserve"> – спаї </w:t>
      </w:r>
      <w:r w:rsidRPr="003149D3">
        <w:rPr>
          <w:rFonts w:ascii="Times New Roman" w:hAnsi="Times New Roman" w:cs="Times New Roman"/>
          <w:sz w:val="28"/>
          <w:szCs w:val="28"/>
          <w:lang w:val="en-US"/>
        </w:rPr>
        <w:t>A</w:t>
      </w:r>
      <w:r w:rsidRPr="003149D3">
        <w:rPr>
          <w:rFonts w:ascii="Times New Roman" w:hAnsi="Times New Roman" w:cs="Times New Roman"/>
          <w:sz w:val="28"/>
          <w:szCs w:val="28"/>
        </w:rPr>
        <w:t>/</w:t>
      </w:r>
      <w:r w:rsidRPr="003149D3">
        <w:rPr>
          <w:rFonts w:ascii="Times New Roman" w:hAnsi="Times New Roman" w:cs="Times New Roman"/>
          <w:sz w:val="28"/>
          <w:szCs w:val="28"/>
          <w:lang w:val="en-US"/>
        </w:rPr>
        <w:t>C</w:t>
      </w:r>
      <w:r w:rsidRPr="003149D3">
        <w:rPr>
          <w:rFonts w:ascii="Times New Roman" w:hAnsi="Times New Roman" w:cs="Times New Roman"/>
          <w:sz w:val="28"/>
          <w:szCs w:val="28"/>
        </w:rPr>
        <w:t xml:space="preserve">, </w:t>
      </w:r>
      <w:r w:rsidRPr="003149D3">
        <w:rPr>
          <w:rFonts w:ascii="Times New Roman" w:hAnsi="Times New Roman" w:cs="Times New Roman"/>
          <w:sz w:val="28"/>
          <w:szCs w:val="28"/>
          <w:lang w:val="en-US"/>
        </w:rPr>
        <w:t>C</w:t>
      </w:r>
      <w:r w:rsidRPr="003149D3">
        <w:rPr>
          <w:rFonts w:ascii="Times New Roman" w:hAnsi="Times New Roman" w:cs="Times New Roman"/>
          <w:sz w:val="28"/>
          <w:szCs w:val="28"/>
        </w:rPr>
        <w:t>/</w:t>
      </w:r>
      <w:r w:rsidRPr="003149D3">
        <w:rPr>
          <w:rFonts w:ascii="Times New Roman" w:hAnsi="Times New Roman" w:cs="Times New Roman"/>
          <w:sz w:val="28"/>
          <w:szCs w:val="28"/>
          <w:lang w:val="en-US"/>
        </w:rPr>
        <w:t>A</w:t>
      </w:r>
      <w:r w:rsidRPr="003149D3">
        <w:rPr>
          <w:rFonts w:ascii="Times New Roman" w:hAnsi="Times New Roman" w:cs="Times New Roman"/>
          <w:sz w:val="28"/>
          <w:szCs w:val="28"/>
        </w:rPr>
        <w:t xml:space="preserve"> при температурі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3;</w:t>
      </w:r>
    </w:p>
    <w:p w:rsidR="005E7483" w:rsidRPr="003149D3" w:rsidRDefault="005E7483" w:rsidP="00586983">
      <w:pPr>
        <w:spacing w:line="360" w:lineRule="auto"/>
        <w:ind w:left="360"/>
        <w:jc w:val="center"/>
        <w:rPr>
          <w:rFonts w:ascii="Times New Roman" w:hAnsi="Times New Roman" w:cs="Times New Roman"/>
          <w:sz w:val="28"/>
          <w:szCs w:val="28"/>
        </w:rPr>
      </w:pPr>
      <w:r w:rsidRPr="003149D3">
        <w:rPr>
          <w:rFonts w:ascii="Times New Roman" w:hAnsi="Times New Roman" w:cs="Times New Roman"/>
          <w:sz w:val="28"/>
          <w:szCs w:val="28"/>
        </w:rPr>
        <w:t>ІІІ</w:t>
      </w:r>
      <w:r w:rsidRPr="003149D3">
        <w:rPr>
          <w:rFonts w:ascii="Times New Roman" w:hAnsi="Times New Roman" w:cs="Times New Roman"/>
          <w:sz w:val="28"/>
          <w:szCs w:val="28"/>
          <w:vertAlign w:val="subscript"/>
        </w:rPr>
        <w:t>а</w:t>
      </w:r>
      <w:r w:rsidRPr="003149D3">
        <w:rPr>
          <w:rFonts w:ascii="Times New Roman" w:hAnsi="Times New Roman" w:cs="Times New Roman"/>
          <w:sz w:val="28"/>
          <w:szCs w:val="28"/>
        </w:rPr>
        <w:t xml:space="preserve"> та ІІІ</w:t>
      </w:r>
      <w:r w:rsidRPr="003149D3">
        <w:rPr>
          <w:rFonts w:ascii="Times New Roman" w:hAnsi="Times New Roman" w:cs="Times New Roman"/>
          <w:sz w:val="28"/>
          <w:szCs w:val="28"/>
          <w:vertAlign w:val="subscript"/>
        </w:rPr>
        <w:t>б</w:t>
      </w:r>
      <w:r w:rsidRPr="003149D3">
        <w:rPr>
          <w:rFonts w:ascii="Times New Roman" w:hAnsi="Times New Roman" w:cs="Times New Roman"/>
          <w:sz w:val="28"/>
          <w:szCs w:val="28"/>
        </w:rPr>
        <w:t xml:space="preserve"> – спаї </w:t>
      </w:r>
      <w:r w:rsidRPr="003149D3">
        <w:rPr>
          <w:rFonts w:ascii="Times New Roman" w:hAnsi="Times New Roman" w:cs="Times New Roman"/>
          <w:sz w:val="28"/>
          <w:szCs w:val="28"/>
          <w:lang w:val="en-US"/>
        </w:rPr>
        <w:t>B</w:t>
      </w:r>
      <w:r w:rsidRPr="003149D3">
        <w:rPr>
          <w:rFonts w:ascii="Times New Roman" w:hAnsi="Times New Roman" w:cs="Times New Roman"/>
          <w:sz w:val="28"/>
          <w:szCs w:val="28"/>
        </w:rPr>
        <w:t>/</w:t>
      </w:r>
      <w:r w:rsidRPr="003149D3">
        <w:rPr>
          <w:rFonts w:ascii="Times New Roman" w:hAnsi="Times New Roman" w:cs="Times New Roman"/>
          <w:sz w:val="28"/>
          <w:szCs w:val="28"/>
          <w:lang w:val="en-US"/>
        </w:rPr>
        <w:t>D</w:t>
      </w:r>
      <w:r w:rsidRPr="003149D3">
        <w:rPr>
          <w:rFonts w:ascii="Times New Roman" w:hAnsi="Times New Roman" w:cs="Times New Roman"/>
          <w:sz w:val="28"/>
          <w:szCs w:val="28"/>
        </w:rPr>
        <w:t xml:space="preserve">, </w:t>
      </w:r>
      <w:r w:rsidRPr="003149D3">
        <w:rPr>
          <w:rFonts w:ascii="Times New Roman" w:hAnsi="Times New Roman" w:cs="Times New Roman"/>
          <w:sz w:val="28"/>
          <w:szCs w:val="28"/>
          <w:lang w:val="en-US"/>
        </w:rPr>
        <w:t>D</w:t>
      </w:r>
      <w:r w:rsidRPr="003149D3">
        <w:rPr>
          <w:rFonts w:ascii="Times New Roman" w:hAnsi="Times New Roman" w:cs="Times New Roman"/>
          <w:sz w:val="28"/>
          <w:szCs w:val="28"/>
        </w:rPr>
        <w:t>/</w:t>
      </w:r>
      <w:r w:rsidRPr="003149D3">
        <w:rPr>
          <w:rFonts w:ascii="Times New Roman" w:hAnsi="Times New Roman" w:cs="Times New Roman"/>
          <w:sz w:val="28"/>
          <w:szCs w:val="28"/>
          <w:lang w:val="en-US"/>
        </w:rPr>
        <w:t>B</w:t>
      </w:r>
      <w:r w:rsidRPr="003149D3">
        <w:rPr>
          <w:rFonts w:ascii="Times New Roman" w:hAnsi="Times New Roman" w:cs="Times New Roman"/>
          <w:sz w:val="28"/>
          <w:szCs w:val="28"/>
        </w:rPr>
        <w:t xml:space="preserve"> при температурі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3</w:t>
      </w:r>
      <w:r w:rsidRPr="003149D3">
        <w:rPr>
          <w:rFonts w:ascii="Times New Roman" w:hAnsi="Times New Roman" w:cs="Times New Roman"/>
          <w:sz w:val="28"/>
          <w:szCs w:val="28"/>
        </w:rPr>
        <w:t>;</w:t>
      </w:r>
    </w:p>
    <w:p w:rsidR="005E7483" w:rsidRPr="003149D3" w:rsidRDefault="005E7483" w:rsidP="00586983">
      <w:pPr>
        <w:spacing w:line="360" w:lineRule="auto"/>
        <w:ind w:left="360"/>
        <w:jc w:val="center"/>
        <w:rPr>
          <w:rFonts w:ascii="Times New Roman" w:hAnsi="Times New Roman" w:cs="Times New Roman"/>
          <w:sz w:val="28"/>
          <w:szCs w:val="28"/>
        </w:rPr>
      </w:pPr>
      <w:r w:rsidRPr="003149D3">
        <w:rPr>
          <w:rFonts w:ascii="Times New Roman" w:hAnsi="Times New Roman" w:cs="Times New Roman"/>
          <w:sz w:val="28"/>
          <w:szCs w:val="28"/>
        </w:rPr>
        <w:t xml:space="preserve">б – до вільних кінців термопари підєднаний провідник С з вимірювальним приладом (температура спаїв А з С і С з В дорівнює </w:t>
      </w:r>
      <w:r w:rsidRPr="003149D3">
        <w:rPr>
          <w:rFonts w:ascii="Times New Roman" w:hAnsi="Times New Roman" w:cs="Times New Roman"/>
          <w:sz w:val="28"/>
          <w:szCs w:val="28"/>
          <w:lang w:val="en-US"/>
        </w:rPr>
        <w:t>t</w:t>
      </w:r>
      <w:r w:rsidRPr="003149D3">
        <w:rPr>
          <w:rFonts w:ascii="Times New Roman" w:hAnsi="Times New Roman" w:cs="Times New Roman"/>
          <w:sz w:val="28"/>
          <w:szCs w:val="28"/>
          <w:vertAlign w:val="subscript"/>
        </w:rPr>
        <w:t>1</w:t>
      </w:r>
      <w:r w:rsidRPr="003149D3">
        <w:rPr>
          <w:rFonts w:ascii="Times New Roman" w:hAnsi="Times New Roman" w:cs="Times New Roman"/>
          <w:sz w:val="28"/>
          <w:szCs w:val="28"/>
        </w:rPr>
        <w:t>)</w:t>
      </w:r>
    </w:p>
    <w:p w:rsidR="005E7483" w:rsidRPr="005D7A72" w:rsidRDefault="005E7483" w:rsidP="00586983">
      <w:pPr>
        <w:spacing w:line="360" w:lineRule="auto"/>
        <w:ind w:left="567"/>
        <w:jc w:val="both"/>
        <w:rPr>
          <w:rFonts w:ascii="Times New Roman" w:hAnsi="Times New Roman" w:cs="Times New Roman"/>
          <w:sz w:val="28"/>
          <w:szCs w:val="28"/>
        </w:rPr>
      </w:pPr>
    </w:p>
    <w:p w:rsidR="005E7483" w:rsidRPr="005D7A72"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Можливо роз’єднати контур  в місцях контакту, наприклад на вільному кінці термопари і вставити в нього інших провідник. Треба тільки на кінцях обох термоелектродів в розімкнутому місці контакту підтримувати однакові температури (рис 3.2), тоді розподіл температур вздовж провідника не буде впливати на т.е.д.с.</w:t>
      </w:r>
    </w:p>
    <w:p w:rsidR="005E7483" w:rsidRPr="005D7A72"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Як видно з (рис3.2) різні провідники-термоелектроди входять до термоелектричного контуру попарно і з протилежною направленістю струму по відношенню до місць контакту. Тому т.е.д.с. дає вірну інформацію про температуру чи різницю температур тільки в тому випадку, якщо в контурі всі т.е.д.с. однакових пар провідників взаємно компенсуються і якщо тільки робочий та вільний кінці термопари мають різні температури.</w:t>
      </w:r>
    </w:p>
    <w:p w:rsidR="005E7483" w:rsidRPr="005D7A72" w:rsidRDefault="005E7483" w:rsidP="00586983">
      <w:pPr>
        <w:spacing w:line="360" w:lineRule="auto"/>
        <w:jc w:val="both"/>
        <w:rPr>
          <w:rFonts w:ascii="Times New Roman" w:hAnsi="Times New Roman" w:cs="Times New Roman"/>
          <w:sz w:val="28"/>
          <w:szCs w:val="28"/>
        </w:rPr>
      </w:pPr>
    </w:p>
    <w:p w:rsidR="005E7483" w:rsidRPr="005D7A72"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За законом адитивності т.е.д.с., якщо два будь яких провідника </w:t>
      </w:r>
      <w:r w:rsidRPr="005D7A72">
        <w:rPr>
          <w:rFonts w:ascii="Times New Roman" w:hAnsi="Times New Roman" w:cs="Times New Roman"/>
          <w:position w:val="-4"/>
          <w:sz w:val="28"/>
          <w:szCs w:val="28"/>
        </w:rPr>
        <w:object w:dxaOrig="240" w:dyaOrig="260">
          <v:shape id="_x0000_i1676" type="#_x0000_t75" style="width:14.4pt;height:14.4pt" o:ole="">
            <v:imagedata r:id="rId1196" o:title=""/>
          </v:shape>
          <o:OLEObject Type="Embed" ProgID="Equation.3" ShapeID="_x0000_i1676" DrawAspect="Content" ObjectID="_1716357111" r:id="rId1197"/>
        </w:object>
      </w:r>
      <w:r w:rsidRPr="005D7A72">
        <w:rPr>
          <w:rFonts w:ascii="Times New Roman" w:hAnsi="Times New Roman" w:cs="Times New Roman"/>
          <w:sz w:val="28"/>
          <w:szCs w:val="28"/>
        </w:rPr>
        <w:t xml:space="preserve"> і </w:t>
      </w:r>
      <w:r w:rsidRPr="005D7A72">
        <w:rPr>
          <w:rFonts w:ascii="Times New Roman" w:hAnsi="Times New Roman" w:cs="Times New Roman"/>
          <w:position w:val="-4"/>
          <w:sz w:val="28"/>
          <w:szCs w:val="28"/>
        </w:rPr>
        <w:object w:dxaOrig="240" w:dyaOrig="260">
          <v:shape id="_x0000_i1677" type="#_x0000_t75" style="width:14.4pt;height:14.4pt" o:ole="">
            <v:imagedata r:id="rId1198" o:title=""/>
          </v:shape>
          <o:OLEObject Type="Embed" ProgID="Equation.3" ShapeID="_x0000_i1677" DrawAspect="Content" ObjectID="_1716357112" r:id="rId1199"/>
        </w:object>
      </w:r>
      <w:r w:rsidRPr="005D7A72">
        <w:rPr>
          <w:rFonts w:ascii="Times New Roman" w:hAnsi="Times New Roman" w:cs="Times New Roman"/>
          <w:sz w:val="28"/>
          <w:szCs w:val="28"/>
        </w:rPr>
        <w:t xml:space="preserve"> мають по відношенню до третього </w:t>
      </w:r>
      <w:r w:rsidRPr="005D7A72">
        <w:rPr>
          <w:rFonts w:ascii="Times New Roman" w:hAnsi="Times New Roman" w:cs="Times New Roman"/>
          <w:position w:val="-6"/>
          <w:sz w:val="28"/>
          <w:szCs w:val="28"/>
        </w:rPr>
        <w:object w:dxaOrig="240" w:dyaOrig="279">
          <v:shape id="_x0000_i1678" type="#_x0000_t75" style="width:14.4pt;height:14.4pt" o:ole="">
            <v:imagedata r:id="rId1200" o:title=""/>
          </v:shape>
          <o:OLEObject Type="Embed" ProgID="Equation.3" ShapeID="_x0000_i1678" DrawAspect="Content" ObjectID="_1716357113" r:id="rId1201"/>
        </w:object>
      </w:r>
      <w:r w:rsidRPr="005D7A72">
        <w:rPr>
          <w:rFonts w:ascii="Times New Roman" w:hAnsi="Times New Roman" w:cs="Times New Roman"/>
          <w:sz w:val="28"/>
          <w:szCs w:val="28"/>
        </w:rPr>
        <w:t xml:space="preserve">  т.е.д.с.</w:t>
      </w:r>
      <w:r w:rsidRPr="005D7A72">
        <w:rPr>
          <w:rFonts w:ascii="Times New Roman" w:hAnsi="Times New Roman" w:cs="Times New Roman"/>
          <w:position w:val="-12"/>
          <w:sz w:val="28"/>
          <w:szCs w:val="28"/>
        </w:rPr>
        <w:object w:dxaOrig="440" w:dyaOrig="360">
          <v:shape id="_x0000_i1679" type="#_x0000_t75" style="width:21.6pt;height:21.6pt" o:ole="">
            <v:imagedata r:id="rId1202" o:title=""/>
          </v:shape>
          <o:OLEObject Type="Embed" ProgID="Equation.3" ShapeID="_x0000_i1679" DrawAspect="Content" ObjectID="_1716357114" r:id="rId1203"/>
        </w:object>
      </w:r>
      <w:r w:rsidRPr="005D7A72">
        <w:rPr>
          <w:rFonts w:ascii="Times New Roman" w:hAnsi="Times New Roman" w:cs="Times New Roman"/>
          <w:sz w:val="28"/>
          <w:szCs w:val="28"/>
        </w:rPr>
        <w:t xml:space="preserve"> і </w:t>
      </w:r>
      <w:r w:rsidRPr="005D7A72">
        <w:rPr>
          <w:rFonts w:ascii="Times New Roman" w:hAnsi="Times New Roman" w:cs="Times New Roman"/>
          <w:position w:val="-12"/>
          <w:sz w:val="28"/>
          <w:szCs w:val="28"/>
        </w:rPr>
        <w:object w:dxaOrig="440" w:dyaOrig="360">
          <v:shape id="_x0000_i1680" type="#_x0000_t75" style="width:21.6pt;height:21.6pt" o:ole="">
            <v:imagedata r:id="rId1204" o:title=""/>
          </v:shape>
          <o:OLEObject Type="Embed" ProgID="Equation.3" ShapeID="_x0000_i1680" DrawAspect="Content" ObjectID="_1716357115" r:id="rId1205"/>
        </w:object>
      </w:r>
      <w:r w:rsidRPr="005D7A72">
        <w:rPr>
          <w:rFonts w:ascii="Times New Roman" w:hAnsi="Times New Roman" w:cs="Times New Roman"/>
          <w:sz w:val="28"/>
          <w:szCs w:val="28"/>
        </w:rPr>
        <w:t xml:space="preserve">, то т.е.д.с. термопари </w:t>
      </w:r>
      <w:r w:rsidRPr="005D7A72">
        <w:rPr>
          <w:rFonts w:ascii="Times New Roman" w:hAnsi="Times New Roman" w:cs="Times New Roman"/>
          <w:position w:val="-4"/>
          <w:sz w:val="28"/>
          <w:szCs w:val="28"/>
        </w:rPr>
        <w:object w:dxaOrig="400" w:dyaOrig="260">
          <v:shape id="_x0000_i1681" type="#_x0000_t75" style="width:21.6pt;height:14.4pt" o:ole="">
            <v:imagedata r:id="rId1206" o:title=""/>
          </v:shape>
          <o:OLEObject Type="Embed" ProgID="Equation.3" ShapeID="_x0000_i1681" DrawAspect="Content" ObjectID="_1716357116" r:id="rId1207"/>
        </w:object>
      </w:r>
      <w:r w:rsidRPr="005D7A72">
        <w:rPr>
          <w:rFonts w:ascii="Times New Roman" w:hAnsi="Times New Roman" w:cs="Times New Roman"/>
          <w:sz w:val="28"/>
          <w:szCs w:val="28"/>
        </w:rPr>
        <w:t xml:space="preserve"> дорівнює </w:t>
      </w:r>
      <w:r w:rsidRPr="005D7A72">
        <w:rPr>
          <w:rFonts w:ascii="Times New Roman" w:hAnsi="Times New Roman" w:cs="Times New Roman"/>
          <w:position w:val="-12"/>
          <w:sz w:val="28"/>
          <w:szCs w:val="28"/>
        </w:rPr>
        <w:object w:dxaOrig="1700" w:dyaOrig="360">
          <v:shape id="_x0000_i1682" type="#_x0000_t75" style="width:86.4pt;height:21.6pt" o:ole="">
            <v:imagedata r:id="rId1208" o:title=""/>
          </v:shape>
          <o:OLEObject Type="Embed" ProgID="Equation.3" ShapeID="_x0000_i1682" DrawAspect="Content" ObjectID="_1716357117" r:id="rId1209"/>
        </w:object>
      </w:r>
      <w:r w:rsidRPr="005D7A72">
        <w:rPr>
          <w:rFonts w:ascii="Times New Roman" w:hAnsi="Times New Roman" w:cs="Times New Roman"/>
          <w:sz w:val="28"/>
          <w:szCs w:val="28"/>
        </w:rPr>
        <w:t>.</w:t>
      </w:r>
    </w:p>
    <w:p w:rsidR="005E7483" w:rsidRPr="005D7A72"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За законом адитивності температур т.е.д.с. </w:t>
      </w:r>
      <w:r w:rsidRPr="005D7A72">
        <w:rPr>
          <w:rFonts w:ascii="Times New Roman" w:hAnsi="Times New Roman" w:cs="Times New Roman"/>
          <w:position w:val="-12"/>
          <w:sz w:val="28"/>
          <w:szCs w:val="28"/>
        </w:rPr>
        <w:object w:dxaOrig="300" w:dyaOrig="360">
          <v:shape id="_x0000_i1683" type="#_x0000_t75" style="width:14.4pt;height:21.6pt" o:ole="">
            <v:imagedata r:id="rId1210" o:title=""/>
          </v:shape>
          <o:OLEObject Type="Embed" ProgID="Equation.3" ShapeID="_x0000_i1683" DrawAspect="Content" ObjectID="_1716357118" r:id="rId1211"/>
        </w:object>
      </w:r>
      <w:r w:rsidRPr="005D7A72">
        <w:rPr>
          <w:rFonts w:ascii="Times New Roman" w:hAnsi="Times New Roman" w:cs="Times New Roman"/>
          <w:sz w:val="28"/>
          <w:szCs w:val="28"/>
        </w:rPr>
        <w:t xml:space="preserve">, котра виникла внаслідок різниці температур </w:t>
      </w:r>
      <w:r w:rsidRPr="005D7A72">
        <w:rPr>
          <w:rFonts w:ascii="Times New Roman" w:hAnsi="Times New Roman" w:cs="Times New Roman"/>
          <w:position w:val="-12"/>
          <w:sz w:val="28"/>
          <w:szCs w:val="28"/>
        </w:rPr>
        <w:object w:dxaOrig="220" w:dyaOrig="360">
          <v:shape id="_x0000_i1684" type="#_x0000_t75" style="width:14.4pt;height:21.6pt" o:ole="">
            <v:imagedata r:id="rId1212" o:title=""/>
          </v:shape>
          <o:OLEObject Type="Embed" ProgID="Equation.3" ShapeID="_x0000_i1684" DrawAspect="Content" ObjectID="_1716357119" r:id="rId1213"/>
        </w:object>
      </w:r>
      <w:r w:rsidRPr="005D7A72">
        <w:rPr>
          <w:rFonts w:ascii="Times New Roman" w:hAnsi="Times New Roman" w:cs="Times New Roman"/>
          <w:sz w:val="28"/>
          <w:szCs w:val="28"/>
        </w:rPr>
        <w:t xml:space="preserve"> і </w:t>
      </w:r>
      <w:r w:rsidRPr="005D7A72">
        <w:rPr>
          <w:rFonts w:ascii="Times New Roman" w:hAnsi="Times New Roman" w:cs="Times New Roman"/>
          <w:position w:val="-10"/>
          <w:sz w:val="28"/>
          <w:szCs w:val="28"/>
        </w:rPr>
        <w:object w:dxaOrig="200" w:dyaOrig="340">
          <v:shape id="_x0000_i1685" type="#_x0000_t75" style="width:7.2pt;height:14.4pt" o:ole="">
            <v:imagedata r:id="rId1214" o:title=""/>
          </v:shape>
          <o:OLEObject Type="Embed" ProgID="Equation.3" ShapeID="_x0000_i1685" DrawAspect="Content" ObjectID="_1716357120" r:id="rId1215"/>
        </w:object>
      </w:r>
      <w:r w:rsidRPr="005D7A72">
        <w:rPr>
          <w:rFonts w:ascii="Times New Roman" w:hAnsi="Times New Roman" w:cs="Times New Roman"/>
          <w:sz w:val="28"/>
          <w:szCs w:val="28"/>
        </w:rPr>
        <w:t xml:space="preserve"> дорівнює сумі т.е.д.с.</w:t>
      </w:r>
      <w:r w:rsidRPr="005D7A72">
        <w:rPr>
          <w:rFonts w:ascii="Times New Roman" w:hAnsi="Times New Roman" w:cs="Times New Roman"/>
          <w:position w:val="-10"/>
          <w:sz w:val="28"/>
          <w:szCs w:val="28"/>
        </w:rPr>
        <w:object w:dxaOrig="279" w:dyaOrig="340">
          <v:shape id="_x0000_i1686" type="#_x0000_t75" style="width:14.4pt;height:14.4pt" o:ole="">
            <v:imagedata r:id="rId1216" o:title=""/>
          </v:shape>
          <o:OLEObject Type="Embed" ProgID="Equation.3" ShapeID="_x0000_i1686" DrawAspect="Content" ObjectID="_1716357121" r:id="rId1217"/>
        </w:object>
      </w:r>
      <w:r w:rsidRPr="005D7A72">
        <w:rPr>
          <w:rFonts w:ascii="Times New Roman" w:hAnsi="Times New Roman" w:cs="Times New Roman"/>
          <w:sz w:val="28"/>
          <w:szCs w:val="28"/>
        </w:rPr>
        <w:t xml:space="preserve"> між </w:t>
      </w:r>
      <w:r w:rsidRPr="005D7A72">
        <w:rPr>
          <w:rFonts w:ascii="Times New Roman" w:hAnsi="Times New Roman" w:cs="Times New Roman"/>
          <w:position w:val="-10"/>
          <w:sz w:val="28"/>
          <w:szCs w:val="28"/>
        </w:rPr>
        <w:object w:dxaOrig="220" w:dyaOrig="340">
          <v:shape id="_x0000_i1687" type="#_x0000_t75" style="width:14.4pt;height:14.4pt" o:ole="">
            <v:imagedata r:id="rId1218" o:title=""/>
          </v:shape>
          <o:OLEObject Type="Embed" ProgID="Equation.3" ShapeID="_x0000_i1687" DrawAspect="Content" ObjectID="_1716357122" r:id="rId1219"/>
        </w:object>
      </w:r>
      <w:r w:rsidRPr="005D7A72">
        <w:rPr>
          <w:rFonts w:ascii="Times New Roman" w:hAnsi="Times New Roman" w:cs="Times New Roman"/>
          <w:sz w:val="28"/>
          <w:szCs w:val="28"/>
        </w:rPr>
        <w:t xml:space="preserve"> і </w:t>
      </w:r>
      <w:r w:rsidRPr="005D7A72">
        <w:rPr>
          <w:rFonts w:ascii="Times New Roman" w:hAnsi="Times New Roman" w:cs="Times New Roman"/>
          <w:position w:val="-10"/>
          <w:sz w:val="28"/>
          <w:szCs w:val="28"/>
        </w:rPr>
        <w:object w:dxaOrig="200" w:dyaOrig="340">
          <v:shape id="_x0000_i1688" type="#_x0000_t75" style="width:7.2pt;height:14.4pt" o:ole="">
            <v:imagedata r:id="rId1220" o:title=""/>
          </v:shape>
          <o:OLEObject Type="Embed" ProgID="Equation.3" ShapeID="_x0000_i1688" DrawAspect="Content" ObjectID="_1716357123" r:id="rId1221"/>
        </w:object>
      </w:r>
      <w:r w:rsidRPr="005D7A72">
        <w:rPr>
          <w:rFonts w:ascii="Times New Roman" w:hAnsi="Times New Roman" w:cs="Times New Roman"/>
          <w:sz w:val="28"/>
          <w:szCs w:val="28"/>
        </w:rPr>
        <w:t xml:space="preserve"> і т.е.д.с. </w:t>
      </w:r>
      <w:r w:rsidRPr="005D7A72">
        <w:rPr>
          <w:rFonts w:ascii="Times New Roman" w:hAnsi="Times New Roman" w:cs="Times New Roman"/>
          <w:position w:val="-10"/>
          <w:sz w:val="28"/>
          <w:szCs w:val="28"/>
        </w:rPr>
        <w:object w:dxaOrig="320" w:dyaOrig="340">
          <v:shape id="_x0000_i1689" type="#_x0000_t75" style="width:14.4pt;height:14.4pt" o:ole="">
            <v:imagedata r:id="rId1222" o:title=""/>
          </v:shape>
          <o:OLEObject Type="Embed" ProgID="Equation.3" ShapeID="_x0000_i1689" DrawAspect="Content" ObjectID="_1716357124" r:id="rId1223"/>
        </w:object>
      </w:r>
      <w:r w:rsidRPr="005D7A72">
        <w:rPr>
          <w:rFonts w:ascii="Times New Roman" w:hAnsi="Times New Roman" w:cs="Times New Roman"/>
          <w:sz w:val="28"/>
          <w:szCs w:val="28"/>
        </w:rPr>
        <w:t xml:space="preserve"> між </w:t>
      </w:r>
      <w:r w:rsidRPr="005D7A72">
        <w:rPr>
          <w:rFonts w:ascii="Times New Roman" w:hAnsi="Times New Roman" w:cs="Times New Roman"/>
          <w:position w:val="-12"/>
          <w:sz w:val="28"/>
          <w:szCs w:val="28"/>
        </w:rPr>
        <w:object w:dxaOrig="220" w:dyaOrig="360">
          <v:shape id="_x0000_i1690" type="#_x0000_t75" style="width:14.4pt;height:21.6pt" o:ole="">
            <v:imagedata r:id="rId1224" o:title=""/>
          </v:shape>
          <o:OLEObject Type="Embed" ProgID="Equation.3" ShapeID="_x0000_i1690" DrawAspect="Content" ObjectID="_1716357125" r:id="rId1225"/>
        </w:object>
      </w:r>
      <w:r w:rsidRPr="005D7A72">
        <w:rPr>
          <w:rFonts w:ascii="Times New Roman" w:hAnsi="Times New Roman" w:cs="Times New Roman"/>
          <w:sz w:val="28"/>
          <w:szCs w:val="28"/>
        </w:rPr>
        <w:t xml:space="preserve"> і </w:t>
      </w:r>
      <w:r w:rsidRPr="005D7A72">
        <w:rPr>
          <w:rFonts w:ascii="Times New Roman" w:hAnsi="Times New Roman" w:cs="Times New Roman"/>
          <w:position w:val="-10"/>
          <w:sz w:val="28"/>
          <w:szCs w:val="28"/>
        </w:rPr>
        <w:object w:dxaOrig="220" w:dyaOrig="340">
          <v:shape id="_x0000_i1691" type="#_x0000_t75" style="width:14.4pt;height:14.4pt" o:ole="">
            <v:imagedata r:id="rId1226" o:title=""/>
          </v:shape>
          <o:OLEObject Type="Embed" ProgID="Equation.3" ShapeID="_x0000_i1691" DrawAspect="Content" ObjectID="_1716357126" r:id="rId1227"/>
        </w:object>
      </w:r>
      <w:r w:rsidRPr="005D7A72">
        <w:rPr>
          <w:rFonts w:ascii="Times New Roman" w:hAnsi="Times New Roman" w:cs="Times New Roman"/>
          <w:sz w:val="28"/>
          <w:szCs w:val="28"/>
        </w:rPr>
        <w:t xml:space="preserve"> таким чином </w:t>
      </w:r>
      <w:r w:rsidRPr="005D7A72">
        <w:rPr>
          <w:rFonts w:ascii="Times New Roman" w:hAnsi="Times New Roman" w:cs="Times New Roman"/>
          <w:position w:val="-12"/>
          <w:sz w:val="28"/>
          <w:szCs w:val="28"/>
        </w:rPr>
        <w:object w:dxaOrig="1300" w:dyaOrig="360">
          <v:shape id="_x0000_i1692" type="#_x0000_t75" style="width:64.8pt;height:21.6pt" o:ole="">
            <v:imagedata r:id="rId1228" o:title=""/>
          </v:shape>
          <o:OLEObject Type="Embed" ProgID="Equation.3" ShapeID="_x0000_i1692" DrawAspect="Content" ObjectID="_1716357127" r:id="rId1229"/>
        </w:object>
      </w:r>
      <w:r w:rsidRPr="005D7A72">
        <w:rPr>
          <w:rFonts w:ascii="Times New Roman" w:hAnsi="Times New Roman" w:cs="Times New Roman"/>
          <w:sz w:val="28"/>
          <w:szCs w:val="28"/>
        </w:rPr>
        <w:t xml:space="preserve">. Тому, т.е.д.с. </w:t>
      </w:r>
      <w:r w:rsidRPr="005D7A72">
        <w:rPr>
          <w:rFonts w:ascii="Times New Roman" w:hAnsi="Times New Roman" w:cs="Times New Roman"/>
          <w:position w:val="-12"/>
          <w:sz w:val="28"/>
          <w:szCs w:val="28"/>
        </w:rPr>
        <w:object w:dxaOrig="300" w:dyaOrig="360">
          <v:shape id="_x0000_i1693" type="#_x0000_t75" style="width:14.4pt;height:21.6pt" o:ole="">
            <v:imagedata r:id="rId1230" o:title=""/>
          </v:shape>
          <o:OLEObject Type="Embed" ProgID="Equation.3" ShapeID="_x0000_i1693" DrawAspect="Content" ObjectID="_1716357128" r:id="rId1231"/>
        </w:object>
      </w:r>
      <w:r w:rsidRPr="005D7A72">
        <w:rPr>
          <w:rFonts w:ascii="Times New Roman" w:hAnsi="Times New Roman" w:cs="Times New Roman"/>
          <w:sz w:val="28"/>
          <w:szCs w:val="28"/>
        </w:rPr>
        <w:t xml:space="preserve"> визначається різницею між температурами  </w:t>
      </w:r>
      <w:r w:rsidRPr="005D7A72">
        <w:rPr>
          <w:rFonts w:ascii="Times New Roman" w:hAnsi="Times New Roman" w:cs="Times New Roman"/>
          <w:position w:val="-14"/>
          <w:sz w:val="28"/>
          <w:szCs w:val="28"/>
        </w:rPr>
        <w:object w:dxaOrig="240" w:dyaOrig="380">
          <v:shape id="_x0000_i1694" type="#_x0000_t75" style="width:14.4pt;height:21.6pt" o:ole="">
            <v:imagedata r:id="rId1232" o:title=""/>
          </v:shape>
          <o:OLEObject Type="Embed" ProgID="Equation.3" ShapeID="_x0000_i1694" DrawAspect="Content" ObjectID="_1716357129" r:id="rId1233"/>
        </w:object>
      </w:r>
      <w:r w:rsidRPr="005D7A72">
        <w:rPr>
          <w:rFonts w:ascii="Times New Roman" w:hAnsi="Times New Roman" w:cs="Times New Roman"/>
          <w:sz w:val="28"/>
          <w:szCs w:val="28"/>
        </w:rPr>
        <w:t xml:space="preserve"> та </w:t>
      </w:r>
      <w:r w:rsidRPr="005D7A72">
        <w:rPr>
          <w:rFonts w:ascii="Times New Roman" w:hAnsi="Times New Roman" w:cs="Times New Roman"/>
          <w:position w:val="-10"/>
          <w:sz w:val="28"/>
          <w:szCs w:val="28"/>
        </w:rPr>
        <w:object w:dxaOrig="200" w:dyaOrig="340">
          <v:shape id="_x0000_i1695" type="#_x0000_t75" style="width:7.2pt;height:14.4pt" o:ole="">
            <v:imagedata r:id="rId1234" o:title=""/>
          </v:shape>
          <o:OLEObject Type="Embed" ProgID="Equation.3" ShapeID="_x0000_i1695" DrawAspect="Content" ObjectID="_1716357130" r:id="rId1235"/>
        </w:object>
      </w:r>
      <w:r w:rsidRPr="005D7A72">
        <w:rPr>
          <w:rFonts w:ascii="Times New Roman" w:hAnsi="Times New Roman" w:cs="Times New Roman"/>
          <w:sz w:val="28"/>
          <w:szCs w:val="28"/>
        </w:rPr>
        <w:t>,</w:t>
      </w:r>
    </w:p>
    <w:p w:rsidR="005E7483" w:rsidRPr="00F51390" w:rsidRDefault="005E7483" w:rsidP="00586983">
      <w:pPr>
        <w:numPr>
          <w:ilvl w:val="0"/>
          <w:numId w:val="12"/>
        </w:numPr>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 xml:space="preserve">не залежить від зміни температури термоелектродів між робочим кінцем термопари, котра знаходиться при температурі </w:t>
      </w:r>
      <w:r w:rsidRPr="005D7A72">
        <w:rPr>
          <w:rFonts w:ascii="Times New Roman" w:hAnsi="Times New Roman" w:cs="Times New Roman"/>
          <w:position w:val="-14"/>
          <w:sz w:val="28"/>
          <w:szCs w:val="28"/>
        </w:rPr>
        <w:object w:dxaOrig="240" w:dyaOrig="380">
          <v:shape id="_x0000_i1696" type="#_x0000_t75" style="width:14.4pt;height:21.6pt" o:ole="">
            <v:imagedata r:id="rId1232" o:title=""/>
          </v:shape>
          <o:OLEObject Type="Embed" ProgID="Equation.3" ShapeID="_x0000_i1696" DrawAspect="Content" ObjectID="_1716357131" r:id="rId1236"/>
        </w:object>
      </w:r>
      <w:r w:rsidRPr="005D7A72">
        <w:rPr>
          <w:rFonts w:ascii="Times New Roman" w:hAnsi="Times New Roman" w:cs="Times New Roman"/>
          <w:sz w:val="28"/>
          <w:szCs w:val="28"/>
        </w:rPr>
        <w:t xml:space="preserve">, та вільним кінцем – при температурі </w:t>
      </w:r>
      <w:r w:rsidRPr="005D7A72">
        <w:rPr>
          <w:rFonts w:ascii="Times New Roman" w:hAnsi="Times New Roman" w:cs="Times New Roman"/>
          <w:position w:val="-10"/>
          <w:sz w:val="28"/>
          <w:szCs w:val="28"/>
        </w:rPr>
        <w:object w:dxaOrig="200" w:dyaOrig="340">
          <v:shape id="_x0000_i1697" type="#_x0000_t75" style="width:7.2pt;height:14.4pt" o:ole="">
            <v:imagedata r:id="rId1234" o:title=""/>
          </v:shape>
          <o:OLEObject Type="Embed" ProgID="Equation.3" ShapeID="_x0000_i1697" DrawAspect="Content" ObjectID="_1716357132" r:id="rId1237"/>
        </w:object>
      </w:r>
      <w:r w:rsidRPr="005D7A72">
        <w:rPr>
          <w:rFonts w:ascii="Times New Roman" w:hAnsi="Times New Roman" w:cs="Times New Roman"/>
          <w:sz w:val="28"/>
          <w:szCs w:val="28"/>
        </w:rPr>
        <w:t>.</w:t>
      </w:r>
    </w:p>
    <w:p w:rsidR="005E7483" w:rsidRPr="005D7A72" w:rsidRDefault="005E7483" w:rsidP="00586983">
      <w:pPr>
        <w:spacing w:line="360" w:lineRule="auto"/>
        <w:ind w:left="567"/>
        <w:jc w:val="center"/>
        <w:rPr>
          <w:rFonts w:ascii="Times New Roman" w:hAnsi="Times New Roman" w:cs="Times New Roman"/>
          <w:b/>
          <w:sz w:val="28"/>
          <w:szCs w:val="28"/>
        </w:rPr>
      </w:pPr>
      <w:r w:rsidRPr="005D7A72">
        <w:rPr>
          <w:rFonts w:ascii="Times New Roman" w:hAnsi="Times New Roman" w:cs="Times New Roman"/>
          <w:b/>
          <w:sz w:val="28"/>
          <w:szCs w:val="28"/>
        </w:rPr>
        <w:t>3.5 Загальні вимоги до матеріалів для термопар</w:t>
      </w:r>
    </w:p>
    <w:p w:rsidR="005E7483" w:rsidRPr="005D7A72" w:rsidRDefault="005E7483" w:rsidP="00586983">
      <w:pPr>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Для зручності  вимірювань температури за допомогою термопар потрібно, щоб т.е.д.с. була достатньо великою і щоб електроопір термопари був не дуже високим. В такому випадку можна виміряти температуру без особливих додаткових приладів, таких як підсилювач, а також на достатньо великій відстані між термопарою та вимірювальним приладом. Крім цього характеристика термопарі має бути лінійною, а діапазон застосування термопарі достатньо широким.</w:t>
      </w:r>
    </w:p>
    <w:p w:rsidR="00F51390" w:rsidRDefault="00F51390"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Матеріали для термопар повинні мати більш високу точку плавлення, повинна бути можливість виготовлення їх в достатній кількості та стабільної якості, термопарі повинні легко оброблюватись до потрібної форми. В матеріалі термоелектродів в робочому діапазоні температур не має виникати алотропічних перетворень, котрі визивають стрибкоподібні зміни т.е.д.с. Термоелектроди повинні мати достатню корозійну стійкість і бути стійкими проти окислювального і відновлювального впливу навколишнього середовища; в процесі експлуатації в результаті окалиноутворення чи крихкості не повинні змінюватись їх термоелектричні властивості. </w:t>
      </w:r>
      <w:r w:rsidR="005E7483" w:rsidRPr="005D7A72">
        <w:rPr>
          <w:rFonts w:ascii="Times New Roman" w:hAnsi="Times New Roman" w:cs="Times New Roman"/>
          <w:sz w:val="28"/>
          <w:szCs w:val="28"/>
        </w:rPr>
        <w:t xml:space="preserve">Легуючі елементи, які входять до складу сплаву, не повинні дифундувати на поверхню в результаті селективного окислення чи випаровуватись при високій температурі. Якщо ці умови задовольняються при довгій експлуатації, то отримують рівномірну і стабільну залежність т.е.д.с. від температури. При цьому значення т.е.д.с. термопар в усьому робочому діапазоні лежать в межах допустимих похибок. Крім цього потрібно звертати увагу на те, щоб т.е.д.с. можливо менше змінювалась при механічних навантаженнях термопари, таких як розтяг, згин, скручування та зминання. На властивості термоелектродів особливо впливає холодна деформація. Тому для досягнення </w:t>
      </w:r>
      <w:r w:rsidR="005E7483" w:rsidRPr="005D7A72">
        <w:rPr>
          <w:rFonts w:ascii="Times New Roman" w:hAnsi="Times New Roman" w:cs="Times New Roman"/>
          <w:sz w:val="28"/>
          <w:szCs w:val="28"/>
        </w:rPr>
        <w:lastRenderedPageBreak/>
        <w:t>стабільності т.е.д.с. термоелектроди чи термопари часто стабілізують електронагріванням при достатньо високій температу</w:t>
      </w:r>
      <w:r>
        <w:rPr>
          <w:rFonts w:ascii="Times New Roman" w:hAnsi="Times New Roman" w:cs="Times New Roman"/>
          <w:sz w:val="28"/>
          <w:szCs w:val="28"/>
        </w:rPr>
        <w:t>рі.</w:t>
      </w:r>
    </w:p>
    <w:p w:rsidR="005E7483" w:rsidRPr="005D7A72" w:rsidRDefault="005E7483" w:rsidP="00586983">
      <w:pPr>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Вплив негомогенності</w:t>
      </w:r>
    </w:p>
    <w:p w:rsidR="005E7483" w:rsidRPr="005D7A72" w:rsidRDefault="00F51390"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F51390">
        <w:rPr>
          <w:rFonts w:ascii="Times New Roman" w:hAnsi="Times New Roman" w:cs="Times New Roman"/>
          <w:sz w:val="28"/>
          <w:szCs w:val="28"/>
          <w:lang w:val="uk-UA"/>
        </w:rPr>
        <w:t xml:space="preserve">В термопарі можуть виникати паразитні т.е.д.с., якщо на ділянці термоелектрода з зміненим через згинальне окислювання хімічним складом спостерігається зміна температури. </w:t>
      </w:r>
      <w:r w:rsidR="005E7483" w:rsidRPr="005D7A72">
        <w:rPr>
          <w:rFonts w:ascii="Times New Roman" w:hAnsi="Times New Roman" w:cs="Times New Roman"/>
          <w:sz w:val="28"/>
          <w:szCs w:val="28"/>
        </w:rPr>
        <w:t>Термоелектроди термопари з часом можуть стати негомогенними, якщо термометр тільки частково введений в піч і на ньому спостерігається перепад температури. Вона різко зменшується при зниженні температури і не впливає на результати вимірювань при постійній глибині занурення в вимірювальне середовище. Однак, якщо остання змінюється, котра виникла через окислення негомогенність складу може призвести до збільшення похибки. Така похибка, повязана з негомогенністю, котра виникла в процесі експлуатації, може бути непомітною, якщо довгі термоелектричні термометри перевіряють в коротких трубчастих печах. Негомогенність окремого термоелектрода може бути виявлена , якщо термоелектрод, підключений до показуючого приладу, протягувати через гарячу ванну і безпосередньо над поверхнею ванни охолоджувати до температури навколишньо</w:t>
      </w:r>
      <w:r>
        <w:rPr>
          <w:rFonts w:ascii="Times New Roman" w:hAnsi="Times New Roman" w:cs="Times New Roman"/>
          <w:sz w:val="28"/>
          <w:szCs w:val="28"/>
        </w:rPr>
        <w:t>го середовища.</w:t>
      </w:r>
    </w:p>
    <w:p w:rsidR="005E7483" w:rsidRPr="00F51390" w:rsidRDefault="005E7483" w:rsidP="00586983">
      <w:pPr>
        <w:spacing w:line="360" w:lineRule="auto"/>
        <w:jc w:val="center"/>
        <w:rPr>
          <w:rFonts w:ascii="Times New Roman" w:hAnsi="Times New Roman" w:cs="Times New Roman"/>
          <w:b/>
          <w:sz w:val="28"/>
          <w:szCs w:val="28"/>
        </w:rPr>
      </w:pPr>
      <w:r w:rsidRPr="00F51390">
        <w:rPr>
          <w:rFonts w:ascii="Times New Roman" w:hAnsi="Times New Roman" w:cs="Times New Roman"/>
          <w:b/>
          <w:sz w:val="28"/>
          <w:szCs w:val="28"/>
        </w:rPr>
        <w:t>3.6  Будова робочих спаїв термопар</w:t>
      </w:r>
    </w:p>
    <w:p w:rsidR="005E7483" w:rsidRPr="005D7A72" w:rsidRDefault="00F51390"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Металеві електроди для вимірювання температур до 150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С паяють м’якими припоями, до більш високої температури – твердими, але частіше всього їх спаюють між собою в нейтральній атмосфері. Часто буває достатнім лише прижати кінці термоелектродів до гомогенного металу. Можливо також занурити їх у розчин легкоплавкого металу чи вдавити кінці термоелектродів в поверхню металу. Термоелектроди малого перетину з’єднують друг з другом через тонкий гальванічно нанесений шар металу.</w:t>
      </w: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ab/>
      </w:r>
    </w:p>
    <w:p w:rsidR="005E7483" w:rsidRPr="005D7A72" w:rsidRDefault="00F51390" w:rsidP="00586983">
      <w:pPr>
        <w:tabs>
          <w:tab w:val="left" w:pos="4470"/>
        </w:tabs>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5E7483" w:rsidRPr="005D7A72">
        <w:rPr>
          <w:rFonts w:ascii="Times New Roman" w:hAnsi="Times New Roman" w:cs="Times New Roman"/>
          <w:b/>
          <w:sz w:val="28"/>
          <w:szCs w:val="28"/>
        </w:rPr>
        <w:t>Урахування відхилень температури вільних кінців термопари від нормальної температури (0</w:t>
      </w:r>
      <w:r w:rsidR="005E7483" w:rsidRPr="005D7A72">
        <w:rPr>
          <w:rFonts w:ascii="Times New Roman" w:hAnsi="Times New Roman" w:cs="Times New Roman"/>
          <w:b/>
          <w:sz w:val="28"/>
          <w:szCs w:val="28"/>
          <w:vertAlign w:val="superscript"/>
        </w:rPr>
        <w:t>о</w:t>
      </w:r>
      <w:r>
        <w:rPr>
          <w:rFonts w:ascii="Times New Roman" w:hAnsi="Times New Roman" w:cs="Times New Roman"/>
          <w:b/>
          <w:sz w:val="28"/>
          <w:szCs w:val="28"/>
        </w:rPr>
        <w:t>С)</w:t>
      </w:r>
    </w:p>
    <w:p w:rsidR="005E7483" w:rsidRPr="005D7A72" w:rsidRDefault="00F51390"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 xml:space="preserve">Температуру вільних кінців термопарі </w:t>
      </w:r>
      <w:r w:rsidR="005E7483" w:rsidRPr="005D7A72">
        <w:rPr>
          <w:rFonts w:ascii="Times New Roman" w:hAnsi="Times New Roman" w:cs="Times New Roman"/>
          <w:position w:val="-12"/>
          <w:sz w:val="28"/>
          <w:szCs w:val="28"/>
        </w:rPr>
        <w:object w:dxaOrig="240" w:dyaOrig="360">
          <v:shape id="_x0000_i1698" type="#_x0000_t75" style="width:14.4pt;height:21.6pt" o:ole="">
            <v:imagedata r:id="rId1238" o:title=""/>
          </v:shape>
          <o:OLEObject Type="Embed" ProgID="Equation.3" ShapeID="_x0000_i1698" DrawAspect="Content" ObjectID="_1716357133" r:id="rId1239"/>
        </w:object>
      </w:r>
      <w:r w:rsidR="005E7483" w:rsidRPr="005D7A72">
        <w:rPr>
          <w:rFonts w:ascii="Times New Roman" w:hAnsi="Times New Roman" w:cs="Times New Roman"/>
          <w:sz w:val="28"/>
          <w:szCs w:val="28"/>
        </w:rPr>
        <w:t xml:space="preserve"> не завжди підтримують при опорній температурі </w:t>
      </w:r>
      <w:r w:rsidR="005E7483" w:rsidRPr="005D7A72">
        <w:rPr>
          <w:rFonts w:ascii="Times New Roman" w:hAnsi="Times New Roman" w:cs="Times New Roman"/>
          <w:position w:val="-12"/>
          <w:sz w:val="28"/>
          <w:szCs w:val="28"/>
        </w:rPr>
        <w:object w:dxaOrig="920" w:dyaOrig="380">
          <v:shape id="_x0000_i1699" type="#_x0000_t75" style="width:43.2pt;height:21.6pt" o:ole="">
            <v:imagedata r:id="rId1240" o:title=""/>
          </v:shape>
          <o:OLEObject Type="Embed" ProgID="Equation.3" ShapeID="_x0000_i1699" DrawAspect="Content" ObjectID="_1716357134" r:id="rId1241"/>
        </w:object>
      </w:r>
      <w:r w:rsidR="005E7483" w:rsidRPr="005D7A72">
        <w:rPr>
          <w:rFonts w:ascii="Times New Roman" w:hAnsi="Times New Roman" w:cs="Times New Roman"/>
          <w:sz w:val="28"/>
          <w:szCs w:val="28"/>
        </w:rPr>
        <w:t xml:space="preserve">. Дуже часто вимірювальні прилади градуюють для опорної температури </w:t>
      </w:r>
      <w:r w:rsidR="005E7483" w:rsidRPr="005D7A72">
        <w:rPr>
          <w:rFonts w:ascii="Times New Roman" w:hAnsi="Times New Roman" w:cs="Times New Roman"/>
          <w:position w:val="-12"/>
          <w:sz w:val="28"/>
          <w:szCs w:val="28"/>
        </w:rPr>
        <w:object w:dxaOrig="220" w:dyaOrig="360">
          <v:shape id="_x0000_i1700" type="#_x0000_t75" style="width:14.4pt;height:21.6pt" o:ole="">
            <v:imagedata r:id="rId1242" o:title=""/>
          </v:shape>
          <o:OLEObject Type="Embed" ProgID="Equation.3" ShapeID="_x0000_i1700" DrawAspect="Content" ObjectID="_1716357135" r:id="rId1243"/>
        </w:object>
      </w:r>
      <w:r w:rsidR="005E7483" w:rsidRPr="005D7A72">
        <w:rPr>
          <w:rFonts w:ascii="Times New Roman" w:hAnsi="Times New Roman" w:cs="Times New Roman"/>
          <w:sz w:val="28"/>
          <w:szCs w:val="28"/>
        </w:rPr>
        <w:t xml:space="preserve"> рівною +20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С, при застосуванні термостатів +50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С, а в деяких випадках навіть +60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 xml:space="preserve">С, при цьому величини т.е.д.с., здвигаються на величину т.е.д.с. для 20,50 чи 60 </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 xml:space="preserve">С відносно 0. Тому в загальному випадку кожна основна величина градуйованої таблиці чи градуйована крива термопари повинна бути знижена чи збільшена на різницю т.е.д.с., отриману з різниці температур </w:t>
      </w:r>
      <w:r w:rsidR="005E7483" w:rsidRPr="005D7A72">
        <w:rPr>
          <w:rFonts w:ascii="Times New Roman" w:hAnsi="Times New Roman" w:cs="Times New Roman"/>
          <w:position w:val="-12"/>
          <w:sz w:val="28"/>
          <w:szCs w:val="28"/>
        </w:rPr>
        <w:object w:dxaOrig="240" w:dyaOrig="360">
          <v:shape id="_x0000_i1701" type="#_x0000_t75" style="width:14.4pt;height:21.6pt" o:ole="">
            <v:imagedata r:id="rId1238" o:title=""/>
          </v:shape>
          <o:OLEObject Type="Embed" ProgID="Equation.3" ShapeID="_x0000_i1701" DrawAspect="Content" ObjectID="_1716357136" r:id="rId1244"/>
        </w:object>
      </w:r>
      <w:r w:rsidR="005E7483" w:rsidRPr="005D7A72">
        <w:rPr>
          <w:rFonts w:ascii="Times New Roman" w:hAnsi="Times New Roman" w:cs="Times New Roman"/>
          <w:sz w:val="28"/>
          <w:szCs w:val="28"/>
        </w:rPr>
        <w:t xml:space="preserve"> і </w:t>
      </w:r>
      <w:r w:rsidR="005E7483" w:rsidRPr="005D7A72">
        <w:rPr>
          <w:rFonts w:ascii="Times New Roman" w:hAnsi="Times New Roman" w:cs="Times New Roman"/>
          <w:position w:val="-12"/>
          <w:sz w:val="28"/>
          <w:szCs w:val="28"/>
        </w:rPr>
        <w:object w:dxaOrig="220" w:dyaOrig="360">
          <v:shape id="_x0000_i1702" type="#_x0000_t75" style="width:14.4pt;height:21.6pt" o:ole="">
            <v:imagedata r:id="rId1242" o:title=""/>
          </v:shape>
          <o:OLEObject Type="Embed" ProgID="Equation.3" ShapeID="_x0000_i1702" DrawAspect="Content" ObjectID="_1716357137" r:id="rId1245"/>
        </w:object>
      </w:r>
      <w:r w:rsidR="005E7483" w:rsidRPr="005D7A72">
        <w:rPr>
          <w:rFonts w:ascii="Times New Roman" w:hAnsi="Times New Roman" w:cs="Times New Roman"/>
          <w:sz w:val="28"/>
          <w:szCs w:val="28"/>
        </w:rPr>
        <w:t xml:space="preserve">, в залежності від того, вище чи нижче вимірювальна температура </w:t>
      </w:r>
      <w:r w:rsidR="005E7483" w:rsidRPr="005D7A72">
        <w:rPr>
          <w:rFonts w:ascii="Times New Roman" w:hAnsi="Times New Roman" w:cs="Times New Roman"/>
          <w:position w:val="-6"/>
          <w:sz w:val="28"/>
          <w:szCs w:val="28"/>
        </w:rPr>
        <w:object w:dxaOrig="139" w:dyaOrig="240">
          <v:shape id="_x0000_i1703" type="#_x0000_t75" style="width:7.2pt;height:14.4pt" o:ole="">
            <v:imagedata r:id="rId1246" o:title=""/>
          </v:shape>
          <o:OLEObject Type="Embed" ProgID="Equation.3" ShapeID="_x0000_i1703" DrawAspect="Content" ObjectID="_1716357138" r:id="rId1247"/>
        </w:object>
      </w:r>
      <w:r w:rsidR="005E7483" w:rsidRPr="005D7A72">
        <w:rPr>
          <w:rFonts w:ascii="Times New Roman" w:hAnsi="Times New Roman" w:cs="Times New Roman"/>
          <w:sz w:val="28"/>
          <w:szCs w:val="28"/>
        </w:rPr>
        <w:t xml:space="preserve">, в порівнянні з опорною </w:t>
      </w:r>
      <w:r w:rsidR="005E7483" w:rsidRPr="005D7A72">
        <w:rPr>
          <w:rFonts w:ascii="Times New Roman" w:hAnsi="Times New Roman" w:cs="Times New Roman"/>
          <w:position w:val="-12"/>
          <w:sz w:val="28"/>
          <w:szCs w:val="28"/>
        </w:rPr>
        <w:object w:dxaOrig="220" w:dyaOrig="360">
          <v:shape id="_x0000_i1704" type="#_x0000_t75" style="width:14.4pt;height:21.6pt" o:ole="">
            <v:imagedata r:id="rId1242" o:title=""/>
          </v:shape>
          <o:OLEObject Type="Embed" ProgID="Equation.3" ShapeID="_x0000_i1704" DrawAspect="Content" ObjectID="_1716357139" r:id="rId1248"/>
        </w:object>
      </w:r>
      <w:r w:rsidR="005E7483" w:rsidRPr="005D7A72">
        <w:rPr>
          <w:rFonts w:ascii="Times New Roman" w:hAnsi="Times New Roman" w:cs="Times New Roman"/>
          <w:sz w:val="28"/>
          <w:szCs w:val="28"/>
        </w:rPr>
        <w:t>, пр</w:t>
      </w:r>
      <w:r>
        <w:rPr>
          <w:rFonts w:ascii="Times New Roman" w:hAnsi="Times New Roman" w:cs="Times New Roman"/>
          <w:sz w:val="28"/>
          <w:szCs w:val="28"/>
        </w:rPr>
        <w:t>и якій був градуйований прилад.</w:t>
      </w:r>
    </w:p>
    <w:p w:rsidR="005E7483" w:rsidRPr="005D7A72" w:rsidRDefault="00F51390" w:rsidP="00586983">
      <w:pPr>
        <w:tabs>
          <w:tab w:val="left" w:pos="4470"/>
        </w:tabs>
        <w:spacing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 xml:space="preserve"> </w:t>
      </w:r>
      <w:r w:rsidR="005E7483" w:rsidRPr="005D7A72">
        <w:rPr>
          <w:rFonts w:ascii="Times New Roman" w:hAnsi="Times New Roman" w:cs="Times New Roman"/>
          <w:b/>
          <w:sz w:val="28"/>
          <w:szCs w:val="28"/>
        </w:rPr>
        <w:t>3.7 Розрахунок впливу температури вільних кінців термопари</w:t>
      </w:r>
    </w:p>
    <w:p w:rsidR="005E7483" w:rsidRPr="005D7A72" w:rsidRDefault="00F51390"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Оскільки термопарами вимірюють різницю температур, виміряна т.е.д.с. залежить не тільки від температури робочого спаю, але й температури вільних кінців термопари. Виміряна температура </w:t>
      </w:r>
      <w:r w:rsidR="005E7483" w:rsidRPr="005D7A72">
        <w:rPr>
          <w:rFonts w:ascii="Times New Roman" w:hAnsi="Times New Roman" w:cs="Times New Roman"/>
          <w:position w:val="-6"/>
          <w:sz w:val="28"/>
          <w:szCs w:val="28"/>
        </w:rPr>
        <w:object w:dxaOrig="139" w:dyaOrig="240">
          <v:shape id="_x0000_i1705" type="#_x0000_t75" style="width:7.2pt;height:14.4pt" o:ole="">
            <v:imagedata r:id="rId1246" o:title=""/>
          </v:shape>
          <o:OLEObject Type="Embed" ProgID="Equation.3" ShapeID="_x0000_i1705" DrawAspect="Content" ObjectID="_1716357140" r:id="rId1249"/>
        </w:object>
      </w:r>
      <w:r w:rsidR="005E7483" w:rsidRPr="00BC7BB0">
        <w:rPr>
          <w:rFonts w:ascii="Times New Roman" w:hAnsi="Times New Roman" w:cs="Times New Roman"/>
          <w:sz w:val="28"/>
          <w:szCs w:val="28"/>
          <w:lang w:val="uk-UA"/>
        </w:rPr>
        <w:t xml:space="preserve"> дорівнює температурі, визначеній по градуюванню температури, якщо температура вільного кінця термопари </w:t>
      </w:r>
      <w:r w:rsidR="005E7483" w:rsidRPr="005D7A72">
        <w:rPr>
          <w:rFonts w:ascii="Times New Roman" w:hAnsi="Times New Roman" w:cs="Times New Roman"/>
          <w:position w:val="-12"/>
          <w:sz w:val="28"/>
          <w:szCs w:val="28"/>
        </w:rPr>
        <w:object w:dxaOrig="240" w:dyaOrig="360">
          <v:shape id="_x0000_i1706" type="#_x0000_t75" style="width:14.4pt;height:21.6pt" o:ole="">
            <v:imagedata r:id="rId1238" o:title=""/>
          </v:shape>
          <o:OLEObject Type="Embed" ProgID="Equation.3" ShapeID="_x0000_i1706" DrawAspect="Content" ObjectID="_1716357141" r:id="rId1250"/>
        </w:object>
      </w:r>
      <w:r w:rsidR="005E7483" w:rsidRPr="00BC7BB0">
        <w:rPr>
          <w:rFonts w:ascii="Times New Roman" w:hAnsi="Times New Roman" w:cs="Times New Roman"/>
          <w:sz w:val="28"/>
          <w:szCs w:val="28"/>
          <w:lang w:val="uk-UA"/>
        </w:rPr>
        <w:t xml:space="preserve">, дорівнює опорній температурі </w:t>
      </w:r>
      <w:r w:rsidR="005E7483" w:rsidRPr="005D7A72">
        <w:rPr>
          <w:rFonts w:ascii="Times New Roman" w:hAnsi="Times New Roman" w:cs="Times New Roman"/>
          <w:position w:val="-12"/>
          <w:sz w:val="28"/>
          <w:szCs w:val="28"/>
        </w:rPr>
        <w:object w:dxaOrig="220" w:dyaOrig="360">
          <v:shape id="_x0000_i1707" type="#_x0000_t75" style="width:14.4pt;height:21.6pt" o:ole="">
            <v:imagedata r:id="rId1242" o:title=""/>
          </v:shape>
          <o:OLEObject Type="Embed" ProgID="Equation.3" ShapeID="_x0000_i1707" DrawAspect="Content" ObjectID="_1716357142" r:id="rId1251"/>
        </w:object>
      </w:r>
      <w:r w:rsidR="005E7483" w:rsidRPr="00BC7BB0">
        <w:rPr>
          <w:rFonts w:ascii="Times New Roman" w:hAnsi="Times New Roman" w:cs="Times New Roman"/>
          <w:sz w:val="28"/>
          <w:szCs w:val="28"/>
          <w:lang w:val="uk-UA"/>
        </w:rPr>
        <w:t xml:space="preserve">, яка покладена в основу градуювання термопарі, або якщо температура вільних кінців знаходиться навколо неї в допустимих межах. </w:t>
      </w:r>
      <w:r w:rsidR="005E7483" w:rsidRPr="005D7A72">
        <w:rPr>
          <w:rFonts w:ascii="Times New Roman" w:hAnsi="Times New Roman" w:cs="Times New Roman"/>
          <w:sz w:val="28"/>
          <w:szCs w:val="28"/>
        </w:rPr>
        <w:t xml:space="preserve">Якщо вимірювальний прилад має шкалу в градусах Цельсія, то необхідно температуру вільних кінців термопари </w:t>
      </w:r>
      <w:r w:rsidR="005E7483" w:rsidRPr="005D7A72">
        <w:rPr>
          <w:rFonts w:ascii="Times New Roman" w:hAnsi="Times New Roman" w:cs="Times New Roman"/>
          <w:position w:val="-12"/>
          <w:sz w:val="28"/>
          <w:szCs w:val="28"/>
        </w:rPr>
        <w:object w:dxaOrig="240" w:dyaOrig="360">
          <v:shape id="_x0000_i1708" type="#_x0000_t75" style="width:14.4pt;height:21.6pt" o:ole="">
            <v:imagedata r:id="rId1238" o:title=""/>
          </v:shape>
          <o:OLEObject Type="Embed" ProgID="Equation.3" ShapeID="_x0000_i1708" DrawAspect="Content" ObjectID="_1716357143" r:id="rId1252"/>
        </w:object>
      </w:r>
      <w:r w:rsidR="005E7483" w:rsidRPr="005D7A72">
        <w:rPr>
          <w:rFonts w:ascii="Times New Roman" w:hAnsi="Times New Roman" w:cs="Times New Roman"/>
          <w:sz w:val="28"/>
          <w:szCs w:val="28"/>
        </w:rPr>
        <w:t xml:space="preserve"> підтримувати можливо ближчою до опорної температури </w:t>
      </w:r>
      <w:r w:rsidR="005E7483" w:rsidRPr="005D7A72">
        <w:rPr>
          <w:rFonts w:ascii="Times New Roman" w:hAnsi="Times New Roman" w:cs="Times New Roman"/>
          <w:position w:val="-12"/>
          <w:sz w:val="28"/>
          <w:szCs w:val="28"/>
        </w:rPr>
        <w:object w:dxaOrig="220" w:dyaOrig="360">
          <v:shape id="_x0000_i1709" type="#_x0000_t75" style="width:14.4pt;height:21.6pt" o:ole="">
            <v:imagedata r:id="rId1242" o:title=""/>
          </v:shape>
          <o:OLEObject Type="Embed" ProgID="Equation.3" ShapeID="_x0000_i1709" DrawAspect="Content" ObjectID="_1716357144" r:id="rId1253"/>
        </w:object>
      </w:r>
      <w:r w:rsidR="005E7483" w:rsidRPr="005D7A72">
        <w:rPr>
          <w:rFonts w:ascii="Times New Roman" w:hAnsi="Times New Roman" w:cs="Times New Roman"/>
          <w:sz w:val="28"/>
          <w:szCs w:val="28"/>
        </w:rPr>
        <w:t xml:space="preserve"> (0 або 20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С).</w:t>
      </w:r>
    </w:p>
    <w:p w:rsidR="005E7483" w:rsidRPr="005D7A72" w:rsidRDefault="00F51390"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При відхиленні температури вільних кінців </w:t>
      </w:r>
      <w:r w:rsidR="005E7483" w:rsidRPr="005D7A72">
        <w:rPr>
          <w:rFonts w:ascii="Times New Roman" w:hAnsi="Times New Roman" w:cs="Times New Roman"/>
          <w:position w:val="-12"/>
          <w:sz w:val="28"/>
          <w:szCs w:val="28"/>
        </w:rPr>
        <w:object w:dxaOrig="240" w:dyaOrig="360">
          <v:shape id="_x0000_i1710" type="#_x0000_t75" style="width:14.4pt;height:21.6pt" o:ole="">
            <v:imagedata r:id="rId1238" o:title=""/>
          </v:shape>
          <o:OLEObject Type="Embed" ProgID="Equation.3" ShapeID="_x0000_i1710" DrawAspect="Content" ObjectID="_1716357145" r:id="rId1254"/>
        </w:object>
      </w:r>
      <w:r w:rsidR="005E7483" w:rsidRPr="00BC7BB0">
        <w:rPr>
          <w:rFonts w:ascii="Times New Roman" w:hAnsi="Times New Roman" w:cs="Times New Roman"/>
          <w:sz w:val="28"/>
          <w:szCs w:val="28"/>
          <w:lang w:val="uk-UA"/>
        </w:rPr>
        <w:t xml:space="preserve"> від опорної </w:t>
      </w:r>
      <w:r w:rsidR="005E7483" w:rsidRPr="005D7A72">
        <w:rPr>
          <w:rFonts w:ascii="Times New Roman" w:hAnsi="Times New Roman" w:cs="Times New Roman"/>
          <w:position w:val="-12"/>
          <w:sz w:val="28"/>
          <w:szCs w:val="28"/>
        </w:rPr>
        <w:object w:dxaOrig="220" w:dyaOrig="360">
          <v:shape id="_x0000_i1711" type="#_x0000_t75" style="width:14.4pt;height:21.6pt" o:ole="">
            <v:imagedata r:id="rId1242" o:title=""/>
          </v:shape>
          <o:OLEObject Type="Embed" ProgID="Equation.3" ShapeID="_x0000_i1711" DrawAspect="Content" ObjectID="_1716357146" r:id="rId1255"/>
        </w:object>
      </w:r>
      <w:r w:rsidR="005E7483" w:rsidRPr="00BC7BB0">
        <w:rPr>
          <w:rFonts w:ascii="Times New Roman" w:hAnsi="Times New Roman" w:cs="Times New Roman"/>
          <w:sz w:val="28"/>
          <w:szCs w:val="28"/>
          <w:lang w:val="uk-UA"/>
        </w:rPr>
        <w:t xml:space="preserve">, виміряне значення т.е.д.с. </w:t>
      </w:r>
      <w:r w:rsidR="005E7483" w:rsidRPr="005D7A72">
        <w:rPr>
          <w:rFonts w:ascii="Times New Roman" w:hAnsi="Times New Roman" w:cs="Times New Roman"/>
          <w:position w:val="-12"/>
          <w:sz w:val="28"/>
          <w:szCs w:val="28"/>
        </w:rPr>
        <w:object w:dxaOrig="320" w:dyaOrig="360">
          <v:shape id="_x0000_i1712" type="#_x0000_t75" style="width:14.4pt;height:21.6pt" o:ole="">
            <v:imagedata r:id="rId1256" o:title=""/>
          </v:shape>
          <o:OLEObject Type="Embed" ProgID="Equation.3" ShapeID="_x0000_i1712" DrawAspect="Content" ObjectID="_1716357147" r:id="rId1257"/>
        </w:object>
      </w:r>
      <w:r w:rsidR="005E7483" w:rsidRPr="00BC7BB0">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має бути скореговане на величину </w:t>
      </w:r>
      <w:r w:rsidR="005E7483" w:rsidRPr="005D7A72">
        <w:rPr>
          <w:rFonts w:ascii="Times New Roman" w:hAnsi="Times New Roman" w:cs="Times New Roman"/>
          <w:position w:val="-4"/>
          <w:sz w:val="28"/>
          <w:szCs w:val="28"/>
        </w:rPr>
        <w:object w:dxaOrig="380" w:dyaOrig="260">
          <v:shape id="_x0000_i1713" type="#_x0000_t75" style="width:21.6pt;height:14.4pt" o:ole="">
            <v:imagedata r:id="rId1258" o:title=""/>
          </v:shape>
          <o:OLEObject Type="Embed" ProgID="Equation.3" ShapeID="_x0000_i1713" DrawAspect="Content" ObjectID="_1716357148" r:id="rId1259"/>
        </w:object>
      </w:r>
      <w:r w:rsidR="005E7483" w:rsidRPr="005D7A72">
        <w:rPr>
          <w:rFonts w:ascii="Times New Roman" w:hAnsi="Times New Roman" w:cs="Times New Roman"/>
          <w:sz w:val="28"/>
          <w:szCs w:val="28"/>
        </w:rPr>
        <w:t>, яка відповідає цьому відхиленню. Для температури вільних кінців від 0 до 60</w:t>
      </w:r>
      <w:r w:rsidR="005E7483" w:rsidRPr="005D7A72">
        <w:rPr>
          <w:rFonts w:ascii="Times New Roman" w:hAnsi="Times New Roman" w:cs="Times New Roman"/>
          <w:sz w:val="28"/>
          <w:szCs w:val="28"/>
          <w:vertAlign w:val="superscript"/>
        </w:rPr>
        <w:t>о</w:t>
      </w:r>
      <w:r w:rsidR="005E7483" w:rsidRPr="005D7A72">
        <w:rPr>
          <w:rFonts w:ascii="Times New Roman" w:hAnsi="Times New Roman" w:cs="Times New Roman"/>
          <w:sz w:val="28"/>
          <w:szCs w:val="28"/>
        </w:rPr>
        <w:t xml:space="preserve">С т.е.д.с. </w:t>
      </w:r>
      <w:r w:rsidR="005E7483" w:rsidRPr="005D7A72">
        <w:rPr>
          <w:rFonts w:ascii="Times New Roman" w:hAnsi="Times New Roman" w:cs="Times New Roman"/>
          <w:position w:val="-4"/>
          <w:sz w:val="28"/>
          <w:szCs w:val="28"/>
        </w:rPr>
        <w:object w:dxaOrig="240" w:dyaOrig="260">
          <v:shape id="_x0000_i1714" type="#_x0000_t75" style="width:14.4pt;height:14.4pt" o:ole="">
            <v:imagedata r:id="rId1260" o:title=""/>
          </v:shape>
          <o:OLEObject Type="Embed" ProgID="Equation.3" ShapeID="_x0000_i1714" DrawAspect="Content" ObjectID="_1716357149" r:id="rId1261"/>
        </w:object>
      </w:r>
      <w:r w:rsidR="005E7483" w:rsidRPr="005D7A72">
        <w:rPr>
          <w:rFonts w:ascii="Times New Roman" w:hAnsi="Times New Roman" w:cs="Times New Roman"/>
          <w:sz w:val="28"/>
          <w:szCs w:val="28"/>
        </w:rPr>
        <w:t xml:space="preserve"> змінюється практично лінійно різниці температур </w:t>
      </w:r>
      <w:r w:rsidR="005E7483" w:rsidRPr="005D7A72">
        <w:rPr>
          <w:rFonts w:ascii="Times New Roman" w:hAnsi="Times New Roman" w:cs="Times New Roman"/>
          <w:position w:val="-12"/>
          <w:sz w:val="28"/>
          <w:szCs w:val="28"/>
        </w:rPr>
        <w:object w:dxaOrig="660" w:dyaOrig="360">
          <v:shape id="_x0000_i1715" type="#_x0000_t75" style="width:36pt;height:21.6pt" o:ole="">
            <v:imagedata r:id="rId1262" o:title=""/>
          </v:shape>
          <o:OLEObject Type="Embed" ProgID="Equation.3" ShapeID="_x0000_i1715" DrawAspect="Content" ObjectID="_1716357150" r:id="rId1263"/>
        </w:object>
      </w:r>
      <w:r w:rsidR="005E7483" w:rsidRPr="005D7A72">
        <w:rPr>
          <w:rFonts w:ascii="Times New Roman" w:hAnsi="Times New Roman" w:cs="Times New Roman"/>
          <w:sz w:val="28"/>
          <w:szCs w:val="28"/>
        </w:rPr>
        <w:t xml:space="preserve">. Тому, згідно рис. 3.3 виміряне значення т.е.д.с. </w:t>
      </w:r>
      <w:r w:rsidR="005E7483" w:rsidRPr="005D7A72">
        <w:rPr>
          <w:rFonts w:ascii="Times New Roman" w:hAnsi="Times New Roman" w:cs="Times New Roman"/>
          <w:position w:val="-12"/>
          <w:sz w:val="28"/>
          <w:szCs w:val="28"/>
        </w:rPr>
        <w:object w:dxaOrig="320" w:dyaOrig="360">
          <v:shape id="_x0000_i1716" type="#_x0000_t75" style="width:14.4pt;height:21.6pt" o:ole="">
            <v:imagedata r:id="rId1264" o:title=""/>
          </v:shape>
          <o:OLEObject Type="Embed" ProgID="Equation.3" ShapeID="_x0000_i1716" DrawAspect="Content" ObjectID="_1716357151" r:id="rId1265"/>
        </w:object>
      </w:r>
      <w:r w:rsidR="005E7483" w:rsidRPr="005D7A72">
        <w:rPr>
          <w:rFonts w:ascii="Times New Roman" w:hAnsi="Times New Roman" w:cs="Times New Roman"/>
          <w:sz w:val="28"/>
          <w:szCs w:val="28"/>
        </w:rPr>
        <w:t xml:space="preserve"> повинно бути збільшене на </w:t>
      </w:r>
      <w:r w:rsidR="005E7483" w:rsidRPr="005D7A72">
        <w:rPr>
          <w:rFonts w:ascii="Times New Roman" w:hAnsi="Times New Roman" w:cs="Times New Roman"/>
          <w:position w:val="-12"/>
          <w:sz w:val="28"/>
          <w:szCs w:val="28"/>
        </w:rPr>
        <w:object w:dxaOrig="1480" w:dyaOrig="360">
          <v:shape id="_x0000_i1717" type="#_x0000_t75" style="width:1in;height:21.6pt" o:ole="">
            <v:imagedata r:id="rId1266" o:title=""/>
          </v:shape>
          <o:OLEObject Type="Embed" ProgID="Equation.3" ShapeID="_x0000_i1717" DrawAspect="Content" ObjectID="_1716357152" r:id="rId1267"/>
        </w:object>
      </w:r>
      <w:r w:rsidR="005E7483" w:rsidRPr="005D7A72">
        <w:rPr>
          <w:rFonts w:ascii="Times New Roman" w:hAnsi="Times New Roman" w:cs="Times New Roman"/>
          <w:sz w:val="28"/>
          <w:szCs w:val="28"/>
        </w:rPr>
        <w:t xml:space="preserve">. При </w:t>
      </w:r>
      <w:r w:rsidR="005E7483" w:rsidRPr="005D7A72">
        <w:rPr>
          <w:rFonts w:ascii="Times New Roman" w:hAnsi="Times New Roman" w:cs="Times New Roman"/>
          <w:sz w:val="28"/>
          <w:szCs w:val="28"/>
        </w:rPr>
        <w:lastRenderedPageBreak/>
        <w:t xml:space="preserve">цьому т.е.д.с. </w:t>
      </w:r>
      <w:r w:rsidR="005E7483" w:rsidRPr="005D7A72">
        <w:rPr>
          <w:rFonts w:ascii="Times New Roman" w:hAnsi="Times New Roman" w:cs="Times New Roman"/>
          <w:position w:val="-4"/>
          <w:sz w:val="28"/>
          <w:szCs w:val="28"/>
        </w:rPr>
        <w:object w:dxaOrig="240" w:dyaOrig="260">
          <v:shape id="_x0000_i1718" type="#_x0000_t75" style="width:14.4pt;height:14.4pt" o:ole="">
            <v:imagedata r:id="rId1268" o:title=""/>
          </v:shape>
          <o:OLEObject Type="Embed" ProgID="Equation.3" ShapeID="_x0000_i1718" DrawAspect="Content" ObjectID="_1716357153" r:id="rId1269"/>
        </w:object>
      </w:r>
      <w:r w:rsidR="005E7483" w:rsidRPr="005D7A72">
        <w:rPr>
          <w:rFonts w:ascii="Times New Roman" w:hAnsi="Times New Roman" w:cs="Times New Roman"/>
          <w:sz w:val="28"/>
          <w:szCs w:val="28"/>
        </w:rPr>
        <w:t xml:space="preserve">, котра відповідає температурі </w:t>
      </w:r>
      <w:r w:rsidR="005E7483" w:rsidRPr="005D7A72">
        <w:rPr>
          <w:rFonts w:ascii="Times New Roman" w:hAnsi="Times New Roman" w:cs="Times New Roman"/>
          <w:position w:val="-6"/>
          <w:sz w:val="28"/>
          <w:szCs w:val="28"/>
        </w:rPr>
        <w:object w:dxaOrig="139" w:dyaOrig="240">
          <v:shape id="_x0000_i1719" type="#_x0000_t75" style="width:7.2pt;height:14.4pt" o:ole="">
            <v:imagedata r:id="rId1246" o:title=""/>
          </v:shape>
          <o:OLEObject Type="Embed" ProgID="Equation.3" ShapeID="_x0000_i1719" DrawAspect="Content" ObjectID="_1716357154" r:id="rId1270"/>
        </w:object>
      </w:r>
      <w:r w:rsidR="005E7483" w:rsidRPr="005D7A72">
        <w:rPr>
          <w:rFonts w:ascii="Times New Roman" w:hAnsi="Times New Roman" w:cs="Times New Roman"/>
          <w:sz w:val="28"/>
          <w:szCs w:val="28"/>
        </w:rPr>
        <w:t xml:space="preserve">, буде рівною </w:t>
      </w:r>
      <w:r w:rsidR="005E7483" w:rsidRPr="005D7A72">
        <w:rPr>
          <w:rFonts w:ascii="Times New Roman" w:hAnsi="Times New Roman" w:cs="Times New Roman"/>
          <w:position w:val="-12"/>
          <w:sz w:val="28"/>
          <w:szCs w:val="28"/>
        </w:rPr>
        <w:object w:dxaOrig="3040" w:dyaOrig="360">
          <v:shape id="_x0000_i1720" type="#_x0000_t75" style="width:151.2pt;height:21.6pt" o:ole="">
            <v:imagedata r:id="rId1271" o:title=""/>
          </v:shape>
          <o:OLEObject Type="Embed" ProgID="Equation.3" ShapeID="_x0000_i1720" DrawAspect="Content" ObjectID="_1716357155" r:id="rId1272"/>
        </w:object>
      </w:r>
      <w:r w:rsidR="005E7483" w:rsidRPr="005D7A72">
        <w:rPr>
          <w:rFonts w:ascii="Times New Roman" w:hAnsi="Times New Roman" w:cs="Times New Roman"/>
          <w:sz w:val="28"/>
          <w:szCs w:val="28"/>
        </w:rPr>
        <w:t>.</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Середнє значення </w:t>
      </w:r>
      <w:r w:rsidRPr="005D7A72">
        <w:rPr>
          <w:rFonts w:ascii="Times New Roman" w:hAnsi="Times New Roman" w:cs="Times New Roman"/>
          <w:position w:val="-6"/>
          <w:sz w:val="28"/>
          <w:szCs w:val="28"/>
        </w:rPr>
        <w:object w:dxaOrig="200" w:dyaOrig="279">
          <v:shape id="_x0000_i1721" type="#_x0000_t75" style="width:7.2pt;height:14.4pt" o:ole="">
            <v:imagedata r:id="rId1273" o:title=""/>
          </v:shape>
          <o:OLEObject Type="Embed" ProgID="Equation.3" ShapeID="_x0000_i1721" DrawAspect="Content" ObjectID="_1716357156" r:id="rId1274"/>
        </w:object>
      </w:r>
      <w:r w:rsidRPr="005D7A72">
        <w:rPr>
          <w:rFonts w:ascii="Times New Roman" w:hAnsi="Times New Roman" w:cs="Times New Roman"/>
          <w:sz w:val="28"/>
          <w:szCs w:val="28"/>
        </w:rPr>
        <w:t xml:space="preserve"> для інтервалу температур від 0 до 60</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С можна визначити з таблиці. В ній же вказані значення т.е.д.с., на які треба зменшувати основні величини т.е.д.с. термопар по ДИН 43710, якщо опорна температура 20, 50 чи 60</w:t>
      </w:r>
      <w:r w:rsidRPr="005D7A72">
        <w:rPr>
          <w:rFonts w:ascii="Times New Roman" w:hAnsi="Times New Roman" w:cs="Times New Roman"/>
          <w:sz w:val="28"/>
          <w:szCs w:val="28"/>
          <w:vertAlign w:val="superscript"/>
        </w:rPr>
        <w:t xml:space="preserve"> о</w:t>
      </w:r>
      <w:r w:rsidRPr="005D7A72">
        <w:rPr>
          <w:rFonts w:ascii="Times New Roman" w:hAnsi="Times New Roman" w:cs="Times New Roman"/>
          <w:sz w:val="28"/>
          <w:szCs w:val="28"/>
        </w:rPr>
        <w:t>С.</w:t>
      </w:r>
    </w:p>
    <w:p w:rsidR="005E7483" w:rsidRPr="00DD0C5E" w:rsidRDefault="005E7483" w:rsidP="00586983">
      <w:pPr>
        <w:tabs>
          <w:tab w:val="left" w:pos="4470"/>
        </w:tabs>
        <w:spacing w:line="360" w:lineRule="auto"/>
        <w:jc w:val="center"/>
        <w:rPr>
          <w:rFonts w:ascii="Times New Roman" w:hAnsi="Times New Roman" w:cs="Times New Roman"/>
          <w:i/>
          <w:sz w:val="28"/>
          <w:szCs w:val="28"/>
        </w:rPr>
      </w:pPr>
      <w:r w:rsidRPr="00DD0C5E">
        <w:rPr>
          <w:rFonts w:ascii="Times New Roman" w:hAnsi="Times New Roman" w:cs="Times New Roman"/>
          <w:i/>
          <w:noProof/>
          <w:sz w:val="28"/>
          <w:szCs w:val="28"/>
          <w:lang w:val="uk-UA" w:eastAsia="uk-UA"/>
        </w:rPr>
        <w:drawing>
          <wp:inline distT="0" distB="0" distL="0" distR="0">
            <wp:extent cx="4152900" cy="2552700"/>
            <wp:effectExtent l="0" t="0" r="0" b="0"/>
            <wp:docPr id="3979" name="Рисунок 3979" descr="File0002_1_2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9" descr="File0002_1_2 new"/>
                    <pic:cNvPicPr>
                      <a:picLocks noChangeAspect="1" noChangeArrowheads="1"/>
                    </pic:cNvPicPr>
                  </pic:nvPicPr>
                  <pic:blipFill>
                    <a:blip r:embed="rId1275">
                      <a:extLst>
                        <a:ext uri="{28A0092B-C50C-407E-A947-70E740481C1C}">
                          <a14:useLocalDpi xmlns:a14="http://schemas.microsoft.com/office/drawing/2010/main" val="0"/>
                        </a:ext>
                      </a:extLst>
                    </a:blip>
                    <a:srcRect/>
                    <a:stretch>
                      <a:fillRect/>
                    </a:stretch>
                  </pic:blipFill>
                  <pic:spPr bwMode="auto">
                    <a:xfrm>
                      <a:off x="0" y="0"/>
                      <a:ext cx="4152900" cy="2552700"/>
                    </a:xfrm>
                    <a:prstGeom prst="rect">
                      <a:avLst/>
                    </a:prstGeom>
                    <a:noFill/>
                    <a:ln>
                      <a:noFill/>
                    </a:ln>
                  </pic:spPr>
                </pic:pic>
              </a:graphicData>
            </a:graphic>
          </wp:inline>
        </w:drawing>
      </w:r>
    </w:p>
    <w:p w:rsidR="005E7483" w:rsidRPr="00DD0C5E" w:rsidRDefault="005E7483" w:rsidP="00586983">
      <w:pPr>
        <w:tabs>
          <w:tab w:val="left" w:pos="4470"/>
        </w:tabs>
        <w:spacing w:line="360" w:lineRule="auto"/>
        <w:jc w:val="center"/>
        <w:rPr>
          <w:rFonts w:ascii="Times New Roman" w:hAnsi="Times New Roman" w:cs="Times New Roman"/>
          <w:i/>
          <w:sz w:val="28"/>
          <w:szCs w:val="28"/>
        </w:rPr>
      </w:pPr>
      <w:r w:rsidRPr="00DD0C5E">
        <w:rPr>
          <w:rFonts w:ascii="Times New Roman" w:hAnsi="Times New Roman" w:cs="Times New Roman"/>
          <w:i/>
          <w:sz w:val="28"/>
          <w:szCs w:val="28"/>
        </w:rPr>
        <w:t xml:space="preserve">Рисунок 3.3 - Визначення температури об’єкта при відхиленні температури вільних кінців термопари  </w:t>
      </w:r>
      <w:r w:rsidRPr="00DD0C5E">
        <w:rPr>
          <w:rFonts w:ascii="Times New Roman" w:hAnsi="Times New Roman" w:cs="Times New Roman"/>
          <w:i/>
          <w:position w:val="-12"/>
          <w:sz w:val="28"/>
          <w:szCs w:val="28"/>
        </w:rPr>
        <w:object w:dxaOrig="240" w:dyaOrig="360">
          <v:shape id="_x0000_i1722" type="#_x0000_t75" style="width:14.4pt;height:21.6pt" o:ole="">
            <v:imagedata r:id="rId1238" o:title=""/>
          </v:shape>
          <o:OLEObject Type="Embed" ProgID="Equation.3" ShapeID="_x0000_i1722" DrawAspect="Content" ObjectID="_1716357157" r:id="rId1276"/>
        </w:object>
      </w:r>
      <w:r w:rsidRPr="00DD0C5E">
        <w:rPr>
          <w:rFonts w:ascii="Times New Roman" w:hAnsi="Times New Roman" w:cs="Times New Roman"/>
          <w:i/>
          <w:sz w:val="28"/>
          <w:szCs w:val="28"/>
        </w:rPr>
        <w:t xml:space="preserve"> від опорної </w:t>
      </w:r>
      <w:r w:rsidRPr="00DD0C5E">
        <w:rPr>
          <w:rFonts w:ascii="Times New Roman" w:hAnsi="Times New Roman" w:cs="Times New Roman"/>
          <w:i/>
          <w:position w:val="-12"/>
          <w:sz w:val="28"/>
          <w:szCs w:val="28"/>
        </w:rPr>
        <w:object w:dxaOrig="220" w:dyaOrig="360">
          <v:shape id="_x0000_i1723" type="#_x0000_t75" style="width:14.4pt;height:21.6pt" o:ole="">
            <v:imagedata r:id="rId1242" o:title=""/>
          </v:shape>
          <o:OLEObject Type="Embed" ProgID="Equation.3" ShapeID="_x0000_i1723" DrawAspect="Content" ObjectID="_1716357158" r:id="rId1277"/>
        </w:object>
      </w:r>
      <w:r w:rsidRPr="00DD0C5E">
        <w:rPr>
          <w:rFonts w:ascii="Times New Roman" w:hAnsi="Times New Roman" w:cs="Times New Roman"/>
          <w:i/>
          <w:sz w:val="28"/>
          <w:szCs w:val="28"/>
        </w:rPr>
        <w:t>:</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139" w:dyaOrig="240">
          <v:shape id="_x0000_i1724" type="#_x0000_t75" style="width:7.2pt;height:14.4pt" o:ole="">
            <v:imagedata r:id="rId1246" o:title=""/>
          </v:shape>
          <o:OLEObject Type="Embed" ProgID="Equation.3" ShapeID="_x0000_i1724" DrawAspect="Content" ObjectID="_1716357159" r:id="rId1278"/>
        </w:object>
      </w:r>
      <w:r w:rsidRPr="005D7A72">
        <w:rPr>
          <w:rFonts w:ascii="Times New Roman" w:hAnsi="Times New Roman" w:cs="Times New Roman"/>
          <w:sz w:val="28"/>
          <w:szCs w:val="28"/>
        </w:rPr>
        <w:t xml:space="preserve"> - дійсна тенмпература; </w:t>
      </w:r>
      <w:r w:rsidRPr="005D7A72">
        <w:rPr>
          <w:rFonts w:ascii="Times New Roman" w:hAnsi="Times New Roman" w:cs="Times New Roman"/>
          <w:position w:val="-12"/>
          <w:sz w:val="28"/>
          <w:szCs w:val="28"/>
        </w:rPr>
        <w:object w:dxaOrig="220" w:dyaOrig="360">
          <v:shape id="_x0000_i1725" type="#_x0000_t75" style="width:14.4pt;height:21.6pt" o:ole="">
            <v:imagedata r:id="rId1279" o:title=""/>
          </v:shape>
          <o:OLEObject Type="Embed" ProgID="Equation.3" ShapeID="_x0000_i1725" DrawAspect="Content" ObjectID="_1716357160" r:id="rId1280"/>
        </w:object>
      </w:r>
      <w:r w:rsidRPr="005D7A72">
        <w:rPr>
          <w:rFonts w:ascii="Times New Roman" w:hAnsi="Times New Roman" w:cs="Times New Roman"/>
          <w:sz w:val="28"/>
          <w:szCs w:val="28"/>
        </w:rPr>
        <w:t xml:space="preserve"> - виміряна температура; </w:t>
      </w:r>
      <w:r w:rsidRPr="005D7A72">
        <w:rPr>
          <w:rFonts w:ascii="Times New Roman" w:hAnsi="Times New Roman" w:cs="Times New Roman"/>
          <w:position w:val="-12"/>
          <w:sz w:val="28"/>
          <w:szCs w:val="28"/>
        </w:rPr>
        <w:object w:dxaOrig="320" w:dyaOrig="360">
          <v:shape id="_x0000_i1726" type="#_x0000_t75" style="width:14.4pt;height:21.6pt" o:ole="">
            <v:imagedata r:id="rId1256" o:title=""/>
          </v:shape>
          <o:OLEObject Type="Embed" ProgID="Equation.3" ShapeID="_x0000_i1726" DrawAspect="Content" ObjectID="_1716357161" r:id="rId1281"/>
        </w:object>
      </w:r>
      <w:r w:rsidRPr="005D7A72">
        <w:rPr>
          <w:rFonts w:ascii="Times New Roman" w:hAnsi="Times New Roman" w:cs="Times New Roman"/>
          <w:sz w:val="28"/>
          <w:szCs w:val="28"/>
        </w:rPr>
        <w:t xml:space="preserve"> - виміряна т.е.д.с.; </w:t>
      </w:r>
      <w:r w:rsidRPr="005D7A72">
        <w:rPr>
          <w:rFonts w:ascii="Times New Roman" w:hAnsi="Times New Roman" w:cs="Times New Roman"/>
          <w:position w:val="-4"/>
          <w:sz w:val="28"/>
          <w:szCs w:val="28"/>
        </w:rPr>
        <w:object w:dxaOrig="240" w:dyaOrig="260">
          <v:shape id="_x0000_i1727" type="#_x0000_t75" style="width:14.4pt;height:14.4pt" o:ole="">
            <v:imagedata r:id="rId1260" o:title=""/>
          </v:shape>
          <o:OLEObject Type="Embed" ProgID="Equation.3" ShapeID="_x0000_i1727" DrawAspect="Content" ObjectID="_1716357162" r:id="rId1282"/>
        </w:object>
      </w:r>
      <w:r w:rsidRPr="005D7A72">
        <w:rPr>
          <w:rFonts w:ascii="Times New Roman" w:hAnsi="Times New Roman" w:cs="Times New Roman"/>
          <w:sz w:val="28"/>
          <w:szCs w:val="28"/>
        </w:rPr>
        <w:t xml:space="preserve"> - дійсна т.е.д.с. при температурі </w:t>
      </w:r>
      <w:r w:rsidRPr="005D7A72">
        <w:rPr>
          <w:rFonts w:ascii="Times New Roman" w:hAnsi="Times New Roman" w:cs="Times New Roman"/>
          <w:position w:val="-12"/>
          <w:sz w:val="28"/>
          <w:szCs w:val="28"/>
        </w:rPr>
        <w:object w:dxaOrig="220" w:dyaOrig="360">
          <v:shape id="_x0000_i1728" type="#_x0000_t75" style="width:14.4pt;height:21.6pt" o:ole="">
            <v:imagedata r:id="rId1279" o:title=""/>
          </v:shape>
          <o:OLEObject Type="Embed" ProgID="Equation.3" ShapeID="_x0000_i1728" DrawAspect="Content" ObjectID="_1716357163" r:id="rId1283"/>
        </w:objec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Таблиця значень </w:t>
      </w:r>
      <w:r w:rsidRPr="005D7A72">
        <w:rPr>
          <w:rFonts w:ascii="Times New Roman" w:hAnsi="Times New Roman" w:cs="Times New Roman"/>
          <w:position w:val="-6"/>
          <w:sz w:val="28"/>
          <w:szCs w:val="28"/>
        </w:rPr>
        <w:object w:dxaOrig="200" w:dyaOrig="279">
          <v:shape id="_x0000_i1729" type="#_x0000_t75" style="width:7.2pt;height:14.4pt" o:ole="">
            <v:imagedata r:id="rId1284" o:title=""/>
          </v:shape>
          <o:OLEObject Type="Embed" ProgID="Equation.3" ShapeID="_x0000_i1729" DrawAspect="Content" ObjectID="_1716357164" r:id="rId1285"/>
        </w:object>
      </w:r>
      <w:r w:rsidRPr="005D7A72">
        <w:rPr>
          <w:rFonts w:ascii="Times New Roman" w:hAnsi="Times New Roman" w:cs="Times New Roman"/>
          <w:sz w:val="28"/>
          <w:szCs w:val="28"/>
        </w:rPr>
        <w:t xml:space="preserve"> для температури вільних кінців термопари </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від 0 до 60</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С та зміна її т.е.д.с.</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Таблиця 3.1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620"/>
        <w:gridCol w:w="1620"/>
        <w:gridCol w:w="1800"/>
        <w:gridCol w:w="2160"/>
      </w:tblGrid>
      <w:tr w:rsidR="005E7483" w:rsidRPr="005D7A72" w:rsidTr="00B14B9A">
        <w:trPr>
          <w:trHeight w:val="645"/>
        </w:trPr>
        <w:tc>
          <w:tcPr>
            <w:tcW w:w="1980" w:type="dxa"/>
            <w:vMerge w:val="restart"/>
          </w:tcPr>
          <w:p w:rsidR="005E7483" w:rsidRPr="005D7A72" w:rsidRDefault="005E7483" w:rsidP="00586983">
            <w:pPr>
              <w:tabs>
                <w:tab w:val="left" w:pos="4470"/>
              </w:tabs>
              <w:spacing w:line="360" w:lineRule="auto"/>
              <w:jc w:val="both"/>
              <w:rPr>
                <w:rFonts w:ascii="Times New Roman" w:hAnsi="Times New Roman" w:cs="Times New Roman"/>
                <w:sz w:val="28"/>
                <w:szCs w:val="28"/>
              </w:rPr>
            </w:pP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Термопара</w:t>
            </w:r>
          </w:p>
        </w:tc>
        <w:tc>
          <w:tcPr>
            <w:tcW w:w="1620" w:type="dxa"/>
            <w:vMerge w:val="restart"/>
          </w:tcPr>
          <w:p w:rsidR="005E7483" w:rsidRPr="005D7A72" w:rsidRDefault="005E7483" w:rsidP="00586983">
            <w:pPr>
              <w:tabs>
                <w:tab w:val="left" w:pos="4470"/>
              </w:tabs>
              <w:spacing w:line="360" w:lineRule="auto"/>
              <w:jc w:val="both"/>
              <w:rPr>
                <w:rFonts w:ascii="Times New Roman" w:hAnsi="Times New Roman" w:cs="Times New Roman"/>
                <w:sz w:val="28"/>
                <w:szCs w:val="28"/>
              </w:rPr>
            </w:pP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00" w:dyaOrig="279">
                <v:shape id="_x0000_i1730" type="#_x0000_t75" style="width:7.2pt;height:14.4pt" o:ole="">
                  <v:imagedata r:id="rId1286" o:title=""/>
                </v:shape>
                <o:OLEObject Type="Embed" ProgID="Equation.3" ShapeID="_x0000_i1730" DrawAspect="Content" ObjectID="_1716357165" r:id="rId1287"/>
              </w:object>
            </w:r>
            <w:r w:rsidRPr="005D7A72">
              <w:rPr>
                <w:rFonts w:ascii="Times New Roman" w:hAnsi="Times New Roman" w:cs="Times New Roman"/>
                <w:sz w:val="28"/>
                <w:szCs w:val="28"/>
              </w:rPr>
              <w:t>, мВ</w:t>
            </w:r>
            <w:r w:rsidRPr="005D7A72">
              <w:rPr>
                <w:rFonts w:ascii="Times New Roman" w:hAnsi="Times New Roman" w:cs="Times New Roman"/>
                <w:sz w:val="28"/>
                <w:szCs w:val="28"/>
                <w:lang w:val="en-US"/>
              </w:rPr>
              <w:t>/</w:t>
            </w:r>
            <w:r w:rsidRPr="005D7A72">
              <w:rPr>
                <w:rFonts w:ascii="Times New Roman" w:hAnsi="Times New Roman" w:cs="Times New Roman"/>
                <w:sz w:val="28"/>
                <w:szCs w:val="28"/>
              </w:rPr>
              <w:t>К</w:t>
            </w:r>
          </w:p>
        </w:tc>
        <w:tc>
          <w:tcPr>
            <w:tcW w:w="5580" w:type="dxa"/>
            <w:gridSpan w:val="3"/>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60" w:dyaOrig="360">
                <v:shape id="_x0000_i1731" type="#_x0000_t75" style="width:21.6pt;height:21.6pt" o:ole="">
                  <v:imagedata r:id="rId1288" o:title=""/>
                </v:shape>
                <o:OLEObject Type="Embed" ProgID="Equation.3" ShapeID="_x0000_i1731" DrawAspect="Content" ObjectID="_1716357166" r:id="rId1289"/>
              </w:object>
            </w:r>
            <w:r w:rsidRPr="005D7A72">
              <w:rPr>
                <w:rFonts w:ascii="Times New Roman" w:hAnsi="Times New Roman" w:cs="Times New Roman"/>
                <w:sz w:val="28"/>
                <w:szCs w:val="28"/>
              </w:rPr>
              <w:t xml:space="preserve">, мВ, при </w:t>
            </w:r>
            <w:r w:rsidRPr="005D7A72">
              <w:rPr>
                <w:rFonts w:ascii="Times New Roman" w:hAnsi="Times New Roman" w:cs="Times New Roman"/>
                <w:position w:val="-12"/>
                <w:sz w:val="28"/>
                <w:szCs w:val="28"/>
              </w:rPr>
              <w:object w:dxaOrig="220" w:dyaOrig="360">
                <v:shape id="_x0000_i1732" type="#_x0000_t75" style="width:14.4pt;height:21.6pt" o:ole="">
                  <v:imagedata r:id="rId1242" o:title=""/>
                </v:shape>
                <o:OLEObject Type="Embed" ProgID="Equation.3" ShapeID="_x0000_i1732" DrawAspect="Content" ObjectID="_1716357167" r:id="rId1290"/>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С</w:t>
            </w:r>
          </w:p>
        </w:tc>
      </w:tr>
      <w:tr w:rsidR="005E7483" w:rsidRPr="005D7A72" w:rsidTr="00B14B9A">
        <w:trPr>
          <w:trHeight w:val="720"/>
        </w:trPr>
        <w:tc>
          <w:tcPr>
            <w:tcW w:w="1980" w:type="dxa"/>
            <w:vMerge/>
          </w:tcPr>
          <w:p w:rsidR="005E7483" w:rsidRPr="005D7A72" w:rsidRDefault="005E7483" w:rsidP="00586983">
            <w:pPr>
              <w:tabs>
                <w:tab w:val="left" w:pos="4470"/>
              </w:tabs>
              <w:spacing w:line="360" w:lineRule="auto"/>
              <w:jc w:val="both"/>
              <w:rPr>
                <w:rFonts w:ascii="Times New Roman" w:hAnsi="Times New Roman" w:cs="Times New Roman"/>
                <w:sz w:val="28"/>
                <w:szCs w:val="28"/>
              </w:rPr>
            </w:pPr>
          </w:p>
        </w:tc>
        <w:tc>
          <w:tcPr>
            <w:tcW w:w="1620" w:type="dxa"/>
            <w:vMerge/>
          </w:tcPr>
          <w:p w:rsidR="005E7483" w:rsidRPr="005D7A72" w:rsidRDefault="005E7483" w:rsidP="00586983">
            <w:pPr>
              <w:tabs>
                <w:tab w:val="left" w:pos="4470"/>
              </w:tabs>
              <w:spacing w:line="360" w:lineRule="auto"/>
              <w:jc w:val="both"/>
              <w:rPr>
                <w:rFonts w:ascii="Times New Roman" w:hAnsi="Times New Roman" w:cs="Times New Roman"/>
                <w:sz w:val="28"/>
                <w:szCs w:val="28"/>
              </w:rPr>
            </w:pPr>
          </w:p>
        </w:tc>
        <w:tc>
          <w:tcPr>
            <w:tcW w:w="162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20</w:t>
            </w:r>
          </w:p>
        </w:tc>
        <w:tc>
          <w:tcPr>
            <w:tcW w:w="180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50</w:t>
            </w:r>
          </w:p>
        </w:tc>
        <w:tc>
          <w:tcPr>
            <w:tcW w:w="216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60</w:t>
            </w:r>
          </w:p>
        </w:tc>
      </w:tr>
      <w:tr w:rsidR="005E7483" w:rsidRPr="005D7A72" w:rsidTr="00B14B9A">
        <w:trPr>
          <w:trHeight w:val="1845"/>
        </w:trPr>
        <w:tc>
          <w:tcPr>
            <w:tcW w:w="1980" w:type="dxa"/>
          </w:tcPr>
          <w:p w:rsidR="005E7483" w:rsidRPr="005D7A72" w:rsidRDefault="005E7483" w:rsidP="00586983">
            <w:pPr>
              <w:tabs>
                <w:tab w:val="left" w:pos="4470"/>
              </w:tabs>
              <w:spacing w:line="360" w:lineRule="auto"/>
              <w:jc w:val="both"/>
              <w:rPr>
                <w:rFonts w:ascii="Times New Roman" w:hAnsi="Times New Roman" w:cs="Times New Roman"/>
                <w:sz w:val="28"/>
                <w:szCs w:val="28"/>
                <w:lang w:val="en-US"/>
              </w:rPr>
            </w:pPr>
            <w:r w:rsidRPr="005D7A72">
              <w:rPr>
                <w:rFonts w:ascii="Times New Roman" w:hAnsi="Times New Roman" w:cs="Times New Roman"/>
                <w:sz w:val="28"/>
                <w:szCs w:val="28"/>
                <w:lang w:val="en-US"/>
              </w:rPr>
              <w:lastRenderedPageBreak/>
              <w:t>Cu-CuNi</w:t>
            </w:r>
          </w:p>
          <w:p w:rsidR="005E7483" w:rsidRPr="005D7A72" w:rsidRDefault="005E7483" w:rsidP="00586983">
            <w:pPr>
              <w:tabs>
                <w:tab w:val="left" w:pos="4470"/>
              </w:tabs>
              <w:spacing w:line="360" w:lineRule="auto"/>
              <w:jc w:val="both"/>
              <w:rPr>
                <w:rFonts w:ascii="Times New Roman" w:hAnsi="Times New Roman" w:cs="Times New Roman"/>
                <w:sz w:val="28"/>
                <w:szCs w:val="28"/>
                <w:lang w:val="en-US"/>
              </w:rPr>
            </w:pPr>
            <w:r w:rsidRPr="005D7A72">
              <w:rPr>
                <w:rFonts w:ascii="Times New Roman" w:hAnsi="Times New Roman" w:cs="Times New Roman"/>
                <w:sz w:val="28"/>
                <w:szCs w:val="28"/>
                <w:lang w:val="en-US"/>
              </w:rPr>
              <w:t>Fe-CuNi</w:t>
            </w:r>
          </w:p>
          <w:p w:rsidR="005E7483" w:rsidRPr="005D7A72" w:rsidRDefault="005E7483" w:rsidP="00586983">
            <w:pPr>
              <w:tabs>
                <w:tab w:val="left" w:pos="4470"/>
              </w:tabs>
              <w:spacing w:line="360" w:lineRule="auto"/>
              <w:jc w:val="both"/>
              <w:rPr>
                <w:rFonts w:ascii="Times New Roman" w:hAnsi="Times New Roman" w:cs="Times New Roman"/>
                <w:sz w:val="28"/>
                <w:szCs w:val="28"/>
                <w:lang w:val="en-US"/>
              </w:rPr>
            </w:pPr>
            <w:r w:rsidRPr="005D7A72">
              <w:rPr>
                <w:rFonts w:ascii="Times New Roman" w:hAnsi="Times New Roman" w:cs="Times New Roman"/>
                <w:sz w:val="28"/>
                <w:szCs w:val="28"/>
                <w:lang w:val="en-US"/>
              </w:rPr>
              <w:t>NiCr-Ni</w:t>
            </w:r>
          </w:p>
          <w:p w:rsidR="005E7483" w:rsidRPr="005D7A72" w:rsidRDefault="005E7483" w:rsidP="00586983">
            <w:pPr>
              <w:tabs>
                <w:tab w:val="left" w:pos="4470"/>
              </w:tabs>
              <w:spacing w:line="360" w:lineRule="auto"/>
              <w:jc w:val="both"/>
              <w:rPr>
                <w:rFonts w:ascii="Times New Roman" w:hAnsi="Times New Roman" w:cs="Times New Roman"/>
                <w:sz w:val="28"/>
                <w:szCs w:val="28"/>
                <w:lang w:val="en-US"/>
              </w:rPr>
            </w:pPr>
            <w:r w:rsidRPr="005D7A72">
              <w:rPr>
                <w:rFonts w:ascii="Times New Roman" w:hAnsi="Times New Roman" w:cs="Times New Roman"/>
                <w:sz w:val="28"/>
                <w:szCs w:val="28"/>
                <w:lang w:val="en-US"/>
              </w:rPr>
              <w:t>PtRh10-Pt</w:t>
            </w:r>
          </w:p>
        </w:tc>
        <w:tc>
          <w:tcPr>
            <w:tcW w:w="162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0,040</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0,052</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0,040</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0,00583</w:t>
            </w:r>
          </w:p>
        </w:tc>
        <w:tc>
          <w:tcPr>
            <w:tcW w:w="162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0,80</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1,05</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0,80</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0,113</w:t>
            </w:r>
          </w:p>
        </w:tc>
        <w:tc>
          <w:tcPr>
            <w:tcW w:w="180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2,05</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2,65</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2,02</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0,299</w:t>
            </w:r>
          </w:p>
        </w:tc>
        <w:tc>
          <w:tcPr>
            <w:tcW w:w="2160" w:type="dxa"/>
          </w:tcPr>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2,48</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3,19</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2,43</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0,364</w:t>
            </w:r>
          </w:p>
        </w:tc>
      </w:tr>
    </w:tbl>
    <w:p w:rsidR="005E7483" w:rsidRPr="005D7A72" w:rsidRDefault="005E7483" w:rsidP="00586983">
      <w:pPr>
        <w:tabs>
          <w:tab w:val="left" w:pos="4470"/>
        </w:tabs>
        <w:spacing w:line="360" w:lineRule="auto"/>
        <w:jc w:val="both"/>
        <w:rPr>
          <w:rFonts w:ascii="Times New Roman" w:hAnsi="Times New Roman" w:cs="Times New Roman"/>
          <w:sz w:val="28"/>
          <w:szCs w:val="28"/>
        </w:rPr>
      </w:pPr>
    </w:p>
    <w:p w:rsidR="005E7483" w:rsidRPr="005D7A72" w:rsidRDefault="00E433F1"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Показання вимірювальних приладів з температурною шкалою вірні в тому випадку, коли </w:t>
      </w:r>
      <w:r w:rsidR="005E7483" w:rsidRPr="005D7A72">
        <w:rPr>
          <w:rFonts w:ascii="Times New Roman" w:hAnsi="Times New Roman" w:cs="Times New Roman"/>
          <w:position w:val="-12"/>
          <w:sz w:val="28"/>
          <w:szCs w:val="28"/>
        </w:rPr>
        <w:object w:dxaOrig="700" w:dyaOrig="360">
          <v:shape id="_x0000_i1733" type="#_x0000_t75" style="width:36pt;height:21.6pt" o:ole="">
            <v:imagedata r:id="rId1291" o:title=""/>
          </v:shape>
          <o:OLEObject Type="Embed" ProgID="Equation.3" ShapeID="_x0000_i1733" DrawAspect="Content" ObjectID="_1716357168" r:id="rId1292"/>
        </w:object>
      </w:r>
      <w:r w:rsidR="005E7483" w:rsidRPr="005D7A72">
        <w:rPr>
          <w:rFonts w:ascii="Times New Roman" w:hAnsi="Times New Roman" w:cs="Times New Roman"/>
          <w:sz w:val="28"/>
          <w:szCs w:val="28"/>
        </w:rPr>
        <w:t xml:space="preserve">. При відхиленні температури вільних кінців </w:t>
      </w:r>
      <w:r w:rsidR="005E7483" w:rsidRPr="005D7A72">
        <w:rPr>
          <w:rFonts w:ascii="Times New Roman" w:hAnsi="Times New Roman" w:cs="Times New Roman"/>
          <w:position w:val="-12"/>
          <w:sz w:val="28"/>
          <w:szCs w:val="28"/>
        </w:rPr>
        <w:object w:dxaOrig="240" w:dyaOrig="360">
          <v:shape id="_x0000_i1734" type="#_x0000_t75" style="width:14.4pt;height:21.6pt" o:ole="">
            <v:imagedata r:id="rId1238" o:title=""/>
          </v:shape>
          <o:OLEObject Type="Embed" ProgID="Equation.3" ShapeID="_x0000_i1734" DrawAspect="Content" ObjectID="_1716357169" r:id="rId1293"/>
        </w:object>
      </w:r>
      <w:r w:rsidR="005E7483" w:rsidRPr="005D7A72">
        <w:rPr>
          <w:rFonts w:ascii="Times New Roman" w:hAnsi="Times New Roman" w:cs="Times New Roman"/>
          <w:sz w:val="28"/>
          <w:szCs w:val="28"/>
        </w:rPr>
        <w:t xml:space="preserve"> від опорної температури вимірювальна температура </w:t>
      </w:r>
      <w:r w:rsidR="005E7483" w:rsidRPr="005D7A72">
        <w:rPr>
          <w:rFonts w:ascii="Times New Roman" w:hAnsi="Times New Roman" w:cs="Times New Roman"/>
          <w:position w:val="-6"/>
          <w:sz w:val="28"/>
          <w:szCs w:val="28"/>
        </w:rPr>
        <w:object w:dxaOrig="139" w:dyaOrig="240">
          <v:shape id="_x0000_i1735" type="#_x0000_t75" style="width:7.2pt;height:14.4pt" o:ole="">
            <v:imagedata r:id="rId1294" o:title=""/>
          </v:shape>
          <o:OLEObject Type="Embed" ProgID="Equation.3" ShapeID="_x0000_i1735" DrawAspect="Content" ObjectID="_1716357170" r:id="rId1295"/>
        </w:object>
      </w:r>
      <w:r w:rsidR="005E7483" w:rsidRPr="005D7A72">
        <w:rPr>
          <w:rFonts w:ascii="Times New Roman" w:hAnsi="Times New Roman" w:cs="Times New Roman"/>
          <w:sz w:val="28"/>
          <w:szCs w:val="28"/>
        </w:rPr>
        <w:t xml:space="preserve"> може бути отримана з відрахованого значення </w:t>
      </w:r>
      <w:r w:rsidR="005E7483" w:rsidRPr="005D7A72">
        <w:rPr>
          <w:rFonts w:ascii="Times New Roman" w:hAnsi="Times New Roman" w:cs="Times New Roman"/>
          <w:position w:val="-12"/>
          <w:sz w:val="28"/>
          <w:szCs w:val="28"/>
        </w:rPr>
        <w:object w:dxaOrig="220" w:dyaOrig="360">
          <v:shape id="_x0000_i1736" type="#_x0000_t75" style="width:14.4pt;height:21.6pt" o:ole="">
            <v:imagedata r:id="rId1296" o:title=""/>
          </v:shape>
          <o:OLEObject Type="Embed" ProgID="Equation.3" ShapeID="_x0000_i1736" DrawAspect="Content" ObjectID="_1716357171" r:id="rId1297"/>
        </w:object>
      </w:r>
      <w:r w:rsidR="005E7483" w:rsidRPr="005D7A72">
        <w:rPr>
          <w:rFonts w:ascii="Times New Roman" w:hAnsi="Times New Roman" w:cs="Times New Roman"/>
          <w:sz w:val="28"/>
          <w:szCs w:val="28"/>
        </w:rPr>
        <w:t xml:space="preserve"> при введенні коефіцієнта кореляції С:</w: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1820" w:dyaOrig="360">
          <v:shape id="_x0000_i1737" type="#_x0000_t75" style="width:115.2pt;height:21.6pt" o:ole="">
            <v:imagedata r:id="rId1298" o:title=""/>
          </v:shape>
          <o:OLEObject Type="Embed" ProgID="Equation.3" ShapeID="_x0000_i1737" DrawAspect="Content" ObjectID="_1716357172" r:id="rId1299"/>
        </w:object>
      </w:r>
      <w:r w:rsidRPr="005D7A72">
        <w:rPr>
          <w:rFonts w:ascii="Times New Roman" w:hAnsi="Times New Roman" w:cs="Times New Roman"/>
          <w:sz w:val="28"/>
          <w:szCs w:val="28"/>
        </w:rPr>
        <w:t>.</w:t>
      </w:r>
    </w:p>
    <w:p w:rsidR="005E7483" w:rsidRPr="005D7A72" w:rsidRDefault="00E433F1"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Так як </w:t>
      </w:r>
      <w:r w:rsidR="005E7483" w:rsidRPr="005D7A72">
        <w:rPr>
          <w:rFonts w:ascii="Times New Roman" w:hAnsi="Times New Roman" w:cs="Times New Roman"/>
          <w:position w:val="-12"/>
          <w:sz w:val="28"/>
          <w:szCs w:val="28"/>
        </w:rPr>
        <w:object w:dxaOrig="1300" w:dyaOrig="360">
          <v:shape id="_x0000_i1738" type="#_x0000_t75" style="width:1in;height:21.6pt" o:ole="">
            <v:imagedata r:id="rId1300" o:title=""/>
          </v:shape>
          <o:OLEObject Type="Embed" ProgID="Equation.3" ShapeID="_x0000_i1738" DrawAspect="Content" ObjectID="_1716357173" r:id="rId1301"/>
        </w:object>
      </w:r>
      <w:r w:rsidR="005E7483" w:rsidRPr="005D7A72">
        <w:rPr>
          <w:rFonts w:ascii="Times New Roman" w:hAnsi="Times New Roman" w:cs="Times New Roman"/>
          <w:sz w:val="28"/>
          <w:szCs w:val="28"/>
        </w:rPr>
        <w:t xml:space="preserve"> в інтервалі температур, близькому до температури вільних кінців, пропорційна </w:t>
      </w:r>
      <w:r w:rsidR="005E7483" w:rsidRPr="005D7A72">
        <w:rPr>
          <w:rFonts w:ascii="Times New Roman" w:hAnsi="Times New Roman" w:cs="Times New Roman"/>
          <w:position w:val="-12"/>
          <w:sz w:val="28"/>
          <w:szCs w:val="28"/>
        </w:rPr>
        <w:object w:dxaOrig="1040" w:dyaOrig="360">
          <v:shape id="_x0000_i1739" type="#_x0000_t75" style="width:57.6pt;height:21.6pt" o:ole="">
            <v:imagedata r:id="rId1302" o:title=""/>
          </v:shape>
          <o:OLEObject Type="Embed" ProgID="Equation.3" ShapeID="_x0000_i1739" DrawAspect="Content" ObjectID="_1716357174" r:id="rId1303"/>
        </w:object>
      </w:r>
      <w:r w:rsidR="005E7483" w:rsidRPr="005D7A72">
        <w:rPr>
          <w:rFonts w:ascii="Times New Roman" w:hAnsi="Times New Roman" w:cs="Times New Roman"/>
          <w:sz w:val="28"/>
          <w:szCs w:val="28"/>
        </w:rPr>
        <w:t xml:space="preserve">, а поблизу вимірювальної температури  пропорційна </w:t>
      </w:r>
      <w:r w:rsidR="005E7483" w:rsidRPr="005D7A72">
        <w:rPr>
          <w:rFonts w:ascii="Times New Roman" w:hAnsi="Times New Roman" w:cs="Times New Roman"/>
          <w:position w:val="-12"/>
          <w:sz w:val="28"/>
          <w:szCs w:val="28"/>
        </w:rPr>
        <w:object w:dxaOrig="960" w:dyaOrig="360">
          <v:shape id="_x0000_i1740" type="#_x0000_t75" style="width:57.6pt;height:21.6pt" o:ole="">
            <v:imagedata r:id="rId1304" o:title=""/>
          </v:shape>
          <o:OLEObject Type="Embed" ProgID="Equation.3" ShapeID="_x0000_i1740" DrawAspect="Content" ObjectID="_1716357175" r:id="rId1305"/>
        </w:object>
      </w:r>
      <w:r w:rsidR="005E7483" w:rsidRPr="005D7A72">
        <w:rPr>
          <w:rFonts w:ascii="Times New Roman" w:hAnsi="Times New Roman" w:cs="Times New Roman"/>
          <w:sz w:val="28"/>
          <w:szCs w:val="28"/>
        </w:rPr>
        <w:t xml:space="preserve">, то має бути          </w:t>
      </w:r>
      <w:r w:rsidR="005E7483" w:rsidRPr="005D7A72">
        <w:rPr>
          <w:rFonts w:ascii="Times New Roman" w:hAnsi="Times New Roman" w:cs="Times New Roman"/>
          <w:position w:val="-12"/>
          <w:sz w:val="28"/>
          <w:szCs w:val="28"/>
        </w:rPr>
        <w:object w:dxaOrig="2180" w:dyaOrig="360">
          <v:shape id="_x0000_i1741" type="#_x0000_t75" style="width:122.4pt;height:21.6pt" o:ole="">
            <v:imagedata r:id="rId1306" o:title=""/>
          </v:shape>
          <o:OLEObject Type="Embed" ProgID="Equation.3" ShapeID="_x0000_i1741" DrawAspect="Content" ObjectID="_1716357176" r:id="rId1307"/>
        </w:object>
      </w:r>
    </w:p>
    <w:p w:rsidR="005E7483" w:rsidRPr="005D7A72" w:rsidRDefault="005E7483" w:rsidP="00586983">
      <w:pPr>
        <w:tabs>
          <w:tab w:val="left" w:pos="4470"/>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і </w:t>
      </w:r>
      <w:r w:rsidRPr="005D7A72">
        <w:rPr>
          <w:rFonts w:ascii="Times New Roman" w:hAnsi="Times New Roman" w:cs="Times New Roman"/>
          <w:position w:val="-12"/>
          <w:sz w:val="28"/>
          <w:szCs w:val="28"/>
        </w:rPr>
        <w:object w:dxaOrig="3240" w:dyaOrig="360">
          <v:shape id="_x0000_i1742" type="#_x0000_t75" style="width:180pt;height:21.6pt" o:ole="">
            <v:imagedata r:id="rId1308" o:title=""/>
          </v:shape>
          <o:OLEObject Type="Embed" ProgID="Equation.3" ShapeID="_x0000_i1742" DrawAspect="Content" ObjectID="_1716357177" r:id="rId1309"/>
        </w:object>
      </w:r>
      <w:r w:rsidRPr="005D7A72">
        <w:rPr>
          <w:rFonts w:ascii="Times New Roman" w:hAnsi="Times New Roman" w:cs="Times New Roman"/>
          <w:sz w:val="28"/>
          <w:szCs w:val="28"/>
        </w:rPr>
        <w:t>.</w:t>
      </w:r>
    </w:p>
    <w:p w:rsidR="005E7483" w:rsidRPr="005D7A72" w:rsidRDefault="00E433F1"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Тому </w:t>
      </w:r>
      <w:r w:rsidR="005E7483" w:rsidRPr="005D7A72">
        <w:rPr>
          <w:rFonts w:ascii="Times New Roman" w:hAnsi="Times New Roman" w:cs="Times New Roman"/>
          <w:position w:val="-6"/>
          <w:sz w:val="28"/>
          <w:szCs w:val="28"/>
        </w:rPr>
        <w:object w:dxaOrig="240" w:dyaOrig="279">
          <v:shape id="_x0000_i1743" type="#_x0000_t75" style="width:14.4pt;height:14.4pt" o:ole="">
            <v:imagedata r:id="rId1310" o:title=""/>
          </v:shape>
          <o:OLEObject Type="Embed" ProgID="Equation.3" ShapeID="_x0000_i1743" DrawAspect="Content" ObjectID="_1716357178" r:id="rId1311"/>
        </w:object>
      </w:r>
      <w:r w:rsidR="005E7483" w:rsidRPr="005D7A72">
        <w:rPr>
          <w:rFonts w:ascii="Times New Roman" w:hAnsi="Times New Roman" w:cs="Times New Roman"/>
          <w:sz w:val="28"/>
          <w:szCs w:val="28"/>
        </w:rPr>
        <w:t xml:space="preserve"> може бути розрахований з співвідношення вимірювань т.е.д.с. від температури при опорній температурі </w:t>
      </w:r>
      <w:r w:rsidR="005E7483" w:rsidRPr="005D7A72">
        <w:rPr>
          <w:rFonts w:ascii="Times New Roman" w:hAnsi="Times New Roman" w:cs="Times New Roman"/>
          <w:position w:val="-12"/>
          <w:sz w:val="28"/>
          <w:szCs w:val="28"/>
        </w:rPr>
        <w:object w:dxaOrig="220" w:dyaOrig="360">
          <v:shape id="_x0000_i1744" type="#_x0000_t75" style="width:14.4pt;height:21.6pt" o:ole="">
            <v:imagedata r:id="rId1242" o:title=""/>
          </v:shape>
          <o:OLEObject Type="Embed" ProgID="Equation.3" ShapeID="_x0000_i1744" DrawAspect="Content" ObjectID="_1716357179" r:id="rId1312"/>
        </w:object>
      </w:r>
      <w:r w:rsidR="005E7483" w:rsidRPr="005D7A72">
        <w:rPr>
          <w:rFonts w:ascii="Times New Roman" w:hAnsi="Times New Roman" w:cs="Times New Roman"/>
          <w:sz w:val="28"/>
          <w:szCs w:val="28"/>
        </w:rPr>
        <w:t xml:space="preserve">, до вимірюваної т.е.д.с. при вимірювальній температурі </w:t>
      </w:r>
      <w:r w:rsidR="005E7483" w:rsidRPr="005D7A72">
        <w:rPr>
          <w:rFonts w:ascii="Times New Roman" w:hAnsi="Times New Roman" w:cs="Times New Roman"/>
          <w:position w:val="-6"/>
          <w:sz w:val="28"/>
          <w:szCs w:val="28"/>
        </w:rPr>
        <w:object w:dxaOrig="139" w:dyaOrig="240">
          <v:shape id="_x0000_i1745" type="#_x0000_t75" style="width:7.2pt;height:14.4pt" o:ole="">
            <v:imagedata r:id="rId1313" o:title=""/>
          </v:shape>
          <o:OLEObject Type="Embed" ProgID="Equation.3" ShapeID="_x0000_i1745" DrawAspect="Content" ObjectID="_1716357180" r:id="rId1314"/>
        </w:object>
      </w:r>
      <w:r w:rsidR="005E7483" w:rsidRPr="005D7A72">
        <w:rPr>
          <w:rFonts w:ascii="Times New Roman" w:hAnsi="Times New Roman" w:cs="Times New Roman"/>
          <w:sz w:val="28"/>
          <w:szCs w:val="28"/>
        </w:rPr>
        <w:t xml:space="preserve">:    </w:t>
      </w:r>
      <w:r w:rsidR="005E7483" w:rsidRPr="005D7A72">
        <w:rPr>
          <w:rFonts w:ascii="Times New Roman" w:hAnsi="Times New Roman" w:cs="Times New Roman"/>
          <w:position w:val="-12"/>
          <w:sz w:val="28"/>
          <w:szCs w:val="28"/>
        </w:rPr>
        <w:object w:dxaOrig="3460" w:dyaOrig="360">
          <v:shape id="_x0000_i1746" type="#_x0000_t75" style="width:172.8pt;height:21.6pt" o:ole="">
            <v:imagedata r:id="rId1315" o:title=""/>
          </v:shape>
          <o:OLEObject Type="Embed" ProgID="Equation.3" ShapeID="_x0000_i1746" DrawAspect="Content" ObjectID="_1716357181" r:id="rId1316"/>
        </w:object>
      </w:r>
    </w:p>
    <w:p w:rsidR="005E7483" w:rsidRPr="005D7A72" w:rsidRDefault="00E433F1"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Коефіцієнт корекції </w:t>
      </w:r>
      <w:r w:rsidR="005E7483" w:rsidRPr="005D7A72">
        <w:rPr>
          <w:rFonts w:ascii="Times New Roman" w:hAnsi="Times New Roman" w:cs="Times New Roman"/>
          <w:position w:val="-6"/>
          <w:sz w:val="28"/>
          <w:szCs w:val="28"/>
        </w:rPr>
        <w:object w:dxaOrig="240" w:dyaOrig="279">
          <v:shape id="_x0000_i1747" type="#_x0000_t75" style="width:14.4pt;height:14.4pt" o:ole="">
            <v:imagedata r:id="rId1317" o:title=""/>
          </v:shape>
          <o:OLEObject Type="Embed" ProgID="Equation.3" ShapeID="_x0000_i1747" DrawAspect="Content" ObjectID="_1716357182" r:id="rId1318"/>
        </w:object>
      </w:r>
      <w:r w:rsidR="005E7483" w:rsidRPr="005D7A72">
        <w:rPr>
          <w:rFonts w:ascii="Times New Roman" w:hAnsi="Times New Roman" w:cs="Times New Roman"/>
          <w:sz w:val="28"/>
          <w:szCs w:val="28"/>
        </w:rPr>
        <w:t xml:space="preserve"> залежить від типу термопари та значення вимірюваної температури (рис 3.4). В загальному випадку з збільшенням температури, значення коефіцієнта </w:t>
      </w:r>
      <w:r w:rsidR="005E7483" w:rsidRPr="005D7A72">
        <w:rPr>
          <w:rFonts w:ascii="Times New Roman" w:hAnsi="Times New Roman" w:cs="Times New Roman"/>
          <w:position w:val="-6"/>
          <w:sz w:val="28"/>
          <w:szCs w:val="28"/>
        </w:rPr>
        <w:object w:dxaOrig="240" w:dyaOrig="279">
          <v:shape id="_x0000_i1748" type="#_x0000_t75" style="width:14.4pt;height:14.4pt" o:ole="">
            <v:imagedata r:id="rId1317" o:title=""/>
          </v:shape>
          <o:OLEObject Type="Embed" ProgID="Equation.3" ShapeID="_x0000_i1748" DrawAspect="Content" ObjectID="_1716357183" r:id="rId1319"/>
        </w:object>
      </w:r>
      <w:r w:rsidR="005E7483" w:rsidRPr="005D7A72">
        <w:rPr>
          <w:rFonts w:ascii="Times New Roman" w:hAnsi="Times New Roman" w:cs="Times New Roman"/>
          <w:sz w:val="28"/>
          <w:szCs w:val="28"/>
        </w:rPr>
        <w:t xml:space="preserve"> зменшується. Якщо характеристика термопари лінійна, то </w:t>
      </w:r>
      <w:r w:rsidR="005E7483" w:rsidRPr="005D7A72">
        <w:rPr>
          <w:rFonts w:ascii="Times New Roman" w:hAnsi="Times New Roman" w:cs="Times New Roman"/>
          <w:position w:val="-6"/>
          <w:sz w:val="28"/>
          <w:szCs w:val="28"/>
        </w:rPr>
        <w:object w:dxaOrig="580" w:dyaOrig="279">
          <v:shape id="_x0000_i1749" type="#_x0000_t75" style="width:28.8pt;height:14.4pt" o:ole="">
            <v:imagedata r:id="rId1320" o:title=""/>
          </v:shape>
          <o:OLEObject Type="Embed" ProgID="Equation.3" ShapeID="_x0000_i1749" DrawAspect="Content" ObjectID="_1716357184" r:id="rId1321"/>
        </w:object>
      </w:r>
      <w:r w:rsidR="005E7483" w:rsidRPr="005D7A72">
        <w:rPr>
          <w:rFonts w:ascii="Times New Roman" w:hAnsi="Times New Roman" w:cs="Times New Roman"/>
          <w:sz w:val="28"/>
          <w:szCs w:val="28"/>
        </w:rPr>
        <w:t>, що приблизно виконується для термопари хромель-алюмель.</w:t>
      </w:r>
    </w:p>
    <w:p w:rsidR="005E7483" w:rsidRPr="005D7A72" w:rsidRDefault="005E7483" w:rsidP="00586983">
      <w:pPr>
        <w:tabs>
          <w:tab w:val="left" w:pos="4470"/>
        </w:tabs>
        <w:spacing w:line="360" w:lineRule="auto"/>
        <w:jc w:val="both"/>
        <w:rPr>
          <w:rFonts w:ascii="Times New Roman" w:hAnsi="Times New Roman" w:cs="Times New Roman"/>
          <w:sz w:val="28"/>
          <w:szCs w:val="28"/>
        </w:rPr>
      </w:pPr>
    </w:p>
    <w:p w:rsidR="005E7483" w:rsidRPr="005D7A72" w:rsidRDefault="005E7483" w:rsidP="00586983">
      <w:pPr>
        <w:tabs>
          <w:tab w:val="left" w:pos="4470"/>
        </w:tabs>
        <w:spacing w:line="360" w:lineRule="auto"/>
        <w:jc w:val="both"/>
        <w:rPr>
          <w:rFonts w:ascii="Times New Roman" w:hAnsi="Times New Roman" w:cs="Times New Roman"/>
          <w:sz w:val="28"/>
          <w:szCs w:val="28"/>
        </w:rPr>
      </w:pPr>
    </w:p>
    <w:p w:rsidR="005E7483" w:rsidRPr="00E433F1" w:rsidRDefault="005E7483" w:rsidP="00586983">
      <w:pPr>
        <w:tabs>
          <w:tab w:val="left" w:pos="4470"/>
        </w:tabs>
        <w:spacing w:line="360" w:lineRule="auto"/>
        <w:jc w:val="center"/>
        <w:rPr>
          <w:rFonts w:ascii="Times New Roman" w:hAnsi="Times New Roman" w:cs="Times New Roman"/>
          <w:i/>
          <w:sz w:val="28"/>
          <w:szCs w:val="28"/>
        </w:rPr>
      </w:pPr>
      <w:r w:rsidRPr="00E433F1">
        <w:rPr>
          <w:rFonts w:ascii="Times New Roman" w:hAnsi="Times New Roman" w:cs="Times New Roman"/>
          <w:i/>
          <w:noProof/>
          <w:sz w:val="28"/>
          <w:szCs w:val="28"/>
          <w:lang w:val="uk-UA" w:eastAsia="uk-UA"/>
        </w:rPr>
        <w:lastRenderedPageBreak/>
        <w:drawing>
          <wp:inline distT="0" distB="0" distL="0" distR="0">
            <wp:extent cx="3362325" cy="2409825"/>
            <wp:effectExtent l="0" t="0" r="9525" b="9525"/>
            <wp:docPr id="3978" name="Рисунок 3978" descr="File0002_1_2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8" descr="File0002_1_2 new"/>
                    <pic:cNvPicPr>
                      <a:picLocks noChangeAspect="1" noChangeArrowheads="1"/>
                    </pic:cNvPicPr>
                  </pic:nvPicPr>
                  <pic:blipFill>
                    <a:blip r:embed="rId1322">
                      <a:extLst>
                        <a:ext uri="{28A0092B-C50C-407E-A947-70E740481C1C}">
                          <a14:useLocalDpi xmlns:a14="http://schemas.microsoft.com/office/drawing/2010/main" val="0"/>
                        </a:ext>
                      </a:extLst>
                    </a:blip>
                    <a:srcRect/>
                    <a:stretch>
                      <a:fillRect/>
                    </a:stretch>
                  </pic:blipFill>
                  <pic:spPr bwMode="auto">
                    <a:xfrm>
                      <a:off x="0" y="0"/>
                      <a:ext cx="3362325" cy="2409825"/>
                    </a:xfrm>
                    <a:prstGeom prst="rect">
                      <a:avLst/>
                    </a:prstGeom>
                    <a:noFill/>
                    <a:ln>
                      <a:noFill/>
                    </a:ln>
                  </pic:spPr>
                </pic:pic>
              </a:graphicData>
            </a:graphic>
          </wp:inline>
        </w:drawing>
      </w:r>
    </w:p>
    <w:p w:rsidR="005E7483" w:rsidRPr="00E433F1" w:rsidRDefault="005E7483" w:rsidP="00586983">
      <w:pPr>
        <w:tabs>
          <w:tab w:val="left" w:pos="4470"/>
        </w:tabs>
        <w:spacing w:line="360" w:lineRule="auto"/>
        <w:jc w:val="center"/>
        <w:rPr>
          <w:rFonts w:ascii="Times New Roman" w:hAnsi="Times New Roman" w:cs="Times New Roman"/>
          <w:i/>
          <w:sz w:val="28"/>
          <w:szCs w:val="28"/>
        </w:rPr>
      </w:pPr>
      <w:r w:rsidRPr="00E433F1">
        <w:rPr>
          <w:rFonts w:ascii="Times New Roman" w:hAnsi="Times New Roman" w:cs="Times New Roman"/>
          <w:i/>
          <w:sz w:val="28"/>
          <w:szCs w:val="28"/>
        </w:rPr>
        <w:t xml:space="preserve">Рисунок 3.4 - Коректурний фактор С для різних термопар в залежності від виміряної температури </w:t>
      </w:r>
      <w:r w:rsidRPr="00E433F1">
        <w:rPr>
          <w:rFonts w:ascii="Times New Roman" w:hAnsi="Times New Roman" w:cs="Times New Roman"/>
          <w:i/>
          <w:position w:val="-12"/>
          <w:sz w:val="28"/>
          <w:szCs w:val="28"/>
        </w:rPr>
        <w:object w:dxaOrig="220" w:dyaOrig="360">
          <v:shape id="_x0000_i1750" type="#_x0000_t75" style="width:14.4pt;height:21.6pt" o:ole="">
            <v:imagedata r:id="rId1296" o:title=""/>
          </v:shape>
          <o:OLEObject Type="Embed" ProgID="Equation.3" ShapeID="_x0000_i1750" DrawAspect="Content" ObjectID="_1716357185" r:id="rId1323"/>
        </w:object>
      </w:r>
      <w:r w:rsidRPr="00E433F1">
        <w:rPr>
          <w:rFonts w:ascii="Times New Roman" w:hAnsi="Times New Roman" w:cs="Times New Roman"/>
          <w:i/>
          <w:sz w:val="28"/>
          <w:szCs w:val="28"/>
        </w:rPr>
        <w:t xml:space="preserve"> при опорній температурі </w:t>
      </w:r>
      <w:r w:rsidRPr="00E433F1">
        <w:rPr>
          <w:rFonts w:ascii="Times New Roman" w:hAnsi="Times New Roman" w:cs="Times New Roman"/>
          <w:i/>
          <w:position w:val="-12"/>
          <w:sz w:val="28"/>
          <w:szCs w:val="28"/>
        </w:rPr>
        <w:object w:dxaOrig="220" w:dyaOrig="360">
          <v:shape id="_x0000_i1751" type="#_x0000_t75" style="width:14.4pt;height:21.6pt" o:ole="">
            <v:imagedata r:id="rId1242" o:title=""/>
          </v:shape>
          <o:OLEObject Type="Embed" ProgID="Equation.3" ShapeID="_x0000_i1751" DrawAspect="Content" ObjectID="_1716357186" r:id="rId1324"/>
        </w:object>
      </w:r>
      <w:r w:rsidRPr="00E433F1">
        <w:rPr>
          <w:rFonts w:ascii="Times New Roman" w:hAnsi="Times New Roman" w:cs="Times New Roman"/>
          <w:i/>
          <w:sz w:val="28"/>
          <w:szCs w:val="28"/>
        </w:rPr>
        <w:t xml:space="preserve"> = </w:t>
      </w:r>
      <w:r w:rsidRPr="00E433F1">
        <w:rPr>
          <w:rFonts w:ascii="Times New Roman" w:hAnsi="Times New Roman" w:cs="Times New Roman"/>
          <w:i/>
          <w:position w:val="-12"/>
          <w:sz w:val="28"/>
          <w:szCs w:val="28"/>
        </w:rPr>
        <w:object w:dxaOrig="220" w:dyaOrig="360">
          <v:shape id="_x0000_i1752" type="#_x0000_t75" style="width:14.4pt;height:21.6pt" o:ole="">
            <v:imagedata r:id="rId1325" o:title=""/>
          </v:shape>
          <o:OLEObject Type="Embed" ProgID="Equation.3" ShapeID="_x0000_i1752" DrawAspect="Content" ObjectID="_1716357187" r:id="rId1326"/>
        </w:object>
      </w:r>
      <w:r w:rsidRPr="00E433F1">
        <w:rPr>
          <w:rFonts w:ascii="Times New Roman" w:hAnsi="Times New Roman" w:cs="Times New Roman"/>
          <w:i/>
          <w:sz w:val="28"/>
          <w:szCs w:val="28"/>
        </w:rPr>
        <w:t xml:space="preserve"> = 0</w:t>
      </w:r>
      <w:r w:rsidRPr="00E433F1">
        <w:rPr>
          <w:rFonts w:ascii="Times New Roman" w:hAnsi="Times New Roman" w:cs="Times New Roman"/>
          <w:i/>
          <w:sz w:val="28"/>
          <w:szCs w:val="28"/>
          <w:vertAlign w:val="superscript"/>
        </w:rPr>
        <w:t>о</w:t>
      </w:r>
      <w:r w:rsidRPr="00E433F1">
        <w:rPr>
          <w:rFonts w:ascii="Times New Roman" w:hAnsi="Times New Roman" w:cs="Times New Roman"/>
          <w:i/>
          <w:sz w:val="28"/>
          <w:szCs w:val="28"/>
        </w:rPr>
        <w:t>С</w:t>
      </w:r>
    </w:p>
    <w:p w:rsidR="005E7483" w:rsidRPr="00E433F1" w:rsidRDefault="005E7483" w:rsidP="00586983">
      <w:pPr>
        <w:tabs>
          <w:tab w:val="left" w:pos="4470"/>
        </w:tabs>
        <w:spacing w:line="360" w:lineRule="auto"/>
        <w:jc w:val="center"/>
        <w:rPr>
          <w:rFonts w:ascii="Times New Roman" w:hAnsi="Times New Roman" w:cs="Times New Roman"/>
          <w:i/>
          <w:sz w:val="28"/>
          <w:szCs w:val="28"/>
        </w:rPr>
      </w:pPr>
      <w:r w:rsidRPr="00E433F1">
        <w:rPr>
          <w:rFonts w:ascii="Times New Roman" w:hAnsi="Times New Roman" w:cs="Times New Roman"/>
          <w:i/>
          <w:sz w:val="28"/>
          <w:szCs w:val="28"/>
        </w:rPr>
        <w:t>1 – платинородій-10-платина; 2 – мідь-константан;</w:t>
      </w:r>
    </w:p>
    <w:p w:rsidR="005E7483" w:rsidRPr="00E433F1" w:rsidRDefault="005E7483" w:rsidP="00586983">
      <w:pPr>
        <w:tabs>
          <w:tab w:val="left" w:pos="4470"/>
        </w:tabs>
        <w:spacing w:line="360" w:lineRule="auto"/>
        <w:jc w:val="center"/>
        <w:rPr>
          <w:rFonts w:ascii="Times New Roman" w:hAnsi="Times New Roman" w:cs="Times New Roman"/>
          <w:i/>
          <w:sz w:val="28"/>
          <w:szCs w:val="28"/>
        </w:rPr>
      </w:pPr>
      <w:r w:rsidRPr="00E433F1">
        <w:rPr>
          <w:rFonts w:ascii="Times New Roman" w:hAnsi="Times New Roman" w:cs="Times New Roman"/>
          <w:i/>
          <w:sz w:val="28"/>
          <w:szCs w:val="28"/>
        </w:rPr>
        <w:t>3 – залізо-констан</w:t>
      </w:r>
      <w:r w:rsidR="00E433F1">
        <w:rPr>
          <w:rFonts w:ascii="Times New Roman" w:hAnsi="Times New Roman" w:cs="Times New Roman"/>
          <w:i/>
          <w:sz w:val="28"/>
          <w:szCs w:val="28"/>
        </w:rPr>
        <w:t>тан; 4 – хромель - алюмель</w:t>
      </w:r>
    </w:p>
    <w:p w:rsidR="005E7483" w:rsidRPr="005D7A72" w:rsidRDefault="005E7483" w:rsidP="00586983">
      <w:pPr>
        <w:tabs>
          <w:tab w:val="left" w:pos="4470"/>
        </w:tabs>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3.8 Похибки термоелектричних термометрів</w:t>
      </w:r>
    </w:p>
    <w:p w:rsidR="005E7483" w:rsidRPr="005D7A72" w:rsidRDefault="00E433F1" w:rsidP="00586983">
      <w:pPr>
        <w:tabs>
          <w:tab w:val="left" w:pos="4470"/>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При оцінці похибок, виникаючих при вимірюванні температури термоелектричними термометрами необхідно враховувати:</w:t>
      </w:r>
    </w:p>
    <w:p w:rsidR="005E7483" w:rsidRPr="005D7A72" w:rsidRDefault="005E7483" w:rsidP="00586983">
      <w:pPr>
        <w:numPr>
          <w:ilvl w:val="0"/>
          <w:numId w:val="10"/>
        </w:numPr>
        <w:tabs>
          <w:tab w:val="left" w:pos="4470"/>
        </w:tabs>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Межа допустимих похибок термопари , котра інколи поставляється з більш вузькими допусками. Термопари повинні бути виготовлені з термоелектродів , котрі поставляється виготовниками, як взаємовідповідними.</w:t>
      </w:r>
    </w:p>
    <w:p w:rsidR="005E7483" w:rsidRPr="005D7A72" w:rsidRDefault="005E7483" w:rsidP="00586983">
      <w:pPr>
        <w:numPr>
          <w:ilvl w:val="0"/>
          <w:numId w:val="10"/>
        </w:numPr>
        <w:tabs>
          <w:tab w:val="left" w:pos="4470"/>
        </w:tabs>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Відрізняти межу допустимої похибки від похибки конкретної термопари, котра визначається її характеристикою.</w:t>
      </w:r>
    </w:p>
    <w:p w:rsidR="005E7483" w:rsidRPr="005D7A72" w:rsidRDefault="005E7483" w:rsidP="00586983">
      <w:pPr>
        <w:numPr>
          <w:ilvl w:val="0"/>
          <w:numId w:val="10"/>
        </w:numPr>
        <w:tabs>
          <w:tab w:val="left" w:pos="4470"/>
        </w:tabs>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Похибка та межа допустимої похибки компенсаційних дротів, до яких застосовані ті ж самі вимоги, що і для термопар. Додатково потрібно враховувати: похибку через неправильне під’єднання полюсів, через неправильний вибір та різної т.е.д.с. термопар і компенсаційних дротів.</w:t>
      </w:r>
    </w:p>
    <w:p w:rsidR="005E7483" w:rsidRPr="005D7A72" w:rsidRDefault="005E7483" w:rsidP="00586983">
      <w:pPr>
        <w:numPr>
          <w:ilvl w:val="0"/>
          <w:numId w:val="10"/>
        </w:numPr>
        <w:tabs>
          <w:tab w:val="left" w:pos="4470"/>
        </w:tabs>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Вплив температури вільних кінців термопари.</w:t>
      </w:r>
    </w:p>
    <w:p w:rsidR="005E7483" w:rsidRPr="005D7A72" w:rsidRDefault="005E7483" w:rsidP="00586983">
      <w:pPr>
        <w:numPr>
          <w:ilvl w:val="0"/>
          <w:numId w:val="10"/>
        </w:numPr>
        <w:tabs>
          <w:tab w:val="left" w:pos="4470"/>
        </w:tabs>
        <w:spacing w:after="0" w:line="360" w:lineRule="auto"/>
        <w:jc w:val="both"/>
        <w:rPr>
          <w:rFonts w:ascii="Times New Roman" w:hAnsi="Times New Roman" w:cs="Times New Roman"/>
          <w:sz w:val="28"/>
          <w:szCs w:val="28"/>
        </w:rPr>
      </w:pPr>
      <w:r w:rsidRPr="005D7A72">
        <w:rPr>
          <w:rFonts w:ascii="Times New Roman" w:hAnsi="Times New Roman" w:cs="Times New Roman"/>
          <w:sz w:val="28"/>
          <w:szCs w:val="28"/>
        </w:rPr>
        <w:t>Похибка внаслідок зміни опору кола термопари:</w:t>
      </w:r>
    </w:p>
    <w:p w:rsidR="005E7483" w:rsidRPr="005D7A72" w:rsidRDefault="005E7483" w:rsidP="00586983">
      <w:pPr>
        <w:tabs>
          <w:tab w:val="left" w:pos="4470"/>
        </w:tabs>
        <w:spacing w:line="360" w:lineRule="auto"/>
        <w:ind w:left="567"/>
        <w:jc w:val="both"/>
        <w:rPr>
          <w:rFonts w:ascii="Times New Roman" w:hAnsi="Times New Roman" w:cs="Times New Roman"/>
          <w:sz w:val="28"/>
          <w:szCs w:val="28"/>
        </w:rPr>
      </w:pPr>
      <w:r w:rsidRPr="005D7A72">
        <w:rPr>
          <w:rFonts w:ascii="Times New Roman" w:hAnsi="Times New Roman" w:cs="Times New Roman"/>
          <w:sz w:val="28"/>
          <w:szCs w:val="28"/>
        </w:rPr>
        <w:lastRenderedPageBreak/>
        <w:t>а) при вимірюванні методом гальванометра через неточність підстроювання опору кола і його температурної зміни в експлуатації, а також через паралельне підключення декількох термопар до одного вимірювального пристрою.</w:t>
      </w:r>
    </w:p>
    <w:p w:rsidR="005E7483" w:rsidRPr="005D7A72" w:rsidRDefault="005E7483" w:rsidP="00586983">
      <w:pPr>
        <w:tabs>
          <w:tab w:val="left" w:pos="4470"/>
        </w:tabs>
        <w:spacing w:line="360" w:lineRule="auto"/>
        <w:ind w:left="567"/>
        <w:jc w:val="both"/>
        <w:rPr>
          <w:rFonts w:ascii="Times New Roman" w:hAnsi="Times New Roman" w:cs="Times New Roman"/>
          <w:sz w:val="28"/>
          <w:szCs w:val="28"/>
        </w:rPr>
      </w:pPr>
      <w:r w:rsidRPr="005D7A72">
        <w:rPr>
          <w:rFonts w:ascii="Times New Roman" w:hAnsi="Times New Roman" w:cs="Times New Roman"/>
          <w:sz w:val="28"/>
          <w:szCs w:val="28"/>
        </w:rPr>
        <w:t>б) при вимірюванні методом гальванометра з частковою компенсаціє або без неї  з вимірювальним підсилювачем, а також при вимірюванні компенсаційним методом похибкою, яка виникає через опір кола термопари, можна знехтувати</w:t>
      </w:r>
    </w:p>
    <w:p w:rsidR="005E7483" w:rsidRPr="005D7A72" w:rsidRDefault="005E7483" w:rsidP="00586983">
      <w:pPr>
        <w:tabs>
          <w:tab w:val="left" w:pos="4470"/>
        </w:tabs>
        <w:spacing w:line="360" w:lineRule="auto"/>
        <w:ind w:left="1260" w:hanging="360"/>
        <w:jc w:val="both"/>
        <w:rPr>
          <w:rFonts w:ascii="Times New Roman" w:hAnsi="Times New Roman" w:cs="Times New Roman"/>
          <w:sz w:val="28"/>
          <w:szCs w:val="28"/>
        </w:rPr>
      </w:pPr>
      <w:r w:rsidRPr="005D7A72">
        <w:rPr>
          <w:rFonts w:ascii="Times New Roman" w:hAnsi="Times New Roman" w:cs="Times New Roman"/>
          <w:sz w:val="28"/>
          <w:szCs w:val="28"/>
        </w:rPr>
        <w:t xml:space="preserve">6. Похибка через неточне встановлення або нестабільності струму потенціометра в схемах зі зміщенням нуля, а також при компенсаційному методі, а в деяких випадках і похибка, котра виникає при корегуванні впливу температури вільних кінців в вимірювальних схемах, при нестабільності температури </w:t>
      </w:r>
      <w:r w:rsidRPr="005D7A72">
        <w:rPr>
          <w:rFonts w:ascii="Times New Roman" w:hAnsi="Times New Roman" w:cs="Times New Roman"/>
          <w:position w:val="-12"/>
          <w:sz w:val="28"/>
          <w:szCs w:val="28"/>
        </w:rPr>
        <w:object w:dxaOrig="240" w:dyaOrig="360">
          <v:shape id="_x0000_i1753" type="#_x0000_t75" style="width:14.4pt;height:21.6pt" o:ole="">
            <v:imagedata r:id="rId1238" o:title=""/>
          </v:shape>
          <o:OLEObject Type="Embed" ProgID="Equation.3" ShapeID="_x0000_i1753" DrawAspect="Content" ObjectID="_1716357188" r:id="rId1327"/>
        </w:object>
      </w:r>
      <w:r w:rsidRPr="005D7A72">
        <w:rPr>
          <w:rFonts w:ascii="Times New Roman" w:hAnsi="Times New Roman" w:cs="Times New Roman"/>
          <w:sz w:val="28"/>
          <w:szCs w:val="28"/>
        </w:rPr>
        <w:t>.</w:t>
      </w:r>
    </w:p>
    <w:p w:rsidR="005E7483" w:rsidRPr="005D7A72" w:rsidRDefault="005E7483" w:rsidP="00586983">
      <w:pPr>
        <w:tabs>
          <w:tab w:val="left" w:pos="4470"/>
        </w:tabs>
        <w:spacing w:line="360" w:lineRule="auto"/>
        <w:ind w:left="1260" w:hanging="360"/>
        <w:jc w:val="both"/>
        <w:rPr>
          <w:rFonts w:ascii="Times New Roman" w:hAnsi="Times New Roman" w:cs="Times New Roman"/>
          <w:sz w:val="28"/>
          <w:szCs w:val="28"/>
        </w:rPr>
      </w:pPr>
      <w:r w:rsidRPr="005D7A72">
        <w:rPr>
          <w:rFonts w:ascii="Times New Roman" w:hAnsi="Times New Roman" w:cs="Times New Roman"/>
          <w:sz w:val="28"/>
          <w:szCs w:val="28"/>
        </w:rPr>
        <w:t>7. Похибка вимірювального пристрою, котра визначається його класом точності і температурною похибкою.</w:t>
      </w:r>
    </w:p>
    <w:p w:rsidR="005E7483" w:rsidRPr="005D7A72" w:rsidRDefault="005E7483" w:rsidP="00586983">
      <w:pPr>
        <w:tabs>
          <w:tab w:val="left" w:pos="4470"/>
        </w:tabs>
        <w:spacing w:line="360" w:lineRule="auto"/>
        <w:ind w:left="1260" w:hanging="360"/>
        <w:jc w:val="both"/>
        <w:rPr>
          <w:rFonts w:ascii="Times New Roman" w:hAnsi="Times New Roman" w:cs="Times New Roman"/>
          <w:sz w:val="28"/>
          <w:szCs w:val="28"/>
        </w:rPr>
      </w:pPr>
      <w:r w:rsidRPr="005D7A72">
        <w:rPr>
          <w:rFonts w:ascii="Times New Roman" w:hAnsi="Times New Roman" w:cs="Times New Roman"/>
          <w:sz w:val="28"/>
          <w:szCs w:val="28"/>
        </w:rPr>
        <w:t>8. Інші, частіше всього незначні похибки, зумовлені чуттєвістю нуль-гальванометра, похибкою підбирання манганинових опорів в вимірювальній схемі, похибкою настроювання потенціометра. Також можна врахувати похибку електричного фільтру чи випрямля</w:t>
      </w:r>
      <w:r w:rsidR="00E433F1">
        <w:rPr>
          <w:rFonts w:ascii="Times New Roman" w:hAnsi="Times New Roman" w:cs="Times New Roman"/>
          <w:sz w:val="28"/>
          <w:szCs w:val="28"/>
        </w:rPr>
        <w:t>ча.</w:t>
      </w:r>
    </w:p>
    <w:p w:rsidR="005E7483" w:rsidRPr="005D7A72" w:rsidRDefault="005E7483" w:rsidP="00586983">
      <w:pPr>
        <w:tabs>
          <w:tab w:val="left" w:pos="4470"/>
        </w:tabs>
        <w:spacing w:line="360" w:lineRule="auto"/>
        <w:ind w:firstLine="540"/>
        <w:jc w:val="center"/>
        <w:rPr>
          <w:rFonts w:ascii="Times New Roman" w:hAnsi="Times New Roman" w:cs="Times New Roman"/>
          <w:b/>
          <w:sz w:val="28"/>
          <w:szCs w:val="28"/>
        </w:rPr>
      </w:pPr>
      <w:r w:rsidRPr="005D7A72">
        <w:rPr>
          <w:rFonts w:ascii="Times New Roman" w:hAnsi="Times New Roman" w:cs="Times New Roman"/>
          <w:b/>
          <w:sz w:val="28"/>
          <w:szCs w:val="28"/>
        </w:rPr>
        <w:t>Огляд можливих похибок вимірювання</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Огляд значень похибок вимірювання, котрі можуть виникнути при різних методах і діапазонах вимірювання, в залежності від типу термопари. Для розрахунках похибок при вимірюванні методом гальванометра використані допустимі відхилення по ДИН 43710, для компенсаційних приладів і перетворювачів взяті половинчасті допуски. Для мілівольтметрів враховані клас точності і температурні похибки. Коливання температури навколишньої середи і температури вільних кінців прийняті </w:t>
      </w:r>
      <w:r w:rsidRPr="005D7A72">
        <w:rPr>
          <w:rFonts w:ascii="Times New Roman" w:hAnsi="Times New Roman" w:cs="Times New Roman"/>
          <w:position w:val="-6"/>
          <w:sz w:val="28"/>
          <w:szCs w:val="28"/>
        </w:rPr>
        <w:object w:dxaOrig="360" w:dyaOrig="279">
          <v:shape id="_x0000_i1754" type="#_x0000_t75" style="width:21.6pt;height:14.4pt" o:ole="">
            <v:imagedata r:id="rId1328" o:title=""/>
          </v:shape>
          <o:OLEObject Type="Embed" ProgID="Equation.3" ShapeID="_x0000_i1754" DrawAspect="Content" ObjectID="_1716357189" r:id="rId1329"/>
        </w:object>
      </w:r>
      <w:r w:rsidRPr="005D7A72">
        <w:rPr>
          <w:rFonts w:ascii="Times New Roman" w:hAnsi="Times New Roman" w:cs="Times New Roman"/>
          <w:sz w:val="28"/>
          <w:szCs w:val="28"/>
        </w:rPr>
        <w:t xml:space="preserve"> К, вимірювання опору </w:t>
      </w:r>
      <w:r w:rsidRPr="005D7A72">
        <w:rPr>
          <w:rFonts w:ascii="Times New Roman" w:hAnsi="Times New Roman" w:cs="Times New Roman"/>
          <w:sz w:val="28"/>
          <w:szCs w:val="28"/>
        </w:rPr>
        <w:lastRenderedPageBreak/>
        <w:t xml:space="preserve">вимірювального кола  </w:t>
      </w:r>
      <w:r w:rsidRPr="005D7A72">
        <w:rPr>
          <w:rFonts w:ascii="Times New Roman" w:hAnsi="Times New Roman" w:cs="Times New Roman"/>
          <w:position w:val="-6"/>
          <w:sz w:val="28"/>
          <w:szCs w:val="28"/>
        </w:rPr>
        <w:object w:dxaOrig="360" w:dyaOrig="279">
          <v:shape id="_x0000_i1755" type="#_x0000_t75" style="width:21.6pt;height:14.4pt" o:ole="">
            <v:imagedata r:id="rId1328" o:title=""/>
          </v:shape>
          <o:OLEObject Type="Embed" ProgID="Equation.3" ShapeID="_x0000_i1755" DrawAspect="Content" ObjectID="_1716357190" r:id="rId1330"/>
        </w:object>
      </w:r>
      <w:r w:rsidRPr="005D7A72">
        <w:rPr>
          <w:rFonts w:ascii="Times New Roman" w:hAnsi="Times New Roman" w:cs="Times New Roman"/>
          <w:sz w:val="28"/>
          <w:szCs w:val="28"/>
        </w:rPr>
        <w:t xml:space="preserve"> Ом. Для компенсаційного методу з потенціометром, повинна бути додатково врахована похибка, пов’язана з величиною діапазону вимірювання, і для безнульових діапазонів - похибка початку шкали; при використанні цифрових пристроїв слід враховувати тільки останню, так як у таких пристроях похибка не зале</w:t>
      </w:r>
      <w:r w:rsidR="00E433F1">
        <w:rPr>
          <w:rFonts w:ascii="Times New Roman" w:hAnsi="Times New Roman" w:cs="Times New Roman"/>
          <w:sz w:val="28"/>
          <w:szCs w:val="28"/>
        </w:rPr>
        <w:t>жить від діапазону вимірювання.</w:t>
      </w:r>
    </w:p>
    <w:p w:rsidR="005E7483" w:rsidRPr="005D7A72" w:rsidRDefault="005E7483" w:rsidP="00586983">
      <w:pPr>
        <w:tabs>
          <w:tab w:val="left" w:pos="4470"/>
        </w:tabs>
        <w:spacing w:line="360" w:lineRule="auto"/>
        <w:ind w:firstLine="540"/>
        <w:jc w:val="both"/>
        <w:rPr>
          <w:rFonts w:ascii="Times New Roman" w:hAnsi="Times New Roman" w:cs="Times New Roman"/>
          <w:b/>
          <w:sz w:val="28"/>
          <w:szCs w:val="28"/>
        </w:rPr>
      </w:pPr>
      <w:r w:rsidRPr="005D7A72">
        <w:rPr>
          <w:rFonts w:ascii="Times New Roman" w:hAnsi="Times New Roman" w:cs="Times New Roman"/>
          <w:b/>
          <w:sz w:val="28"/>
          <w:szCs w:val="28"/>
        </w:rPr>
        <w:t>Вплив збурень на точність вим</w:t>
      </w:r>
      <w:r w:rsidR="00E433F1">
        <w:rPr>
          <w:rFonts w:ascii="Times New Roman" w:hAnsi="Times New Roman" w:cs="Times New Roman"/>
          <w:b/>
          <w:sz w:val="28"/>
          <w:szCs w:val="28"/>
        </w:rPr>
        <w:t>ірювання в технічних установках</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Додатково можуть виникнути ще деякі похибки вимірювання, котрими не можна нехтувати, і які виникають головним чином через шунтування термопари через погану ізоляцію її термоелектродів, компенсаційних і з’єднувальних дротів, а також через виникнення гальванічних пар.</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Якщо при підключенні декількох термоелектричних термометрів через перемикач до спільного вимірювального пристрою вони мають спільний полюс, то при недостатній електричній ізоляції термопар від вимірювального об’єкту можуть виникнути гальванічні струми збурень, оскільки термопари електролітично зв’язані між собою через заземлення. Через те що температура опору керамічних ізоляторів знижується, похибка при високих температурах може бути досить високою. Тому перемикання термопар має бути двополюсним.</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 xml:space="preserve"> Компенсаційні і з’єднувальні дроти також мають бути добре ізольованими друг от друга та від землі. З’єднувальні дроти також повинні бути добре ізольовані в відповідності до вимог </w:t>
      </w:r>
      <w:r w:rsidRPr="005D7A72">
        <w:rPr>
          <w:rFonts w:ascii="Times New Roman" w:hAnsi="Times New Roman" w:cs="Times New Roman"/>
          <w:sz w:val="28"/>
          <w:szCs w:val="28"/>
          <w:lang w:val="en-US"/>
        </w:rPr>
        <w:t>VDE</w:t>
      </w:r>
      <w:r w:rsidRPr="005D7A72">
        <w:rPr>
          <w:rFonts w:ascii="Times New Roman" w:hAnsi="Times New Roman" w:cs="Times New Roman"/>
          <w:sz w:val="28"/>
          <w:szCs w:val="28"/>
        </w:rPr>
        <w:t xml:space="preserve"> для ізольованих дротів точних установок. Насамперед місця з’єднання компенсаційних дротів в голівці термометра і в термостаті вільних кінців повинні бути добре захищенні від вологи, соляних парів і кислотних флюсів для пайки, щоб не могли виникнути гальванічні пари. Висока в порівнянні з т.е.д.с. гальванічна е.д.с. може призводити до великої похибки. Похибка вимірювання буде збільшуватись з збільшенням довжини між робочим спаєм термопари та перемичкою.</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lastRenderedPageBreak/>
        <w:t>При високій температурі, якщо матеріал ізолятора, стає при цьому електропровідним, між двома ізольованими один від другого термоелектродами може виникати гальванічна різниця потенціалів.</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При цьому вимірювальна температура може бути заниженою, як при простому шунтуванні, але може бути й зависокою.</w:t>
      </w:r>
    </w:p>
    <w:p w:rsidR="005E7483" w:rsidRPr="005D7A72"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При вимірюванні температури в електричних печах, нагрівачі яких зазвичай заземлені, в вимірювальному приладі можуть виникнути струми збурень через заземлення. При температурі нагрівання вище 1000</w:t>
      </w:r>
      <w:r w:rsidRPr="005D7A72">
        <w:rPr>
          <w:rFonts w:ascii="Times New Roman" w:hAnsi="Times New Roman" w:cs="Times New Roman"/>
          <w:sz w:val="28"/>
          <w:szCs w:val="28"/>
          <w:vertAlign w:val="superscript"/>
        </w:rPr>
        <w:t>о</w:t>
      </w:r>
      <w:r w:rsidRPr="005D7A72">
        <w:rPr>
          <w:rFonts w:ascii="Times New Roman" w:hAnsi="Times New Roman" w:cs="Times New Roman"/>
          <w:sz w:val="28"/>
          <w:szCs w:val="28"/>
        </w:rPr>
        <w:t xml:space="preserve">С після вимкнення печі, покази приладів різко збільшуються чи зменшуються. Це явище спостерігається при живленні нагрівачів як постійним так і змінним струмом. Похибка вимірювання спостерігається погіршенням ізоляції при високій температурі. Струм від нагрівача може протікати через термоелектрод до землі, в результаті чого на т.е.д.с. термопари накладається додатне або від’ємне коливання напруги. Цю похибку можна скорегувати за допомогою екранування термометра зовнішнім заземленим захисним чохлом. </w:t>
      </w:r>
    </w:p>
    <w:p w:rsidR="005E7483" w:rsidRPr="00E433F1" w:rsidRDefault="005E7483" w:rsidP="00586983">
      <w:pPr>
        <w:tabs>
          <w:tab w:val="left" w:pos="4470"/>
        </w:tabs>
        <w:spacing w:line="360" w:lineRule="auto"/>
        <w:ind w:firstLine="540"/>
        <w:jc w:val="both"/>
        <w:rPr>
          <w:rFonts w:ascii="Times New Roman" w:hAnsi="Times New Roman" w:cs="Times New Roman"/>
          <w:sz w:val="28"/>
          <w:szCs w:val="28"/>
        </w:rPr>
      </w:pPr>
      <w:r w:rsidRPr="005D7A72">
        <w:rPr>
          <w:rFonts w:ascii="Times New Roman" w:hAnsi="Times New Roman" w:cs="Times New Roman"/>
          <w:sz w:val="28"/>
          <w:szCs w:val="28"/>
        </w:rPr>
        <w:t>Також потрібно враховувати похибку вимірювання через неточне встановлення термометра ч</w:t>
      </w:r>
      <w:r w:rsidR="00E433F1">
        <w:rPr>
          <w:rFonts w:ascii="Times New Roman" w:hAnsi="Times New Roman" w:cs="Times New Roman"/>
          <w:sz w:val="28"/>
          <w:szCs w:val="28"/>
        </w:rPr>
        <w:t>и великих градієнтів температур</w:t>
      </w:r>
    </w:p>
    <w:p w:rsidR="005E7483" w:rsidRPr="005D7A72" w:rsidRDefault="005E7483" w:rsidP="00586983">
      <w:pPr>
        <w:spacing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 xml:space="preserve">3.9 Експериментальне визначення температур при </w:t>
      </w:r>
      <w:r w:rsidR="00E433F1">
        <w:rPr>
          <w:rFonts w:ascii="Times New Roman" w:hAnsi="Times New Roman" w:cs="Times New Roman"/>
          <w:b/>
          <w:sz w:val="28"/>
          <w:szCs w:val="28"/>
        </w:rPr>
        <w:t>зварюванні</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Експериментальне визначення температур при зварюванні має свої переваги перед розрахунковим в точності отриманих результатів, хоча і поступається йому в можливостях отримання масивів результативних даних та, особливо, в можливостях аналізу загальних закономірностей. Правильним слід вважати підхід, при якому обидва методи доповнюють один одного, а рішення, щодо використання того чи іншого методу, приймається з урахуванням конкретних обставин і поставлених задач.</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Існує багато методів експериментального визначення температури </w:t>
      </w:r>
      <w:r w:rsidR="005E7483" w:rsidRPr="005D7A72">
        <w:rPr>
          <w:rFonts w:ascii="Times New Roman" w:hAnsi="Times New Roman" w:cs="Times New Roman"/>
          <w:sz w:val="28"/>
          <w:szCs w:val="28"/>
        </w:rPr>
        <w:sym w:font="Symbol" w:char="F05B"/>
      </w:r>
      <w:r w:rsidR="005E7483" w:rsidRPr="005D7A72">
        <w:rPr>
          <w:rFonts w:ascii="Times New Roman" w:hAnsi="Times New Roman" w:cs="Times New Roman"/>
          <w:sz w:val="28"/>
          <w:szCs w:val="28"/>
        </w:rPr>
        <w:t>20</w:t>
      </w:r>
      <w:r w:rsidR="005E7483" w:rsidRPr="005D7A72">
        <w:rPr>
          <w:rFonts w:ascii="Times New Roman" w:hAnsi="Times New Roman" w:cs="Times New Roman"/>
          <w:sz w:val="28"/>
          <w:szCs w:val="28"/>
        </w:rPr>
        <w:sym w:font="Symbol" w:char="F05D"/>
      </w:r>
      <w:r w:rsidR="005E7483" w:rsidRPr="005D7A72">
        <w:rPr>
          <w:rFonts w:ascii="Times New Roman" w:hAnsi="Times New Roman" w:cs="Times New Roman"/>
          <w:sz w:val="28"/>
          <w:szCs w:val="28"/>
        </w:rPr>
        <w:t xml:space="preserve">. Розглянемо лише ті, які можуть бути ефективно використані при зварюванні. Один із найпростіших методів полягає у використанні кольорових індикаторів </w:t>
      </w:r>
      <w:r w:rsidR="005E7483" w:rsidRPr="005D7A72">
        <w:rPr>
          <w:rFonts w:ascii="Times New Roman" w:hAnsi="Times New Roman" w:cs="Times New Roman"/>
          <w:sz w:val="28"/>
          <w:szCs w:val="28"/>
        </w:rPr>
        <w:lastRenderedPageBreak/>
        <w:t>температури. Це речовини, які при певній температурі змінюють свій колір, внаслідок протікання в них різного роду фізичних процесів (структурних змін) або хімічних реакцій. Конструктивно кольорові індикатори температури оформлюються у вигляді термофарб або термоолівців. Деякі термофарби безперервно змінюють свій колір (в діапазоні 400...700 К), що дозволяє стежити за положенням ізотермічних ліній. Інші термофарби різко змінюють свій колір при певній температурі і зберігають його надалі. Існують термофарби  для діапазону температур 300...1800 К з одно-, дво-, три-, чотириразовими змінами кольору при різних температурах.</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Термоолівці виготовляють на тій же компонентній базі, що й термофарби. Їх використовують в діапазоні температур 340...950 К з градацією в 50...80 К. Наносячи різними термоолівцями риски, як крейдою, можливо швидко визначити розподіл температур при зварювальному нагріванні по зміні кольору нанесеної риски, наприклад, зеленого на коричневий, блакитного на бежевий тощо. З їх допомогою можна легко визначити розміри зони, нагрітої до заданої температури, момент часу, в який досягається задана температура. Цей метод зручний також для визначення температури підігрівання виробу перед зварюванням. Точність таких вимірів температури може сягати кількох Кельвінів при застосуванні термофарб або термоолівців відповідного класу. Докладні відомості про кольорові індикатори температури, які базуються на різних хімічних та фізичних явищах, можна знайти в роботі </w:t>
      </w:r>
      <w:r w:rsidR="005E7483" w:rsidRPr="005D7A72">
        <w:rPr>
          <w:rFonts w:ascii="Times New Roman" w:hAnsi="Times New Roman" w:cs="Times New Roman"/>
          <w:sz w:val="28"/>
          <w:szCs w:val="28"/>
        </w:rPr>
        <w:sym w:font="Symbol" w:char="F05B"/>
      </w:r>
      <w:r w:rsidR="005E7483" w:rsidRPr="005D7A72">
        <w:rPr>
          <w:rFonts w:ascii="Times New Roman" w:hAnsi="Times New Roman" w:cs="Times New Roman"/>
          <w:sz w:val="28"/>
          <w:szCs w:val="28"/>
        </w:rPr>
        <w:t>23</w:t>
      </w:r>
      <w:r w:rsidR="005E7483" w:rsidRPr="005D7A72">
        <w:rPr>
          <w:rFonts w:ascii="Times New Roman" w:hAnsi="Times New Roman" w:cs="Times New Roman"/>
          <w:sz w:val="28"/>
          <w:szCs w:val="28"/>
        </w:rPr>
        <w:sym w:font="Symbol" w:char="F05D"/>
      </w:r>
      <w:r w:rsidR="005E7483" w:rsidRPr="005D7A72">
        <w:rPr>
          <w:rFonts w:ascii="Times New Roman" w:hAnsi="Times New Roman" w:cs="Times New Roman"/>
          <w:sz w:val="28"/>
          <w:szCs w:val="28"/>
        </w:rPr>
        <w:t>.</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Найчастіше для вимірювання температури при зварюванні використовують термопари. Термопара являє собою два тонких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xml:space="preserve"> 0,1...0,5 мм) дротяних провідники з різних металів, з’єднані між собою в двох точках (на обох кінцях) паянням або зварюванням. Такі місця з’єднання називають </w:t>
      </w:r>
      <w:r w:rsidR="005E7483" w:rsidRPr="005D7A72">
        <w:rPr>
          <w:rFonts w:ascii="Times New Roman" w:hAnsi="Times New Roman" w:cs="Times New Roman"/>
          <w:i/>
          <w:iCs/>
          <w:sz w:val="28"/>
          <w:szCs w:val="28"/>
        </w:rPr>
        <w:t>спаями</w:t>
      </w:r>
      <w:r w:rsidR="005E7483" w:rsidRPr="005D7A72">
        <w:rPr>
          <w:rFonts w:ascii="Times New Roman" w:hAnsi="Times New Roman" w:cs="Times New Roman"/>
          <w:sz w:val="28"/>
          <w:szCs w:val="28"/>
        </w:rPr>
        <w:t xml:space="preserve"> </w:t>
      </w:r>
      <w:r w:rsidR="005E7483" w:rsidRPr="005D7A72">
        <w:rPr>
          <w:rFonts w:ascii="Times New Roman" w:hAnsi="Times New Roman" w:cs="Times New Roman"/>
          <w:i/>
          <w:iCs/>
          <w:sz w:val="28"/>
          <w:szCs w:val="28"/>
        </w:rPr>
        <w:t>термопари</w:t>
      </w:r>
      <w:r w:rsidR="005E7483" w:rsidRPr="005D7A72">
        <w:rPr>
          <w:rFonts w:ascii="Times New Roman" w:hAnsi="Times New Roman" w:cs="Times New Roman"/>
          <w:sz w:val="28"/>
          <w:szCs w:val="28"/>
        </w:rPr>
        <w:t xml:space="preserve"> (Сп 1, Сп 2, </w:t>
      </w:r>
      <w:r w:rsidR="005E7483" w:rsidRPr="005D7A72">
        <w:rPr>
          <w:rFonts w:ascii="Times New Roman" w:hAnsi="Times New Roman" w:cs="Times New Roman"/>
          <w:sz w:val="28"/>
          <w:szCs w:val="28"/>
        </w:rPr>
        <w:fldChar w:fldCharType="begin"/>
      </w:r>
      <w:r w:rsidR="005E7483" w:rsidRPr="005D7A72">
        <w:rPr>
          <w:rFonts w:ascii="Times New Roman" w:hAnsi="Times New Roman" w:cs="Times New Roman"/>
          <w:sz w:val="28"/>
          <w:szCs w:val="28"/>
        </w:rPr>
        <w:instrText xml:space="preserve"> REF _Ref93983521 \h  \* MERGEFORMAT </w:instrText>
      </w:r>
      <w:r w:rsidR="005E7483" w:rsidRPr="005D7A72">
        <w:rPr>
          <w:rFonts w:ascii="Times New Roman" w:hAnsi="Times New Roman" w:cs="Times New Roman"/>
          <w:sz w:val="28"/>
          <w:szCs w:val="28"/>
        </w:rPr>
      </w:r>
      <w:r w:rsidR="005E7483" w:rsidRPr="005D7A72">
        <w:rPr>
          <w:rFonts w:ascii="Times New Roman" w:hAnsi="Times New Roman" w:cs="Times New Roman"/>
          <w:sz w:val="28"/>
          <w:szCs w:val="28"/>
        </w:rPr>
        <w:fldChar w:fldCharType="separate"/>
      </w:r>
      <w:r w:rsidR="005E7483" w:rsidRPr="005D7A72">
        <w:rPr>
          <w:rFonts w:ascii="Times New Roman" w:hAnsi="Times New Roman" w:cs="Times New Roman"/>
          <w:sz w:val="28"/>
          <w:szCs w:val="28"/>
        </w:rPr>
        <w:t>Рисунок</w:t>
      </w:r>
      <w:r w:rsidR="005E7483" w:rsidRPr="005D7A72">
        <w:rPr>
          <w:rFonts w:ascii="Times New Roman" w:hAnsi="Times New Roman" w:cs="Times New Roman"/>
          <w:b/>
          <w:sz w:val="28"/>
          <w:szCs w:val="28"/>
        </w:rPr>
        <w:t xml:space="preserve"> </w:t>
      </w:r>
      <w:r w:rsidR="005E7483" w:rsidRPr="005D7A72">
        <w:rPr>
          <w:rFonts w:ascii="Times New Roman" w:hAnsi="Times New Roman" w:cs="Times New Roman"/>
          <w:sz w:val="28"/>
          <w:szCs w:val="28"/>
        </w:rPr>
        <w:fldChar w:fldCharType="end"/>
      </w:r>
      <w:r w:rsidR="005E7483" w:rsidRPr="005D7A72">
        <w:rPr>
          <w:rFonts w:ascii="Times New Roman" w:hAnsi="Times New Roman" w:cs="Times New Roman"/>
          <w:sz w:val="28"/>
          <w:szCs w:val="28"/>
        </w:rPr>
        <w:t xml:space="preserve">). Якщо між спаями має місце різниця температур, то в електричному колі, яке вони утворюють разом з провідниками термопари, виникає струм внаслідок різниці в густині “вільних” електронів (електронного газу). Такий струм називається </w:t>
      </w:r>
      <w:r w:rsidR="005E7483" w:rsidRPr="005D7A72">
        <w:rPr>
          <w:rFonts w:ascii="Times New Roman" w:hAnsi="Times New Roman" w:cs="Times New Roman"/>
          <w:i/>
          <w:iCs/>
          <w:sz w:val="28"/>
          <w:szCs w:val="28"/>
        </w:rPr>
        <w:lastRenderedPageBreak/>
        <w:t>термоелектрострумом</w:t>
      </w:r>
      <w:r w:rsidR="005E7483" w:rsidRPr="005D7A72">
        <w:rPr>
          <w:rFonts w:ascii="Times New Roman" w:hAnsi="Times New Roman" w:cs="Times New Roman"/>
          <w:sz w:val="28"/>
          <w:szCs w:val="28"/>
        </w:rPr>
        <w:t xml:space="preserve">, а різниця потенціалів, яка приводить до його появи, називається </w:t>
      </w:r>
      <w:r w:rsidR="005E7483" w:rsidRPr="005D7A72">
        <w:rPr>
          <w:rFonts w:ascii="Times New Roman" w:hAnsi="Times New Roman" w:cs="Times New Roman"/>
          <w:i/>
          <w:iCs/>
          <w:sz w:val="28"/>
          <w:szCs w:val="28"/>
        </w:rPr>
        <w:t>термоелектрорушійною</w:t>
      </w:r>
      <w:r w:rsidR="005E7483" w:rsidRPr="005D7A72">
        <w:rPr>
          <w:rFonts w:ascii="Times New Roman" w:hAnsi="Times New Roman" w:cs="Times New Roman"/>
          <w:sz w:val="28"/>
          <w:szCs w:val="28"/>
        </w:rPr>
        <w:t xml:space="preserve"> </w:t>
      </w:r>
      <w:r w:rsidR="005E7483" w:rsidRPr="005D7A72">
        <w:rPr>
          <w:rFonts w:ascii="Times New Roman" w:hAnsi="Times New Roman" w:cs="Times New Roman"/>
          <w:i/>
          <w:iCs/>
          <w:sz w:val="28"/>
          <w:szCs w:val="28"/>
        </w:rPr>
        <w:t>силою</w:t>
      </w:r>
      <w:r w:rsidR="005E7483" w:rsidRPr="005D7A72">
        <w:rPr>
          <w:rFonts w:ascii="Times New Roman" w:hAnsi="Times New Roman" w:cs="Times New Roman"/>
          <w:sz w:val="28"/>
          <w:szCs w:val="28"/>
        </w:rPr>
        <w:t xml:space="preserve"> (скорочено: термо-е.р.с.).</w:t>
      </w:r>
    </w:p>
    <w:p w:rsidR="005E7483" w:rsidRPr="00E433F1" w:rsidRDefault="005E7483" w:rsidP="00586983">
      <w:pPr>
        <w:spacing w:line="360" w:lineRule="auto"/>
        <w:jc w:val="center"/>
        <w:rPr>
          <w:rFonts w:ascii="Times New Roman" w:hAnsi="Times New Roman" w:cs="Times New Roman"/>
          <w:i/>
          <w:sz w:val="28"/>
          <w:szCs w:val="28"/>
        </w:rPr>
      </w:pPr>
      <w:r w:rsidRPr="00E433F1">
        <w:rPr>
          <w:rFonts w:ascii="Times New Roman" w:hAnsi="Times New Roman" w:cs="Times New Roman"/>
          <w:i/>
          <w:noProof/>
          <w:sz w:val="28"/>
          <w:szCs w:val="28"/>
          <w:lang w:val="uk-UA" w:eastAsia="uk-UA"/>
        </w:rPr>
        <w:drawing>
          <wp:inline distT="0" distB="0" distL="0" distR="0">
            <wp:extent cx="4076700" cy="914400"/>
            <wp:effectExtent l="0" t="0" r="0" b="0"/>
            <wp:docPr id="3977" name="Рисунок 3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5"/>
                    <pic:cNvPicPr>
                      <a:picLocks noChangeAspect="1" noChangeArrowheads="1"/>
                    </pic:cNvPicPr>
                  </pic:nvPicPr>
                  <pic:blipFill>
                    <a:blip r:embed="rId1331">
                      <a:extLst>
                        <a:ext uri="{28A0092B-C50C-407E-A947-70E740481C1C}">
                          <a14:useLocalDpi xmlns:a14="http://schemas.microsoft.com/office/drawing/2010/main" val="0"/>
                        </a:ext>
                      </a:extLst>
                    </a:blip>
                    <a:srcRect/>
                    <a:stretch>
                      <a:fillRect/>
                    </a:stretch>
                  </pic:blipFill>
                  <pic:spPr bwMode="auto">
                    <a:xfrm>
                      <a:off x="0" y="0"/>
                      <a:ext cx="4076700" cy="914400"/>
                    </a:xfrm>
                    <a:prstGeom prst="rect">
                      <a:avLst/>
                    </a:prstGeom>
                    <a:noFill/>
                    <a:ln>
                      <a:noFill/>
                    </a:ln>
                  </pic:spPr>
                </pic:pic>
              </a:graphicData>
            </a:graphic>
          </wp:inline>
        </w:drawing>
      </w:r>
    </w:p>
    <w:p w:rsidR="005E7483" w:rsidRPr="00E433F1" w:rsidRDefault="005E7483" w:rsidP="00586983">
      <w:pPr>
        <w:pStyle w:val="aff4"/>
        <w:spacing w:line="360" w:lineRule="auto"/>
        <w:rPr>
          <w:i/>
          <w:szCs w:val="28"/>
        </w:rPr>
      </w:pPr>
      <w:bookmarkStart w:id="8" w:name="_Ref93983521"/>
      <w:r w:rsidRPr="00E433F1">
        <w:rPr>
          <w:i/>
          <w:szCs w:val="28"/>
        </w:rPr>
        <w:t xml:space="preserve">Рисунок </w:t>
      </w:r>
      <w:bookmarkEnd w:id="8"/>
      <w:r w:rsidRPr="00E433F1">
        <w:rPr>
          <w:i/>
          <w:szCs w:val="28"/>
        </w:rPr>
        <w:t>3.5 - Схема вимірювання температури термопарою</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Величина термоелектрорушійної сили залежить від природи металів, які утворюють термопару, але головне те, що вона пропорційна різниці температур між холодним і нагрітим спаями термопари. Фіксуючи температуру холодного спаю термопари якоюсь певною величиною (зазвичай, використовується термостат, наприклад, з льодом, який розтає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його температура 298,16 К (0 </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 xml:space="preserve">С)) і нагріваючи інший (гарячий) спай до деяких відомих температур, складають таблицю або графік залежності величини термо-е.р.с. (показання гальванометра </w:t>
      </w:r>
      <w:r w:rsidR="005E7483" w:rsidRPr="005D7A72">
        <w:rPr>
          <w:rFonts w:ascii="Times New Roman" w:hAnsi="Times New Roman" w:cs="Times New Roman"/>
          <w:position w:val="-6"/>
          <w:sz w:val="28"/>
          <w:szCs w:val="28"/>
        </w:rPr>
        <w:object w:dxaOrig="279" w:dyaOrig="300">
          <v:shape id="_x0000_i1756" type="#_x0000_t75" style="width:14.4pt;height:14.4pt" o:ole="">
            <v:imagedata r:id="rId1332" o:title=""/>
          </v:shape>
          <o:OLEObject Type="Embed" ProgID="Equation.3" ShapeID="_x0000_i1756" DrawAspect="Content" ObjectID="_1716357191" r:id="rId1333"/>
        </w:object>
      </w:r>
      <w:r w:rsidR="005E7483" w:rsidRPr="005D7A72">
        <w:rPr>
          <w:rFonts w:ascii="Times New Roman" w:hAnsi="Times New Roman" w:cs="Times New Roman"/>
          <w:sz w:val="28"/>
          <w:szCs w:val="28"/>
        </w:rPr>
        <w:t xml:space="preserve">) від температури гарячого спаю. Такі таблиці чи графіки називаються </w:t>
      </w:r>
      <w:r w:rsidR="005E7483" w:rsidRPr="005D7A72">
        <w:rPr>
          <w:rFonts w:ascii="Times New Roman" w:hAnsi="Times New Roman" w:cs="Times New Roman"/>
          <w:i/>
          <w:iCs/>
          <w:sz w:val="28"/>
          <w:szCs w:val="28"/>
        </w:rPr>
        <w:t>градуювальними</w:t>
      </w:r>
      <w:r w:rsidR="005E7483" w:rsidRPr="005D7A72">
        <w:rPr>
          <w:rFonts w:ascii="Times New Roman" w:hAnsi="Times New Roman" w:cs="Times New Roman"/>
          <w:sz w:val="28"/>
          <w:szCs w:val="28"/>
        </w:rPr>
        <w:t xml:space="preserve">. Тепер, якщо нагріти гарячий спай до невідомої температури і заміряти показання гальванометра </w:t>
      </w:r>
      <w:r w:rsidR="005E7483" w:rsidRPr="005D7A72">
        <w:rPr>
          <w:rFonts w:ascii="Times New Roman" w:hAnsi="Times New Roman" w:cs="Times New Roman"/>
          <w:position w:val="-6"/>
          <w:sz w:val="28"/>
          <w:szCs w:val="28"/>
        </w:rPr>
        <w:object w:dxaOrig="279" w:dyaOrig="300">
          <v:shape id="_x0000_i1757" type="#_x0000_t75" style="width:14.4pt;height:14.4pt" o:ole="">
            <v:imagedata r:id="rId1334" o:title=""/>
          </v:shape>
          <o:OLEObject Type="Embed" ProgID="Equation.3" ShapeID="_x0000_i1757" DrawAspect="Content" ObjectID="_1716357192" r:id="rId1335"/>
        </w:object>
      </w:r>
      <w:r w:rsidR="005E7483" w:rsidRPr="005D7A72">
        <w:rPr>
          <w:rFonts w:ascii="Times New Roman" w:hAnsi="Times New Roman" w:cs="Times New Roman"/>
          <w:sz w:val="28"/>
          <w:szCs w:val="28"/>
        </w:rPr>
        <w:t xml:space="preserve">, можна шляхом нескладної інтерполяції градуювальних таблиць (або графіків) знайти цю невідому температуру. Записуючи послідовно показання гальванометра </w:t>
      </w:r>
      <w:r w:rsidR="005E7483" w:rsidRPr="005D7A72">
        <w:rPr>
          <w:rFonts w:ascii="Times New Roman" w:hAnsi="Times New Roman" w:cs="Times New Roman"/>
          <w:position w:val="-6"/>
          <w:sz w:val="28"/>
          <w:szCs w:val="28"/>
        </w:rPr>
        <w:object w:dxaOrig="279" w:dyaOrig="300">
          <v:shape id="_x0000_i1758" type="#_x0000_t75" style="width:14.4pt;height:14.4pt" o:ole="">
            <v:imagedata r:id="rId1334" o:title=""/>
          </v:shape>
          <o:OLEObject Type="Embed" ProgID="Equation.3" ShapeID="_x0000_i1758" DrawAspect="Content" ObjectID="_1716357193" r:id="rId1336"/>
        </w:object>
      </w:r>
      <w:r w:rsidR="005E7483" w:rsidRPr="005D7A72">
        <w:rPr>
          <w:rFonts w:ascii="Times New Roman" w:hAnsi="Times New Roman" w:cs="Times New Roman"/>
          <w:sz w:val="28"/>
          <w:szCs w:val="28"/>
        </w:rPr>
        <w:t>, можна отримати зміну температури точки, де поміщено гарячий спай термопари, в часі [23] .</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Зрозуміло, що головними вимогами до матеріалів, з яких виготовляють дроти термопар, є по-перше: якнайбільше значення термоелектрорушійної сили при роботі в парі і по-друге: по можливості пряма пропорція між значеннями різниці температур та термо-е.р.с. Тому для виготовлення термопар використовують, як правило, спеціально розроблені для цих цілей сплави і рідше </w:t>
      </w:r>
      <w:r w:rsidR="005E7483" w:rsidRPr="005D7A72">
        <w:rPr>
          <w:rFonts w:ascii="Times New Roman" w:hAnsi="Times New Roman" w:cs="Times New Roman"/>
          <w:sz w:val="28"/>
          <w:szCs w:val="28"/>
        </w:rPr>
        <w:sym w:font="Symbol" w:char="F02D"/>
      </w:r>
      <w:r w:rsidR="005E7483" w:rsidRPr="00BC7BB0">
        <w:rPr>
          <w:rFonts w:ascii="Times New Roman" w:hAnsi="Times New Roman" w:cs="Times New Roman"/>
          <w:sz w:val="28"/>
          <w:szCs w:val="28"/>
          <w:lang w:val="uk-UA"/>
        </w:rPr>
        <w:t xml:space="preserve"> чисті тугоплавкі метали. Властивості найбільш використовуваних з них наведені в </w:t>
      </w:r>
      <w:r w:rsidR="005E7483" w:rsidRPr="005D7A72">
        <w:rPr>
          <w:rFonts w:ascii="Times New Roman" w:hAnsi="Times New Roman" w:cs="Times New Roman"/>
          <w:sz w:val="28"/>
          <w:szCs w:val="28"/>
        </w:rPr>
        <w:fldChar w:fldCharType="begin"/>
      </w:r>
      <w:r w:rsidR="005E7483" w:rsidRPr="00BC7BB0">
        <w:rPr>
          <w:rFonts w:ascii="Times New Roman" w:hAnsi="Times New Roman" w:cs="Times New Roman"/>
          <w:sz w:val="28"/>
          <w:szCs w:val="28"/>
          <w:lang w:val="uk-UA"/>
        </w:rPr>
        <w:instrText xml:space="preserve"> </w:instrText>
      </w:r>
      <w:r w:rsidR="005E7483" w:rsidRPr="005D7A72">
        <w:rPr>
          <w:rFonts w:ascii="Times New Roman" w:hAnsi="Times New Roman" w:cs="Times New Roman"/>
          <w:sz w:val="28"/>
          <w:szCs w:val="28"/>
        </w:rPr>
        <w:instrText>REF</w:instrText>
      </w:r>
      <w:r w:rsidR="005E7483" w:rsidRPr="00BC7BB0">
        <w:rPr>
          <w:rFonts w:ascii="Times New Roman" w:hAnsi="Times New Roman" w:cs="Times New Roman"/>
          <w:sz w:val="28"/>
          <w:szCs w:val="28"/>
          <w:lang w:val="uk-UA"/>
        </w:rPr>
        <w:instrText xml:space="preserve"> _</w:instrText>
      </w:r>
      <w:r w:rsidR="005E7483" w:rsidRPr="005D7A72">
        <w:rPr>
          <w:rFonts w:ascii="Times New Roman" w:hAnsi="Times New Roman" w:cs="Times New Roman"/>
          <w:sz w:val="28"/>
          <w:szCs w:val="28"/>
        </w:rPr>
        <w:instrText>Ref</w:instrText>
      </w:r>
      <w:r w:rsidR="005E7483" w:rsidRPr="00BC7BB0">
        <w:rPr>
          <w:rFonts w:ascii="Times New Roman" w:hAnsi="Times New Roman" w:cs="Times New Roman"/>
          <w:sz w:val="28"/>
          <w:szCs w:val="28"/>
          <w:lang w:val="uk-UA"/>
        </w:rPr>
        <w:instrText>120611632 \</w:instrText>
      </w:r>
      <w:r w:rsidR="005E7483" w:rsidRPr="005D7A72">
        <w:rPr>
          <w:rFonts w:ascii="Times New Roman" w:hAnsi="Times New Roman" w:cs="Times New Roman"/>
          <w:sz w:val="28"/>
          <w:szCs w:val="28"/>
        </w:rPr>
        <w:instrText>h</w:instrText>
      </w:r>
      <w:r w:rsidR="005E7483" w:rsidRPr="00BC7BB0">
        <w:rPr>
          <w:rFonts w:ascii="Times New Roman" w:hAnsi="Times New Roman" w:cs="Times New Roman"/>
          <w:sz w:val="28"/>
          <w:szCs w:val="28"/>
          <w:lang w:val="uk-UA"/>
        </w:rPr>
        <w:instrText xml:space="preserve">  \* </w:instrText>
      </w:r>
      <w:r w:rsidR="005E7483" w:rsidRPr="005D7A72">
        <w:rPr>
          <w:rFonts w:ascii="Times New Roman" w:hAnsi="Times New Roman" w:cs="Times New Roman"/>
          <w:sz w:val="28"/>
          <w:szCs w:val="28"/>
        </w:rPr>
        <w:instrText>MERGEFORMAT</w:instrText>
      </w:r>
      <w:r w:rsidR="005E7483" w:rsidRPr="00BC7BB0">
        <w:rPr>
          <w:rFonts w:ascii="Times New Roman" w:hAnsi="Times New Roman" w:cs="Times New Roman"/>
          <w:sz w:val="28"/>
          <w:szCs w:val="28"/>
          <w:lang w:val="uk-UA"/>
        </w:rPr>
        <w:instrText xml:space="preserve"> </w:instrText>
      </w:r>
      <w:r w:rsidR="005E7483" w:rsidRPr="005D7A72">
        <w:rPr>
          <w:rFonts w:ascii="Times New Roman" w:hAnsi="Times New Roman" w:cs="Times New Roman"/>
          <w:sz w:val="28"/>
          <w:szCs w:val="28"/>
        </w:rPr>
      </w:r>
      <w:r w:rsidR="005E7483" w:rsidRPr="005D7A72">
        <w:rPr>
          <w:rFonts w:ascii="Times New Roman" w:hAnsi="Times New Roman" w:cs="Times New Roman"/>
          <w:sz w:val="28"/>
          <w:szCs w:val="28"/>
        </w:rPr>
        <w:fldChar w:fldCharType="separate"/>
      </w:r>
      <w:r w:rsidR="005E7483" w:rsidRPr="00BC7BB0">
        <w:rPr>
          <w:rFonts w:ascii="Times New Roman" w:hAnsi="Times New Roman" w:cs="Times New Roman"/>
          <w:sz w:val="28"/>
          <w:szCs w:val="28"/>
          <w:lang w:val="uk-UA"/>
        </w:rPr>
        <w:t>Таблиця</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3.</w:t>
      </w:r>
      <w:r w:rsidR="005E7483" w:rsidRPr="00BC7BB0">
        <w:rPr>
          <w:rFonts w:ascii="Times New Roman" w:hAnsi="Times New Roman" w:cs="Times New Roman"/>
          <w:b/>
          <w:sz w:val="28"/>
          <w:szCs w:val="28"/>
          <w:lang w:val="uk-UA"/>
        </w:rPr>
        <w:t xml:space="preserve"> </w:t>
      </w:r>
      <w:r w:rsidR="005E7483" w:rsidRPr="00BC7BB0">
        <w:rPr>
          <w:rFonts w:ascii="Times New Roman" w:hAnsi="Times New Roman" w:cs="Times New Roman"/>
          <w:b/>
          <w:noProof/>
          <w:sz w:val="28"/>
          <w:szCs w:val="28"/>
          <w:lang w:val="uk-UA"/>
        </w:rPr>
        <w:t>1</w:t>
      </w:r>
      <w:r w:rsidR="005E7483" w:rsidRPr="005D7A72">
        <w:rPr>
          <w:rFonts w:ascii="Times New Roman" w:hAnsi="Times New Roman" w:cs="Times New Roman"/>
          <w:sz w:val="28"/>
          <w:szCs w:val="28"/>
        </w:rPr>
        <w:fldChar w:fldCharType="end"/>
      </w:r>
      <w:r w:rsidR="005E7483" w:rsidRPr="00BC7BB0">
        <w:rPr>
          <w:rFonts w:ascii="Times New Roman" w:hAnsi="Times New Roman" w:cs="Times New Roman"/>
          <w:sz w:val="28"/>
          <w:szCs w:val="28"/>
          <w:lang w:val="uk-UA"/>
        </w:rPr>
        <w:t xml:space="preserve">. В залежності від вимірюваного діапазону температур, необхідної точності та інших можливих </w:t>
      </w:r>
      <w:r w:rsidR="005E7483" w:rsidRPr="00BC7BB0">
        <w:rPr>
          <w:rFonts w:ascii="Times New Roman" w:hAnsi="Times New Roman" w:cs="Times New Roman"/>
          <w:sz w:val="28"/>
          <w:szCs w:val="28"/>
          <w:lang w:val="uk-UA"/>
        </w:rPr>
        <w:lastRenderedPageBreak/>
        <w:t>вимог використовують пари мідь-константан, хромель-копель, платинородій-платина та інші комбінації. Для цілей вимірювання температур при зварюванні найчастіше використовують термопари хромель-алюмель, які здатні витримувати температури до 1500</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 xml:space="preserve">К і забезпечують при цьому термо-е.р.с. </w:t>
      </w:r>
      <w:r w:rsidR="005E7483" w:rsidRPr="005D7A72">
        <w:rPr>
          <w:rFonts w:ascii="Times New Roman" w:hAnsi="Times New Roman" w:cs="Times New Roman"/>
          <w:sz w:val="28"/>
          <w:szCs w:val="28"/>
        </w:rPr>
        <w:sym w:font="Symbol" w:char="F0BB"/>
      </w:r>
      <w:r w:rsidR="005E7483" w:rsidRPr="005D7A72">
        <w:rPr>
          <w:rFonts w:ascii="Times New Roman" w:hAnsi="Times New Roman" w:cs="Times New Roman"/>
          <w:sz w:val="28"/>
          <w:szCs w:val="28"/>
        </w:rPr>
        <w:t xml:space="preserve"> 40 мкВ/К.   </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Діапазон температур, які можна вимірювати за допомогою термопар дуже широкий: від близьких до абсолютного нуля, до температур плавлення найбільш тугоплавких металів. В діапазоні температур до 1900 К термопари є одним з найбільш надійних засобів вимірювання температури твердих металів та інших об’єктів.</w:t>
      </w:r>
    </w:p>
    <w:p w:rsidR="005E7483" w:rsidRPr="005D7A72" w:rsidRDefault="005E7483" w:rsidP="00586983">
      <w:pPr>
        <w:pStyle w:val="aff4"/>
        <w:keepNext/>
        <w:spacing w:line="360" w:lineRule="auto"/>
        <w:jc w:val="both"/>
        <w:rPr>
          <w:b/>
          <w:szCs w:val="28"/>
        </w:rPr>
      </w:pPr>
      <w:bookmarkStart w:id="9" w:name="_Ref120611632"/>
      <w:r w:rsidRPr="005D7A72">
        <w:rPr>
          <w:b/>
          <w:szCs w:val="28"/>
        </w:rPr>
        <w:t xml:space="preserve">Таблиця 3. </w:t>
      </w:r>
      <w:r w:rsidRPr="005D7A72">
        <w:rPr>
          <w:b/>
          <w:szCs w:val="28"/>
        </w:rPr>
        <w:fldChar w:fldCharType="begin"/>
      </w:r>
      <w:r w:rsidRPr="005D7A72">
        <w:rPr>
          <w:b/>
          <w:szCs w:val="28"/>
        </w:rPr>
        <w:instrText xml:space="preserve"> SEQ Таблиця_7. \* ARABIC </w:instrText>
      </w:r>
      <w:r w:rsidRPr="005D7A72">
        <w:rPr>
          <w:b/>
          <w:szCs w:val="28"/>
        </w:rPr>
        <w:fldChar w:fldCharType="separate"/>
      </w:r>
      <w:r w:rsidRPr="005D7A72">
        <w:rPr>
          <w:b/>
          <w:noProof/>
          <w:szCs w:val="28"/>
        </w:rPr>
        <w:t>1</w:t>
      </w:r>
      <w:r w:rsidRPr="005D7A72">
        <w:rPr>
          <w:b/>
          <w:szCs w:val="28"/>
        </w:rPr>
        <w:fldChar w:fldCharType="end"/>
      </w:r>
      <w:bookmarkEnd w:id="9"/>
    </w:p>
    <w:p w:rsidR="005E7483" w:rsidRPr="005D7A72" w:rsidRDefault="005E7483" w:rsidP="00586983">
      <w:pPr>
        <w:pStyle w:val="aff4"/>
        <w:spacing w:line="360" w:lineRule="auto"/>
        <w:jc w:val="both"/>
        <w:rPr>
          <w:b/>
          <w:szCs w:val="28"/>
        </w:rPr>
      </w:pPr>
      <w:r w:rsidRPr="005D7A72">
        <w:rPr>
          <w:b/>
          <w:szCs w:val="28"/>
        </w:rPr>
        <w:t>Матеріали, придатні для виготовлення термопар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7"/>
        <w:gridCol w:w="2347"/>
        <w:gridCol w:w="2348"/>
        <w:gridCol w:w="2284"/>
      </w:tblGrid>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Матеріал</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Температура плавлення, К</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Термо-е.р.с.</w:t>
            </w:r>
          </w:p>
          <w:p w:rsidR="005E7483" w:rsidRPr="005D7A72" w:rsidRDefault="005E7483" w:rsidP="00586983">
            <w:pPr>
              <w:pStyle w:val="aff6"/>
              <w:spacing w:line="360" w:lineRule="auto"/>
              <w:jc w:val="both"/>
              <w:rPr>
                <w:sz w:val="28"/>
              </w:rPr>
            </w:pPr>
            <w:r w:rsidRPr="005D7A72">
              <w:rPr>
                <w:sz w:val="28"/>
              </w:rPr>
              <w:t>відносно платини,</w:t>
            </w:r>
          </w:p>
          <w:p w:rsidR="005E7483" w:rsidRPr="005D7A72" w:rsidRDefault="005E7483" w:rsidP="00586983">
            <w:pPr>
              <w:pStyle w:val="aff6"/>
              <w:spacing w:line="360" w:lineRule="auto"/>
              <w:jc w:val="both"/>
              <w:rPr>
                <w:sz w:val="28"/>
              </w:rPr>
            </w:pPr>
            <w:r w:rsidRPr="005D7A72">
              <w:rPr>
                <w:sz w:val="28"/>
              </w:rPr>
              <w:t>мкВ/К</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Гранична температура металу при вимірюваннях, К</w:t>
            </w:r>
            <w:r w:rsidRPr="005D7A72">
              <w:rPr>
                <w:sz w:val="28"/>
                <w:vertAlign w:val="superscript"/>
              </w:rPr>
              <w:t>*</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Алюмель</w:t>
            </w:r>
          </w:p>
          <w:p w:rsidR="005E7483" w:rsidRPr="005D7A72" w:rsidRDefault="005E7483" w:rsidP="00586983">
            <w:pPr>
              <w:pStyle w:val="aff6"/>
              <w:spacing w:line="360" w:lineRule="auto"/>
              <w:jc w:val="both"/>
              <w:rPr>
                <w:sz w:val="28"/>
              </w:rPr>
            </w:pPr>
            <w:r w:rsidRPr="005D7A72">
              <w:rPr>
                <w:sz w:val="28"/>
              </w:rPr>
              <w:t>(95 % </w:t>
            </w:r>
            <w:r w:rsidRPr="005D7A72">
              <w:rPr>
                <w:position w:val="-6"/>
                <w:sz w:val="28"/>
              </w:rPr>
              <w:object w:dxaOrig="360" w:dyaOrig="300">
                <v:shape id="_x0000_i1759" type="#_x0000_t75" style="width:21.6pt;height:14.4pt" o:ole="">
                  <v:imagedata r:id="rId1337" o:title=""/>
                </v:shape>
                <o:OLEObject Type="Embed" ProgID="Equation.3" ShapeID="_x0000_i1759" DrawAspect="Content" ObjectID="_1716357194" r:id="rId1338"/>
              </w:object>
            </w:r>
            <w:r w:rsidRPr="005D7A72">
              <w:rPr>
                <w:sz w:val="28"/>
              </w:rPr>
              <w:t xml:space="preserve"> + 5 % </w:t>
            </w:r>
            <w:r w:rsidRPr="005D7A72">
              <w:rPr>
                <w:position w:val="-6"/>
                <w:sz w:val="28"/>
              </w:rPr>
              <w:object w:dxaOrig="360" w:dyaOrig="300">
                <v:shape id="_x0000_i1760" type="#_x0000_t75" style="width:21.6pt;height:14.4pt" o:ole="">
                  <v:imagedata r:id="rId1339" o:title=""/>
                </v:shape>
                <o:OLEObject Type="Embed" ProgID="Equation.3" ShapeID="_x0000_i1760" DrawAspect="Content" ObjectID="_1716357195" r:id="rId1340"/>
              </w:object>
            </w:r>
            <w:r w:rsidRPr="005D7A72">
              <w:rPr>
                <w:sz w:val="28"/>
              </w:rPr>
              <w:t>)</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1723</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-(10,2...13,8)</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1300/1550</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Залізо чисте</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1800</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+18,0</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900/1100</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Константан</w:t>
            </w:r>
          </w:p>
          <w:p w:rsidR="005E7483" w:rsidRPr="005D7A72" w:rsidRDefault="005E7483" w:rsidP="00586983">
            <w:pPr>
              <w:pStyle w:val="aff6"/>
              <w:spacing w:line="360" w:lineRule="auto"/>
              <w:jc w:val="both"/>
              <w:rPr>
                <w:sz w:val="28"/>
              </w:rPr>
            </w:pPr>
            <w:r w:rsidRPr="005D7A72">
              <w:rPr>
                <w:sz w:val="28"/>
              </w:rPr>
              <w:t>(60 % </w:t>
            </w:r>
            <w:r w:rsidRPr="005D7A72">
              <w:rPr>
                <w:position w:val="-6"/>
                <w:sz w:val="28"/>
              </w:rPr>
              <w:object w:dxaOrig="400" w:dyaOrig="300">
                <v:shape id="_x0000_i1761" type="#_x0000_t75" style="width:21.6pt;height:14.4pt" o:ole="">
                  <v:imagedata r:id="rId1341" o:title=""/>
                </v:shape>
                <o:OLEObject Type="Embed" ProgID="Equation.3" ShapeID="_x0000_i1761" DrawAspect="Content" ObjectID="_1716357196" r:id="rId1342"/>
              </w:object>
            </w:r>
            <w:r w:rsidRPr="005D7A72">
              <w:rPr>
                <w:sz w:val="28"/>
              </w:rPr>
              <w:t xml:space="preserve"> + 40 % </w:t>
            </w:r>
            <w:r w:rsidRPr="005D7A72">
              <w:rPr>
                <w:position w:val="-6"/>
                <w:sz w:val="28"/>
              </w:rPr>
              <w:object w:dxaOrig="360" w:dyaOrig="300">
                <v:shape id="_x0000_i1762" type="#_x0000_t75" style="width:21.6pt;height:14.4pt" o:ole="">
                  <v:imagedata r:id="rId1343" o:title=""/>
                </v:shape>
                <o:OLEObject Type="Embed" ProgID="Equation.3" ShapeID="_x0000_i1762" DrawAspect="Content" ObjectID="_1716357197" r:id="rId1344"/>
              </w:object>
            </w:r>
            <w:r w:rsidRPr="005D7A72">
              <w:rPr>
                <w:sz w:val="28"/>
              </w:rPr>
              <w:t>)</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1500...1550</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-35,0</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900/1100</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Копель</w:t>
            </w:r>
          </w:p>
          <w:p w:rsidR="005E7483" w:rsidRPr="005D7A72" w:rsidRDefault="005E7483" w:rsidP="00586983">
            <w:pPr>
              <w:pStyle w:val="aff6"/>
              <w:spacing w:line="360" w:lineRule="auto"/>
              <w:jc w:val="both"/>
              <w:rPr>
                <w:sz w:val="28"/>
              </w:rPr>
            </w:pPr>
            <w:r w:rsidRPr="005D7A72">
              <w:rPr>
                <w:sz w:val="28"/>
              </w:rPr>
              <w:t>(56 % </w:t>
            </w:r>
            <w:r w:rsidRPr="005D7A72">
              <w:rPr>
                <w:position w:val="-6"/>
                <w:sz w:val="28"/>
              </w:rPr>
              <w:object w:dxaOrig="400" w:dyaOrig="300">
                <v:shape id="_x0000_i1763" type="#_x0000_t75" style="width:21.6pt;height:14.4pt" o:ole="">
                  <v:imagedata r:id="rId1345" o:title=""/>
                </v:shape>
                <o:OLEObject Type="Embed" ProgID="Equation.3" ShapeID="_x0000_i1763" DrawAspect="Content" ObjectID="_1716357198" r:id="rId1346"/>
              </w:object>
            </w:r>
            <w:r w:rsidRPr="005D7A72">
              <w:rPr>
                <w:sz w:val="28"/>
              </w:rPr>
              <w:t xml:space="preserve"> + 44 % </w:t>
            </w:r>
            <w:r w:rsidRPr="005D7A72">
              <w:rPr>
                <w:position w:val="-6"/>
                <w:sz w:val="28"/>
              </w:rPr>
              <w:object w:dxaOrig="360" w:dyaOrig="300">
                <v:shape id="_x0000_i1764" type="#_x0000_t75" style="width:21.6pt;height:14.4pt" o:ole="">
                  <v:imagedata r:id="rId1337" o:title=""/>
                </v:shape>
                <o:OLEObject Type="Embed" ProgID="Equation.3" ShapeID="_x0000_i1764" DrawAspect="Content" ObjectID="_1716357199" r:id="rId1347"/>
              </w:object>
            </w:r>
            <w:r w:rsidRPr="005D7A72">
              <w:rPr>
                <w:sz w:val="28"/>
              </w:rPr>
              <w:t>)</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1523</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-40,0</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900/1100</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Молібден</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3270</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+13,1</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2300/2800</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Платинородій</w:t>
            </w:r>
          </w:p>
          <w:p w:rsidR="005E7483" w:rsidRPr="005D7A72" w:rsidRDefault="005E7483" w:rsidP="00586983">
            <w:pPr>
              <w:pStyle w:val="aff6"/>
              <w:spacing w:line="360" w:lineRule="auto"/>
              <w:jc w:val="both"/>
              <w:rPr>
                <w:sz w:val="28"/>
              </w:rPr>
            </w:pPr>
            <w:r w:rsidRPr="005D7A72">
              <w:rPr>
                <w:sz w:val="28"/>
              </w:rPr>
              <w:lastRenderedPageBreak/>
              <w:t>(90 % </w:t>
            </w:r>
            <w:r w:rsidRPr="005D7A72">
              <w:rPr>
                <w:position w:val="-6"/>
                <w:sz w:val="28"/>
              </w:rPr>
              <w:object w:dxaOrig="340" w:dyaOrig="300">
                <v:shape id="_x0000_i1765" type="#_x0000_t75" style="width:14.4pt;height:14.4pt" o:ole="">
                  <v:imagedata r:id="rId1348" o:title=""/>
                </v:shape>
                <o:OLEObject Type="Embed" ProgID="Equation.3" ShapeID="_x0000_i1765" DrawAspect="Content" ObjectID="_1716357200" r:id="rId1349"/>
              </w:object>
            </w:r>
            <w:r w:rsidRPr="005D7A72">
              <w:rPr>
                <w:sz w:val="28"/>
              </w:rPr>
              <w:t xml:space="preserve"> + 10 % </w:t>
            </w:r>
            <w:r w:rsidRPr="005D7A72">
              <w:rPr>
                <w:position w:val="-6"/>
                <w:sz w:val="28"/>
              </w:rPr>
              <w:object w:dxaOrig="400" w:dyaOrig="300">
                <v:shape id="_x0000_i1766" type="#_x0000_t75" style="width:21.6pt;height:14.4pt" o:ole="">
                  <v:imagedata r:id="rId1350" o:title=""/>
                </v:shape>
                <o:OLEObject Type="Embed" ProgID="Equation.3" ShapeID="_x0000_i1766" DrawAspect="Content" ObjectID="_1716357201" r:id="rId1351"/>
              </w:object>
            </w:r>
            <w:r w:rsidRPr="005D7A72">
              <w:rPr>
                <w:sz w:val="28"/>
              </w:rPr>
              <w:t>)</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lastRenderedPageBreak/>
              <w:t>-</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+6,4</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1600/1900</w:t>
            </w:r>
          </w:p>
        </w:tc>
      </w:tr>
      <w:tr w:rsidR="005E7483" w:rsidRPr="005D7A72" w:rsidTr="00B14B9A">
        <w:tc>
          <w:tcPr>
            <w:tcW w:w="2284"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Хромель</w:t>
            </w:r>
          </w:p>
          <w:p w:rsidR="005E7483" w:rsidRPr="005D7A72" w:rsidRDefault="005E7483" w:rsidP="00586983">
            <w:pPr>
              <w:pStyle w:val="aff6"/>
              <w:spacing w:line="360" w:lineRule="auto"/>
              <w:jc w:val="both"/>
              <w:rPr>
                <w:sz w:val="28"/>
              </w:rPr>
            </w:pPr>
            <w:r w:rsidRPr="005D7A72">
              <w:rPr>
                <w:sz w:val="28"/>
              </w:rPr>
              <w:t>(90 % </w:t>
            </w:r>
            <w:r w:rsidRPr="005D7A72">
              <w:rPr>
                <w:position w:val="-6"/>
                <w:sz w:val="28"/>
              </w:rPr>
              <w:object w:dxaOrig="360" w:dyaOrig="300">
                <v:shape id="_x0000_i1767" type="#_x0000_t75" style="width:21.6pt;height:14.4pt" o:ole="">
                  <v:imagedata r:id="rId1337" o:title=""/>
                </v:shape>
                <o:OLEObject Type="Embed" ProgID="Equation.3" ShapeID="_x0000_i1767" DrawAspect="Content" ObjectID="_1716357202" r:id="rId1352"/>
              </w:object>
            </w:r>
            <w:r w:rsidRPr="005D7A72">
              <w:rPr>
                <w:sz w:val="28"/>
              </w:rPr>
              <w:t xml:space="preserve"> + 10 % </w:t>
            </w:r>
            <w:r w:rsidRPr="005D7A72">
              <w:rPr>
                <w:position w:val="-6"/>
                <w:sz w:val="28"/>
              </w:rPr>
              <w:object w:dxaOrig="400" w:dyaOrig="300">
                <v:shape id="_x0000_i1768" type="#_x0000_t75" style="width:21.6pt;height:14.4pt" o:ole="">
                  <v:imagedata r:id="rId1353" o:title=""/>
                </v:shape>
                <o:OLEObject Type="Embed" ProgID="Equation.3" ShapeID="_x0000_i1768" DrawAspect="Content" ObjectID="_1716357203" r:id="rId1354"/>
              </w:object>
            </w:r>
            <w:r w:rsidRPr="005D7A72">
              <w:rPr>
                <w:sz w:val="28"/>
              </w:rPr>
              <w:t>)</w:t>
            </w:r>
          </w:p>
        </w:tc>
        <w:tc>
          <w:tcPr>
            <w:tcW w:w="2392"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1723</w:t>
            </w:r>
          </w:p>
        </w:tc>
        <w:tc>
          <w:tcPr>
            <w:tcW w:w="2393"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spacing w:line="360" w:lineRule="auto"/>
              <w:jc w:val="both"/>
              <w:rPr>
                <w:sz w:val="28"/>
              </w:rPr>
            </w:pPr>
            <w:r w:rsidRPr="005D7A72">
              <w:rPr>
                <w:sz w:val="28"/>
              </w:rPr>
              <w:t>+(27,1...31,3)</w:t>
            </w:r>
          </w:p>
        </w:tc>
        <w:tc>
          <w:tcPr>
            <w:tcW w:w="2305" w:type="dxa"/>
            <w:tcBorders>
              <w:top w:val="single" w:sz="4" w:space="0" w:color="auto"/>
              <w:left w:val="single" w:sz="4" w:space="0" w:color="auto"/>
              <w:bottom w:val="single" w:sz="4" w:space="0" w:color="auto"/>
              <w:right w:val="single" w:sz="4" w:space="0" w:color="auto"/>
            </w:tcBorders>
            <w:vAlign w:val="center"/>
          </w:tcPr>
          <w:p w:rsidR="005E7483" w:rsidRPr="005D7A72" w:rsidRDefault="005E7483" w:rsidP="00586983">
            <w:pPr>
              <w:pStyle w:val="aff6"/>
              <w:keepNext/>
              <w:spacing w:line="360" w:lineRule="auto"/>
              <w:jc w:val="both"/>
              <w:rPr>
                <w:sz w:val="28"/>
              </w:rPr>
            </w:pPr>
            <w:r w:rsidRPr="005D7A72">
              <w:rPr>
                <w:sz w:val="28"/>
              </w:rPr>
              <w:t>1300/1550</w:t>
            </w:r>
          </w:p>
        </w:tc>
      </w:tr>
    </w:tbl>
    <w:p w:rsidR="005E7483" w:rsidRPr="005D7A72" w:rsidRDefault="005E7483" w:rsidP="00586983">
      <w:pPr>
        <w:pStyle w:val="aff5"/>
        <w:spacing w:line="360" w:lineRule="auto"/>
        <w:jc w:val="both"/>
        <w:rPr>
          <w:sz w:val="28"/>
          <w:szCs w:val="28"/>
        </w:rPr>
      </w:pPr>
      <w:r w:rsidRPr="005D7A72">
        <w:rPr>
          <w:sz w:val="28"/>
          <w:szCs w:val="28"/>
        </w:rPr>
        <w:t>*Чисельник при тривалих, знаменник – короткочасних вимірюваннях.</w:t>
      </w:r>
    </w:p>
    <w:p w:rsidR="005E7483" w:rsidRPr="005D7A72" w:rsidRDefault="005E7483" w:rsidP="00586983">
      <w:pPr>
        <w:pStyle w:val="aff5"/>
        <w:spacing w:line="360" w:lineRule="auto"/>
        <w:jc w:val="both"/>
        <w:rPr>
          <w:sz w:val="28"/>
          <w:szCs w:val="28"/>
        </w:rPr>
      </w:pP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Точність вимірів температур термопарами залежить від щільності контакту спаю термопари з металом, що забезпечує однакову температуру спаю і металу. З метою покращання контакту спай термопари або приварюють контактним зварюванням до металу, або карбують в невеликий отвір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1,5... 2,0 мм). Крім того, при швидкій зміні температури металу, температура в районі спаю термопари може бути дещо іншою (дається взнаки тепловідведення в метал дротинок термопари), доцільно використовувати якнайтонші термопарні дротинки.</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При необхідності вимірювань температур, більших за 2000 К або температур розплавлених металів чи шлаків (або, наприклад, температури зварювальної дуги), використовують оптичні методи. Оптичний метод вимірювання температури ґрунтується на аналізі спектру світимості поверхні нагрітого об’єкта і, таким чином, виключає прямий фізичний контакт нагрітого тіла з вимірювачем температури. Прилади, які реалізують цей метод вимірювань температури називаються </w:t>
      </w:r>
      <w:r w:rsidR="005E7483" w:rsidRPr="005D7A72">
        <w:rPr>
          <w:rFonts w:ascii="Times New Roman" w:hAnsi="Times New Roman" w:cs="Times New Roman"/>
          <w:i/>
          <w:iCs/>
          <w:sz w:val="28"/>
          <w:szCs w:val="28"/>
        </w:rPr>
        <w:t>пірометрами</w:t>
      </w:r>
      <w:r w:rsidR="005E7483" w:rsidRPr="005D7A72">
        <w:rPr>
          <w:rFonts w:ascii="Times New Roman" w:hAnsi="Times New Roman" w:cs="Times New Roman"/>
          <w:sz w:val="28"/>
          <w:szCs w:val="28"/>
        </w:rPr>
        <w:t>.</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Пірометри для визначення температури при зварюванні використовуються значно рідше, ніж термопари. Точність вимірювання температури пірометром значно гірша, ніж у термопари. Основною їх перевагою є відсутність механічного контакту з поверхнею де вимірюють температуру. Вони зручні як датчики зворотного зв’язку у випадку безперервного стеження за зоною зварювання або за ванною розплавленого металу. Пірометри розрізняють за багатьма ознаками: за областю спектральної чутливості, методом </w:t>
      </w:r>
      <w:r w:rsidR="005E7483" w:rsidRPr="005D7A72">
        <w:rPr>
          <w:rFonts w:ascii="Times New Roman" w:hAnsi="Times New Roman" w:cs="Times New Roman"/>
          <w:sz w:val="28"/>
          <w:szCs w:val="28"/>
        </w:rPr>
        <w:lastRenderedPageBreak/>
        <w:t>вимірювання випромінювання, за конструкцією приймача випромінювання (термоелектричні, фотоелектричні, нитка розжарення, яка зникає тощо).</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В техніці існує також багато інших прямих та опосередкованих методів вимірювання температури, наприклад, електронно-оптичні перетворювачі, спектроаналізатори ін. Але в дослідженні зварювальних процесів вони використовуються дуже рідко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у виняткових випадках [24].</w:t>
      </w:r>
    </w:p>
    <w:p w:rsidR="005E7483" w:rsidRPr="00BC7BB0" w:rsidRDefault="00E433F1"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Реєстрація (запис) виміряних температур, зазвичай, виконується шляхом перетворення сигналу, який вимірюється, в електричний з послідовною подачею його на пристрій, який наочно показує виміряний сигнал і записує його. Термопари в цьому випадку зручні тим, що їхній сигнал (термо-є.р.с.) може безпосередньо подаватися на реєструючий прилад (самописець або аналого-цифровий перетворювач комп’ютера). </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Виходячи з наведеного, для реєстрації температур застосовується вимірювальний комплекс в складі термопари (хромель-алюмелевої, гр. ХА), термостату 6 та цифрового вимірювального приладу 7, який забезпечує виміри термоелектрорушійної сили термопари.</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Стандартні значення термоелектрорушійної сили (е.р.с.), </w:t>
      </w:r>
      <w:r w:rsidR="005E7483" w:rsidRPr="005D7A72">
        <w:rPr>
          <w:rFonts w:ascii="Times New Roman" w:hAnsi="Times New Roman" w:cs="Times New Roman"/>
          <w:sz w:val="28"/>
          <w:szCs w:val="28"/>
          <w:lang w:val="en-US"/>
        </w:rPr>
        <w:t>mV</w:t>
      </w:r>
      <w:r w:rsidR="005E7483" w:rsidRPr="005D7A72">
        <w:rPr>
          <w:rFonts w:ascii="Times New Roman" w:hAnsi="Times New Roman" w:cs="Times New Roman"/>
          <w:sz w:val="28"/>
          <w:szCs w:val="28"/>
        </w:rPr>
        <w:t xml:space="preserve"> для хромель-алюмелевої термопари (гр. ХА).</w:t>
      </w:r>
    </w:p>
    <w:p w:rsidR="005E7483" w:rsidRPr="005D7A72" w:rsidRDefault="005E7483" w:rsidP="00586983">
      <w:pPr>
        <w:spacing w:line="360" w:lineRule="auto"/>
        <w:jc w:val="both"/>
        <w:rPr>
          <w:rFonts w:ascii="Times New Roman" w:hAnsi="Times New Roman" w:cs="Times New Roman"/>
          <w:sz w:val="28"/>
          <w:szCs w:val="28"/>
        </w:rPr>
      </w:pPr>
    </w:p>
    <w:tbl>
      <w:tblPr>
        <w:tblW w:w="0" w:type="auto"/>
        <w:jc w:val="center"/>
        <w:tblLayout w:type="fixed"/>
        <w:tblCellMar>
          <w:left w:w="40" w:type="dxa"/>
          <w:right w:w="40" w:type="dxa"/>
        </w:tblCellMar>
        <w:tblLook w:val="0000" w:firstRow="0" w:lastRow="0" w:firstColumn="0" w:lastColumn="0" w:noHBand="0" w:noVBand="0"/>
      </w:tblPr>
      <w:tblGrid>
        <w:gridCol w:w="850"/>
        <w:gridCol w:w="851"/>
        <w:gridCol w:w="850"/>
        <w:gridCol w:w="850"/>
        <w:gridCol w:w="851"/>
        <w:gridCol w:w="850"/>
        <w:gridCol w:w="850"/>
        <w:gridCol w:w="851"/>
        <w:gridCol w:w="851"/>
      </w:tblGrid>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vertAlign w:val="superscript"/>
              </w:rPr>
              <w:t>О</w:t>
            </w:r>
            <w:r w:rsidRPr="005D7A72">
              <w:rPr>
                <w:rFonts w:ascii="Times New Roman" w:hAnsi="Times New Roman" w:cs="Times New Roman"/>
                <w:b/>
                <w:snapToGrid w:val="0"/>
                <w:sz w:val="28"/>
                <w:szCs w:val="28"/>
              </w:rPr>
              <w:t>С</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0</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vertAlign w:val="superscript"/>
              </w:rPr>
              <w:t>О</w:t>
            </w:r>
            <w:r w:rsidRPr="005D7A72">
              <w:rPr>
                <w:rFonts w:ascii="Times New Roman" w:hAnsi="Times New Roman" w:cs="Times New Roman"/>
                <w:b/>
                <w:snapToGrid w:val="0"/>
                <w:sz w:val="28"/>
                <w:szCs w:val="28"/>
              </w:rPr>
              <w:t>С</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0</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vertAlign w:val="superscript"/>
              </w:rPr>
              <w:t>О</w:t>
            </w:r>
            <w:r w:rsidRPr="005D7A72">
              <w:rPr>
                <w:rFonts w:ascii="Times New Roman" w:hAnsi="Times New Roman" w:cs="Times New Roman"/>
                <w:b/>
                <w:snapToGrid w:val="0"/>
                <w:sz w:val="28"/>
                <w:szCs w:val="28"/>
              </w:rPr>
              <w:t>С</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5</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-50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-1,86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rPr>
            </w:pP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0,4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0,6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110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4,51</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4,72</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-40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-1,68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0,8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1,0</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120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4,92</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5,13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w:t>
            </w:r>
            <w:r w:rsidRPr="005D7A72">
              <w:rPr>
                <w:rFonts w:ascii="Times New Roman" w:hAnsi="Times New Roman" w:cs="Times New Roman"/>
                <w:b/>
                <w:snapToGrid w:val="0"/>
                <w:sz w:val="28"/>
                <w:szCs w:val="28"/>
                <w:lang w:val="en-US"/>
              </w:rPr>
              <w:t>30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-1,14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-1,32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rPr>
            </w:pPr>
            <w:r w:rsidRPr="005D7A72">
              <w:rPr>
                <w:rFonts w:ascii="Times New Roman" w:hAnsi="Times New Roman" w:cs="Times New Roman"/>
                <w:b/>
                <w:snapToGrid w:val="0"/>
                <w:sz w:val="28"/>
                <w:szCs w:val="28"/>
              </w:rPr>
              <w:t>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rPr>
            </w:pPr>
            <w:r w:rsidRPr="005D7A72">
              <w:rPr>
                <w:rFonts w:ascii="Times New Roman" w:hAnsi="Times New Roman" w:cs="Times New Roman"/>
                <w:snapToGrid w:val="0"/>
                <w:sz w:val="28"/>
                <w:szCs w:val="28"/>
              </w:rPr>
              <w:t>1,2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1,41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5,33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5,53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-0,77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-0,96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1,61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1,82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5,73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5,93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-0,39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-0,59</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2,02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2,23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6,13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6,33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2,43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2,64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6,53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6,73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+0,2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2,85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3,06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6,93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7,13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lang w:val="en-US"/>
              </w:rPr>
            </w:pP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lang w:val="en-US"/>
              </w:rPr>
            </w:pP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3,26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3,47</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7,33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7,53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lang w:val="en-US"/>
              </w:rPr>
            </w:pP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lang w:val="en-US"/>
              </w:rPr>
            </w:pP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3,68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3,89</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7,73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7,93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lang w:val="en-US"/>
              </w:rPr>
            </w:pP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color w:val="000000"/>
                <w:sz w:val="28"/>
                <w:szCs w:val="28"/>
                <w:lang w:val="en-US"/>
              </w:rPr>
            </w:pP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4,31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8,13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8,33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210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8,53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8,73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12,62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12,83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16,82</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17,03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220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8,93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9,14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13,04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13,25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17,24</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17,45</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230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9,34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9,54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13,45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13,66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17,66</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17,87</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240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9,74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9,96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13,87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14,08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18,08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18,29</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250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10,15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10,35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14,29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14,5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18,5</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18,72</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260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10,56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10,77</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14,71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14,92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18,93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19,15</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270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10,97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11,18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15,13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15,34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19,36</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19,57</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280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11,38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11,59</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15,55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15,76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19,78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20,0</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290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11,8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12,01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15,97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16,18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20,21</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20,43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300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12,21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12,42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400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16,39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16,61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20,64</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20,86</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510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21,07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21,28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25,33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25,54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29,56</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29,77</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520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21,49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21,71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25,75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25,97</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29,98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30,19</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530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21,92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22,13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26,18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26,39</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30,4</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30,61</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540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22,34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22,56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26,6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26,82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30,82</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31,03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550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22,77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22,99</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27,03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27,24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31,23</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31,44</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560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23,2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23,41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27,45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27,66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31,65</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31,86</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lastRenderedPageBreak/>
              <w:t>570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23,62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23,84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27,87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28,08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32,07</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32,28</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580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24,05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24,27</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28,29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28,51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32,48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32,69</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590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24,48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24,69</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28,72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28,93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32,9</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33,11</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600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24,9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25,12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700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29,14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29,35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33,31</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33,51</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810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33,71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33,92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37,76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37,96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1010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41,7</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41,89</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82</w:t>
            </w:r>
            <w:r w:rsidRPr="005D7A72">
              <w:rPr>
                <w:rFonts w:ascii="Times New Roman" w:hAnsi="Times New Roman" w:cs="Times New Roman"/>
                <w:b/>
                <w:snapToGrid w:val="0"/>
                <w:sz w:val="28"/>
                <w:szCs w:val="28"/>
                <w:lang w:val="en-US"/>
              </w:rPr>
              <w:t>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34,12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34,33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38,16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38,36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1020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42,08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42,28</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830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34,63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34,74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38,56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38,76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1030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42,27</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42,67</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840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34,94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35,15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38,96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39,16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42,86</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43,05</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850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35,35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35,55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39,35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39,55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43,24</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43,43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860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35,75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35,96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39,75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39,95</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43,62</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43,91</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870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36,16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36,36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40,14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40,34</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44,19</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880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36,56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36,76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40,53</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40,73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44,38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44,57</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890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36,96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37,16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40,92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41,12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44,76</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44,95</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900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37,36</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37,56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1000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41,31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41,51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1100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45,14</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45,33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1110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45,52</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45,71</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1140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46,64</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46,83</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1170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47,75</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47,94</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1120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45,99</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46,08</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1150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47,01</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47,2</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1180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48,12</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48,3</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1130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46,27</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46,46</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1160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47,38</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47,57</w:t>
            </w: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1190</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48,48</w:t>
            </w: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48,67</w:t>
            </w:r>
          </w:p>
        </w:tc>
      </w:tr>
      <w:tr w:rsidR="005E7483" w:rsidRPr="005D7A72" w:rsidTr="00B14B9A">
        <w:trPr>
          <w:trHeight w:val="585"/>
          <w:jc w:val="center"/>
        </w:trPr>
        <w:tc>
          <w:tcPr>
            <w:tcW w:w="850" w:type="dxa"/>
            <w:tcBorders>
              <w:top w:val="single" w:sz="12" w:space="0" w:color="auto"/>
              <w:left w:val="single" w:sz="12" w:space="0" w:color="auto"/>
              <w:bottom w:val="single" w:sz="12" w:space="0" w:color="auto"/>
              <w:right w:val="single" w:sz="12"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sz w:val="28"/>
                <w:szCs w:val="28"/>
                <w:lang w:val="en-US"/>
              </w:rPr>
            </w:pPr>
            <w:r w:rsidRPr="005D7A72">
              <w:rPr>
                <w:rFonts w:ascii="Times New Roman" w:hAnsi="Times New Roman" w:cs="Times New Roman"/>
                <w:b/>
                <w:snapToGrid w:val="0"/>
                <w:sz w:val="28"/>
                <w:szCs w:val="28"/>
              </w:rPr>
              <w:t>1200</w:t>
            </w:r>
          </w:p>
        </w:tc>
        <w:tc>
          <w:tcPr>
            <w:tcW w:w="851" w:type="dxa"/>
            <w:tcBorders>
              <w:top w:val="single" w:sz="6" w:space="0" w:color="auto"/>
              <w:left w:val="single" w:sz="12"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snapToGrid w:val="0"/>
                <w:sz w:val="28"/>
                <w:szCs w:val="28"/>
                <w:lang w:val="en-US"/>
              </w:rPr>
            </w:pPr>
            <w:r w:rsidRPr="005D7A72">
              <w:rPr>
                <w:rFonts w:ascii="Times New Roman" w:hAnsi="Times New Roman" w:cs="Times New Roman"/>
                <w:snapToGrid w:val="0"/>
                <w:sz w:val="28"/>
                <w:szCs w:val="28"/>
              </w:rPr>
              <w:t>48,85</w:t>
            </w: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0" w:type="dxa"/>
            <w:tcBorders>
              <w:top w:val="single" w:sz="6" w:space="0" w:color="auto"/>
              <w:left w:val="single" w:sz="6" w:space="0" w:color="auto"/>
              <w:bottom w:val="single" w:sz="6" w:space="0" w:color="auto"/>
              <w:right w:val="single" w:sz="4"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0"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c>
          <w:tcPr>
            <w:tcW w:w="851" w:type="dxa"/>
            <w:tcBorders>
              <w:top w:val="single" w:sz="6" w:space="0" w:color="auto"/>
              <w:left w:val="single" w:sz="6" w:space="0" w:color="auto"/>
              <w:bottom w:val="single" w:sz="6" w:space="0" w:color="auto"/>
              <w:right w:val="single" w:sz="6" w:space="0" w:color="auto"/>
            </w:tcBorders>
            <w:vAlign w:val="center"/>
          </w:tcPr>
          <w:p w:rsidR="005E7483" w:rsidRPr="005D7A72" w:rsidRDefault="005E7483" w:rsidP="00586983">
            <w:pPr>
              <w:spacing w:line="360" w:lineRule="auto"/>
              <w:ind w:firstLine="10"/>
              <w:jc w:val="both"/>
              <w:rPr>
                <w:rFonts w:ascii="Times New Roman" w:hAnsi="Times New Roman" w:cs="Times New Roman"/>
                <w:b/>
                <w:snapToGrid w:val="0"/>
                <w:color w:val="000000"/>
                <w:sz w:val="28"/>
                <w:szCs w:val="28"/>
                <w:lang w:val="en-US"/>
              </w:rPr>
            </w:pPr>
          </w:p>
        </w:tc>
      </w:tr>
    </w:tbl>
    <w:p w:rsidR="005E7483" w:rsidRPr="005D7A72" w:rsidRDefault="005E7483" w:rsidP="00586983">
      <w:pPr>
        <w:spacing w:line="360" w:lineRule="auto"/>
        <w:jc w:val="both"/>
        <w:rPr>
          <w:rFonts w:ascii="Times New Roman" w:hAnsi="Times New Roman" w:cs="Times New Roman"/>
          <w:sz w:val="28"/>
          <w:szCs w:val="28"/>
        </w:rPr>
      </w:pPr>
    </w:p>
    <w:p w:rsidR="005E7483" w:rsidRPr="00E433F1" w:rsidRDefault="005E7483" w:rsidP="00586983">
      <w:pPr>
        <w:pStyle w:val="1"/>
        <w:keepLines w:val="0"/>
        <w:numPr>
          <w:ilvl w:val="1"/>
          <w:numId w:val="11"/>
        </w:numPr>
        <w:spacing w:after="60" w:line="360" w:lineRule="auto"/>
        <w:jc w:val="center"/>
        <w:rPr>
          <w:rFonts w:ascii="Times New Roman" w:hAnsi="Times New Roman" w:cs="Times New Roman"/>
          <w:b/>
          <w:color w:val="000000" w:themeColor="text1"/>
          <w:sz w:val="28"/>
          <w:szCs w:val="28"/>
        </w:rPr>
      </w:pPr>
      <w:r w:rsidRPr="00E433F1">
        <w:rPr>
          <w:rFonts w:ascii="Times New Roman" w:hAnsi="Times New Roman" w:cs="Times New Roman"/>
          <w:b/>
          <w:color w:val="000000" w:themeColor="text1"/>
          <w:sz w:val="28"/>
          <w:szCs w:val="28"/>
        </w:rPr>
        <w:t>Робота установки. Виконання експерименту</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Спочатку, перед кожним дослідом, за допомогою зразка-макета, який являє собою очищений від обмазки електродний стержень, який поміщається в </w:t>
      </w:r>
      <w:r w:rsidR="005E7483" w:rsidRPr="005D7A72">
        <w:rPr>
          <w:rFonts w:ascii="Times New Roman" w:hAnsi="Times New Roman" w:cs="Times New Roman"/>
          <w:sz w:val="28"/>
          <w:szCs w:val="28"/>
        </w:rPr>
        <w:lastRenderedPageBreak/>
        <w:t>електродотримачі замість дослідного електрода, виставляється необхідне (задане) значення струму шляхом регулювання його перемиканням важелів баластного реостата.</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Електроди вибраних марок маркуються відповідно до вимог експерименту, прожарюються в печі при температурі не нижче 300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не менше, ніж три години, і після цього на протязі не довше 3-х діб повинні бути використані для дослідів. В противному разі операцію прожарювання повторюють.</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Посередині кожного електрода за допомогою наждачного каменя робиться невелика зачистка покриття до появи ділянки чистого металу електродного стержня (площею до 3…4-х квадратних міліметрів).</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До очищеної таким способом ділянки металу стержня приєднується методом зварювання гарячий спай термопари. Таке з’єднання дає змогу забезпечити надійний тепловий контакт термопари і стержня, мінімально впливаючи на тепловий стан електрода в місці під’єднання термопари.</w:t>
      </w:r>
    </w:p>
    <w:p w:rsidR="005E7483" w:rsidRPr="00BC7BB0" w:rsidRDefault="00E433F1"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Електрод з під’єднаною термопарою поміщається в електродотримачі, де фіксується гвинтовими притискачами.</w:t>
      </w:r>
    </w:p>
    <w:p w:rsidR="005E7483" w:rsidRPr="005D7A72" w:rsidRDefault="00E433F1"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Відновлюється вимірювальне електричне коло термопари, перевіряються надійність та міцність закріплень інших проводів, в тому числі електричних силових кабелів (рис. 3.6):</w:t>
      </w:r>
    </w:p>
    <w:p w:rsidR="005E7483" w:rsidRPr="00E433F1" w:rsidRDefault="005E7483" w:rsidP="00586983">
      <w:pPr>
        <w:spacing w:line="360" w:lineRule="auto"/>
        <w:jc w:val="center"/>
        <w:rPr>
          <w:rFonts w:ascii="Times New Roman" w:hAnsi="Times New Roman" w:cs="Times New Roman"/>
          <w:i/>
          <w:sz w:val="28"/>
          <w:szCs w:val="28"/>
        </w:rPr>
      </w:pPr>
      <w:r w:rsidRPr="00E433F1">
        <w:rPr>
          <w:rFonts w:ascii="Times New Roman" w:hAnsi="Times New Roman" w:cs="Times New Roman"/>
          <w:i/>
          <w:noProof/>
          <w:sz w:val="28"/>
          <w:szCs w:val="28"/>
          <w:lang w:val="uk-UA" w:eastAsia="uk-UA"/>
        </w:rPr>
        <w:lastRenderedPageBreak/>
        <w:drawing>
          <wp:inline distT="0" distB="0" distL="0" distR="0">
            <wp:extent cx="5981700" cy="2962275"/>
            <wp:effectExtent l="0" t="0" r="0" b="9525"/>
            <wp:docPr id="3976" name="Рисунок 3976" descr="блок-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9" descr="блок-схема"/>
                    <pic:cNvPicPr>
                      <a:picLocks noChangeAspect="1" noChangeArrowheads="1"/>
                    </pic:cNvPicPr>
                  </pic:nvPicPr>
                  <pic:blipFill>
                    <a:blip r:embed="rId1355">
                      <a:extLst>
                        <a:ext uri="{28A0092B-C50C-407E-A947-70E740481C1C}">
                          <a14:useLocalDpi xmlns:a14="http://schemas.microsoft.com/office/drawing/2010/main" val="0"/>
                        </a:ext>
                      </a:extLst>
                    </a:blip>
                    <a:srcRect/>
                    <a:stretch>
                      <a:fillRect/>
                    </a:stretch>
                  </pic:blipFill>
                  <pic:spPr bwMode="auto">
                    <a:xfrm>
                      <a:off x="0" y="0"/>
                      <a:ext cx="5981700" cy="2962275"/>
                    </a:xfrm>
                    <a:prstGeom prst="rect">
                      <a:avLst/>
                    </a:prstGeom>
                    <a:noFill/>
                    <a:ln>
                      <a:noFill/>
                    </a:ln>
                  </pic:spPr>
                </pic:pic>
              </a:graphicData>
            </a:graphic>
          </wp:inline>
        </w:drawing>
      </w:r>
    </w:p>
    <w:p w:rsidR="005E7483" w:rsidRPr="00E433F1" w:rsidRDefault="005E7483" w:rsidP="00586983">
      <w:pPr>
        <w:spacing w:line="360" w:lineRule="auto"/>
        <w:jc w:val="center"/>
        <w:rPr>
          <w:rFonts w:ascii="Times New Roman" w:hAnsi="Times New Roman" w:cs="Times New Roman"/>
          <w:i/>
          <w:sz w:val="28"/>
          <w:szCs w:val="28"/>
        </w:rPr>
      </w:pPr>
      <w:r w:rsidRPr="00E433F1">
        <w:rPr>
          <w:rFonts w:ascii="Times New Roman" w:hAnsi="Times New Roman" w:cs="Times New Roman"/>
          <w:i/>
          <w:sz w:val="28"/>
          <w:szCs w:val="28"/>
        </w:rPr>
        <w:t>Рисунок 3.6 -  Блок-схема експериментальної установки</w:t>
      </w:r>
    </w:p>
    <w:p w:rsidR="005E7483" w:rsidRPr="00E433F1" w:rsidRDefault="005E7483" w:rsidP="00586983">
      <w:pPr>
        <w:numPr>
          <w:ilvl w:val="0"/>
          <w:numId w:val="9"/>
        </w:numPr>
        <w:spacing w:after="0" w:line="360" w:lineRule="auto"/>
        <w:rPr>
          <w:rFonts w:ascii="Times New Roman" w:hAnsi="Times New Roman" w:cs="Times New Roman"/>
          <w:i/>
          <w:sz w:val="28"/>
          <w:szCs w:val="28"/>
        </w:rPr>
      </w:pPr>
      <w:r w:rsidRPr="00E433F1">
        <w:rPr>
          <w:rFonts w:ascii="Times New Roman" w:hAnsi="Times New Roman" w:cs="Times New Roman"/>
          <w:i/>
          <w:sz w:val="28"/>
          <w:szCs w:val="28"/>
        </w:rPr>
        <w:t>Джерело живлення</w:t>
      </w:r>
    </w:p>
    <w:p w:rsidR="005E7483" w:rsidRPr="00E433F1" w:rsidRDefault="005E7483" w:rsidP="00586983">
      <w:pPr>
        <w:numPr>
          <w:ilvl w:val="0"/>
          <w:numId w:val="9"/>
        </w:numPr>
        <w:spacing w:after="0" w:line="360" w:lineRule="auto"/>
        <w:rPr>
          <w:rFonts w:ascii="Times New Roman" w:hAnsi="Times New Roman" w:cs="Times New Roman"/>
          <w:i/>
          <w:sz w:val="28"/>
          <w:szCs w:val="28"/>
        </w:rPr>
      </w:pPr>
      <w:r w:rsidRPr="00E433F1">
        <w:rPr>
          <w:rFonts w:ascii="Times New Roman" w:hAnsi="Times New Roman" w:cs="Times New Roman"/>
          <w:i/>
          <w:sz w:val="28"/>
          <w:szCs w:val="28"/>
        </w:rPr>
        <w:t>Реостат</w:t>
      </w:r>
    </w:p>
    <w:p w:rsidR="005E7483" w:rsidRPr="00E433F1" w:rsidRDefault="005E7483" w:rsidP="00586983">
      <w:pPr>
        <w:numPr>
          <w:ilvl w:val="0"/>
          <w:numId w:val="9"/>
        </w:numPr>
        <w:spacing w:after="0" w:line="360" w:lineRule="auto"/>
        <w:rPr>
          <w:rFonts w:ascii="Times New Roman" w:hAnsi="Times New Roman" w:cs="Times New Roman"/>
          <w:i/>
          <w:sz w:val="28"/>
          <w:szCs w:val="28"/>
        </w:rPr>
      </w:pPr>
      <w:r w:rsidRPr="00E433F1">
        <w:rPr>
          <w:rFonts w:ascii="Times New Roman" w:hAnsi="Times New Roman" w:cs="Times New Roman"/>
          <w:i/>
          <w:sz w:val="28"/>
          <w:szCs w:val="28"/>
        </w:rPr>
        <w:t>Шунт 300</w:t>
      </w:r>
      <w:r w:rsidRPr="00E433F1">
        <w:rPr>
          <w:rFonts w:ascii="Times New Roman" w:hAnsi="Times New Roman" w:cs="Times New Roman"/>
          <w:i/>
          <w:position w:val="-4"/>
          <w:sz w:val="28"/>
          <w:szCs w:val="28"/>
        </w:rPr>
        <w:object w:dxaOrig="180" w:dyaOrig="200">
          <v:shape id="_x0000_i1769" type="#_x0000_t75" style="width:7.2pt;height:7.2pt" o:ole="">
            <v:imagedata r:id="rId1356" o:title=""/>
          </v:shape>
          <o:OLEObject Type="Embed" ProgID="Equation.3" ShapeID="_x0000_i1769" DrawAspect="Content" ObjectID="_1716357204" r:id="rId1357"/>
        </w:object>
      </w:r>
      <w:r w:rsidRPr="00E433F1">
        <w:rPr>
          <w:rFonts w:ascii="Times New Roman" w:hAnsi="Times New Roman" w:cs="Times New Roman"/>
          <w:i/>
          <w:sz w:val="28"/>
          <w:szCs w:val="28"/>
        </w:rPr>
        <w:t xml:space="preserve">75 </w:t>
      </w:r>
      <w:r w:rsidRPr="00E433F1">
        <w:rPr>
          <w:rFonts w:ascii="Times New Roman" w:hAnsi="Times New Roman" w:cs="Times New Roman"/>
          <w:i/>
          <w:sz w:val="28"/>
          <w:szCs w:val="28"/>
          <w:lang w:val="en-US"/>
        </w:rPr>
        <w:t>mV</w:t>
      </w:r>
    </w:p>
    <w:p w:rsidR="005E7483" w:rsidRPr="00E433F1" w:rsidRDefault="005E7483" w:rsidP="00586983">
      <w:pPr>
        <w:numPr>
          <w:ilvl w:val="0"/>
          <w:numId w:val="9"/>
        </w:numPr>
        <w:spacing w:after="0" w:line="360" w:lineRule="auto"/>
        <w:rPr>
          <w:rFonts w:ascii="Times New Roman" w:hAnsi="Times New Roman" w:cs="Times New Roman"/>
          <w:i/>
          <w:sz w:val="28"/>
          <w:szCs w:val="28"/>
        </w:rPr>
      </w:pPr>
      <w:r w:rsidRPr="00E433F1">
        <w:rPr>
          <w:rFonts w:ascii="Times New Roman" w:hAnsi="Times New Roman" w:cs="Times New Roman"/>
          <w:i/>
          <w:sz w:val="28"/>
          <w:szCs w:val="28"/>
        </w:rPr>
        <w:t xml:space="preserve">Мілівольтметр 75 </w:t>
      </w:r>
      <w:r w:rsidRPr="00E433F1">
        <w:rPr>
          <w:rFonts w:ascii="Times New Roman" w:hAnsi="Times New Roman" w:cs="Times New Roman"/>
          <w:i/>
          <w:sz w:val="28"/>
          <w:szCs w:val="28"/>
          <w:lang w:val="en-US"/>
        </w:rPr>
        <w:t>mV</w:t>
      </w:r>
    </w:p>
    <w:p w:rsidR="005E7483" w:rsidRPr="00E433F1" w:rsidRDefault="005E7483" w:rsidP="00586983">
      <w:pPr>
        <w:numPr>
          <w:ilvl w:val="0"/>
          <w:numId w:val="9"/>
        </w:numPr>
        <w:spacing w:after="0" w:line="360" w:lineRule="auto"/>
        <w:rPr>
          <w:rFonts w:ascii="Times New Roman" w:hAnsi="Times New Roman" w:cs="Times New Roman"/>
          <w:i/>
          <w:sz w:val="28"/>
          <w:szCs w:val="28"/>
        </w:rPr>
      </w:pPr>
      <w:r w:rsidRPr="00E433F1">
        <w:rPr>
          <w:rFonts w:ascii="Times New Roman" w:hAnsi="Times New Roman" w:cs="Times New Roman"/>
          <w:i/>
          <w:sz w:val="28"/>
          <w:szCs w:val="28"/>
        </w:rPr>
        <w:t>Пристрій для закріплення електрода</w:t>
      </w:r>
    </w:p>
    <w:p w:rsidR="005E7483" w:rsidRPr="00E433F1" w:rsidRDefault="005E7483" w:rsidP="00586983">
      <w:pPr>
        <w:spacing w:line="360" w:lineRule="auto"/>
        <w:ind w:left="900"/>
        <w:rPr>
          <w:rFonts w:ascii="Times New Roman" w:hAnsi="Times New Roman" w:cs="Times New Roman"/>
          <w:i/>
          <w:sz w:val="28"/>
          <w:szCs w:val="28"/>
        </w:rPr>
      </w:pPr>
      <w:r w:rsidRPr="00E433F1">
        <w:rPr>
          <w:rFonts w:ascii="Times New Roman" w:hAnsi="Times New Roman" w:cs="Times New Roman"/>
          <w:i/>
          <w:sz w:val="28"/>
          <w:szCs w:val="28"/>
        </w:rPr>
        <w:t>а) платформа</w:t>
      </w:r>
    </w:p>
    <w:p w:rsidR="005E7483" w:rsidRPr="00E433F1" w:rsidRDefault="005E7483" w:rsidP="00586983">
      <w:pPr>
        <w:spacing w:line="360" w:lineRule="auto"/>
        <w:ind w:left="900"/>
        <w:rPr>
          <w:rFonts w:ascii="Times New Roman" w:hAnsi="Times New Roman" w:cs="Times New Roman"/>
          <w:i/>
          <w:sz w:val="28"/>
          <w:szCs w:val="28"/>
        </w:rPr>
      </w:pPr>
      <w:r w:rsidRPr="00E433F1">
        <w:rPr>
          <w:rFonts w:ascii="Times New Roman" w:hAnsi="Times New Roman" w:cs="Times New Roman"/>
          <w:i/>
          <w:sz w:val="28"/>
          <w:szCs w:val="28"/>
        </w:rPr>
        <w:t>б) рухомий затискач</w:t>
      </w:r>
    </w:p>
    <w:p w:rsidR="005E7483" w:rsidRPr="00E433F1" w:rsidRDefault="005E7483" w:rsidP="00586983">
      <w:pPr>
        <w:spacing w:line="360" w:lineRule="auto"/>
        <w:ind w:left="900"/>
        <w:rPr>
          <w:rFonts w:ascii="Times New Roman" w:hAnsi="Times New Roman" w:cs="Times New Roman"/>
          <w:i/>
          <w:sz w:val="28"/>
          <w:szCs w:val="28"/>
        </w:rPr>
      </w:pPr>
      <w:r w:rsidRPr="00E433F1">
        <w:rPr>
          <w:rFonts w:ascii="Times New Roman" w:hAnsi="Times New Roman" w:cs="Times New Roman"/>
          <w:i/>
          <w:sz w:val="28"/>
          <w:szCs w:val="28"/>
        </w:rPr>
        <w:t>в) ізолятор</w:t>
      </w:r>
    </w:p>
    <w:p w:rsidR="005E7483" w:rsidRPr="00E433F1" w:rsidRDefault="005E7483" w:rsidP="00586983">
      <w:pPr>
        <w:spacing w:line="360" w:lineRule="auto"/>
        <w:ind w:left="900"/>
        <w:rPr>
          <w:rFonts w:ascii="Times New Roman" w:hAnsi="Times New Roman" w:cs="Times New Roman"/>
          <w:i/>
          <w:sz w:val="28"/>
          <w:szCs w:val="28"/>
        </w:rPr>
      </w:pPr>
      <w:r w:rsidRPr="00E433F1">
        <w:rPr>
          <w:rFonts w:ascii="Times New Roman" w:hAnsi="Times New Roman" w:cs="Times New Roman"/>
          <w:i/>
          <w:sz w:val="28"/>
          <w:szCs w:val="28"/>
        </w:rPr>
        <w:t>г) нерухомий затискач</w:t>
      </w:r>
    </w:p>
    <w:p w:rsidR="005E7483" w:rsidRPr="00E433F1" w:rsidRDefault="005E7483" w:rsidP="00586983">
      <w:pPr>
        <w:spacing w:line="360" w:lineRule="auto"/>
        <w:ind w:left="900"/>
        <w:rPr>
          <w:rFonts w:ascii="Times New Roman" w:hAnsi="Times New Roman" w:cs="Times New Roman"/>
          <w:i/>
          <w:sz w:val="28"/>
          <w:szCs w:val="28"/>
        </w:rPr>
      </w:pPr>
      <w:r w:rsidRPr="00E433F1">
        <w:rPr>
          <w:rFonts w:ascii="Times New Roman" w:hAnsi="Times New Roman" w:cs="Times New Roman"/>
          <w:i/>
          <w:sz w:val="28"/>
          <w:szCs w:val="28"/>
          <w:lang w:val="en-US"/>
        </w:rPr>
        <w:t>h</w:t>
      </w:r>
      <w:r w:rsidRPr="00406D0A">
        <w:rPr>
          <w:rFonts w:ascii="Times New Roman" w:hAnsi="Times New Roman" w:cs="Times New Roman"/>
          <w:i/>
          <w:sz w:val="28"/>
          <w:szCs w:val="28"/>
        </w:rPr>
        <w:t xml:space="preserve">) </w:t>
      </w:r>
      <w:r w:rsidRPr="00E433F1">
        <w:rPr>
          <w:rFonts w:ascii="Times New Roman" w:hAnsi="Times New Roman" w:cs="Times New Roman"/>
          <w:i/>
          <w:sz w:val="28"/>
          <w:szCs w:val="28"/>
        </w:rPr>
        <w:t>нагрітий спай термопари</w:t>
      </w:r>
    </w:p>
    <w:p w:rsidR="005E7483" w:rsidRPr="00E433F1" w:rsidRDefault="005E7483" w:rsidP="00586983">
      <w:pPr>
        <w:spacing w:line="360" w:lineRule="auto"/>
        <w:ind w:left="900"/>
        <w:rPr>
          <w:rFonts w:ascii="Times New Roman" w:hAnsi="Times New Roman" w:cs="Times New Roman"/>
          <w:i/>
          <w:sz w:val="28"/>
          <w:szCs w:val="28"/>
        </w:rPr>
      </w:pPr>
      <w:r w:rsidRPr="00E433F1">
        <w:rPr>
          <w:rFonts w:ascii="Times New Roman" w:hAnsi="Times New Roman" w:cs="Times New Roman"/>
          <w:i/>
          <w:sz w:val="28"/>
          <w:szCs w:val="28"/>
        </w:rPr>
        <w:t>с) холодний спай термопари</w:t>
      </w:r>
    </w:p>
    <w:p w:rsidR="005E7483" w:rsidRPr="00E433F1" w:rsidRDefault="00406D0A" w:rsidP="00586983">
      <w:pPr>
        <w:spacing w:line="360" w:lineRule="auto"/>
        <w:rPr>
          <w:rFonts w:ascii="Times New Roman" w:hAnsi="Times New Roman" w:cs="Times New Roman"/>
          <w:i/>
          <w:sz w:val="28"/>
          <w:szCs w:val="28"/>
        </w:rPr>
      </w:pPr>
      <w:r>
        <w:rPr>
          <w:rFonts w:ascii="Times New Roman" w:hAnsi="Times New Roman" w:cs="Times New Roman"/>
          <w:i/>
          <w:sz w:val="28"/>
          <w:szCs w:val="28"/>
          <w:lang w:val="uk-UA"/>
        </w:rPr>
        <w:t xml:space="preserve">            </w:t>
      </w:r>
      <w:r w:rsidR="005E7483" w:rsidRPr="00E433F1">
        <w:rPr>
          <w:rFonts w:ascii="Times New Roman" w:hAnsi="Times New Roman" w:cs="Times New Roman"/>
          <w:i/>
          <w:sz w:val="28"/>
          <w:szCs w:val="28"/>
        </w:rPr>
        <w:t>6. Термостат</w:t>
      </w:r>
    </w:p>
    <w:p w:rsidR="005E7483" w:rsidRPr="00406D0A" w:rsidRDefault="00406D0A" w:rsidP="00586983">
      <w:pPr>
        <w:spacing w:line="360" w:lineRule="auto"/>
        <w:rPr>
          <w:rFonts w:ascii="Times New Roman" w:hAnsi="Times New Roman" w:cs="Times New Roman"/>
          <w:i/>
          <w:sz w:val="28"/>
          <w:szCs w:val="28"/>
        </w:rPr>
      </w:pPr>
      <w:r>
        <w:rPr>
          <w:rFonts w:ascii="Times New Roman" w:hAnsi="Times New Roman" w:cs="Times New Roman"/>
          <w:i/>
          <w:sz w:val="28"/>
          <w:szCs w:val="28"/>
          <w:lang w:val="uk-UA"/>
        </w:rPr>
        <w:t xml:space="preserve">           </w:t>
      </w:r>
      <w:r w:rsidR="005E7483" w:rsidRPr="00E433F1">
        <w:rPr>
          <w:rFonts w:ascii="Times New Roman" w:hAnsi="Times New Roman" w:cs="Times New Roman"/>
          <w:i/>
          <w:sz w:val="28"/>
          <w:szCs w:val="28"/>
        </w:rPr>
        <w:t>7. Реєст</w:t>
      </w:r>
      <w:r>
        <w:rPr>
          <w:rFonts w:ascii="Times New Roman" w:hAnsi="Times New Roman" w:cs="Times New Roman"/>
          <w:i/>
          <w:sz w:val="28"/>
          <w:szCs w:val="28"/>
        </w:rPr>
        <w:t>ратор термоелектрорушійної сили</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Вимірювальні прилади, які фіксують час експерименту (секундомір), величину струму (</w:t>
      </w:r>
      <w:r w:rsidR="005E7483" w:rsidRPr="005D7A72">
        <w:rPr>
          <w:rFonts w:ascii="Times New Roman" w:hAnsi="Times New Roman" w:cs="Times New Roman"/>
          <w:i/>
          <w:sz w:val="28"/>
          <w:szCs w:val="28"/>
          <w:lang w:val="en-US"/>
        </w:rPr>
        <w:t>mV</w:t>
      </w:r>
      <w:r w:rsidR="005E7483" w:rsidRPr="005D7A72">
        <w:rPr>
          <w:rFonts w:ascii="Times New Roman" w:hAnsi="Times New Roman" w:cs="Times New Roman"/>
          <w:sz w:val="28"/>
          <w:szCs w:val="28"/>
        </w:rPr>
        <w:t>) та величину термоелектрорушійної сили (</w:t>
      </w:r>
      <w:r w:rsidR="005E7483" w:rsidRPr="005D7A72">
        <w:rPr>
          <w:rFonts w:ascii="Times New Roman" w:hAnsi="Times New Roman" w:cs="Times New Roman"/>
          <w:i/>
          <w:sz w:val="28"/>
          <w:szCs w:val="28"/>
          <w:lang w:val="en-US"/>
        </w:rPr>
        <w:t>mA</w:t>
      </w:r>
      <w:r w:rsidR="005E7483" w:rsidRPr="005D7A72">
        <w:rPr>
          <w:rFonts w:ascii="Times New Roman" w:hAnsi="Times New Roman" w:cs="Times New Roman"/>
          <w:sz w:val="28"/>
          <w:szCs w:val="28"/>
        </w:rPr>
        <w:t xml:space="preserve">), розміщують в безпосередній близькості один біля одного – в процесі </w:t>
      </w:r>
      <w:r w:rsidR="005E7483" w:rsidRPr="005D7A72">
        <w:rPr>
          <w:rFonts w:ascii="Times New Roman" w:hAnsi="Times New Roman" w:cs="Times New Roman"/>
          <w:sz w:val="28"/>
          <w:szCs w:val="28"/>
        </w:rPr>
        <w:lastRenderedPageBreak/>
        <w:t>виконання досліду показання цифрових приладів записуються на відео, з тим щоб полегшити подальшу розшифровку.</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За командою керівника експерименту вмикаються послідовно: запис на відеокамеру, секундомір, джерело живлення.</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Електрод нагрівається струмом джерела живлення:</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а) до температури теплового насичення (коли температура перестає збільшуватись), або:</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б) до температури кінця безпечного існування електрода (такою температурою вважалась температура стержня 800</w:t>
      </w:r>
      <w:r w:rsidRPr="005D7A72">
        <w:rPr>
          <w:rFonts w:ascii="Times New Roman" w:hAnsi="Times New Roman" w:cs="Times New Roman"/>
          <w:sz w:val="28"/>
          <w:szCs w:val="28"/>
        </w:rPr>
        <w:softHyphen/>
      </w:r>
      <w:r w:rsidRPr="005D7A72">
        <w:rPr>
          <w:rFonts w:ascii="Times New Roman" w:hAnsi="Times New Roman" w:cs="Times New Roman"/>
          <w:sz w:val="28"/>
          <w:szCs w:val="28"/>
        </w:rPr>
        <w:sym w:font="Symbol" w:char="F0B0"/>
      </w:r>
      <w:r w:rsidRPr="005D7A72">
        <w:rPr>
          <w:rFonts w:ascii="Times New Roman" w:hAnsi="Times New Roman" w:cs="Times New Roman"/>
          <w:sz w:val="28"/>
          <w:szCs w:val="28"/>
        </w:rPr>
        <w:t>С для покритого електрода і  1300</w:t>
      </w:r>
      <w:r w:rsidRPr="005D7A72">
        <w:rPr>
          <w:rFonts w:ascii="Times New Roman" w:hAnsi="Times New Roman" w:cs="Times New Roman"/>
          <w:sz w:val="28"/>
          <w:szCs w:val="28"/>
        </w:rPr>
        <w:sym w:font="Symbol" w:char="F0B0"/>
      </w:r>
      <w:r w:rsidRPr="005D7A72">
        <w:rPr>
          <w:rFonts w:ascii="Times New Roman" w:hAnsi="Times New Roman" w:cs="Times New Roman"/>
          <w:sz w:val="28"/>
          <w:szCs w:val="28"/>
        </w:rPr>
        <w:t>С для електрода без обмазки що відповідає значенню термоелектрорушійної сили 33,31 мВ і 53,09 мВ відповідно).</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Після нагрівання електрод охолоджувався в повітрі, температура стержня </w:t>
      </w: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продовжувалась фіксуватись.</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Для уникнення впливу повітряних течій на параметри нагрівання і, особливо, охолодження електрода приміщення, де проводились експерименти, ретельно ізолювалось на період виконання дослідів; пересування людей в приміщенні, де проводились експерименти, під час досліду не допускалось.</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Результати записів (показання приладів) розшифровувались після проведення дослідів у ручному режимі:</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а) показання шунтового мілівольтметра з пропорції 300А = 74 мВ;</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б) показання термопарного міліамперметра </w:t>
      </w:r>
      <w:r w:rsidRPr="005D7A72">
        <w:rPr>
          <w:rFonts w:ascii="Times New Roman" w:hAnsi="Times New Roman" w:cs="Times New Roman"/>
          <w:sz w:val="28"/>
          <w:szCs w:val="28"/>
        </w:rPr>
        <w:softHyphen/>
      </w:r>
      <w:r w:rsidRPr="005D7A72">
        <w:rPr>
          <w:rFonts w:ascii="Times New Roman" w:hAnsi="Times New Roman" w:cs="Times New Roman"/>
          <w:sz w:val="28"/>
          <w:szCs w:val="28"/>
        </w:rPr>
        <w:softHyphen/>
        <w:t>– за таблицею стандартних значень термоелектрорушійної сили хромель-алюмелевої термопари (наведена в додатку) [25].</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Достатньо великий внутрішній опір термопарного вимірювального приладу (не менше 100 МОм за паспортом) дозволяв вважати його покази значенням термоелектрорушійної сили за абсолютною величиною.</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Похибка вимірювань, визначена згідно паспортних даних вимірювальних приладів шляхом поглинання більшою похибкою меншої, складає величину в межах від 0,1% при температурі 1000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до 1% при температурі 100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За результатами розшифровки складались таблиці і будувались графіки (частково наведені в текс</w:t>
      </w:r>
      <w:r>
        <w:rPr>
          <w:rFonts w:ascii="Times New Roman" w:hAnsi="Times New Roman" w:cs="Times New Roman"/>
          <w:sz w:val="28"/>
          <w:szCs w:val="28"/>
        </w:rPr>
        <w:t xml:space="preserve">ті) для подальшого аналізу.    </w:t>
      </w:r>
    </w:p>
    <w:p w:rsidR="005E7483" w:rsidRPr="00406D0A" w:rsidRDefault="005E7483" w:rsidP="00586983">
      <w:pPr>
        <w:numPr>
          <w:ilvl w:val="1"/>
          <w:numId w:val="11"/>
        </w:numPr>
        <w:spacing w:after="0" w:line="360" w:lineRule="auto"/>
        <w:jc w:val="center"/>
        <w:rPr>
          <w:rFonts w:ascii="Times New Roman" w:hAnsi="Times New Roman" w:cs="Times New Roman"/>
          <w:b/>
          <w:sz w:val="28"/>
          <w:szCs w:val="28"/>
        </w:rPr>
      </w:pPr>
      <w:r w:rsidRPr="005D7A72">
        <w:rPr>
          <w:rFonts w:ascii="Times New Roman" w:hAnsi="Times New Roman" w:cs="Times New Roman"/>
          <w:b/>
          <w:sz w:val="28"/>
          <w:szCs w:val="28"/>
        </w:rPr>
        <w:t>Про співвідношення теплових втрат електрода на конвекцію і випромінювання.</w:t>
      </w:r>
    </w:p>
    <w:p w:rsidR="005E7483" w:rsidRPr="005D7A72" w:rsidRDefault="00406D0A"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Проходження електричного струму по електроду приводить до його нагрівання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тим більш інтенсивного, чим більша величина струму. Але одночасно з накопиченням теплоти в електроді (і відповідним збільшенням його температури) відбувається і тепловіддача в навколишнє середовище. При необмежено тривалому проходженні струму через електрод поступово встановлюється рівновага між енерговиділенням електричного струму в матеріалі електрода і віддачею теплоти довкіллю, яка характеризується досягненням певної рівноважної температури </w:t>
      </w:r>
      <w:r w:rsidR="005E7483" w:rsidRPr="005D7A72">
        <w:rPr>
          <w:rFonts w:ascii="Times New Roman" w:hAnsi="Times New Roman" w:cs="Times New Roman"/>
          <w:position w:val="-16"/>
          <w:sz w:val="28"/>
          <w:szCs w:val="28"/>
        </w:rPr>
        <w:object w:dxaOrig="440" w:dyaOrig="420">
          <v:shape id="_x0000_i1770" type="#_x0000_t75" style="width:21.6pt;height:21.6pt" o:ole="">
            <v:imagedata r:id="rId1358" o:title=""/>
          </v:shape>
          <o:OLEObject Type="Embed" ProgID="Equation.3" ShapeID="_x0000_i1770" DrawAspect="Content" ObjectID="_1716357205" r:id="rId1359"/>
        </w:object>
      </w:r>
      <w:r w:rsidR="005E7483" w:rsidRPr="005D7A72">
        <w:rPr>
          <w:rFonts w:ascii="Times New Roman" w:hAnsi="Times New Roman" w:cs="Times New Roman"/>
          <w:sz w:val="28"/>
          <w:szCs w:val="28"/>
        </w:rPr>
        <w:t xml:space="preserve"> (рис. 3.7). Величина цієї температури визначається як силою струму, що проходить по електроду, так і параметрами тепловіддачі з його поверхні [26].Звичайно, така рівновага можлива в межах фізичного існування електрода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при досягненні ним температури плавлення (або близької до неї) електрод руйнується і рівноважна температура не досягається [27].</w:t>
      </w:r>
    </w:p>
    <w:p w:rsidR="005E7483" w:rsidRPr="00406D0A" w:rsidRDefault="005E7483" w:rsidP="00586983">
      <w:pPr>
        <w:spacing w:line="360" w:lineRule="auto"/>
        <w:jc w:val="center"/>
        <w:rPr>
          <w:rFonts w:ascii="Times New Roman" w:hAnsi="Times New Roman" w:cs="Times New Roman"/>
          <w:i/>
          <w:sz w:val="28"/>
          <w:szCs w:val="28"/>
        </w:rPr>
      </w:pPr>
      <w:r w:rsidRPr="00406D0A">
        <w:rPr>
          <w:rFonts w:ascii="Times New Roman" w:hAnsi="Times New Roman" w:cs="Times New Roman"/>
          <w:i/>
          <w:noProof/>
          <w:sz w:val="28"/>
          <w:szCs w:val="28"/>
          <w:lang w:val="uk-UA" w:eastAsia="uk-UA"/>
        </w:rPr>
        <w:drawing>
          <wp:inline distT="0" distB="0" distL="0" distR="0">
            <wp:extent cx="4162425" cy="2600325"/>
            <wp:effectExtent l="0" t="0" r="9525" b="9525"/>
            <wp:docPr id="3975" name="Рисунок 3975" descr="Нагр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2" descr="Нагр_3"/>
                    <pic:cNvPicPr>
                      <a:picLocks noChangeAspect="1" noChangeArrowheads="1"/>
                    </pic:cNvPicPr>
                  </pic:nvPicPr>
                  <pic:blipFill>
                    <a:blip r:embed="rId1360">
                      <a:extLst>
                        <a:ext uri="{28A0092B-C50C-407E-A947-70E740481C1C}">
                          <a14:useLocalDpi xmlns:a14="http://schemas.microsoft.com/office/drawing/2010/main" val="0"/>
                        </a:ext>
                      </a:extLst>
                    </a:blip>
                    <a:srcRect/>
                    <a:stretch>
                      <a:fillRect/>
                    </a:stretch>
                  </pic:blipFill>
                  <pic:spPr bwMode="auto">
                    <a:xfrm>
                      <a:off x="0" y="0"/>
                      <a:ext cx="4162425" cy="2600325"/>
                    </a:xfrm>
                    <a:prstGeom prst="rect">
                      <a:avLst/>
                    </a:prstGeom>
                    <a:noFill/>
                    <a:ln>
                      <a:noFill/>
                    </a:ln>
                  </pic:spPr>
                </pic:pic>
              </a:graphicData>
            </a:graphic>
          </wp:inline>
        </w:drawing>
      </w:r>
    </w:p>
    <w:p w:rsidR="005E7483" w:rsidRPr="00406D0A" w:rsidRDefault="005E7483" w:rsidP="00586983">
      <w:pPr>
        <w:spacing w:line="360" w:lineRule="auto"/>
        <w:jc w:val="center"/>
        <w:rPr>
          <w:rFonts w:ascii="Times New Roman" w:hAnsi="Times New Roman" w:cs="Times New Roman"/>
          <w:i/>
          <w:sz w:val="28"/>
          <w:szCs w:val="28"/>
        </w:rPr>
      </w:pPr>
      <w:r w:rsidRPr="00406D0A">
        <w:rPr>
          <w:rFonts w:ascii="Times New Roman" w:hAnsi="Times New Roman" w:cs="Times New Roman"/>
          <w:i/>
          <w:sz w:val="28"/>
          <w:szCs w:val="28"/>
        </w:rPr>
        <w:lastRenderedPageBreak/>
        <w:t xml:space="preserve">Рисунок 3.7 - Графік зміни температури в часі при нагріванні електрода струмом електрода </w:t>
      </w:r>
      <w:r w:rsidRPr="00406D0A">
        <w:rPr>
          <w:rFonts w:ascii="Times New Roman" w:hAnsi="Times New Roman" w:cs="Times New Roman"/>
          <w:i/>
          <w:sz w:val="28"/>
          <w:szCs w:val="28"/>
        </w:rPr>
        <w:sym w:font="Symbol" w:char="F0C6"/>
      </w:r>
      <w:r w:rsidRPr="00406D0A">
        <w:rPr>
          <w:rFonts w:ascii="Times New Roman" w:hAnsi="Times New Roman" w:cs="Times New Roman"/>
          <w:i/>
          <w:sz w:val="28"/>
          <w:szCs w:val="28"/>
        </w:rPr>
        <w:t>3 мм без покриття.</w:t>
      </w:r>
    </w:p>
    <w:p w:rsidR="005E7483" w:rsidRPr="00BC7BB0" w:rsidRDefault="00406D0A"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І якщо накопичення теплоти в електроді регулює лише величина струму (вірніше, густина струму, з огляду на можливість застосування при однакових струмах електродів різних діаметрів), то теплова віддача з поверхні електрода йде двома шляхами </w:t>
      </w:r>
      <w:r w:rsidR="005E7483" w:rsidRPr="005D7A72">
        <w:rPr>
          <w:rFonts w:ascii="Times New Roman" w:hAnsi="Times New Roman" w:cs="Times New Roman"/>
          <w:sz w:val="28"/>
          <w:szCs w:val="28"/>
        </w:rPr>
        <w:sym w:font="Symbol" w:char="F02D"/>
      </w:r>
      <w:r w:rsidR="005E7483" w:rsidRPr="00BC7BB0">
        <w:rPr>
          <w:rFonts w:ascii="Times New Roman" w:hAnsi="Times New Roman" w:cs="Times New Roman"/>
          <w:sz w:val="28"/>
          <w:szCs w:val="28"/>
          <w:lang w:val="uk-UA"/>
        </w:rPr>
        <w:t xml:space="preserve"> конвекцією через нагрівання повітря і обтікання ним електрода і випромінюванням електромагнітних хвиль (тепловою радіацією). Вклад кожного з цих складових у загальний тепловий потік з поверхні нагрітого електрода можна оцінити розділивши їх хоча б теоретично при аналізі кривої охолодження того ж самого електрода після припинення проходження по ньому електричного струму (рис. 3.8).</w:t>
      </w:r>
    </w:p>
    <w:p w:rsidR="005E7483" w:rsidRPr="00A23A53" w:rsidRDefault="005E7483" w:rsidP="00586983">
      <w:pPr>
        <w:spacing w:line="360" w:lineRule="auto"/>
        <w:jc w:val="center"/>
        <w:rPr>
          <w:rFonts w:ascii="Times New Roman" w:hAnsi="Times New Roman" w:cs="Times New Roman"/>
          <w:i/>
          <w:sz w:val="28"/>
          <w:szCs w:val="28"/>
        </w:rPr>
      </w:pPr>
      <w:r w:rsidRPr="00A23A53">
        <w:rPr>
          <w:rFonts w:ascii="Times New Roman" w:hAnsi="Times New Roman" w:cs="Times New Roman"/>
          <w:i/>
          <w:noProof/>
          <w:sz w:val="28"/>
          <w:szCs w:val="28"/>
          <w:lang w:val="uk-UA" w:eastAsia="uk-UA"/>
        </w:rPr>
        <w:drawing>
          <wp:inline distT="0" distB="0" distL="0" distR="0">
            <wp:extent cx="4191000" cy="2609850"/>
            <wp:effectExtent l="0" t="0" r="0" b="0"/>
            <wp:docPr id="3974" name="Рисунок 3974" descr="Охол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3" descr="Охол_3"/>
                    <pic:cNvPicPr>
                      <a:picLocks noChangeAspect="1" noChangeArrowheads="1"/>
                    </pic:cNvPicPr>
                  </pic:nvPicPr>
                  <pic:blipFill>
                    <a:blip r:embed="rId1361">
                      <a:extLst>
                        <a:ext uri="{28A0092B-C50C-407E-A947-70E740481C1C}">
                          <a14:useLocalDpi xmlns:a14="http://schemas.microsoft.com/office/drawing/2010/main" val="0"/>
                        </a:ext>
                      </a:extLst>
                    </a:blip>
                    <a:srcRect/>
                    <a:stretch>
                      <a:fillRect/>
                    </a:stretch>
                  </pic:blipFill>
                  <pic:spPr bwMode="auto">
                    <a:xfrm>
                      <a:off x="0" y="0"/>
                      <a:ext cx="4191000" cy="2609850"/>
                    </a:xfrm>
                    <a:prstGeom prst="rect">
                      <a:avLst/>
                    </a:prstGeom>
                    <a:noFill/>
                    <a:ln>
                      <a:noFill/>
                    </a:ln>
                  </pic:spPr>
                </pic:pic>
              </a:graphicData>
            </a:graphic>
          </wp:inline>
        </w:drawing>
      </w:r>
    </w:p>
    <w:p w:rsidR="005E7483" w:rsidRPr="00A23A53" w:rsidRDefault="005E7483" w:rsidP="00586983">
      <w:pPr>
        <w:spacing w:line="360" w:lineRule="auto"/>
        <w:jc w:val="center"/>
        <w:rPr>
          <w:rFonts w:ascii="Times New Roman" w:hAnsi="Times New Roman" w:cs="Times New Roman"/>
          <w:i/>
          <w:sz w:val="28"/>
          <w:szCs w:val="28"/>
        </w:rPr>
      </w:pPr>
      <w:r w:rsidRPr="00A23A53">
        <w:rPr>
          <w:rFonts w:ascii="Times New Roman" w:hAnsi="Times New Roman" w:cs="Times New Roman"/>
          <w:i/>
          <w:sz w:val="28"/>
          <w:szCs w:val="28"/>
        </w:rPr>
        <w:t xml:space="preserve">Рисунок. 3.8 - Графік зміни температури в часі при охолодженні електрода в повітрі електрода </w:t>
      </w:r>
      <w:r w:rsidRPr="00A23A53">
        <w:rPr>
          <w:rFonts w:ascii="Times New Roman" w:hAnsi="Times New Roman" w:cs="Times New Roman"/>
          <w:i/>
          <w:sz w:val="28"/>
          <w:szCs w:val="28"/>
        </w:rPr>
        <w:sym w:font="Symbol" w:char="F0C6"/>
      </w:r>
      <w:r w:rsidRPr="00A23A53">
        <w:rPr>
          <w:rFonts w:ascii="Times New Roman" w:hAnsi="Times New Roman" w:cs="Times New Roman"/>
          <w:i/>
          <w:sz w:val="28"/>
          <w:szCs w:val="28"/>
        </w:rPr>
        <w:t>3 мм без покриття.</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Тепловий потік випромінювання нагрітого тіла описує відомий закон Стефана</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Больцмана:</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Густина теплового потоку випромінювання </w:t>
      </w:r>
      <w:r w:rsidR="005E7483" w:rsidRPr="005D7A72">
        <w:rPr>
          <w:rFonts w:ascii="Times New Roman" w:hAnsi="Times New Roman" w:cs="Times New Roman"/>
          <w:position w:val="-12"/>
          <w:sz w:val="28"/>
          <w:szCs w:val="28"/>
        </w:rPr>
        <w:object w:dxaOrig="380" w:dyaOrig="380">
          <v:shape id="_x0000_i1771" type="#_x0000_t75" style="width:21.6pt;height:21.6pt" o:ole="" fillcolor="window">
            <v:imagedata r:id="rId1362" o:title=""/>
          </v:shape>
          <o:OLEObject Type="Embed" ProgID="Equation.3" ShapeID="_x0000_i1771" DrawAspect="Content" ObjectID="_1716357206" r:id="rId1363"/>
        </w:object>
      </w:r>
      <w:r w:rsidR="005E7483" w:rsidRPr="005D7A72">
        <w:rPr>
          <w:rFonts w:ascii="Times New Roman" w:hAnsi="Times New Roman" w:cs="Times New Roman"/>
          <w:sz w:val="28"/>
          <w:szCs w:val="28"/>
        </w:rPr>
        <w:t xml:space="preserve"> пропорційна четвертій степені абсолютної температури поверхні тіла </w:t>
      </w:r>
      <w:r w:rsidR="005E7483" w:rsidRPr="005D7A72">
        <w:rPr>
          <w:rFonts w:ascii="Times New Roman" w:hAnsi="Times New Roman" w:cs="Times New Roman"/>
          <w:position w:val="-4"/>
          <w:sz w:val="28"/>
          <w:szCs w:val="28"/>
        </w:rPr>
        <w:object w:dxaOrig="240" w:dyaOrig="279">
          <v:shape id="_x0000_i1772" type="#_x0000_t75" style="width:14.4pt;height:14.4pt" o:ole="" fillcolor="window">
            <v:imagedata r:id="rId1364" o:title=""/>
          </v:shape>
          <o:OLEObject Type="Embed" ProgID="Equation.3" ShapeID="_x0000_i1772" DrawAspect="Content" ObjectID="_1716357207" r:id="rId1365"/>
        </w:object>
      </w:r>
      <w:r w:rsidR="005E7483" w:rsidRPr="005D7A72">
        <w:rPr>
          <w:rFonts w:ascii="Times New Roman" w:hAnsi="Times New Roman" w:cs="Times New Roman"/>
          <w:sz w:val="28"/>
          <w:szCs w:val="28"/>
        </w:rPr>
        <w:t xml:space="preserve">: </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18"/>
          <w:sz w:val="28"/>
          <w:szCs w:val="28"/>
        </w:rPr>
        <w:object w:dxaOrig="1500" w:dyaOrig="540">
          <v:shape id="_x0000_i1773" type="#_x0000_t75" style="width:79.2pt;height:28.8pt" o:ole="" fillcolor="window">
            <v:imagedata r:id="rId1366" o:title=""/>
          </v:shape>
          <o:OLEObject Type="Embed" ProgID="Equation.3" ShapeID="_x0000_i1773" DrawAspect="Content" ObjectID="_1716357208" r:id="rId1367"/>
        </w:object>
      </w:r>
      <w:r w:rsidRPr="005D7A72">
        <w:rPr>
          <w:rFonts w:ascii="Times New Roman" w:hAnsi="Times New Roman" w:cs="Times New Roman"/>
          <w:sz w:val="28"/>
          <w:szCs w:val="28"/>
        </w:rPr>
        <w:t xml:space="preserve">                                               (3.1)</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lastRenderedPageBreak/>
        <w:t xml:space="preserve">де: </w:t>
      </w:r>
      <w:r w:rsidRPr="005D7A72">
        <w:rPr>
          <w:rFonts w:ascii="Times New Roman" w:hAnsi="Times New Roman" w:cs="Times New Roman"/>
          <w:position w:val="-18"/>
          <w:sz w:val="28"/>
          <w:szCs w:val="28"/>
        </w:rPr>
        <w:object w:dxaOrig="380" w:dyaOrig="440">
          <v:shape id="_x0000_i1774" type="#_x0000_t75" style="width:21.6pt;height:21.6pt" o:ole="" fillcolor="window">
            <v:imagedata r:id="rId1368" o:title=""/>
          </v:shape>
          <o:OLEObject Type="Embed" ProgID="Equation.3" ShapeID="_x0000_i1774" DrawAspect="Content" ObjectID="_1716357209" r:id="rId136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пропорційності.</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Тоді кількість теплоти, яка покидає тіло випромінюванням, визначить залежність:</w:t>
      </w:r>
    </w:p>
    <w:p w:rsidR="005E7483" w:rsidRPr="005D7A72" w:rsidRDefault="005E7483" w:rsidP="00586983">
      <w:pPr>
        <w:tabs>
          <w:tab w:val="center" w:pos="4961"/>
          <w:tab w:val="right" w:pos="9355"/>
        </w:tabs>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ab/>
      </w:r>
      <w:r w:rsidRPr="005D7A72">
        <w:rPr>
          <w:rFonts w:ascii="Times New Roman" w:hAnsi="Times New Roman" w:cs="Times New Roman"/>
          <w:position w:val="-18"/>
          <w:sz w:val="28"/>
          <w:szCs w:val="28"/>
        </w:rPr>
        <w:object w:dxaOrig="1780" w:dyaOrig="540">
          <v:shape id="_x0000_i1775" type="#_x0000_t75" style="width:93.6pt;height:28.8pt" o:ole="" fillcolor="window">
            <v:imagedata r:id="rId1370" o:title=""/>
          </v:shape>
          <o:OLEObject Type="Embed" ProgID="Equation.3" ShapeID="_x0000_i1775" DrawAspect="Content" ObjectID="_1716357210" r:id="rId137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tab/>
        <w:t>(3.2)</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40" w:dyaOrig="279">
          <v:shape id="_x0000_i1776" type="#_x0000_t75" style="width:14.4pt;height:14.4pt" o:ole="" fillcolor="window">
            <v:imagedata r:id="rId1372" o:title=""/>
          </v:shape>
          <o:OLEObject Type="Embed" ProgID="Equation.3" ShapeID="_x0000_i1776" DrawAspect="Content" ObjectID="_1716357211" r:id="rId1373"/>
        </w:object>
      </w:r>
      <w:r w:rsidRPr="005D7A72">
        <w:rPr>
          <w:rFonts w:ascii="Times New Roman" w:hAnsi="Times New Roman" w:cs="Times New Roman"/>
          <w:sz w:val="28"/>
          <w:szCs w:val="28"/>
        </w:rPr>
        <w:t xml:space="preserve"> – температура поверхні (абсолютна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за шкалою Кельвіна);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279" w:dyaOrig="279">
          <v:shape id="_x0000_i1777" type="#_x0000_t75" style="width:14.4pt;height:14.4pt" o:ole="">
            <v:imagedata r:id="rId1374" o:title=""/>
          </v:shape>
          <o:OLEObject Type="Embed" ProgID="Equation.3" ShapeID="_x0000_i1777" DrawAspect="Content" ObjectID="_1716357212" r:id="rId1375"/>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поверхні, яка випромінює;</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160" w:dyaOrig="260">
          <v:shape id="_x0000_i1778" type="#_x0000_t75" style="width:7.2pt;height:14.4pt" o:ole="">
            <v:imagedata r:id="rId1376" o:title=""/>
          </v:shape>
          <o:OLEObject Type="Embed" ProgID="Equation.3" ShapeID="_x0000_i1778" DrawAspect="Content" ObjectID="_1716357213" r:id="rId137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час, на протязі якого відбувалось випромінювання.</w:t>
      </w:r>
    </w:p>
    <w:p w:rsidR="005E7483" w:rsidRPr="00BC7BB0" w:rsidRDefault="00A23A5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Коефіцієнт пропорційності </w:t>
      </w:r>
      <w:r w:rsidR="005E7483" w:rsidRPr="005D7A72">
        <w:rPr>
          <w:rFonts w:ascii="Times New Roman" w:hAnsi="Times New Roman" w:cs="Times New Roman"/>
          <w:position w:val="-18"/>
          <w:sz w:val="28"/>
          <w:szCs w:val="28"/>
        </w:rPr>
        <w:object w:dxaOrig="380" w:dyaOrig="440">
          <v:shape id="_x0000_i1779" type="#_x0000_t75" style="width:21.6pt;height:21.6pt" o:ole="">
            <v:imagedata r:id="rId1378" o:title=""/>
          </v:shape>
          <o:OLEObject Type="Embed" ProgID="Equation.3" ShapeID="_x0000_i1779" DrawAspect="Content" ObjectID="_1716357214" r:id="rId1379"/>
        </w:object>
      </w:r>
      <w:r w:rsidR="005E7483" w:rsidRPr="00BC7BB0">
        <w:rPr>
          <w:rFonts w:ascii="Times New Roman" w:hAnsi="Times New Roman" w:cs="Times New Roman"/>
          <w:sz w:val="28"/>
          <w:szCs w:val="28"/>
          <w:lang w:val="uk-UA"/>
        </w:rPr>
        <w:t xml:space="preserve"> залежить від стану поверхні тіла і подається у вигляді двох співмножників: </w:t>
      </w:r>
      <w:r w:rsidR="005E7483" w:rsidRPr="005D7A72">
        <w:rPr>
          <w:rFonts w:ascii="Times New Roman" w:hAnsi="Times New Roman" w:cs="Times New Roman"/>
          <w:position w:val="-18"/>
          <w:sz w:val="28"/>
          <w:szCs w:val="28"/>
        </w:rPr>
        <w:object w:dxaOrig="1280" w:dyaOrig="440">
          <v:shape id="_x0000_i1780" type="#_x0000_t75" style="width:64.8pt;height:21.6pt" o:ole="">
            <v:imagedata r:id="rId1380" o:title=""/>
          </v:shape>
          <o:OLEObject Type="Embed" ProgID="Equation.3" ShapeID="_x0000_i1780" DrawAspect="Content" ObjectID="_1716357215" r:id="rId1381"/>
        </w:objec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80" w:dyaOrig="380">
          <v:shape id="_x0000_i1781" type="#_x0000_t75" style="width:21.6pt;height:21.6pt" o:ole="">
            <v:imagedata r:id="rId1382" o:title=""/>
          </v:shape>
          <o:OLEObject Type="Embed" ProgID="Equation.3" ShapeID="_x0000_i1781" DrawAspect="Content" ObjectID="_1716357216" r:id="rId138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Стефана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постійна величина, яка характеризує випромінювання енергії (теплоти) абсолютно чорним тілом:</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80" w:dyaOrig="380">
          <v:shape id="_x0000_i1782" type="#_x0000_t75" style="width:21.6pt;height:21.6pt" o:ole="">
            <v:imagedata r:id="rId1384" o:title=""/>
          </v:shape>
          <o:OLEObject Type="Embed" ProgID="Equation.3" ShapeID="_x0000_i1782" DrawAspect="Content" ObjectID="_1716357217" r:id="rId1385"/>
        </w:object>
      </w:r>
      <w:r w:rsidRPr="005D7A72">
        <w:rPr>
          <w:rFonts w:ascii="Times New Roman" w:hAnsi="Times New Roman" w:cs="Times New Roman"/>
          <w:sz w:val="28"/>
          <w:szCs w:val="28"/>
        </w:rPr>
        <w:t> = 5,67032(71)</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t>10</w:t>
      </w:r>
      <w:r w:rsidRPr="005D7A72">
        <w:rPr>
          <w:rFonts w:ascii="Times New Roman" w:hAnsi="Times New Roman" w:cs="Times New Roman"/>
          <w:sz w:val="28"/>
          <w:szCs w:val="28"/>
          <w:vertAlign w:val="superscript"/>
        </w:rPr>
        <w:t xml:space="preserve"> </w:t>
      </w:r>
      <w:r w:rsidRPr="005D7A72">
        <w:rPr>
          <w:rFonts w:ascii="Times New Roman" w:hAnsi="Times New Roman" w:cs="Times New Roman"/>
          <w:sz w:val="28"/>
          <w:szCs w:val="28"/>
          <w:vertAlign w:val="superscript"/>
        </w:rPr>
        <w:sym w:font="Symbol" w:char="F02D"/>
      </w:r>
      <w:r w:rsidRPr="005D7A72">
        <w:rPr>
          <w:rFonts w:ascii="Times New Roman" w:hAnsi="Times New Roman" w:cs="Times New Roman"/>
          <w:sz w:val="28"/>
          <w:szCs w:val="28"/>
          <w:vertAlign w:val="superscript"/>
        </w:rPr>
        <w:t xml:space="preserve"> 8</w:t>
      </w:r>
      <w:r w:rsidRPr="005D7A72">
        <w:rPr>
          <w:rFonts w:ascii="Times New Roman" w:hAnsi="Times New Roman" w:cs="Times New Roman"/>
          <w:sz w:val="28"/>
          <w:szCs w:val="28"/>
        </w:rPr>
        <w:t xml:space="preserve">  Дж/(м2</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t>сек</w:t>
      </w:r>
      <w:r w:rsidRPr="005D7A72">
        <w:rPr>
          <w:rFonts w:ascii="Times New Roman" w:hAnsi="Times New Roman" w:cs="Times New Roman"/>
          <w:sz w:val="28"/>
          <w:szCs w:val="28"/>
        </w:rPr>
        <w:sym w:font="Symbol" w:char="F0D7"/>
      </w:r>
      <w:r w:rsidRPr="005D7A72">
        <w:rPr>
          <w:rFonts w:ascii="Times New Roman" w:hAnsi="Times New Roman" w:cs="Times New Roman"/>
          <w:sz w:val="28"/>
          <w:szCs w:val="28"/>
        </w:rPr>
        <w:t>К4);</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00" w:dyaOrig="240">
          <v:shape id="_x0000_i1783" type="#_x0000_t75" style="width:7.2pt;height:14.4pt" o:ole="">
            <v:imagedata r:id="rId1386" o:title=""/>
          </v:shape>
          <o:OLEObject Type="Embed" ProgID="Equation.3" ShapeID="_x0000_i1783" DrawAspect="Content" ObjectID="_1716357218" r:id="rId138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ступінь чорноти тіла: для абсолютно чорного тіла </w:t>
      </w:r>
      <w:r w:rsidRPr="005D7A72">
        <w:rPr>
          <w:rFonts w:ascii="Times New Roman" w:hAnsi="Times New Roman" w:cs="Times New Roman"/>
          <w:sz w:val="28"/>
          <w:szCs w:val="28"/>
        </w:rPr>
        <w:sym w:font="Symbol" w:char="F065"/>
      </w:r>
      <w:r w:rsidRPr="005D7A72">
        <w:rPr>
          <w:rFonts w:ascii="Times New Roman" w:hAnsi="Times New Roman" w:cs="Times New Roman"/>
          <w:sz w:val="28"/>
          <w:szCs w:val="28"/>
        </w:rPr>
        <w:t xml:space="preserve"> = 1.</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Для поверхонь реальних тіл значення коефіцієнта </w:t>
      </w:r>
      <w:r w:rsidR="005E7483" w:rsidRPr="005D7A72">
        <w:rPr>
          <w:rFonts w:ascii="Times New Roman" w:hAnsi="Times New Roman" w:cs="Times New Roman"/>
          <w:position w:val="-6"/>
          <w:sz w:val="28"/>
          <w:szCs w:val="28"/>
        </w:rPr>
        <w:object w:dxaOrig="200" w:dyaOrig="240">
          <v:shape id="_x0000_i1784" type="#_x0000_t75" style="width:7.2pt;height:14.4pt" o:ole="">
            <v:imagedata r:id="rId1386" o:title=""/>
          </v:shape>
          <o:OLEObject Type="Embed" ProgID="Equation.3" ShapeID="_x0000_i1784" DrawAspect="Content" ObjectID="_1716357219" r:id="rId1388"/>
        </w:object>
      </w:r>
      <w:r w:rsidR="005E7483" w:rsidRPr="005D7A72">
        <w:rPr>
          <w:rFonts w:ascii="Times New Roman" w:hAnsi="Times New Roman" w:cs="Times New Roman"/>
          <w:sz w:val="28"/>
          <w:szCs w:val="28"/>
        </w:rPr>
        <w:t xml:space="preserve"> залежить від природи тіла, характеру поверхні, і від температури.</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Наприклад, для окислених неполірованих поверхонь сталі </w:t>
      </w:r>
      <w:r w:rsidR="005E7483" w:rsidRPr="005D7A72">
        <w:rPr>
          <w:rFonts w:ascii="Times New Roman" w:hAnsi="Times New Roman" w:cs="Times New Roman"/>
          <w:position w:val="-6"/>
          <w:sz w:val="28"/>
          <w:szCs w:val="28"/>
        </w:rPr>
        <w:object w:dxaOrig="200" w:dyaOrig="240">
          <v:shape id="_x0000_i1785" type="#_x0000_t75" style="width:7.2pt;height:14.4pt" o:ole="">
            <v:imagedata r:id="rId1386" o:title=""/>
          </v:shape>
          <o:OLEObject Type="Embed" ProgID="Equation.3" ShapeID="_x0000_i1785" DrawAspect="Content" ObjectID="_1716357220" r:id="rId1389"/>
        </w:object>
      </w:r>
      <w:r w:rsidR="005E7483" w:rsidRPr="005D7A72">
        <w:rPr>
          <w:rFonts w:ascii="Times New Roman" w:hAnsi="Times New Roman" w:cs="Times New Roman"/>
          <w:sz w:val="28"/>
          <w:szCs w:val="28"/>
        </w:rPr>
        <w:t xml:space="preserve"> = 0,6...0,9, а для поверхні алюмінію </w:t>
      </w:r>
      <w:r w:rsidR="005E7483" w:rsidRPr="005D7A72">
        <w:rPr>
          <w:rFonts w:ascii="Times New Roman" w:hAnsi="Times New Roman" w:cs="Times New Roman"/>
          <w:sz w:val="28"/>
          <w:szCs w:val="28"/>
        </w:rPr>
        <w:sym w:font="Symbol" w:char="F065"/>
      </w:r>
      <w:r w:rsidR="005E7483" w:rsidRPr="005D7A72">
        <w:rPr>
          <w:rFonts w:ascii="Times New Roman" w:hAnsi="Times New Roman" w:cs="Times New Roman"/>
          <w:sz w:val="28"/>
          <w:szCs w:val="28"/>
        </w:rPr>
        <w:t xml:space="preserve"> = 0,05...0,2.</w:t>
      </w:r>
    </w:p>
    <w:p w:rsidR="005E7483" w:rsidRPr="0045135A" w:rsidRDefault="00A23A53"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45135A">
        <w:rPr>
          <w:rFonts w:ascii="Times New Roman" w:hAnsi="Times New Roman" w:cs="Times New Roman"/>
          <w:sz w:val="28"/>
          <w:szCs w:val="28"/>
          <w:lang w:val="uk-UA"/>
        </w:rPr>
        <w:t xml:space="preserve">Коефіцієнти </w:t>
      </w:r>
      <w:r w:rsidR="005E7483" w:rsidRPr="005D7A72">
        <w:rPr>
          <w:rFonts w:ascii="Times New Roman" w:hAnsi="Times New Roman" w:cs="Times New Roman"/>
          <w:position w:val="-6"/>
          <w:sz w:val="28"/>
          <w:szCs w:val="28"/>
        </w:rPr>
        <w:object w:dxaOrig="200" w:dyaOrig="240">
          <v:shape id="_x0000_i1786" type="#_x0000_t75" style="width:7.2pt;height:14.4pt" o:ole="">
            <v:imagedata r:id="rId1386" o:title=""/>
          </v:shape>
          <o:OLEObject Type="Embed" ProgID="Equation.3" ShapeID="_x0000_i1786" DrawAspect="Content" ObjectID="_1716357221" r:id="rId1390"/>
        </w:object>
      </w:r>
      <w:r w:rsidR="005E7483" w:rsidRPr="0045135A">
        <w:rPr>
          <w:rFonts w:ascii="Times New Roman" w:hAnsi="Times New Roman" w:cs="Times New Roman"/>
          <w:sz w:val="28"/>
          <w:szCs w:val="28"/>
          <w:lang w:val="uk-UA"/>
        </w:rPr>
        <w:t xml:space="preserve"> і </w:t>
      </w:r>
      <w:r w:rsidR="005E7483" w:rsidRPr="005D7A72">
        <w:rPr>
          <w:rFonts w:ascii="Times New Roman" w:hAnsi="Times New Roman" w:cs="Times New Roman"/>
          <w:position w:val="-12"/>
          <w:sz w:val="28"/>
          <w:szCs w:val="28"/>
        </w:rPr>
        <w:object w:dxaOrig="380" w:dyaOrig="380">
          <v:shape id="_x0000_i1787" type="#_x0000_t75" style="width:21.6pt;height:21.6pt" o:ole="">
            <v:imagedata r:id="rId1382" o:title=""/>
          </v:shape>
          <o:OLEObject Type="Embed" ProgID="Equation.3" ShapeID="_x0000_i1787" DrawAspect="Content" ObjectID="_1716357222" r:id="rId1391"/>
        </w:object>
      </w:r>
      <w:r w:rsidR="005E7483" w:rsidRPr="0045135A">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sym w:font="Symbol" w:char="F02D"/>
      </w:r>
      <w:r w:rsidR="005E7483" w:rsidRPr="0045135A">
        <w:rPr>
          <w:rFonts w:ascii="Times New Roman" w:hAnsi="Times New Roman" w:cs="Times New Roman"/>
          <w:sz w:val="28"/>
          <w:szCs w:val="28"/>
          <w:lang w:val="uk-UA"/>
        </w:rPr>
        <w:t xml:space="preserve"> це коефіцієнти обміну тепла радіацією, вони однакові і для випромінювання, і для поглинання електромагнітних хвиль. </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В реальних умовах тіло, яке віддає, або поглинає теплоту завжди оточене іншими тілами, які теж випромінюють тепло. </w:t>
      </w:r>
      <w:r w:rsidR="005E7483" w:rsidRPr="005D7A72">
        <w:rPr>
          <w:rFonts w:ascii="Times New Roman" w:hAnsi="Times New Roman" w:cs="Times New Roman"/>
          <w:sz w:val="28"/>
          <w:szCs w:val="28"/>
        </w:rPr>
        <w:t xml:space="preserve">Через це на тіло діють два теплових потоки у протилежних напрямках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від тіла до навколишніх тіл і навпаки. У випадку, який розглядається тут, в першому (спрощеному) </w:t>
      </w:r>
      <w:r w:rsidR="005E7483" w:rsidRPr="005D7A72">
        <w:rPr>
          <w:rFonts w:ascii="Times New Roman" w:hAnsi="Times New Roman" w:cs="Times New Roman"/>
          <w:sz w:val="28"/>
          <w:szCs w:val="28"/>
        </w:rPr>
        <w:lastRenderedPageBreak/>
        <w:t>наближенні потоком променистих енергій від навколишнього середовища до розпеченого електрода припустимо знехтувати, з огляду на велику різницю температур між електродом ~ 400…1000 К і довкіллям: ~300 К.</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Отже, спочатку визначимо повні теплові втрати електрода при охолодженні в повітрі (на прикладі досліду № 8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електрод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xml:space="preserve"> 3 мм без покриття, струм нагрівання 102 А, для якого зображено графіки на рис. 3.7 і рис. 3.8). Для цього застосуємо кусочно-лінійну апроксимацію, замінивши безперервну часову функцію температури лінійними відрізками </w:t>
      </w:r>
      <w:r w:rsidR="005E7483" w:rsidRPr="005D7A72">
        <w:rPr>
          <w:rFonts w:ascii="Times New Roman" w:hAnsi="Times New Roman" w:cs="Times New Roman"/>
          <w:position w:val="-6"/>
          <w:sz w:val="28"/>
          <w:szCs w:val="28"/>
        </w:rPr>
        <w:object w:dxaOrig="340" w:dyaOrig="300">
          <v:shape id="_x0000_i1788" type="#_x0000_t75" style="width:14.4pt;height:14.4pt" o:ole="">
            <v:imagedata r:id="rId1392" o:title=""/>
          </v:shape>
          <o:OLEObject Type="Embed" ProgID="Equation.3" ShapeID="_x0000_i1788" DrawAspect="Content" ObjectID="_1716357223" r:id="rId1393"/>
        </w:object>
      </w:r>
      <w:r w:rsidR="005E7483" w:rsidRPr="005D7A72">
        <w:rPr>
          <w:rFonts w:ascii="Times New Roman" w:hAnsi="Times New Roman" w:cs="Times New Roman"/>
          <w:sz w:val="28"/>
          <w:szCs w:val="28"/>
        </w:rPr>
        <w:t xml:space="preserve">, на протязі яких знайдемо повні теплові втрати </w:t>
      </w:r>
      <w:r w:rsidR="005E7483" w:rsidRPr="005D7A72">
        <w:rPr>
          <w:rFonts w:ascii="Times New Roman" w:hAnsi="Times New Roman" w:cs="Times New Roman"/>
          <w:position w:val="-12"/>
          <w:sz w:val="28"/>
          <w:szCs w:val="28"/>
        </w:rPr>
        <w:object w:dxaOrig="460" w:dyaOrig="380">
          <v:shape id="_x0000_i1789" type="#_x0000_t75" style="width:21.6pt;height:21.6pt" o:ole="">
            <v:imagedata r:id="rId1394" o:title=""/>
          </v:shape>
          <o:OLEObject Type="Embed" ProgID="Equation.3" ShapeID="_x0000_i1789" DrawAspect="Content" ObjectID="_1716357224" r:id="rId1395"/>
        </w:object>
      </w:r>
      <w:r w:rsidR="005E7483" w:rsidRPr="005D7A72">
        <w:rPr>
          <w:rFonts w:ascii="Times New Roman" w:hAnsi="Times New Roman" w:cs="Times New Roman"/>
          <w:sz w:val="28"/>
          <w:szCs w:val="28"/>
        </w:rPr>
        <w:t xml:space="preserve"> електрода при охолодженні:</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12"/>
          <w:sz w:val="28"/>
          <w:szCs w:val="28"/>
        </w:rPr>
        <w:object w:dxaOrig="2060" w:dyaOrig="380">
          <v:shape id="_x0000_i1790" type="#_x0000_t75" style="width:100.8pt;height:21.6pt" o:ole="">
            <v:imagedata r:id="rId1396" o:title=""/>
          </v:shape>
          <o:OLEObject Type="Embed" ProgID="Equation.3" ShapeID="_x0000_i1790" DrawAspect="Content" ObjectID="_1716357225" r:id="rId1397"/>
        </w:object>
      </w:r>
      <w:r w:rsidRPr="005D7A72">
        <w:rPr>
          <w:rFonts w:ascii="Times New Roman" w:hAnsi="Times New Roman" w:cs="Times New Roman"/>
          <w:sz w:val="28"/>
          <w:szCs w:val="28"/>
        </w:rPr>
        <w:t xml:space="preserve">                                       (3.3)</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460" w:dyaOrig="380">
          <v:shape id="_x0000_i1791" type="#_x0000_t75" style="width:21.6pt;height:21.6pt" o:ole="">
            <v:imagedata r:id="rId1398" o:title=""/>
          </v:shape>
          <o:OLEObject Type="Embed" ProgID="Equation.3" ShapeID="_x0000_i1791" DrawAspect="Content" ObjectID="_1716357226" r:id="rId139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маса електрода;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00" w:dyaOrig="240">
          <v:shape id="_x0000_i1792" type="#_x0000_t75" style="width:7.2pt;height:14.4pt" o:ole="">
            <v:imagedata r:id="rId1400" o:title=""/>
          </v:shape>
          <o:OLEObject Type="Embed" ProgID="Equation.3" ShapeID="_x0000_i1792" DrawAspect="Content" ObjectID="_1716357227" r:id="rId140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питома теплоємність електрода;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99" w:dyaOrig="380">
          <v:shape id="_x0000_i1793" type="#_x0000_t75" style="width:21.6pt;height:21.6pt" o:ole="">
            <v:imagedata r:id="rId1402" o:title=""/>
          </v:shape>
          <o:OLEObject Type="Embed" ProgID="Equation.3" ShapeID="_x0000_i1793" DrawAspect="Content" ObjectID="_1716357228" r:id="rId1403"/>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різниця температур на початку і в кінці кожного відрізка;</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Для уникнення категорії часу, який може бути різним  в різних умовах охолодження різних типів електродів, віднесемо величину теплових втрат на кожному відрізку часу до величини цього відрізка. </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Таким чином, можемо отримати потужність тепловіддачі </w:t>
      </w:r>
      <w:r w:rsidR="005E7483" w:rsidRPr="005D7A72">
        <w:rPr>
          <w:rFonts w:ascii="Times New Roman" w:hAnsi="Times New Roman" w:cs="Times New Roman"/>
          <w:position w:val="-12"/>
          <w:sz w:val="28"/>
          <w:szCs w:val="28"/>
        </w:rPr>
        <w:object w:dxaOrig="420" w:dyaOrig="380">
          <v:shape id="_x0000_i1794" type="#_x0000_t75" style="width:21.6pt;height:21.6pt" o:ole="">
            <v:imagedata r:id="rId1404" o:title=""/>
          </v:shape>
          <o:OLEObject Type="Embed" ProgID="Equation.3" ShapeID="_x0000_i1794" DrawAspect="Content" ObjectID="_1716357229" r:id="rId1405"/>
        </w:object>
      </w:r>
      <w:r w:rsidR="005E7483" w:rsidRPr="005D7A72">
        <w:rPr>
          <w:rFonts w:ascii="Times New Roman" w:hAnsi="Times New Roman" w:cs="Times New Roman"/>
          <w:sz w:val="28"/>
          <w:szCs w:val="28"/>
        </w:rPr>
        <w:t xml:space="preserve"> на кожному відрізку часу кусочно</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лінійної апроксимації в межах різниці температур початку і кінця кожного часового відрізка:</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34"/>
          <w:sz w:val="28"/>
          <w:szCs w:val="28"/>
        </w:rPr>
        <w:object w:dxaOrig="2840" w:dyaOrig="780">
          <v:shape id="_x0000_i1795" type="#_x0000_t75" style="width:2in;height:36pt" o:ole="">
            <v:imagedata r:id="rId1406" o:title=""/>
          </v:shape>
          <o:OLEObject Type="Embed" ProgID="Equation.3" ShapeID="_x0000_i1795" DrawAspect="Content" ObjectID="_1716357230" r:id="rId1407"/>
        </w:object>
      </w:r>
      <w:r w:rsidRPr="005D7A72">
        <w:rPr>
          <w:rFonts w:ascii="Times New Roman" w:hAnsi="Times New Roman" w:cs="Times New Roman"/>
          <w:sz w:val="28"/>
          <w:szCs w:val="28"/>
        </w:rPr>
        <w:t xml:space="preserve">                                       (3.4)</w:t>
      </w:r>
    </w:p>
    <w:p w:rsidR="005E7483" w:rsidRPr="005D7A72" w:rsidRDefault="00A23A53"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Вважаючи на кожному відрізку температуру приблизно постійною (середньозважена температура по відрізку) можемо присвоїти отримане значення потужності тепловіддачі цій температурі і звідси побудувати температурну залежність потужності тепловіддачі з бічної поверхні електрода.</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 xml:space="preserve">Маса електрода, який віддає тепло (за винятком частин, що знаходяться в електродотримачах) складає 16,4 Г (0,0164 кГ)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електрод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3 мм без обмазки.</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Теплоємність матеріалу електрода (низьковуглецева сталь) беремо згідно температурної залежності (графік на рис. 3.8 властивості від температури) в межах 460…1200…640 Дж/(кГ</w:t>
      </w:r>
      <w:r w:rsidR="005E7483" w:rsidRPr="005D7A72">
        <w:rPr>
          <w:rFonts w:ascii="Times New Roman" w:hAnsi="Times New Roman" w:cs="Times New Roman"/>
          <w:sz w:val="28"/>
          <w:szCs w:val="28"/>
        </w:rPr>
        <w:sym w:font="Symbol" w:char="F0D7"/>
      </w:r>
      <w:r w:rsidR="005E7483" w:rsidRPr="005D7A72">
        <w:rPr>
          <w:rFonts w:ascii="Times New Roman" w:hAnsi="Times New Roman" w:cs="Times New Roman"/>
          <w:sz w:val="28"/>
          <w:szCs w:val="28"/>
        </w:rPr>
        <w:t>К) при зміні температури від 56</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до 930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Відрізок часу апроксимації обираємо 2 секунди для високих температур, 5 секунд для нижчих і 10 секунд для низьких температур, коли швидкість охолодження надто мала, щоб зафіксувати суттєве зменшення температури.</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Результати обчислень наведені у вигляді графіка на рис. 3.9. Як бачимо щосекундна тепловіддача з поверхні електрода значно зменшується зі зменшенням температури. Але наскільки суттєво який саме з механізмів тепловіддачі (радіація чи конвекція) вносить свій вклад у загальний процес виділення теплоти охолоджуваним електродом допоможе встановити наступний крок: </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Визначимо щосекундну втрату теплоти (потужність теплових втрат) за рахунок випромінювання, скориставшись тією ж апроксимаційною моделлю, що і в попередньому випадку.</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На кожному відрізку апроксимації будемо вважати температуру постійною (середньозваженою по відрізку) і визначимо теплові втрати на радіацію </w:t>
      </w:r>
      <w:r w:rsidR="005E7483" w:rsidRPr="005D7A72">
        <w:rPr>
          <w:rFonts w:ascii="Times New Roman" w:hAnsi="Times New Roman" w:cs="Times New Roman"/>
          <w:position w:val="-12"/>
          <w:sz w:val="28"/>
          <w:szCs w:val="28"/>
        </w:rPr>
        <w:object w:dxaOrig="420" w:dyaOrig="380">
          <v:shape id="_x0000_i1796" type="#_x0000_t75" style="width:21.6pt;height:21.6pt" o:ole="" fillcolor="window">
            <v:imagedata r:id="rId1408" o:title=""/>
          </v:shape>
          <o:OLEObject Type="Embed" ProgID="Equation.3" ShapeID="_x0000_i1796" DrawAspect="Content" ObjectID="_1716357231" r:id="rId1409"/>
        </w:object>
      </w:r>
      <w:r w:rsidR="005E7483" w:rsidRPr="005D7A72">
        <w:rPr>
          <w:rFonts w:ascii="Times New Roman" w:hAnsi="Times New Roman" w:cs="Times New Roman"/>
          <w:sz w:val="28"/>
          <w:szCs w:val="28"/>
        </w:rPr>
        <w:t xml:space="preserve"> (променистий теплообмін) на протязі кожного відрізку </w:t>
      </w:r>
      <w:r w:rsidR="005E7483" w:rsidRPr="005D7A72">
        <w:rPr>
          <w:rFonts w:ascii="Times New Roman" w:hAnsi="Times New Roman" w:cs="Times New Roman"/>
          <w:position w:val="-12"/>
          <w:sz w:val="28"/>
          <w:szCs w:val="28"/>
        </w:rPr>
        <w:object w:dxaOrig="260" w:dyaOrig="380">
          <v:shape id="_x0000_i1797" type="#_x0000_t75" style="width:14.4pt;height:21.6pt" o:ole="">
            <v:imagedata r:id="rId1410" o:title=""/>
          </v:shape>
          <o:OLEObject Type="Embed" ProgID="Equation.3" ShapeID="_x0000_i1797" DrawAspect="Content" ObjectID="_1716357232" r:id="rId1411"/>
        </w:object>
      </w:r>
      <w:r w:rsidR="005E7483" w:rsidRPr="005D7A72">
        <w:rPr>
          <w:rFonts w:ascii="Times New Roman" w:hAnsi="Times New Roman" w:cs="Times New Roman"/>
          <w:sz w:val="28"/>
          <w:szCs w:val="28"/>
        </w:rPr>
        <w:t>:</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12"/>
          <w:sz w:val="28"/>
          <w:szCs w:val="28"/>
        </w:rPr>
        <w:object w:dxaOrig="3460" w:dyaOrig="467">
          <v:shape id="_x0000_i1798" type="#_x0000_t75" style="width:180pt;height:21.6pt" o:ole="" fillcolor="window">
            <v:imagedata r:id="rId1412" o:title=""/>
          </v:shape>
          <o:OLEObject Type="Embed" ProgID="Equation.3" ShapeID="_x0000_i1798" DrawAspect="Content" ObjectID="_1716357233" r:id="rId1413"/>
        </w:object>
      </w:r>
      <w:r w:rsidRPr="005D7A72">
        <w:rPr>
          <w:rFonts w:ascii="Times New Roman" w:hAnsi="Times New Roman" w:cs="Times New Roman"/>
          <w:sz w:val="28"/>
          <w:szCs w:val="28"/>
        </w:rPr>
        <w:t xml:space="preserve">                             (3.5)</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12"/>
          <w:sz w:val="28"/>
          <w:szCs w:val="28"/>
        </w:rPr>
        <w:object w:dxaOrig="320" w:dyaOrig="380">
          <v:shape id="_x0000_i1799" type="#_x0000_t75" style="width:14.4pt;height:21.6pt" o:ole="">
            <v:imagedata r:id="rId1414" o:title=""/>
          </v:shape>
          <o:OLEObject Type="Embed" ProgID="Equation.3" ShapeID="_x0000_i1799" DrawAspect="Content" ObjectID="_1716357234" r:id="rId1415"/>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ступінь чорноти матеріалу електрода;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20" w:dyaOrig="380">
          <v:shape id="_x0000_i1800" type="#_x0000_t75" style="width:14.4pt;height:21.6pt" o:ole="">
            <v:imagedata r:id="rId1416" o:title=""/>
          </v:shape>
          <o:OLEObject Type="Embed" ProgID="Equation.3" ShapeID="_x0000_i1800" DrawAspect="Content" ObjectID="_1716357235" r:id="rId1417"/>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середньозважена температура кожного відрізка апроксимації;</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40" w:dyaOrig="380">
          <v:shape id="_x0000_i1801" type="#_x0000_t75" style="width:14.4pt;height:21.6pt" o:ole="">
            <v:imagedata r:id="rId1418" o:title=""/>
          </v:shape>
          <o:OLEObject Type="Embed" ProgID="Equation.3" ShapeID="_x0000_i1801" DrawAspect="Content" ObjectID="_1716357236" r:id="rId1419"/>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площа бічної поверхні електрода;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260" w:dyaOrig="380">
          <v:shape id="_x0000_i1802" type="#_x0000_t75" style="width:14.4pt;height:21.6pt" o:ole="">
            <v:imagedata r:id="rId1420" o:title=""/>
          </v:shape>
          <o:OLEObject Type="Embed" ProgID="Equation.3" ShapeID="_x0000_i1802" DrawAspect="Content" ObjectID="_1716357237" r:id="rId1421"/>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тривалість відрізка часу охолодження.</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5E7483" w:rsidRPr="00BC7BB0">
        <w:rPr>
          <w:rFonts w:ascii="Times New Roman" w:hAnsi="Times New Roman" w:cs="Times New Roman"/>
          <w:sz w:val="28"/>
          <w:szCs w:val="28"/>
          <w:lang w:val="uk-UA"/>
        </w:rPr>
        <w:t>Для коректного співставлення результатів і в цьому випадку теж віднесемо повну кількість теплоти, втраченої на випромінювання з поверхні електрода, до тривалості кожного відрізку часу, на протязі якого ця втрата теплоти відбувалася (згідно з планом кусочно</w:t>
      </w:r>
      <w:r w:rsidR="005E7483" w:rsidRPr="005D7A72">
        <w:rPr>
          <w:rFonts w:ascii="Times New Roman" w:hAnsi="Times New Roman" w:cs="Times New Roman"/>
          <w:sz w:val="28"/>
          <w:szCs w:val="28"/>
        </w:rPr>
        <w:sym w:font="Symbol" w:char="F02D"/>
      </w:r>
      <w:r w:rsidR="005E7483" w:rsidRPr="00BC7BB0">
        <w:rPr>
          <w:rFonts w:ascii="Times New Roman" w:hAnsi="Times New Roman" w:cs="Times New Roman"/>
          <w:sz w:val="28"/>
          <w:szCs w:val="28"/>
          <w:lang w:val="uk-UA"/>
        </w:rPr>
        <w:t xml:space="preserve">лінійної апроксимації). Отримаємо потужність випромінювання теплоти </w:t>
      </w:r>
      <w:r w:rsidR="005E7483" w:rsidRPr="005D7A72">
        <w:rPr>
          <w:rFonts w:ascii="Times New Roman" w:hAnsi="Times New Roman" w:cs="Times New Roman"/>
          <w:position w:val="-12"/>
          <w:sz w:val="28"/>
          <w:szCs w:val="28"/>
        </w:rPr>
        <w:object w:dxaOrig="380" w:dyaOrig="380">
          <v:shape id="_x0000_i1803" type="#_x0000_t75" style="width:21.6pt;height:21.6pt" o:ole="">
            <v:imagedata r:id="rId1422" o:title=""/>
          </v:shape>
          <o:OLEObject Type="Embed" ProgID="Equation.3" ShapeID="_x0000_i1803" DrawAspect="Content" ObjectID="_1716357238" r:id="rId1423"/>
        </w:object>
      </w:r>
      <w:r w:rsidR="005E7483" w:rsidRPr="00BC7BB0">
        <w:rPr>
          <w:rFonts w:ascii="Times New Roman" w:hAnsi="Times New Roman" w:cs="Times New Roman"/>
          <w:sz w:val="28"/>
          <w:szCs w:val="28"/>
          <w:lang w:val="uk-UA"/>
        </w:rPr>
        <w:t xml:space="preserve"> з поверхні електрода, який охолоджується:</w:t>
      </w:r>
    </w:p>
    <w:p w:rsidR="005E7483" w:rsidRPr="00BC7BB0" w:rsidRDefault="005E7483" w:rsidP="00586983">
      <w:pPr>
        <w:spacing w:line="360" w:lineRule="auto"/>
        <w:jc w:val="center"/>
        <w:rPr>
          <w:rFonts w:ascii="Times New Roman" w:hAnsi="Times New Roman" w:cs="Times New Roman"/>
          <w:sz w:val="28"/>
          <w:szCs w:val="28"/>
          <w:lang w:val="uk-UA"/>
        </w:rPr>
      </w:pPr>
      <w:r w:rsidRPr="005D7A72">
        <w:rPr>
          <w:rFonts w:ascii="Times New Roman" w:hAnsi="Times New Roman" w:cs="Times New Roman"/>
          <w:position w:val="-34"/>
          <w:sz w:val="28"/>
          <w:szCs w:val="28"/>
        </w:rPr>
        <w:object w:dxaOrig="5240" w:dyaOrig="880">
          <v:shape id="_x0000_i1804" type="#_x0000_t75" style="width:259.2pt;height:43.2pt" o:ole="">
            <v:imagedata r:id="rId1424" o:title=""/>
          </v:shape>
          <o:OLEObject Type="Embed" ProgID="Equation.3" ShapeID="_x0000_i1804" DrawAspect="Content" ObjectID="_1716357239" r:id="rId1425"/>
        </w:object>
      </w:r>
      <w:r w:rsidRPr="00BC7BB0">
        <w:rPr>
          <w:rFonts w:ascii="Times New Roman" w:hAnsi="Times New Roman" w:cs="Times New Roman"/>
          <w:sz w:val="28"/>
          <w:szCs w:val="28"/>
          <w:lang w:val="uk-UA"/>
        </w:rPr>
        <w:t xml:space="preserve">                (3.6)</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Ступінь чорноти матеріалу електрода (низьковуглецева сталь) згідно з рекомендаціями [28] приймаємо </w:t>
      </w:r>
      <w:r w:rsidR="005E7483" w:rsidRPr="005D7A72">
        <w:rPr>
          <w:rFonts w:ascii="Times New Roman" w:hAnsi="Times New Roman" w:cs="Times New Roman"/>
          <w:position w:val="-12"/>
          <w:sz w:val="28"/>
          <w:szCs w:val="28"/>
        </w:rPr>
        <w:object w:dxaOrig="320" w:dyaOrig="380">
          <v:shape id="_x0000_i1805" type="#_x0000_t75" style="width:14.4pt;height:21.6pt" o:ole="">
            <v:imagedata r:id="rId1414" o:title=""/>
          </v:shape>
          <o:OLEObject Type="Embed" ProgID="Equation.3" ShapeID="_x0000_i1805" DrawAspect="Content" ObjectID="_1716357240" r:id="rId1426"/>
        </w:objec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0,9 при температурі 1000</w:t>
      </w:r>
      <w:r w:rsidR="005E7483" w:rsidRPr="005D7A72">
        <w:rPr>
          <w:rFonts w:ascii="Times New Roman" w:hAnsi="Times New Roman" w:cs="Times New Roman"/>
          <w:sz w:val="28"/>
          <w:szCs w:val="28"/>
        </w:rPr>
        <w:sym w:font="Symbol" w:char="F0B0"/>
      </w:r>
      <w:r w:rsidR="005E7483" w:rsidRPr="00BC7BB0">
        <w:rPr>
          <w:rFonts w:ascii="Times New Roman" w:hAnsi="Times New Roman" w:cs="Times New Roman"/>
          <w:sz w:val="28"/>
          <w:szCs w:val="28"/>
          <w:lang w:val="uk-UA"/>
        </w:rPr>
        <w:t xml:space="preserve">С, лінійно зменшуючи цю величину до </w:t>
      </w:r>
      <w:r w:rsidR="005E7483" w:rsidRPr="005D7A72">
        <w:rPr>
          <w:rFonts w:ascii="Times New Roman" w:hAnsi="Times New Roman" w:cs="Times New Roman"/>
          <w:position w:val="-12"/>
          <w:sz w:val="28"/>
          <w:szCs w:val="28"/>
        </w:rPr>
        <w:object w:dxaOrig="320" w:dyaOrig="380">
          <v:shape id="_x0000_i1806" type="#_x0000_t75" style="width:14.4pt;height:21.6pt" o:ole="">
            <v:imagedata r:id="rId1414" o:title=""/>
          </v:shape>
          <o:OLEObject Type="Embed" ProgID="Equation.3" ShapeID="_x0000_i1806" DrawAspect="Content" ObjectID="_1716357241" r:id="rId1427"/>
        </w:objec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0,7 при температурі 50</w:t>
      </w:r>
      <w:r w:rsidR="005E7483" w:rsidRPr="005D7A72">
        <w:rPr>
          <w:rFonts w:ascii="Times New Roman" w:hAnsi="Times New Roman" w:cs="Times New Roman"/>
          <w:sz w:val="28"/>
          <w:szCs w:val="28"/>
        </w:rPr>
        <w:sym w:font="Symbol" w:char="F0B0"/>
      </w:r>
      <w:r w:rsidR="005E7483" w:rsidRPr="00BC7BB0">
        <w:rPr>
          <w:rFonts w:ascii="Times New Roman" w:hAnsi="Times New Roman" w:cs="Times New Roman"/>
          <w:sz w:val="28"/>
          <w:szCs w:val="28"/>
          <w:lang w:val="uk-UA"/>
        </w:rPr>
        <w:t>С.</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Площу поверхні електрода, яка випромінює теплоту визначимо з його розмірів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xml:space="preserve"> 3 мм, довжина </w:t>
      </w:r>
      <w:smartTag w:uri="urn:schemas-microsoft-com:office:smarttags" w:element="metricconverter">
        <w:smartTagPr>
          <w:attr w:name="ProductID" w:val="300 мм"/>
        </w:smartTagPr>
        <w:r w:rsidR="005E7483" w:rsidRPr="005D7A72">
          <w:rPr>
            <w:rFonts w:ascii="Times New Roman" w:hAnsi="Times New Roman" w:cs="Times New Roman"/>
            <w:sz w:val="28"/>
            <w:szCs w:val="28"/>
          </w:rPr>
          <w:t>300 мм</w:t>
        </w:r>
      </w:smartTag>
      <w:r w:rsidR="005E7483" w:rsidRPr="005D7A72">
        <w:rPr>
          <w:rFonts w:ascii="Times New Roman" w:hAnsi="Times New Roman" w:cs="Times New Roman"/>
          <w:sz w:val="28"/>
          <w:szCs w:val="28"/>
        </w:rPr>
        <w:t xml:space="preserve"> (за винятком частини, яка знаходиться в електродотримачах і не випромінює тепло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w:t>
      </w:r>
      <w:smartTag w:uri="urn:schemas-microsoft-com:office:smarttags" w:element="metricconverter">
        <w:smartTagPr>
          <w:attr w:name="ProductID" w:val="270 мм"/>
        </w:smartTagPr>
        <w:r w:rsidR="005E7483" w:rsidRPr="005D7A72">
          <w:rPr>
            <w:rFonts w:ascii="Times New Roman" w:hAnsi="Times New Roman" w:cs="Times New Roman"/>
            <w:sz w:val="28"/>
            <w:szCs w:val="28"/>
          </w:rPr>
          <w:t>270 мм</w:t>
        </w:r>
      </w:smartTag>
      <w:r w:rsidR="005E7483" w:rsidRPr="005D7A72">
        <w:rPr>
          <w:rFonts w:ascii="Times New Roman" w:hAnsi="Times New Roman" w:cs="Times New Roman"/>
          <w:sz w:val="28"/>
          <w:szCs w:val="28"/>
        </w:rPr>
        <w:t>):</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800" w:dyaOrig="380">
          <v:shape id="_x0000_i1807" type="#_x0000_t75" style="width:237.6pt;height:21.6pt" o:ole="">
            <v:imagedata r:id="rId1428" o:title=""/>
          </v:shape>
          <o:OLEObject Type="Embed" ProgID="Equation.3" ShapeID="_x0000_i1807" DrawAspect="Content" ObjectID="_1716357242" r:id="rId1429"/>
        </w:object>
      </w:r>
      <w:r w:rsidRPr="005D7A72">
        <w:rPr>
          <w:rFonts w:ascii="Times New Roman" w:hAnsi="Times New Roman" w:cs="Times New Roman"/>
          <w:sz w:val="28"/>
          <w:szCs w:val="28"/>
        </w:rPr>
        <w:t> м</w:t>
      </w:r>
      <w:r w:rsidRPr="005D7A72">
        <w:rPr>
          <w:rFonts w:ascii="Times New Roman" w:hAnsi="Times New Roman" w:cs="Times New Roman"/>
          <w:sz w:val="28"/>
          <w:szCs w:val="28"/>
          <w:vertAlign w:val="superscript"/>
        </w:rPr>
        <w:t xml:space="preserve">2                                     </w:t>
      </w:r>
      <w:r w:rsidRPr="005D7A72">
        <w:rPr>
          <w:rFonts w:ascii="Times New Roman" w:hAnsi="Times New Roman" w:cs="Times New Roman"/>
          <w:sz w:val="28"/>
          <w:szCs w:val="28"/>
        </w:rPr>
        <w:t>(3.7)</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Результати експериментальних даних та обчислень наведені у вигляді графіків на рис. 3.9</w:t>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4143375" cy="2581275"/>
            <wp:effectExtent l="0" t="0" r="9525" b="9525"/>
            <wp:docPr id="3973" name="Рисунок 3973" descr="Потужн тепловід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1" descr="Потужн тепловід_3"/>
                    <pic:cNvPicPr>
                      <a:picLocks noChangeAspect="1" noChangeArrowheads="1"/>
                    </pic:cNvPicPr>
                  </pic:nvPicPr>
                  <pic:blipFill>
                    <a:blip r:embed="rId1430">
                      <a:extLst>
                        <a:ext uri="{28A0092B-C50C-407E-A947-70E740481C1C}">
                          <a14:useLocalDpi xmlns:a14="http://schemas.microsoft.com/office/drawing/2010/main" val="0"/>
                        </a:ext>
                      </a:extLst>
                    </a:blip>
                    <a:srcRect/>
                    <a:stretch>
                      <a:fillRect/>
                    </a:stretch>
                  </pic:blipFill>
                  <pic:spPr bwMode="auto">
                    <a:xfrm>
                      <a:off x="0" y="0"/>
                      <a:ext cx="4143375" cy="2581275"/>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lastRenderedPageBreak/>
        <w:t xml:space="preserve">Рисунок 3.9 - Температурні залежності тепловіддачі з поверхні електрода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xml:space="preserve"> 3 мм без покриття: </w:t>
      </w:r>
      <w:r w:rsidRPr="00F3538D">
        <w:rPr>
          <w:rFonts w:ascii="Times New Roman" w:hAnsi="Times New Roman" w:cs="Times New Roman"/>
          <w:i/>
          <w:sz w:val="28"/>
          <w:szCs w:val="28"/>
          <w:lang w:val="en-US"/>
        </w:rPr>
        <w:t>q</w:t>
      </w:r>
      <w:r w:rsidRPr="00F3538D">
        <w:rPr>
          <w:rFonts w:ascii="Times New Roman" w:hAnsi="Times New Roman" w:cs="Times New Roman"/>
          <w:i/>
          <w:sz w:val="28"/>
          <w:szCs w:val="28"/>
        </w:rPr>
        <w:t xml:space="preserve">(П) </w:t>
      </w:r>
      <w:r w:rsidRPr="00F3538D">
        <w:rPr>
          <w:rFonts w:ascii="Times New Roman" w:hAnsi="Times New Roman" w:cs="Times New Roman"/>
          <w:i/>
          <w:sz w:val="28"/>
          <w:szCs w:val="28"/>
          <w:lang w:val="en-US"/>
        </w:rPr>
        <w:sym w:font="Symbol" w:char="F02D"/>
      </w:r>
      <w:r w:rsidRPr="00F3538D">
        <w:rPr>
          <w:rFonts w:ascii="Times New Roman" w:hAnsi="Times New Roman" w:cs="Times New Roman"/>
          <w:i/>
          <w:sz w:val="28"/>
          <w:szCs w:val="28"/>
        </w:rPr>
        <w:t xml:space="preserve"> повної; </w:t>
      </w:r>
      <w:r w:rsidRPr="00F3538D">
        <w:rPr>
          <w:rFonts w:ascii="Times New Roman" w:hAnsi="Times New Roman" w:cs="Times New Roman"/>
          <w:i/>
          <w:sz w:val="28"/>
          <w:szCs w:val="28"/>
          <w:lang w:val="en-US"/>
        </w:rPr>
        <w:t>q</w:t>
      </w:r>
      <w:r w:rsidRPr="00F3538D">
        <w:rPr>
          <w:rFonts w:ascii="Times New Roman" w:hAnsi="Times New Roman" w:cs="Times New Roman"/>
          <w:i/>
          <w:sz w:val="28"/>
          <w:szCs w:val="28"/>
        </w:rPr>
        <w:t>(</w:t>
      </w:r>
      <w:r w:rsidRPr="00F3538D">
        <w:rPr>
          <w:rFonts w:ascii="Times New Roman" w:hAnsi="Times New Roman" w:cs="Times New Roman"/>
          <w:i/>
          <w:sz w:val="28"/>
          <w:szCs w:val="28"/>
          <w:lang w:val="en-US"/>
        </w:rPr>
        <w:t>R</w:t>
      </w:r>
      <w:r w:rsidRPr="00F3538D">
        <w:rPr>
          <w:rFonts w:ascii="Times New Roman" w:hAnsi="Times New Roman" w:cs="Times New Roman"/>
          <w:i/>
          <w:sz w:val="28"/>
          <w:szCs w:val="28"/>
        </w:rPr>
        <w:t xml:space="preserve">) </w:t>
      </w:r>
      <w:r w:rsidRPr="00F3538D">
        <w:rPr>
          <w:rFonts w:ascii="Times New Roman" w:hAnsi="Times New Roman" w:cs="Times New Roman"/>
          <w:i/>
          <w:sz w:val="28"/>
          <w:szCs w:val="28"/>
          <w:lang w:val="en-US"/>
        </w:rPr>
        <w:sym w:font="Symbol" w:char="F02D"/>
      </w:r>
      <w:r w:rsidR="00F3538D">
        <w:rPr>
          <w:rFonts w:ascii="Times New Roman" w:hAnsi="Times New Roman" w:cs="Times New Roman"/>
          <w:i/>
          <w:sz w:val="28"/>
          <w:szCs w:val="28"/>
        </w:rPr>
        <w:t xml:space="preserve"> променистої (радіаційної).</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Як бачимо з графіків, наведених на рис. 3.9, вклад кожного виду тепловіддачі (променистої і конвекційної) в загальну потужність тепловиділення з поверхні розігрітого електрода далеко не однаковий і досить неоднозначний.</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 класичних уявленнях про тепловіддачу [21] з ростом температури тіла вклад у тепловіддачу випромінювання повинен збільшуватись (вона пропорційна четвертій степені температури згідно закону Стефана</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Больцмана), а конвекційної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відповідно зменшуватись (вона пропорційна першій степені температури згідно правилу Ньютона. Натомість ми спостерігаємо дещо іншу картину: при високих температурах (</w:t>
      </w:r>
      <w:r w:rsidR="005E7483" w:rsidRPr="005D7A72">
        <w:rPr>
          <w:rFonts w:ascii="Times New Roman" w:hAnsi="Times New Roman" w:cs="Times New Roman"/>
          <w:position w:val="-6"/>
          <w:sz w:val="28"/>
          <w:szCs w:val="28"/>
        </w:rPr>
        <w:object w:dxaOrig="940" w:dyaOrig="300">
          <v:shape id="_x0000_i1808" type="#_x0000_t75" style="width:50.4pt;height:14.4pt" o:ole="">
            <v:imagedata r:id="rId1431" o:title=""/>
          </v:shape>
          <o:OLEObject Type="Embed" ProgID="Equation.3" ShapeID="_x0000_i1808" DrawAspect="Content" ObjectID="_1716357243" r:id="rId1432"/>
        </w:objec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конвекційна тепловіддача значно перевищує променеву, в діапазоні температур 700…400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вони приблизно однакові, і лише при температурах менших за 300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променева складова тепловіддачі стає зникаюче малою порівняно з конвекційною тепловіддачею. Докладніше цю тезу характеризує рис.3.10, на якому зображено відносний (процентний) вклад конвекційної тепловіддачі в загальну потужність тепловиділення електрода при охолоджені в повітрі.</w:t>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4143375" cy="2581275"/>
            <wp:effectExtent l="0" t="0" r="9525" b="9525"/>
            <wp:docPr id="3972" name="Рисунок 3972" descr="Процент конве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3" descr="Процент конвек 3"/>
                    <pic:cNvPicPr>
                      <a:picLocks noChangeAspect="1" noChangeArrowheads="1"/>
                    </pic:cNvPicPr>
                  </pic:nvPicPr>
                  <pic:blipFill>
                    <a:blip r:embed="rId1433">
                      <a:extLst>
                        <a:ext uri="{28A0092B-C50C-407E-A947-70E740481C1C}">
                          <a14:useLocalDpi xmlns:a14="http://schemas.microsoft.com/office/drawing/2010/main" val="0"/>
                        </a:ext>
                      </a:extLst>
                    </a:blip>
                    <a:srcRect/>
                    <a:stretch>
                      <a:fillRect/>
                    </a:stretch>
                  </pic:blipFill>
                  <pic:spPr bwMode="auto">
                    <a:xfrm>
                      <a:off x="0" y="0"/>
                      <a:ext cx="4143375" cy="2581275"/>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lastRenderedPageBreak/>
        <w:t xml:space="preserve">Рисунок 3.10 -  Відносний вклад конвекційної тепловіддачі в загальний баланс тепловиділення при охолодженні електрода </w:t>
      </w:r>
      <w:r w:rsidRPr="00F3538D">
        <w:rPr>
          <w:rFonts w:ascii="Times New Roman" w:hAnsi="Times New Roman" w:cs="Times New Roman"/>
          <w:i/>
          <w:sz w:val="28"/>
          <w:szCs w:val="28"/>
        </w:rPr>
        <w:sym w:font="Symbol" w:char="F0C6"/>
      </w:r>
      <w:r w:rsidR="00F3538D">
        <w:rPr>
          <w:rFonts w:ascii="Times New Roman" w:hAnsi="Times New Roman" w:cs="Times New Roman"/>
          <w:i/>
          <w:sz w:val="28"/>
          <w:szCs w:val="28"/>
        </w:rPr>
        <w:t> 3 мм без покриття.</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Очевидно, що такий потужний спалах конвекції при температурах, вищих за 700</w:t>
      </w:r>
      <w:r w:rsidR="005E7483" w:rsidRPr="005D7A72">
        <w:rPr>
          <w:rFonts w:ascii="Times New Roman" w:hAnsi="Times New Roman" w:cs="Times New Roman"/>
          <w:sz w:val="28"/>
          <w:szCs w:val="28"/>
        </w:rPr>
        <w:sym w:font="Symbol" w:char="F0B0"/>
      </w:r>
      <w:r w:rsidR="005E7483" w:rsidRPr="00BC7BB0">
        <w:rPr>
          <w:rFonts w:ascii="Times New Roman" w:hAnsi="Times New Roman" w:cs="Times New Roman"/>
          <w:sz w:val="28"/>
          <w:szCs w:val="28"/>
          <w:lang w:val="uk-UA"/>
        </w:rPr>
        <w:t xml:space="preserve">С пов’язаний з різкою зміною умов обтікання повітрям електродного стержня </w:t>
      </w:r>
      <w:r w:rsidR="005E7483" w:rsidRPr="005D7A72">
        <w:rPr>
          <w:rFonts w:ascii="Times New Roman" w:hAnsi="Times New Roman" w:cs="Times New Roman"/>
          <w:sz w:val="28"/>
          <w:szCs w:val="28"/>
        </w:rPr>
        <w:sym w:font="Symbol" w:char="F02D"/>
      </w:r>
      <w:r w:rsidR="005E7483" w:rsidRPr="00BC7BB0">
        <w:rPr>
          <w:rFonts w:ascii="Times New Roman" w:hAnsi="Times New Roman" w:cs="Times New Roman"/>
          <w:sz w:val="28"/>
          <w:szCs w:val="28"/>
          <w:lang w:val="uk-UA"/>
        </w:rPr>
        <w:t xml:space="preserve"> ймовірно при високих і дуже високих температурах формується сильний турбулентний висхідний потік, який створює достатнє розрідження над електродом, здатне захоплювати значні маси холодного повітря і, які додатково охолоджують електрод. </w:t>
      </w:r>
      <w:r w:rsidR="005E7483" w:rsidRPr="005D7A72">
        <w:rPr>
          <w:rFonts w:ascii="Times New Roman" w:hAnsi="Times New Roman" w:cs="Times New Roman"/>
          <w:sz w:val="28"/>
          <w:szCs w:val="28"/>
        </w:rPr>
        <w:t>При менших температурах таке явище не спостерігається. Також очевидно й те, що різке зростання тепловіддачі при високих температурах буде інтегрально стабілізувати процес зварювання, особливо при механізованій подачі електрода, розширюючи, таким чином, межі високопродуктивних режимів зварювання в область більших значень зварювального струму. Але остання теза потребує додаткових досліджень та експериментальної перевірки.</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З огляду на проблеми розрахунків температури електрода збільшення значення конвекційної тепловіддачі у формуванні загального теплового балансу погіршує перспективи досягнення консенсусу, оскільки розрахунки конвекційної тепловіддачі (як було показано вище) не являються однозначно розробленими, потребують застосування правил подібності і через те не дають реальної можливості для виведення придатних до застосування аналітичних формул.</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Виконані експерименти, аналіз і розрахунки висувають вимоги більш докладного експериментального дослідження і визначення величин коефіцієнтів повної поверхневої тепловіддачі при охолодженні електродів у повітрі, з тим, щоб їх можна було використовувати у розрахунках. Далі наведені такі дані для найбільш розповсюджених типів зварювальних електродів.</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 xml:space="preserve">Подібні результати показує й дослідження нагрівання та охолодження електрода діаметром </w:t>
      </w:r>
      <w:smartTag w:uri="urn:schemas-microsoft-com:office:smarttags" w:element="metricconverter">
        <w:smartTagPr>
          <w:attr w:name="ProductID" w:val="4 мм"/>
        </w:smartTagPr>
        <w:r w:rsidR="005E7483" w:rsidRPr="005D7A72">
          <w:rPr>
            <w:rFonts w:ascii="Times New Roman" w:hAnsi="Times New Roman" w:cs="Times New Roman"/>
            <w:sz w:val="28"/>
            <w:szCs w:val="28"/>
          </w:rPr>
          <w:t>4 мм</w:t>
        </w:r>
      </w:smartTag>
      <w:r w:rsidR="005E7483" w:rsidRPr="005D7A72">
        <w:rPr>
          <w:rFonts w:ascii="Times New Roman" w:hAnsi="Times New Roman" w:cs="Times New Roman"/>
          <w:sz w:val="28"/>
          <w:szCs w:val="28"/>
        </w:rPr>
        <w:t xml:space="preserve">. Для наочності співставлень обрано дослід № 2, який проведено з електродом без обмазки на такому ж струмі нагрівання, як і в попередньому випадку </w:t>
      </w:r>
      <w:r w:rsidR="005E7483" w:rsidRPr="005D7A72">
        <w:rPr>
          <w:rFonts w:ascii="Times New Roman" w:hAnsi="Times New Roman" w:cs="Times New Roman"/>
          <w:sz w:val="28"/>
          <w:szCs w:val="28"/>
        </w:rPr>
        <w:sym w:font="Symbol" w:char="F02D"/>
      </w:r>
      <w:r w:rsidR="005E7483" w:rsidRPr="005D7A72">
        <w:rPr>
          <w:rFonts w:ascii="Times New Roman" w:hAnsi="Times New Roman" w:cs="Times New Roman"/>
          <w:sz w:val="28"/>
          <w:szCs w:val="28"/>
        </w:rPr>
        <w:t xml:space="preserve"> 103 А.</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Більша поверхня тепловіддачі і менша густина струму в електроді </w:t>
      </w:r>
      <w:r w:rsidR="005E7483" w:rsidRPr="005D7A72">
        <w:rPr>
          <w:rFonts w:ascii="Times New Roman" w:hAnsi="Times New Roman" w:cs="Times New Roman"/>
          <w:sz w:val="28"/>
          <w:szCs w:val="28"/>
        </w:rPr>
        <w:sym w:font="Symbol" w:char="F0C6"/>
      </w:r>
      <w:r w:rsidR="005E7483" w:rsidRPr="00BC7BB0">
        <w:rPr>
          <w:rFonts w:ascii="Times New Roman" w:hAnsi="Times New Roman" w:cs="Times New Roman"/>
          <w:sz w:val="28"/>
          <w:szCs w:val="28"/>
          <w:lang w:val="uk-UA"/>
        </w:rPr>
        <w:t>4</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мм призводять до меншої інтенсивності нагрівання, відповідно, меншої граничної температури, але загальні закономірності процесу зберігаються подібними (рис. 3.11):</w:t>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4191000" cy="2609850"/>
            <wp:effectExtent l="0" t="0" r="0" b="0"/>
            <wp:docPr id="3971" name="Рисунок 3971" descr="Нагрів 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4" descr="Нагрів _4"/>
                    <pic:cNvPicPr>
                      <a:picLocks noChangeAspect="1" noChangeArrowheads="1"/>
                    </pic:cNvPicPr>
                  </pic:nvPicPr>
                  <pic:blipFill>
                    <a:blip r:embed="rId1434">
                      <a:extLst>
                        <a:ext uri="{28A0092B-C50C-407E-A947-70E740481C1C}">
                          <a14:useLocalDpi xmlns:a14="http://schemas.microsoft.com/office/drawing/2010/main" val="0"/>
                        </a:ext>
                      </a:extLst>
                    </a:blip>
                    <a:srcRect/>
                    <a:stretch>
                      <a:fillRect/>
                    </a:stretch>
                  </pic:blipFill>
                  <pic:spPr bwMode="auto">
                    <a:xfrm>
                      <a:off x="0" y="0"/>
                      <a:ext cx="4191000" cy="2609850"/>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 xml:space="preserve">Рисунок 3.11 - Графік зміни температури в часі при нагріванні струмом електрода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4 мм без покриття.</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Охолодження в повітрі нагрітого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4</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 xml:space="preserve">мм відбувається без спонтанних вибухів конвекційної тепловіддачі </w:t>
      </w:r>
      <w:r w:rsidR="005E7483" w:rsidRPr="005D7A72">
        <w:rPr>
          <w:rFonts w:ascii="Times New Roman" w:hAnsi="Times New Roman" w:cs="Times New Roman"/>
          <w:sz w:val="28"/>
          <w:szCs w:val="28"/>
        </w:rPr>
        <w:sym w:font="Symbol" w:char="F02D"/>
      </w:r>
      <w:r w:rsidR="005E7483" w:rsidRPr="00BC7BB0">
        <w:rPr>
          <w:rFonts w:ascii="Times New Roman" w:hAnsi="Times New Roman" w:cs="Times New Roman"/>
          <w:sz w:val="28"/>
          <w:szCs w:val="28"/>
          <w:lang w:val="uk-UA"/>
        </w:rPr>
        <w:t xml:space="preserve"> дається взнаки те, що електрод був нагрітий до меншої, порівняно з електродом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3</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мм, температури (рис. 3.12):</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noProof/>
          <w:sz w:val="28"/>
          <w:szCs w:val="28"/>
          <w:lang w:val="uk-UA" w:eastAsia="uk-UA"/>
        </w:rPr>
        <w:lastRenderedPageBreak/>
        <w:drawing>
          <wp:inline distT="0" distB="0" distL="0" distR="0">
            <wp:extent cx="4133850" cy="2571750"/>
            <wp:effectExtent l="0" t="0" r="0" b="0"/>
            <wp:docPr id="3970" name="Рисунок 3970" descr="Охолод 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5" descr="Охолод _4"/>
                    <pic:cNvPicPr>
                      <a:picLocks noChangeAspect="1" noChangeArrowheads="1"/>
                    </pic:cNvPicPr>
                  </pic:nvPicPr>
                  <pic:blipFill>
                    <a:blip r:embed="rId1435">
                      <a:extLst>
                        <a:ext uri="{28A0092B-C50C-407E-A947-70E740481C1C}">
                          <a14:useLocalDpi xmlns:a14="http://schemas.microsoft.com/office/drawing/2010/main" val="0"/>
                        </a:ext>
                      </a:extLst>
                    </a:blip>
                    <a:srcRect/>
                    <a:stretch>
                      <a:fillRect/>
                    </a:stretch>
                  </pic:blipFill>
                  <pic:spPr bwMode="auto">
                    <a:xfrm>
                      <a:off x="0" y="0"/>
                      <a:ext cx="4133850" cy="2571750"/>
                    </a:xfrm>
                    <a:prstGeom prst="rect">
                      <a:avLst/>
                    </a:prstGeom>
                    <a:noFill/>
                    <a:ln>
                      <a:noFill/>
                    </a:ln>
                  </pic:spPr>
                </pic:pic>
              </a:graphicData>
            </a:graphic>
          </wp:inline>
        </w:drawing>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sz w:val="28"/>
          <w:szCs w:val="28"/>
        </w:rPr>
        <w:t xml:space="preserve">Рисунок 3.12 - Графік зміни температури в часі при охолодженні в повітрі електрода </w:t>
      </w:r>
      <w:r w:rsidRPr="005D7A72">
        <w:rPr>
          <w:rFonts w:ascii="Times New Roman" w:hAnsi="Times New Roman" w:cs="Times New Roman"/>
          <w:sz w:val="28"/>
          <w:szCs w:val="28"/>
        </w:rPr>
        <w:sym w:font="Symbol" w:char="F0C6"/>
      </w:r>
      <w:r w:rsidRPr="005D7A72">
        <w:rPr>
          <w:rFonts w:ascii="Times New Roman" w:hAnsi="Times New Roman" w:cs="Times New Roman"/>
          <w:sz w:val="28"/>
          <w:szCs w:val="28"/>
        </w:rPr>
        <w:t> 4 мм без покриття</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Аналогічно до попереднього можемо визначити параметри тепловіддачі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4 мм без покриття:</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Маса електрода, який віддає тепло, для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4 мм (за винятком частин, що знаходяться в електродотримачах) складає 40,5 Г (0,0405 кГ).</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Теплоємність матеріалу електрода (низьковуглецева сталь) беремо згідно температурної залежності (графік на рис. 2.6 властивості від температури) в межах 800…500 Дж/(кГ</w:t>
      </w:r>
      <w:r w:rsidR="005E7483" w:rsidRPr="005D7A72">
        <w:rPr>
          <w:rFonts w:ascii="Times New Roman" w:hAnsi="Times New Roman" w:cs="Times New Roman"/>
          <w:sz w:val="28"/>
          <w:szCs w:val="28"/>
        </w:rPr>
        <w:sym w:font="Symbol" w:char="F0D7"/>
      </w:r>
      <w:r w:rsidR="005E7483" w:rsidRPr="005D7A72">
        <w:rPr>
          <w:rFonts w:ascii="Times New Roman" w:hAnsi="Times New Roman" w:cs="Times New Roman"/>
          <w:sz w:val="28"/>
          <w:szCs w:val="28"/>
        </w:rPr>
        <w:t>К) при зміні температури від 580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до 56</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Відрізок часу апроксимації обираємо 10 секунд для всього діапазону температур, з огляду на більшу масу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4 мм і досить значну теплову інерцію. Результати обчислень наведені у вигляді графіка на рис. 3.13</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Також, подібно до викладеного вище для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3 мм, визначимо і в цьому випадку потужності тепловіддачі: повної та радіаційної (променистої).</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Ступінь чорноти матеріалу електрода (низьковуглецева сталь) згідно з рекомендаціями [28] приймаємо </w:t>
      </w:r>
      <w:r w:rsidR="005E7483" w:rsidRPr="005D7A72">
        <w:rPr>
          <w:rFonts w:ascii="Times New Roman" w:hAnsi="Times New Roman" w:cs="Times New Roman"/>
          <w:position w:val="-12"/>
          <w:sz w:val="28"/>
          <w:szCs w:val="28"/>
        </w:rPr>
        <w:object w:dxaOrig="320" w:dyaOrig="380">
          <v:shape id="_x0000_i1809" type="#_x0000_t75" style="width:14.4pt;height:21.6pt" o:ole="">
            <v:imagedata r:id="rId1414" o:title=""/>
          </v:shape>
          <o:OLEObject Type="Embed" ProgID="Equation.3" ShapeID="_x0000_i1809" DrawAspect="Content" ObjectID="_1716357244" r:id="rId1436"/>
        </w:object>
      </w:r>
      <w:r w:rsidR="005E7483" w:rsidRPr="005D7A72">
        <w:rPr>
          <w:rFonts w:ascii="Times New Roman" w:hAnsi="Times New Roman" w:cs="Times New Roman"/>
          <w:sz w:val="28"/>
          <w:szCs w:val="28"/>
        </w:rPr>
        <w:t> = 0,8 при температурі 600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 xml:space="preserve">С, лінійно зменшуючи цю величину до </w:t>
      </w:r>
      <w:r w:rsidR="005E7483" w:rsidRPr="005D7A72">
        <w:rPr>
          <w:rFonts w:ascii="Times New Roman" w:hAnsi="Times New Roman" w:cs="Times New Roman"/>
          <w:position w:val="-12"/>
          <w:sz w:val="28"/>
          <w:szCs w:val="28"/>
        </w:rPr>
        <w:object w:dxaOrig="320" w:dyaOrig="380">
          <v:shape id="_x0000_i1810" type="#_x0000_t75" style="width:14.4pt;height:21.6pt" o:ole="">
            <v:imagedata r:id="rId1414" o:title=""/>
          </v:shape>
          <o:OLEObject Type="Embed" ProgID="Equation.3" ShapeID="_x0000_i1810" DrawAspect="Content" ObjectID="_1716357245" r:id="rId1437"/>
        </w:object>
      </w:r>
      <w:r w:rsidR="005E7483" w:rsidRPr="005D7A72">
        <w:rPr>
          <w:rFonts w:ascii="Times New Roman" w:hAnsi="Times New Roman" w:cs="Times New Roman"/>
          <w:sz w:val="28"/>
          <w:szCs w:val="28"/>
        </w:rPr>
        <w:t> = 0,7 при температурі 50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 xml:space="preserve">Площу поверхні електрода, яка випромінює теплоту визначимо з його розмірів: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xml:space="preserve"> 4 мм, довжина 400 мм (за винятком частини, яка знаходиться в електродотримачах і не випромінює тепло </w:t>
      </w:r>
      <w:r w:rsidR="005E7483" w:rsidRPr="005D7A72">
        <w:rPr>
          <w:rFonts w:ascii="Times New Roman" w:hAnsi="Times New Roman" w:cs="Times New Roman"/>
          <w:position w:val="-6"/>
          <w:sz w:val="28"/>
          <w:szCs w:val="28"/>
        </w:rPr>
        <w:object w:dxaOrig="200" w:dyaOrig="300">
          <v:shape id="_x0000_i1811" type="#_x0000_t75" style="width:7.2pt;height:14.4pt" o:ole="">
            <v:imagedata r:id="rId1438" o:title=""/>
          </v:shape>
          <o:OLEObject Type="Embed" ProgID="Equation.3" ShapeID="_x0000_i1811" DrawAspect="Content" ObjectID="_1716357246" r:id="rId1439"/>
        </w:object>
      </w:r>
      <w:r w:rsidR="005E7483" w:rsidRPr="005D7A72">
        <w:rPr>
          <w:rFonts w:ascii="Times New Roman" w:hAnsi="Times New Roman" w:cs="Times New Roman"/>
          <w:sz w:val="28"/>
          <w:szCs w:val="28"/>
        </w:rPr>
        <w:t> = 370 мм = 037 м):</w:t>
      </w:r>
    </w:p>
    <w:p w:rsidR="005E7483" w:rsidRPr="005D7A72" w:rsidRDefault="005E7483" w:rsidP="00586983">
      <w:pPr>
        <w:tabs>
          <w:tab w:val="right" w:pos="9355"/>
        </w:tabs>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920" w:dyaOrig="380">
          <v:shape id="_x0000_i1812" type="#_x0000_t75" style="width:244.8pt;height:21.6pt" o:ole="">
            <v:imagedata r:id="rId1440" o:title=""/>
          </v:shape>
          <o:OLEObject Type="Embed" ProgID="Equation.3" ShapeID="_x0000_i1812" DrawAspect="Content" ObjectID="_1716357247" r:id="rId1441"/>
        </w:object>
      </w:r>
      <w:r w:rsidRPr="005D7A72">
        <w:rPr>
          <w:rFonts w:ascii="Times New Roman" w:hAnsi="Times New Roman" w:cs="Times New Roman"/>
          <w:sz w:val="28"/>
          <w:szCs w:val="28"/>
        </w:rPr>
        <w:t> м</w:t>
      </w:r>
      <w:r w:rsidRPr="005D7A72">
        <w:rPr>
          <w:rFonts w:ascii="Times New Roman" w:hAnsi="Times New Roman" w:cs="Times New Roman"/>
          <w:sz w:val="28"/>
          <w:szCs w:val="28"/>
          <w:vertAlign w:val="superscript"/>
        </w:rPr>
        <w:t>2</w:t>
      </w:r>
      <w:r w:rsidRPr="005D7A72">
        <w:rPr>
          <w:rFonts w:ascii="Times New Roman" w:hAnsi="Times New Roman" w:cs="Times New Roman"/>
          <w:sz w:val="28"/>
          <w:szCs w:val="28"/>
        </w:rPr>
        <w:t xml:space="preserve">                       (3.8)</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Результати експериментальних даних та обчислень наведені у вигляді графіків на рис. 3.13</w:t>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4171950" cy="2600325"/>
            <wp:effectExtent l="0" t="0" r="0" b="0"/>
            <wp:docPr id="3969" name="Рисунок 3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0"/>
                    <pic:cNvPicPr>
                      <a:picLocks noChangeAspect="1" noChangeArrowheads="1"/>
                    </pic:cNvPicPr>
                  </pic:nvPicPr>
                  <pic:blipFill>
                    <a:blip r:embed="rId1442" cstate="print">
                      <a:extLst>
                        <a:ext uri="{28A0092B-C50C-407E-A947-70E740481C1C}">
                          <a14:useLocalDpi xmlns:a14="http://schemas.microsoft.com/office/drawing/2010/main" val="0"/>
                        </a:ext>
                      </a:extLst>
                    </a:blip>
                    <a:srcRect/>
                    <a:stretch>
                      <a:fillRect/>
                    </a:stretch>
                  </pic:blipFill>
                  <pic:spPr bwMode="auto">
                    <a:xfrm>
                      <a:off x="0" y="0"/>
                      <a:ext cx="4171950" cy="2600325"/>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 xml:space="preserve">Рисунок 3.13 - Температурні залежності тепловіддачі з поверхні електрода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xml:space="preserve"> 4 мм без покриття: </w:t>
      </w:r>
      <w:r w:rsidRPr="00F3538D">
        <w:rPr>
          <w:rFonts w:ascii="Times New Roman" w:hAnsi="Times New Roman" w:cs="Times New Roman"/>
          <w:i/>
          <w:sz w:val="28"/>
          <w:szCs w:val="28"/>
          <w:lang w:val="en-US"/>
        </w:rPr>
        <w:t>q</w:t>
      </w:r>
      <w:r w:rsidRPr="00F3538D">
        <w:rPr>
          <w:rFonts w:ascii="Times New Roman" w:hAnsi="Times New Roman" w:cs="Times New Roman"/>
          <w:i/>
          <w:sz w:val="28"/>
          <w:szCs w:val="28"/>
        </w:rPr>
        <w:t xml:space="preserve">(П) </w:t>
      </w:r>
      <w:r w:rsidRPr="00F3538D">
        <w:rPr>
          <w:rFonts w:ascii="Times New Roman" w:hAnsi="Times New Roman" w:cs="Times New Roman"/>
          <w:i/>
          <w:sz w:val="28"/>
          <w:szCs w:val="28"/>
          <w:lang w:val="en-US"/>
        </w:rPr>
        <w:sym w:font="Symbol" w:char="F02D"/>
      </w:r>
      <w:r w:rsidRPr="00F3538D">
        <w:rPr>
          <w:rFonts w:ascii="Times New Roman" w:hAnsi="Times New Roman" w:cs="Times New Roman"/>
          <w:i/>
          <w:sz w:val="28"/>
          <w:szCs w:val="28"/>
        </w:rPr>
        <w:t xml:space="preserve"> повної; </w:t>
      </w:r>
      <w:r w:rsidRPr="00F3538D">
        <w:rPr>
          <w:rFonts w:ascii="Times New Roman" w:hAnsi="Times New Roman" w:cs="Times New Roman"/>
          <w:i/>
          <w:sz w:val="28"/>
          <w:szCs w:val="28"/>
          <w:lang w:val="en-US"/>
        </w:rPr>
        <w:t>q</w:t>
      </w:r>
      <w:r w:rsidRPr="00F3538D">
        <w:rPr>
          <w:rFonts w:ascii="Times New Roman" w:hAnsi="Times New Roman" w:cs="Times New Roman"/>
          <w:i/>
          <w:sz w:val="28"/>
          <w:szCs w:val="28"/>
        </w:rPr>
        <w:t>(</w:t>
      </w:r>
      <w:r w:rsidRPr="00F3538D">
        <w:rPr>
          <w:rFonts w:ascii="Times New Roman" w:hAnsi="Times New Roman" w:cs="Times New Roman"/>
          <w:i/>
          <w:sz w:val="28"/>
          <w:szCs w:val="28"/>
          <w:lang w:val="en-US"/>
        </w:rPr>
        <w:t>R</w:t>
      </w:r>
      <w:r w:rsidRPr="00F3538D">
        <w:rPr>
          <w:rFonts w:ascii="Times New Roman" w:hAnsi="Times New Roman" w:cs="Times New Roman"/>
          <w:i/>
          <w:sz w:val="28"/>
          <w:szCs w:val="28"/>
        </w:rPr>
        <w:t xml:space="preserve">) </w:t>
      </w:r>
      <w:r w:rsidRPr="00F3538D">
        <w:rPr>
          <w:rFonts w:ascii="Times New Roman" w:hAnsi="Times New Roman" w:cs="Times New Roman"/>
          <w:i/>
          <w:sz w:val="28"/>
          <w:szCs w:val="28"/>
          <w:lang w:val="en-US"/>
        </w:rPr>
        <w:sym w:font="Symbol" w:char="F02D"/>
      </w:r>
      <w:r w:rsidRPr="00F3538D">
        <w:rPr>
          <w:rFonts w:ascii="Times New Roman" w:hAnsi="Times New Roman" w:cs="Times New Roman"/>
          <w:i/>
          <w:sz w:val="28"/>
          <w:szCs w:val="28"/>
        </w:rPr>
        <w:t xml:space="preserve"> променистої (радіаційної).</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Доля (%) конвекційної складової в загальному балансі потужності тепловіддачі в залежності від температури для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xml:space="preserve"> 4 мм показана на рис. 3.14 Там же, для наочності, в тому ж діапазоні температур наведено й температурну залежність долі (%) конвекційної складової тепловіддачі для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xml:space="preserve"> 3 мм. </w:t>
      </w:r>
    </w:p>
    <w:p w:rsidR="005E7483" w:rsidRPr="005D7A72" w:rsidRDefault="005E7483" w:rsidP="00586983">
      <w:pPr>
        <w:spacing w:line="360" w:lineRule="auto"/>
        <w:jc w:val="both"/>
        <w:rPr>
          <w:rFonts w:ascii="Times New Roman" w:hAnsi="Times New Roman" w:cs="Times New Roman"/>
          <w:sz w:val="28"/>
          <w:szCs w:val="28"/>
        </w:rPr>
      </w:pP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Як можемо бачити зі співставлення конвекційна складова в загальному балансі тепловіддачі з поверхонь електродів діаметром </w:t>
      </w:r>
      <w:smartTag w:uri="urn:schemas-microsoft-com:office:smarttags" w:element="metricconverter">
        <w:smartTagPr>
          <w:attr w:name="ProductID" w:val="3 мм"/>
        </w:smartTagPr>
        <w:r w:rsidR="005E7483" w:rsidRPr="00BC7BB0">
          <w:rPr>
            <w:rFonts w:ascii="Times New Roman" w:hAnsi="Times New Roman" w:cs="Times New Roman"/>
            <w:sz w:val="28"/>
            <w:szCs w:val="28"/>
            <w:lang w:val="uk-UA"/>
          </w:rPr>
          <w:t>3</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мм</w:t>
        </w:r>
      </w:smartTag>
      <w:r w:rsidR="005E7483" w:rsidRPr="00BC7BB0">
        <w:rPr>
          <w:rFonts w:ascii="Times New Roman" w:hAnsi="Times New Roman" w:cs="Times New Roman"/>
          <w:sz w:val="28"/>
          <w:szCs w:val="28"/>
          <w:lang w:val="uk-UA"/>
        </w:rPr>
        <w:t xml:space="preserve"> і </w:t>
      </w:r>
      <w:smartTag w:uri="urn:schemas-microsoft-com:office:smarttags" w:element="metricconverter">
        <w:smartTagPr>
          <w:attr w:name="ProductID" w:val="4 мм"/>
        </w:smartTagPr>
        <w:r w:rsidR="005E7483" w:rsidRPr="00BC7BB0">
          <w:rPr>
            <w:rFonts w:ascii="Times New Roman" w:hAnsi="Times New Roman" w:cs="Times New Roman"/>
            <w:sz w:val="28"/>
            <w:szCs w:val="28"/>
            <w:lang w:val="uk-UA"/>
          </w:rPr>
          <w:t>4</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мм</w:t>
        </w:r>
      </w:smartTag>
      <w:r w:rsidR="005E7483" w:rsidRPr="00BC7BB0">
        <w:rPr>
          <w:rFonts w:ascii="Times New Roman" w:hAnsi="Times New Roman" w:cs="Times New Roman"/>
          <w:sz w:val="28"/>
          <w:szCs w:val="28"/>
          <w:lang w:val="uk-UA"/>
        </w:rPr>
        <w:t xml:space="preserve"> є майже однаковою і сягає 70…90% в діапазоні температур реального нагрівання електрода при зварюванні 50…400</w:t>
      </w:r>
      <w:r w:rsidR="005E7483" w:rsidRPr="005D7A72">
        <w:rPr>
          <w:rFonts w:ascii="Times New Roman" w:hAnsi="Times New Roman" w:cs="Times New Roman"/>
          <w:sz w:val="28"/>
          <w:szCs w:val="28"/>
        </w:rPr>
        <w:sym w:font="Symbol" w:char="F0B0"/>
      </w:r>
      <w:r w:rsidR="005E7483" w:rsidRPr="00BC7BB0">
        <w:rPr>
          <w:rFonts w:ascii="Times New Roman" w:hAnsi="Times New Roman" w:cs="Times New Roman"/>
          <w:sz w:val="28"/>
          <w:szCs w:val="28"/>
          <w:lang w:val="uk-UA"/>
        </w:rPr>
        <w:t>С.</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З огляду на проблеми розрахунків температури електрода збільшення значення конвекційної тепловіддачі у формуванні загального теплового балансу погіршує перспективи досягнення консенсусу, оскільки розрахунки конвекційної тепловіддачі (як було показано вище) не являються однозначно розробленими, потребують застосування правил подібності і через те не дають реальної можливості для виведення придатних до застосування аналітичних формул.</w:t>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4191000" cy="2609850"/>
            <wp:effectExtent l="0" t="0" r="0" b="0"/>
            <wp:docPr id="3968" name="Рисунок 3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1"/>
                    <pic:cNvPicPr>
                      <a:picLocks noChangeAspect="1" noChangeArrowheads="1"/>
                    </pic:cNvPicPr>
                  </pic:nvPicPr>
                  <pic:blipFill>
                    <a:blip r:embed="rId1443" cstate="print">
                      <a:extLst>
                        <a:ext uri="{28A0092B-C50C-407E-A947-70E740481C1C}">
                          <a14:useLocalDpi xmlns:a14="http://schemas.microsoft.com/office/drawing/2010/main" val="0"/>
                        </a:ext>
                      </a:extLst>
                    </a:blip>
                    <a:srcRect/>
                    <a:stretch>
                      <a:fillRect/>
                    </a:stretch>
                  </pic:blipFill>
                  <pic:spPr bwMode="auto">
                    <a:xfrm>
                      <a:off x="0" y="0"/>
                      <a:ext cx="4191000" cy="2609850"/>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 xml:space="preserve">Рисунок 3.14 -  Співставлення долів (%) конвекційної складової в загальному тепловому балансі тепловіддачі для електродів без покриття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xml:space="preserve"> 3 мм і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4 мм.</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Тому, для усунення невизначеності, доведеться оперувати коефіцієнтом повної поверхневої тепловіддачі, маючи на увазі при цьому, що вклад конвекції у повну потужність тепловіддачі з поверхні електрода складає досить значну частку (70…90%, як показують експерименти).  </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Виконані експерименти, аналіз і розрахунки висувають вимоги більш докладного експериментального дослідження і визначення величин коефіцієнтів повної поверхневої тепловіддачі при охолодженні електродів у повітрі, з тим, щоб їх можна було використовувати у розрахунках.</w:t>
      </w:r>
    </w:p>
    <w:p w:rsidR="005E7483" w:rsidRPr="00BC7BB0" w:rsidRDefault="005E7483" w:rsidP="00586983">
      <w:pPr>
        <w:spacing w:line="360" w:lineRule="auto"/>
        <w:jc w:val="both"/>
        <w:rPr>
          <w:rFonts w:ascii="Times New Roman" w:hAnsi="Times New Roman" w:cs="Times New Roman"/>
          <w:sz w:val="28"/>
          <w:szCs w:val="28"/>
          <w:lang w:val="uk-UA"/>
        </w:rPr>
      </w:pPr>
      <w:r w:rsidRPr="00BC7BB0">
        <w:rPr>
          <w:rFonts w:ascii="Times New Roman" w:hAnsi="Times New Roman" w:cs="Times New Roman"/>
          <w:sz w:val="28"/>
          <w:szCs w:val="28"/>
          <w:lang w:val="uk-UA"/>
        </w:rPr>
        <w:lastRenderedPageBreak/>
        <w:t>Коефіцієнт повної конвекційної тепловіддачі може бути знайдений з рівняння охолодження стержня в повітрі:</w:t>
      </w:r>
    </w:p>
    <w:p w:rsidR="005E7483" w:rsidRPr="005D7A72" w:rsidRDefault="005E7483" w:rsidP="00586983">
      <w:pPr>
        <w:pStyle w:val="ad"/>
        <w:spacing w:line="360" w:lineRule="auto"/>
        <w:jc w:val="center"/>
        <w:rPr>
          <w:szCs w:val="28"/>
        </w:rPr>
      </w:pPr>
      <w:r w:rsidRPr="005D7A72">
        <w:rPr>
          <w:position w:val="-12"/>
          <w:szCs w:val="28"/>
        </w:rPr>
        <w:object w:dxaOrig="2860" w:dyaOrig="460">
          <v:shape id="_x0000_i1813" type="#_x0000_t75" style="width:2in;height:21.6pt" o:ole="" fillcolor="window">
            <v:imagedata r:id="rId1444" o:title=""/>
          </v:shape>
          <o:OLEObject Type="Embed" ProgID="Equation.3" ShapeID="_x0000_i1813" DrawAspect="Content" ObjectID="_1716357248" r:id="rId1445"/>
        </w:object>
      </w:r>
      <w:r w:rsidRPr="005D7A72">
        <w:rPr>
          <w:szCs w:val="28"/>
        </w:rPr>
        <w:t xml:space="preserve">                                  (3.9)</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40" w:dyaOrig="279">
          <v:shape id="_x0000_i1814" type="#_x0000_t75" style="width:14.4pt;height:14.4pt" o:ole="">
            <v:imagedata r:id="rId1446" o:title=""/>
          </v:shape>
          <o:OLEObject Type="Embed" ProgID="Equation.3" ShapeID="_x0000_i1814" DrawAspect="Content" ObjectID="_1716357249" r:id="rId1447"/>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поточна температура стержня (в будь-який момент часу </w:t>
      </w:r>
      <w:r w:rsidRPr="005D7A72">
        <w:rPr>
          <w:rFonts w:ascii="Times New Roman" w:hAnsi="Times New Roman" w:cs="Times New Roman"/>
          <w:position w:val="-12"/>
          <w:sz w:val="28"/>
          <w:szCs w:val="28"/>
        </w:rPr>
        <w:object w:dxaOrig="200" w:dyaOrig="320">
          <v:shape id="_x0000_i1815" type="#_x0000_t75" style="width:7.2pt;height:14.4pt" o:ole="">
            <v:imagedata r:id="rId1448" o:title=""/>
          </v:shape>
          <o:OLEObject Type="Embed" ProgID="Equation.3" ShapeID="_x0000_i1815" DrawAspect="Content" ObjectID="_1716357250" r:id="rId1449"/>
        </w:object>
      </w:r>
      <w:r w:rsidRPr="005D7A72">
        <w:rPr>
          <w:rFonts w:ascii="Times New Roman" w:hAnsi="Times New Roman" w:cs="Times New Roman"/>
          <w:sz w:val="28"/>
          <w:szCs w:val="28"/>
        </w:rPr>
        <w:t xml:space="preserve"> після початку охолодження);</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99" w:dyaOrig="380">
          <v:shape id="_x0000_i1816" type="#_x0000_t75" style="width:21.6pt;height:21.6pt" o:ole="">
            <v:imagedata r:id="rId1450" o:title=""/>
          </v:shape>
          <o:OLEObject Type="Embed" ProgID="Equation.3" ShapeID="_x0000_i1816" DrawAspect="Content" ObjectID="_1716357251" r:id="rId1451"/>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початкова температура стержня (в момент часу </w:t>
      </w:r>
      <w:r w:rsidRPr="005D7A72">
        <w:rPr>
          <w:rFonts w:ascii="Times New Roman" w:hAnsi="Times New Roman" w:cs="Times New Roman"/>
          <w:position w:val="-12"/>
          <w:sz w:val="28"/>
          <w:szCs w:val="28"/>
        </w:rPr>
        <w:object w:dxaOrig="499" w:dyaOrig="360">
          <v:shape id="_x0000_i1817" type="#_x0000_t75" style="width:21.6pt;height:21.6pt" o:ole="">
            <v:imagedata r:id="rId405" o:title=""/>
          </v:shape>
          <o:OLEObject Type="Embed" ProgID="Equation.3" ShapeID="_x0000_i1817" DrawAspect="Content" ObjectID="_1716357252" r:id="rId1452"/>
        </w:object>
      </w:r>
      <w:r w:rsidRPr="005D7A72">
        <w:rPr>
          <w:rFonts w:ascii="Times New Roman" w:hAnsi="Times New Roman" w:cs="Times New Roman"/>
          <w:sz w:val="28"/>
          <w:szCs w:val="28"/>
        </w:rPr>
        <w:t>);</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i/>
          <w:iCs/>
          <w:position w:val="-12"/>
          <w:sz w:val="28"/>
          <w:szCs w:val="28"/>
        </w:rPr>
        <w:object w:dxaOrig="340" w:dyaOrig="380">
          <v:shape id="_x0000_i1818" type="#_x0000_t75" style="width:14.4pt;height:21.6pt" o:ole="">
            <v:imagedata r:id="rId1453" o:title=""/>
          </v:shape>
          <o:OLEObject Type="Embed" ProgID="Equation.3" ShapeID="_x0000_i1818" DrawAspect="Content" ObjectID="_1716357253" r:id="rId1454"/>
        </w:object>
      </w:r>
      <w:r w:rsidRPr="005D7A72">
        <w:rPr>
          <w:rFonts w:ascii="Times New Roman" w:hAnsi="Times New Roman" w:cs="Times New Roman"/>
          <w:i/>
          <w:iCs/>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оточуючого середовища;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40" w:dyaOrig="380">
          <v:shape id="_x0000_i1819" type="#_x0000_t75" style="width:14.4pt;height:21.6pt" o:ole="">
            <v:imagedata r:id="rId1455" o:title=""/>
          </v:shape>
          <o:OLEObject Type="Embed" ProgID="Equation.3" ShapeID="_x0000_i1819" DrawAspect="Content" ObjectID="_1716357254" r:id="rId1456"/>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температуровіддачі з поверхні стержня (с</w:t>
      </w:r>
      <w:r w:rsidRPr="005D7A72">
        <w:rPr>
          <w:rFonts w:ascii="Times New Roman" w:hAnsi="Times New Roman" w:cs="Times New Roman"/>
          <w:sz w:val="28"/>
          <w:szCs w:val="28"/>
          <w:vertAlign w:val="superscript"/>
        </w:rPr>
        <w:t> </w:t>
      </w:r>
      <w:r w:rsidRPr="005D7A72">
        <w:rPr>
          <w:rFonts w:ascii="Times New Roman" w:hAnsi="Times New Roman" w:cs="Times New Roman"/>
          <w:sz w:val="28"/>
          <w:szCs w:val="28"/>
          <w:vertAlign w:val="superscript"/>
        </w:rPr>
        <w:sym w:font="Symbol" w:char="F02D"/>
      </w:r>
      <w:r w:rsidRPr="005D7A72">
        <w:rPr>
          <w:rFonts w:ascii="Times New Roman" w:hAnsi="Times New Roman" w:cs="Times New Roman"/>
          <w:sz w:val="28"/>
          <w:szCs w:val="28"/>
          <w:vertAlign w:val="superscript"/>
        </w:rPr>
        <w:t> 1</w:t>
      </w:r>
      <w:r w:rsidRPr="005D7A72">
        <w:rPr>
          <w:rFonts w:ascii="Times New Roman" w:hAnsi="Times New Roman" w:cs="Times New Roman"/>
          <w:sz w:val="28"/>
          <w:szCs w:val="28"/>
        </w:rPr>
        <w:t>).</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В цьому рівнянні коефіцієнт повної поверхневої тепловіддачі фігурує в неявній формі. Він входить до залежності, яка виражає коефіцієнт температуровіддачі </w:t>
      </w:r>
      <w:r w:rsidRPr="005D7A72">
        <w:rPr>
          <w:rFonts w:ascii="Times New Roman" w:hAnsi="Times New Roman" w:cs="Times New Roman"/>
          <w:position w:val="-12"/>
          <w:sz w:val="28"/>
          <w:szCs w:val="28"/>
        </w:rPr>
        <w:object w:dxaOrig="340" w:dyaOrig="380">
          <v:shape id="_x0000_i1820" type="#_x0000_t75" style="width:14.4pt;height:21.6pt" o:ole="" fillcolor="window">
            <v:imagedata r:id="rId1457" o:title=""/>
          </v:shape>
          <o:OLEObject Type="Embed" ProgID="Equation.3" ShapeID="_x0000_i1820" DrawAspect="Content" ObjectID="_1716357255" r:id="rId1458"/>
        </w:object>
      </w:r>
      <w:r w:rsidRPr="005D7A72">
        <w:rPr>
          <w:rFonts w:ascii="Times New Roman" w:hAnsi="Times New Roman" w:cs="Times New Roman"/>
          <w:sz w:val="28"/>
          <w:szCs w:val="28"/>
        </w:rPr>
        <w:t>:</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34"/>
          <w:sz w:val="28"/>
          <w:szCs w:val="28"/>
        </w:rPr>
        <w:object w:dxaOrig="1200" w:dyaOrig="780">
          <v:shape id="_x0000_i1821" type="#_x0000_t75" style="width:57.6pt;height:36pt" o:ole="" fillcolor="window">
            <v:imagedata r:id="rId1459" o:title=""/>
          </v:shape>
          <o:OLEObject Type="Embed" ProgID="Equation.3" ShapeID="_x0000_i1821" DrawAspect="Content" ObjectID="_1716357256" r:id="rId1460"/>
        </w:object>
      </w:r>
      <w:r w:rsidRPr="005D7A72">
        <w:rPr>
          <w:rFonts w:ascii="Times New Roman" w:hAnsi="Times New Roman" w:cs="Times New Roman"/>
          <w:sz w:val="28"/>
          <w:szCs w:val="28"/>
        </w:rPr>
        <w:t xml:space="preserve">                                                   (3.10)</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6"/>
          <w:sz w:val="28"/>
          <w:szCs w:val="28"/>
        </w:rPr>
        <w:object w:dxaOrig="260" w:dyaOrig="240">
          <v:shape id="_x0000_i1822" type="#_x0000_t75" style="width:14.4pt;height:14.4pt" o:ole="">
            <v:imagedata r:id="rId412" o:title=""/>
          </v:shape>
          <o:OLEObject Type="Embed" ProgID="Equation.3" ShapeID="_x0000_i1822" DrawAspect="Content" ObjectID="_1716357257" r:id="rId1461"/>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коефіцієнт повної поверхневої тепловіддачі;</w:t>
      </w:r>
    </w:p>
    <w:p w:rsidR="005E7483" w:rsidRPr="005D7A72" w:rsidRDefault="005E7483"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10"/>
          <w:sz w:val="28"/>
          <w:szCs w:val="28"/>
        </w:rPr>
        <w:object w:dxaOrig="340" w:dyaOrig="279">
          <v:shape id="_x0000_i1823" type="#_x0000_t75" style="width:14.4pt;height:14.4pt" o:ole="">
            <v:imagedata r:id="rId414" o:title=""/>
          </v:shape>
          <o:OLEObject Type="Embed" ProgID="Equation.3" ShapeID="_x0000_i1823" DrawAspect="Content" ObjectID="_1716357258" r:id="rId1462"/>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об’ємна теплоємкість матеріалу стержня;</w:t>
      </w:r>
    </w:p>
    <w:p w:rsidR="005E7483" w:rsidRPr="005D7A72" w:rsidRDefault="005E7483" w:rsidP="00586983">
      <w:pPr>
        <w:spacing w:line="360" w:lineRule="auto"/>
        <w:ind w:firstLine="981"/>
        <w:jc w:val="both"/>
        <w:rPr>
          <w:rFonts w:ascii="Times New Roman" w:hAnsi="Times New Roman" w:cs="Times New Roman"/>
          <w:sz w:val="28"/>
          <w:szCs w:val="28"/>
        </w:rPr>
      </w:pPr>
      <w:r w:rsidRPr="005D7A72">
        <w:rPr>
          <w:rFonts w:ascii="Times New Roman" w:hAnsi="Times New Roman" w:cs="Times New Roman"/>
          <w:position w:val="-4"/>
          <w:sz w:val="28"/>
          <w:szCs w:val="28"/>
        </w:rPr>
        <w:object w:dxaOrig="300" w:dyaOrig="279">
          <v:shape id="_x0000_i1824" type="#_x0000_t75" style="width:14.4pt;height:14.4pt" o:ole="">
            <v:imagedata r:id="rId416" o:title=""/>
          </v:shape>
          <o:OLEObject Type="Embed" ProgID="Equation.3" ShapeID="_x0000_i1824" DrawAspect="Content" ObjectID="_1716357259" r:id="rId1463"/>
        </w:object>
      </w:r>
      <w:r w:rsidRPr="005D7A72">
        <w:rPr>
          <w:rFonts w:ascii="Times New Roman" w:hAnsi="Times New Roman" w:cs="Times New Roman"/>
          <w:sz w:val="28"/>
          <w:szCs w:val="28"/>
        </w:rPr>
        <w:t>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діаметр стержня.</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Отже, коефіцієнт повної поверхневої тепловіддачі можна знайти, якщо відома послідовність температур при охолодженні стержня (в нашому випадку це електрод, який охолоджується) – вона визначається дослідним шляхом і результати таких дослідів наведені вище.</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Знайдемо спочатку коефіцієнт температуровіддачі </w:t>
      </w:r>
      <w:r w:rsidR="005E7483" w:rsidRPr="005D7A72">
        <w:rPr>
          <w:rFonts w:ascii="Times New Roman" w:hAnsi="Times New Roman" w:cs="Times New Roman"/>
          <w:position w:val="-12"/>
          <w:sz w:val="28"/>
          <w:szCs w:val="28"/>
        </w:rPr>
        <w:object w:dxaOrig="340" w:dyaOrig="380">
          <v:shape id="_x0000_i1825" type="#_x0000_t75" style="width:14.4pt;height:21.6pt" o:ole="" fillcolor="window">
            <v:imagedata r:id="rId1457" o:title=""/>
          </v:shape>
          <o:OLEObject Type="Embed" ProgID="Equation.3" ShapeID="_x0000_i1825" DrawAspect="Content" ObjectID="_1716357260" r:id="rId1464"/>
        </w:object>
      </w:r>
      <w:r w:rsidR="005E7483" w:rsidRPr="00BC7BB0">
        <w:rPr>
          <w:rFonts w:ascii="Times New Roman" w:hAnsi="Times New Roman" w:cs="Times New Roman"/>
          <w:sz w:val="28"/>
          <w:szCs w:val="28"/>
          <w:lang w:val="uk-UA"/>
        </w:rPr>
        <w:t>.</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Для цього логарифмуємо рівняння охолодження стержня: </w:t>
      </w:r>
    </w:p>
    <w:p w:rsidR="005E7483" w:rsidRPr="005D7A72" w:rsidRDefault="005E7483" w:rsidP="00586983">
      <w:pPr>
        <w:pStyle w:val="ad"/>
        <w:spacing w:line="360" w:lineRule="auto"/>
        <w:jc w:val="center"/>
        <w:rPr>
          <w:szCs w:val="28"/>
        </w:rPr>
      </w:pPr>
      <w:r w:rsidRPr="005D7A72">
        <w:rPr>
          <w:position w:val="-12"/>
          <w:szCs w:val="28"/>
        </w:rPr>
        <w:object w:dxaOrig="3840" w:dyaOrig="380">
          <v:shape id="_x0000_i1826" type="#_x0000_t75" style="width:187.2pt;height:21.6pt" o:ole="" fillcolor="window">
            <v:imagedata r:id="rId1465" o:title=""/>
          </v:shape>
          <o:OLEObject Type="Embed" ProgID="Equation.3" ShapeID="_x0000_i1826" DrawAspect="Content" ObjectID="_1716357261" r:id="rId1466"/>
        </w:object>
      </w:r>
      <w:r w:rsidRPr="005D7A72">
        <w:rPr>
          <w:szCs w:val="28"/>
        </w:rPr>
        <w:t xml:space="preserve">                            (3.11)</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5E7483" w:rsidRPr="00BC7BB0">
        <w:rPr>
          <w:rFonts w:ascii="Times New Roman" w:hAnsi="Times New Roman" w:cs="Times New Roman"/>
          <w:sz w:val="28"/>
          <w:szCs w:val="28"/>
          <w:lang w:val="uk-UA"/>
        </w:rPr>
        <w:t xml:space="preserve">Виконуємо необхідні алгебраїчні перетворення: </w:t>
      </w:r>
    </w:p>
    <w:p w:rsidR="005E7483" w:rsidRPr="00BC7BB0" w:rsidRDefault="005E7483" w:rsidP="00586983">
      <w:pPr>
        <w:spacing w:line="360" w:lineRule="auto"/>
        <w:jc w:val="center"/>
        <w:rPr>
          <w:rFonts w:ascii="Times New Roman" w:hAnsi="Times New Roman" w:cs="Times New Roman"/>
          <w:sz w:val="28"/>
          <w:szCs w:val="28"/>
          <w:lang w:val="uk-UA"/>
        </w:rPr>
      </w:pPr>
      <w:r w:rsidRPr="005D7A72">
        <w:rPr>
          <w:rFonts w:ascii="Times New Roman" w:hAnsi="Times New Roman" w:cs="Times New Roman"/>
          <w:position w:val="-12"/>
          <w:sz w:val="28"/>
          <w:szCs w:val="28"/>
        </w:rPr>
        <w:object w:dxaOrig="3680" w:dyaOrig="380">
          <v:shape id="_x0000_i1827" type="#_x0000_t75" style="width:180pt;height:21.6pt" o:ole="" fillcolor="window">
            <v:imagedata r:id="rId1467" o:title=""/>
          </v:shape>
          <o:OLEObject Type="Embed" ProgID="Equation.3" ShapeID="_x0000_i1827" DrawAspect="Content" ObjectID="_1716357262" r:id="rId1468"/>
        </w:object>
      </w:r>
      <w:r w:rsidRPr="00BC7BB0">
        <w:rPr>
          <w:rFonts w:ascii="Times New Roman" w:hAnsi="Times New Roman" w:cs="Times New Roman"/>
          <w:sz w:val="28"/>
          <w:szCs w:val="28"/>
          <w:lang w:val="uk-UA"/>
        </w:rPr>
        <w:t xml:space="preserve">                            (3.12)</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З останньої рівності знаходимо коефіцієнт температуровіддачі:</w:t>
      </w:r>
    </w:p>
    <w:p w:rsidR="005E7483" w:rsidRPr="00BC7BB0" w:rsidRDefault="005E7483" w:rsidP="00586983">
      <w:pPr>
        <w:spacing w:line="360" w:lineRule="auto"/>
        <w:jc w:val="center"/>
        <w:rPr>
          <w:rFonts w:ascii="Times New Roman" w:hAnsi="Times New Roman" w:cs="Times New Roman"/>
          <w:sz w:val="28"/>
          <w:szCs w:val="28"/>
          <w:lang w:val="uk-UA"/>
        </w:rPr>
      </w:pPr>
      <w:r w:rsidRPr="005D7A72">
        <w:rPr>
          <w:rFonts w:ascii="Times New Roman" w:hAnsi="Times New Roman" w:cs="Times New Roman"/>
          <w:position w:val="-28"/>
          <w:sz w:val="28"/>
          <w:szCs w:val="28"/>
        </w:rPr>
        <w:object w:dxaOrig="3560" w:dyaOrig="720">
          <v:shape id="_x0000_i1828" type="#_x0000_t75" style="width:172.8pt;height:36pt" o:ole="" fillcolor="window">
            <v:imagedata r:id="rId1469" o:title=""/>
          </v:shape>
          <o:OLEObject Type="Embed" ProgID="Equation.3" ShapeID="_x0000_i1828" DrawAspect="Content" ObjectID="_1716357263" r:id="rId1470"/>
        </w:object>
      </w:r>
      <w:r w:rsidRPr="00BC7BB0">
        <w:rPr>
          <w:rFonts w:ascii="Times New Roman" w:hAnsi="Times New Roman" w:cs="Times New Roman"/>
          <w:sz w:val="28"/>
          <w:szCs w:val="28"/>
          <w:lang w:val="uk-UA"/>
        </w:rPr>
        <w:t xml:space="preserve">                             (3.13)</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Тепер можемо з рівняння (3.10) виразити коефіцієнт повної поверхневої тепловіддачі:</w:t>
      </w:r>
    </w:p>
    <w:p w:rsidR="005E7483" w:rsidRPr="00BC7BB0" w:rsidRDefault="005E7483" w:rsidP="00586983">
      <w:pPr>
        <w:spacing w:line="360" w:lineRule="auto"/>
        <w:jc w:val="center"/>
        <w:rPr>
          <w:rFonts w:ascii="Times New Roman" w:hAnsi="Times New Roman" w:cs="Times New Roman"/>
          <w:sz w:val="28"/>
          <w:szCs w:val="28"/>
          <w:lang w:val="uk-UA"/>
        </w:rPr>
      </w:pPr>
      <w:r w:rsidRPr="005D7A72">
        <w:rPr>
          <w:rFonts w:ascii="Times New Roman" w:hAnsi="Times New Roman" w:cs="Times New Roman"/>
          <w:position w:val="-28"/>
          <w:sz w:val="28"/>
          <w:szCs w:val="28"/>
        </w:rPr>
        <w:object w:dxaOrig="1540" w:dyaOrig="720">
          <v:shape id="_x0000_i1829" type="#_x0000_t75" style="width:1in;height:36pt" o:ole="" fillcolor="window">
            <v:imagedata r:id="rId1471" o:title=""/>
          </v:shape>
          <o:OLEObject Type="Embed" ProgID="Equation.3" ShapeID="_x0000_i1829" DrawAspect="Content" ObjectID="_1716357264" r:id="rId1472"/>
        </w:object>
      </w:r>
      <w:r w:rsidRPr="00BC7BB0">
        <w:rPr>
          <w:rFonts w:ascii="Times New Roman" w:hAnsi="Times New Roman" w:cs="Times New Roman"/>
          <w:sz w:val="28"/>
          <w:szCs w:val="28"/>
          <w:lang w:val="uk-UA"/>
        </w:rPr>
        <w:t xml:space="preserve">                                       (3.14)</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Підставляючи вираз для коефіцієнта температуровіддачі </w:t>
      </w:r>
      <w:r w:rsidR="005E7483" w:rsidRPr="005D7A72">
        <w:rPr>
          <w:rFonts w:ascii="Times New Roman" w:hAnsi="Times New Roman" w:cs="Times New Roman"/>
          <w:position w:val="-12"/>
          <w:sz w:val="28"/>
          <w:szCs w:val="28"/>
        </w:rPr>
        <w:object w:dxaOrig="340" w:dyaOrig="380">
          <v:shape id="_x0000_i1830" type="#_x0000_t75" style="width:14.4pt;height:21.6pt" o:ole="" fillcolor="window">
            <v:imagedata r:id="rId1457" o:title=""/>
          </v:shape>
          <o:OLEObject Type="Embed" ProgID="Equation.3" ShapeID="_x0000_i1830" DrawAspect="Content" ObjectID="_1716357265" r:id="rId1473"/>
        </w:object>
      </w:r>
      <w:r w:rsidR="005E7483" w:rsidRPr="00BC7BB0">
        <w:rPr>
          <w:rFonts w:ascii="Times New Roman" w:hAnsi="Times New Roman" w:cs="Times New Roman"/>
          <w:sz w:val="28"/>
          <w:szCs w:val="28"/>
          <w:lang w:val="uk-UA"/>
        </w:rPr>
        <w:t xml:space="preserve"> з рівняння (3.13) у рівняння (3.14) одержимо аналітичний вираз для коефіцієнта повної поверхневої тепловіддачі:</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28"/>
          <w:sz w:val="28"/>
          <w:szCs w:val="28"/>
        </w:rPr>
        <w:object w:dxaOrig="4200" w:dyaOrig="720">
          <v:shape id="_x0000_i1831" type="#_x0000_t75" style="width:201.6pt;height:36pt" o:ole="" fillcolor="window">
            <v:imagedata r:id="rId1474" o:title=""/>
          </v:shape>
          <o:OLEObject Type="Embed" ProgID="Equation.3" ShapeID="_x0000_i1831" DrawAspect="Content" ObjectID="_1716357266" r:id="rId1475"/>
        </w:object>
      </w:r>
      <w:r w:rsidRPr="005D7A72">
        <w:rPr>
          <w:rFonts w:ascii="Times New Roman" w:hAnsi="Times New Roman" w:cs="Times New Roman"/>
          <w:sz w:val="28"/>
          <w:szCs w:val="28"/>
        </w:rPr>
        <w:t xml:space="preserve">                 (3.15)</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Одержаний вираз (3.15) дає змогу знайти коефіцієнт повної поверхневої тепловіддачі з поверхні електрода, маючи комплект дослідних даних процесу його охолодження.</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Оскільки в реальному процесі охолодження температурна залежність від часу хоча і є монотонно спадаючою функцією, але не являє собою ідеальну експоненту, скористаємось як і раніше методом кусочно-лінійної апроксимації. </w:t>
      </w:r>
      <w:r w:rsidR="005E7483" w:rsidRPr="005D7A72">
        <w:rPr>
          <w:rFonts w:ascii="Times New Roman" w:hAnsi="Times New Roman" w:cs="Times New Roman"/>
          <w:sz w:val="28"/>
          <w:szCs w:val="28"/>
        </w:rPr>
        <w:t xml:space="preserve">При цьому, користуючись залежністю (3.15) при визначенні коефіцієнта повної поверхневої тепловіддачі, будемо на кожному часовому відрізку апроксимації вважати початковою температурою </w:t>
      </w:r>
      <w:r w:rsidR="005E7483" w:rsidRPr="005D7A72">
        <w:rPr>
          <w:rFonts w:ascii="Times New Roman" w:hAnsi="Times New Roman" w:cs="Times New Roman"/>
          <w:position w:val="-12"/>
          <w:sz w:val="28"/>
          <w:szCs w:val="28"/>
        </w:rPr>
        <w:object w:dxaOrig="499" w:dyaOrig="380">
          <v:shape id="_x0000_i1832" type="#_x0000_t75" style="width:21.6pt;height:21.6pt" o:ole="">
            <v:imagedata r:id="rId1476" o:title=""/>
          </v:shape>
          <o:OLEObject Type="Embed" ProgID="Equation.3" ShapeID="_x0000_i1832" DrawAspect="Content" ObjectID="_1716357267" r:id="rId1477"/>
        </w:object>
      </w:r>
      <w:r w:rsidR="005E7483" w:rsidRPr="005D7A72">
        <w:rPr>
          <w:rFonts w:ascii="Times New Roman" w:hAnsi="Times New Roman" w:cs="Times New Roman"/>
          <w:sz w:val="28"/>
          <w:szCs w:val="28"/>
        </w:rPr>
        <w:t xml:space="preserve"> температуру на початку цього відрізку, поточною температурою </w:t>
      </w:r>
      <w:r w:rsidR="005E7483" w:rsidRPr="005D7A72">
        <w:rPr>
          <w:rFonts w:ascii="Times New Roman" w:hAnsi="Times New Roman" w:cs="Times New Roman"/>
          <w:position w:val="-4"/>
          <w:sz w:val="28"/>
          <w:szCs w:val="28"/>
        </w:rPr>
        <w:object w:dxaOrig="240" w:dyaOrig="279">
          <v:shape id="_x0000_i1833" type="#_x0000_t75" style="width:14.4pt;height:14.4pt" o:ole="">
            <v:imagedata r:id="rId1478" o:title=""/>
          </v:shape>
          <o:OLEObject Type="Embed" ProgID="Equation.3" ShapeID="_x0000_i1833" DrawAspect="Content" ObjectID="_1716357268" r:id="rId1479"/>
        </w:object>
      </w:r>
      <w:r w:rsidR="005E7483" w:rsidRPr="005D7A72">
        <w:rPr>
          <w:rFonts w:ascii="Times New Roman" w:hAnsi="Times New Roman" w:cs="Times New Roman"/>
          <w:sz w:val="28"/>
          <w:szCs w:val="28"/>
        </w:rPr>
        <w:t xml:space="preserve"> – температуру в кінці обраного часового відрізку, часом охолодження </w:t>
      </w:r>
      <w:r w:rsidR="005E7483" w:rsidRPr="005D7A72">
        <w:rPr>
          <w:rFonts w:ascii="Times New Roman" w:hAnsi="Times New Roman" w:cs="Times New Roman"/>
          <w:position w:val="-6"/>
          <w:sz w:val="28"/>
          <w:szCs w:val="28"/>
        </w:rPr>
        <w:object w:dxaOrig="160" w:dyaOrig="260">
          <v:shape id="_x0000_i1834" type="#_x0000_t75" style="width:7.2pt;height:14.4pt" o:ole="">
            <v:imagedata r:id="rId1480" o:title=""/>
          </v:shape>
          <o:OLEObject Type="Embed" ProgID="Equation.3" ShapeID="_x0000_i1834" DrawAspect="Content" ObjectID="_1716357269" r:id="rId1481"/>
        </w:object>
      </w:r>
      <w:r w:rsidR="005E7483" w:rsidRPr="005D7A72">
        <w:rPr>
          <w:rFonts w:ascii="Times New Roman" w:hAnsi="Times New Roman" w:cs="Times New Roman"/>
          <w:sz w:val="28"/>
          <w:szCs w:val="28"/>
        </w:rPr>
        <w:t xml:space="preserve"> – тривалість відрізку, температуру навколишнього середовища приймаємо </w:t>
      </w:r>
      <w:r w:rsidR="005E7483" w:rsidRPr="005D7A72">
        <w:rPr>
          <w:rFonts w:ascii="Times New Roman" w:hAnsi="Times New Roman" w:cs="Times New Roman"/>
          <w:position w:val="-12"/>
          <w:sz w:val="28"/>
          <w:szCs w:val="28"/>
        </w:rPr>
        <w:object w:dxaOrig="340" w:dyaOrig="380">
          <v:shape id="_x0000_i1835" type="#_x0000_t75" style="width:14.4pt;height:21.6pt" o:ole="">
            <v:imagedata r:id="rId1482" o:title=""/>
          </v:shape>
          <o:OLEObject Type="Embed" ProgID="Equation.3" ShapeID="_x0000_i1835" DrawAspect="Content" ObjectID="_1716357270" r:id="rId1483"/>
        </w:object>
      </w:r>
      <w:r w:rsidR="005E7483" w:rsidRPr="005D7A72">
        <w:rPr>
          <w:rFonts w:ascii="Times New Roman" w:hAnsi="Times New Roman" w:cs="Times New Roman"/>
          <w:sz w:val="28"/>
          <w:szCs w:val="28"/>
        </w:rPr>
        <w:t xml:space="preserve">= +15°С, діаметр електрода </w:t>
      </w:r>
      <w:r w:rsidR="005E7483" w:rsidRPr="005D7A72">
        <w:rPr>
          <w:rFonts w:ascii="Times New Roman" w:hAnsi="Times New Roman" w:cs="Times New Roman"/>
          <w:position w:val="-4"/>
          <w:sz w:val="28"/>
          <w:szCs w:val="28"/>
        </w:rPr>
        <w:object w:dxaOrig="300" w:dyaOrig="279">
          <v:shape id="_x0000_i1836" type="#_x0000_t75" style="width:14.4pt;height:14.4pt" o:ole="">
            <v:imagedata r:id="rId1484" o:title=""/>
          </v:shape>
          <o:OLEObject Type="Embed" ProgID="Equation.3" ShapeID="_x0000_i1836" DrawAspect="Content" ObjectID="_1716357271" r:id="rId1485"/>
        </w:object>
      </w:r>
      <w:r w:rsidR="005E7483" w:rsidRPr="005D7A72">
        <w:rPr>
          <w:rFonts w:ascii="Times New Roman" w:hAnsi="Times New Roman" w:cs="Times New Roman"/>
          <w:sz w:val="28"/>
          <w:szCs w:val="28"/>
        </w:rPr>
        <w:t xml:space="preserve"> в кожному разі відповідно до досліджуваного електрода: </w:t>
      </w:r>
      <w:smartTag w:uri="urn:schemas-microsoft-com:office:smarttags" w:element="metricconverter">
        <w:smartTagPr>
          <w:attr w:name="ProductID" w:val="3 мм"/>
        </w:smartTagPr>
        <w:r w:rsidR="005E7483" w:rsidRPr="005D7A72">
          <w:rPr>
            <w:rFonts w:ascii="Times New Roman" w:hAnsi="Times New Roman" w:cs="Times New Roman"/>
            <w:sz w:val="28"/>
            <w:szCs w:val="28"/>
          </w:rPr>
          <w:t>3 мм</w:t>
        </w:r>
      </w:smartTag>
      <w:r w:rsidR="005E7483" w:rsidRPr="005D7A72">
        <w:rPr>
          <w:rFonts w:ascii="Times New Roman" w:hAnsi="Times New Roman" w:cs="Times New Roman"/>
          <w:sz w:val="28"/>
          <w:szCs w:val="28"/>
        </w:rPr>
        <w:t xml:space="preserve">, </w:t>
      </w:r>
      <w:r w:rsidR="005E7483" w:rsidRPr="005D7A72">
        <w:rPr>
          <w:rFonts w:ascii="Times New Roman" w:hAnsi="Times New Roman" w:cs="Times New Roman"/>
          <w:sz w:val="28"/>
          <w:szCs w:val="28"/>
        </w:rPr>
        <w:lastRenderedPageBreak/>
        <w:t xml:space="preserve">або </w:t>
      </w:r>
      <w:smartTag w:uri="urn:schemas-microsoft-com:office:smarttags" w:element="metricconverter">
        <w:smartTagPr>
          <w:attr w:name="ProductID" w:val="4 мм"/>
        </w:smartTagPr>
        <w:r w:rsidR="005E7483" w:rsidRPr="005D7A72">
          <w:rPr>
            <w:rFonts w:ascii="Times New Roman" w:hAnsi="Times New Roman" w:cs="Times New Roman"/>
            <w:sz w:val="28"/>
            <w:szCs w:val="28"/>
          </w:rPr>
          <w:t>4 мм</w:t>
        </w:r>
      </w:smartTag>
      <w:r w:rsidR="005E7483" w:rsidRPr="005D7A72">
        <w:rPr>
          <w:rFonts w:ascii="Times New Roman" w:hAnsi="Times New Roman" w:cs="Times New Roman"/>
          <w:sz w:val="28"/>
          <w:szCs w:val="28"/>
        </w:rPr>
        <w:t xml:space="preserve">. Значення об’ємної теплоємності приймаємо згідно рекомендацій </w:t>
      </w:r>
      <w:r w:rsidR="005E7483" w:rsidRPr="005D7A72">
        <w:rPr>
          <w:rFonts w:ascii="Times New Roman" w:hAnsi="Times New Roman" w:cs="Times New Roman"/>
          <w:sz w:val="28"/>
          <w:szCs w:val="28"/>
        </w:rPr>
        <w:sym w:font="Symbol" w:char="F05B"/>
      </w:r>
      <w:r w:rsidR="005E7483" w:rsidRPr="005D7A72">
        <w:rPr>
          <w:rStyle w:val="affa"/>
          <w:rFonts w:ascii="Times New Roman" w:hAnsi="Times New Roman" w:cs="Times New Roman"/>
          <w:sz w:val="28"/>
          <w:szCs w:val="28"/>
        </w:rPr>
        <w:endnoteReference w:id="1"/>
      </w:r>
      <w:r w:rsidR="005E7483" w:rsidRPr="005D7A72">
        <w:rPr>
          <w:rFonts w:ascii="Times New Roman" w:hAnsi="Times New Roman" w:cs="Times New Roman"/>
          <w:sz w:val="28"/>
          <w:szCs w:val="28"/>
        </w:rPr>
        <w:sym w:font="Symbol" w:char="F05D"/>
      </w:r>
      <w:r w:rsidR="005E7483" w:rsidRPr="005D7A72">
        <w:rPr>
          <w:rFonts w:ascii="Times New Roman" w:hAnsi="Times New Roman" w:cs="Times New Roman"/>
          <w:sz w:val="28"/>
          <w:szCs w:val="28"/>
        </w:rPr>
        <w:t xml:space="preserve"> для низьковуглецевої сталі </w:t>
      </w:r>
      <w:r w:rsidR="005E7483" w:rsidRPr="005D7A72">
        <w:rPr>
          <w:rFonts w:ascii="Times New Roman" w:hAnsi="Times New Roman" w:cs="Times New Roman"/>
          <w:position w:val="-10"/>
          <w:sz w:val="28"/>
          <w:szCs w:val="28"/>
        </w:rPr>
        <w:object w:dxaOrig="340" w:dyaOrig="279">
          <v:shape id="_x0000_i1837" type="#_x0000_t75" style="width:14.4pt;height:14.4pt" o:ole="">
            <v:imagedata r:id="rId1486" o:title=""/>
          </v:shape>
          <o:OLEObject Type="Embed" ProgID="Equation.3" ShapeID="_x0000_i1837" DrawAspect="Content" ObjectID="_1716357272" r:id="rId1487"/>
        </w:object>
      </w:r>
      <w:r w:rsidR="005E7483" w:rsidRPr="005D7A72">
        <w:rPr>
          <w:rFonts w:ascii="Times New Roman" w:hAnsi="Times New Roman" w:cs="Times New Roman"/>
          <w:sz w:val="28"/>
          <w:szCs w:val="28"/>
        </w:rPr>
        <w:t> = 4,8</w:t>
      </w:r>
      <w:r w:rsidR="005E7483" w:rsidRPr="005D7A72">
        <w:rPr>
          <w:rFonts w:ascii="Times New Roman" w:hAnsi="Times New Roman" w:cs="Times New Roman"/>
          <w:sz w:val="28"/>
          <w:szCs w:val="28"/>
        </w:rPr>
        <w:sym w:font="Symbol" w:char="F0D7"/>
      </w:r>
      <w:r w:rsidR="005E7483" w:rsidRPr="005D7A72">
        <w:rPr>
          <w:rFonts w:ascii="Times New Roman" w:hAnsi="Times New Roman" w:cs="Times New Roman"/>
          <w:sz w:val="28"/>
          <w:szCs w:val="28"/>
        </w:rPr>
        <w:t>10</w:t>
      </w:r>
      <w:r w:rsidR="005E7483" w:rsidRPr="005D7A72">
        <w:rPr>
          <w:rFonts w:ascii="Times New Roman" w:hAnsi="Times New Roman" w:cs="Times New Roman"/>
          <w:sz w:val="28"/>
          <w:szCs w:val="28"/>
          <w:vertAlign w:val="superscript"/>
        </w:rPr>
        <w:t>6</w:t>
      </w:r>
      <w:r w:rsidR="005E7483" w:rsidRPr="005D7A72">
        <w:rPr>
          <w:rFonts w:ascii="Times New Roman" w:hAnsi="Times New Roman" w:cs="Times New Roman"/>
          <w:sz w:val="28"/>
          <w:szCs w:val="28"/>
        </w:rPr>
        <w:t> Дж/(м</w:t>
      </w:r>
      <w:r w:rsidR="005E7483" w:rsidRPr="005D7A72">
        <w:rPr>
          <w:rFonts w:ascii="Times New Roman" w:hAnsi="Times New Roman" w:cs="Times New Roman"/>
          <w:sz w:val="28"/>
          <w:szCs w:val="28"/>
          <w:vertAlign w:val="superscript"/>
        </w:rPr>
        <w:t>3</w:t>
      </w:r>
      <w:r w:rsidR="005E7483" w:rsidRPr="005D7A72">
        <w:rPr>
          <w:rFonts w:ascii="Times New Roman" w:hAnsi="Times New Roman" w:cs="Times New Roman"/>
          <w:sz w:val="28"/>
          <w:szCs w:val="28"/>
        </w:rPr>
        <w:sym w:font="Symbol" w:char="F0D7"/>
      </w:r>
      <w:r w:rsidR="005E7483" w:rsidRPr="005D7A72">
        <w:rPr>
          <w:rFonts w:ascii="Times New Roman" w:hAnsi="Times New Roman" w:cs="Times New Roman"/>
          <w:sz w:val="28"/>
          <w:szCs w:val="28"/>
        </w:rPr>
        <w:t>К)</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Результати обробки дослідних даних і розрахунків у вигляді графіку залежності коефіцієнта повної поверхневої тепловіддачі від температури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3</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мм без покриття при охолодженні його в повітрі наведені на рис.</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3.15</w:t>
      </w:r>
    </w:p>
    <w:p w:rsidR="005E7483" w:rsidRPr="00BC7BB0" w:rsidRDefault="005E7483" w:rsidP="00586983">
      <w:pPr>
        <w:spacing w:line="360" w:lineRule="auto"/>
        <w:jc w:val="both"/>
        <w:rPr>
          <w:rFonts w:ascii="Times New Roman" w:hAnsi="Times New Roman" w:cs="Times New Roman"/>
          <w:sz w:val="28"/>
          <w:szCs w:val="28"/>
          <w:lang w:val="uk-UA"/>
        </w:rPr>
      </w:pP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3924300" cy="2466975"/>
            <wp:effectExtent l="0" t="0" r="0" b="9525"/>
            <wp:docPr id="3967" name="Рисунок 3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7"/>
                    <pic:cNvPicPr>
                      <a:picLocks noChangeAspect="1" noChangeArrowheads="1"/>
                    </pic:cNvPicPr>
                  </pic:nvPicPr>
                  <pic:blipFill>
                    <a:blip r:embed="rId1488">
                      <a:extLst>
                        <a:ext uri="{28A0092B-C50C-407E-A947-70E740481C1C}">
                          <a14:useLocalDpi xmlns:a14="http://schemas.microsoft.com/office/drawing/2010/main" val="0"/>
                        </a:ext>
                      </a:extLst>
                    </a:blip>
                    <a:srcRect/>
                    <a:stretch>
                      <a:fillRect/>
                    </a:stretch>
                  </pic:blipFill>
                  <pic:spPr bwMode="auto">
                    <a:xfrm>
                      <a:off x="0" y="0"/>
                      <a:ext cx="3924300" cy="2466975"/>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 xml:space="preserve">Рисунок 3.15 - Температурна залежність коефіцієнта повної поверхневої тепловіддачі для електрода діаметром </w:t>
      </w:r>
      <w:smartTag w:uri="urn:schemas-microsoft-com:office:smarttags" w:element="metricconverter">
        <w:smartTagPr>
          <w:attr w:name="ProductID" w:val="3 мм"/>
        </w:smartTagPr>
        <w:r w:rsidRPr="00F3538D">
          <w:rPr>
            <w:rFonts w:ascii="Times New Roman" w:hAnsi="Times New Roman" w:cs="Times New Roman"/>
            <w:i/>
            <w:sz w:val="28"/>
            <w:szCs w:val="28"/>
          </w:rPr>
          <w:t>3 мм</w:t>
        </w:r>
      </w:smartTag>
      <w:r w:rsidRPr="00F3538D">
        <w:rPr>
          <w:rFonts w:ascii="Times New Roman" w:hAnsi="Times New Roman" w:cs="Times New Roman"/>
          <w:i/>
          <w:sz w:val="28"/>
          <w:szCs w:val="28"/>
        </w:rPr>
        <w:t xml:space="preserve"> без покриття.</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Як видно з рис. 3.15, при температурах, менших за 700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коефіцієнт повної поверхневої тепловіддачі поверхні електрода має досить стабільний показник величини в межах 40…60 Дж/(сек</w:t>
      </w:r>
      <w:r w:rsidR="005E7483" w:rsidRPr="005D7A72">
        <w:rPr>
          <w:rFonts w:ascii="Times New Roman" w:hAnsi="Times New Roman" w:cs="Times New Roman"/>
          <w:sz w:val="28"/>
          <w:szCs w:val="28"/>
        </w:rPr>
        <w:sym w:font="Symbol" w:char="F0D7"/>
      </w:r>
      <w:r w:rsidR="005E7483" w:rsidRPr="005D7A72">
        <w:rPr>
          <w:rFonts w:ascii="Times New Roman" w:hAnsi="Times New Roman" w:cs="Times New Roman"/>
          <w:sz w:val="28"/>
          <w:szCs w:val="28"/>
        </w:rPr>
        <w:t>м</w:t>
      </w:r>
      <w:r w:rsidR="005E7483" w:rsidRPr="005D7A72">
        <w:rPr>
          <w:rFonts w:ascii="Times New Roman" w:hAnsi="Times New Roman" w:cs="Times New Roman"/>
          <w:sz w:val="28"/>
          <w:szCs w:val="28"/>
          <w:vertAlign w:val="superscript"/>
        </w:rPr>
        <w:t>2</w:t>
      </w:r>
      <w:r w:rsidR="005E7483" w:rsidRPr="005D7A72">
        <w:rPr>
          <w:rFonts w:ascii="Times New Roman" w:hAnsi="Times New Roman" w:cs="Times New Roman"/>
          <w:sz w:val="28"/>
          <w:szCs w:val="28"/>
        </w:rPr>
        <w:sym w:font="Symbol" w:char="F0D7"/>
      </w:r>
      <w:r w:rsidR="005E7483" w:rsidRPr="005D7A72">
        <w:rPr>
          <w:rFonts w:ascii="Times New Roman" w:hAnsi="Times New Roman" w:cs="Times New Roman"/>
          <w:sz w:val="28"/>
          <w:szCs w:val="28"/>
        </w:rPr>
        <w:t>К), що характерно для металевих, дещо окислених поверхонь [28]. Значне зростання коефіцієнта повної поверхневої тепловіддачі в області високих температур, як уже показувалось вище, пов’язане, скоріш за все, з формуванням турбулентних потоків конвекції, які значно збільшують відбір тепла з поверхні електрода.</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Аналогічні дослідження і розрахунки були проведені й для електрода </w:t>
      </w:r>
      <w:r w:rsidR="005E7483" w:rsidRPr="005D7A72">
        <w:rPr>
          <w:rFonts w:ascii="Times New Roman" w:hAnsi="Times New Roman" w:cs="Times New Roman"/>
          <w:sz w:val="28"/>
          <w:szCs w:val="28"/>
        </w:rPr>
        <w:sym w:font="Symbol" w:char="F0C6"/>
      </w:r>
      <w:r w:rsidR="005E7483" w:rsidRPr="005D7A72">
        <w:rPr>
          <w:rFonts w:ascii="Times New Roman" w:hAnsi="Times New Roman" w:cs="Times New Roman"/>
          <w:sz w:val="28"/>
          <w:szCs w:val="28"/>
        </w:rPr>
        <w:t> 4 мм. Їх результати наведено на рис. 3.16</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noProof/>
          <w:sz w:val="28"/>
          <w:szCs w:val="28"/>
          <w:lang w:val="uk-UA" w:eastAsia="uk-UA"/>
        </w:rPr>
        <w:lastRenderedPageBreak/>
        <w:drawing>
          <wp:inline distT="0" distB="0" distL="0" distR="0">
            <wp:extent cx="3619500" cy="2255990"/>
            <wp:effectExtent l="0" t="0" r="0" b="0"/>
            <wp:docPr id="3966" name="Рисунок 3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8"/>
                    <pic:cNvPicPr>
                      <a:picLocks noChangeAspect="1" noChangeArrowheads="1"/>
                    </pic:cNvPicPr>
                  </pic:nvPicPr>
                  <pic:blipFill>
                    <a:blip r:embed="rId1489" cstate="print">
                      <a:extLst>
                        <a:ext uri="{28A0092B-C50C-407E-A947-70E740481C1C}">
                          <a14:useLocalDpi xmlns:a14="http://schemas.microsoft.com/office/drawing/2010/main" val="0"/>
                        </a:ext>
                      </a:extLst>
                    </a:blip>
                    <a:srcRect/>
                    <a:stretch>
                      <a:fillRect/>
                    </a:stretch>
                  </pic:blipFill>
                  <pic:spPr bwMode="auto">
                    <a:xfrm>
                      <a:off x="0" y="0"/>
                      <a:ext cx="3628530" cy="2261618"/>
                    </a:xfrm>
                    <a:prstGeom prst="rect">
                      <a:avLst/>
                    </a:prstGeom>
                    <a:noFill/>
                    <a:ln>
                      <a:noFill/>
                    </a:ln>
                  </pic:spPr>
                </pic:pic>
              </a:graphicData>
            </a:graphic>
          </wp:inline>
        </w:drawing>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sz w:val="28"/>
          <w:szCs w:val="28"/>
        </w:rPr>
        <w:t xml:space="preserve">Рис. 3.16 - Температурна залежність коефіцієнта повної поверхневої тепловіддачі для електрода діаметром </w:t>
      </w:r>
      <w:smartTag w:uri="urn:schemas-microsoft-com:office:smarttags" w:element="metricconverter">
        <w:smartTagPr>
          <w:attr w:name="ProductID" w:val="4 мм"/>
        </w:smartTagPr>
        <w:r w:rsidRPr="005D7A72">
          <w:rPr>
            <w:rFonts w:ascii="Times New Roman" w:hAnsi="Times New Roman" w:cs="Times New Roman"/>
            <w:sz w:val="28"/>
            <w:szCs w:val="28"/>
          </w:rPr>
          <w:t>4 мм</w:t>
        </w:r>
      </w:smartTag>
      <w:r w:rsidRPr="005D7A72">
        <w:rPr>
          <w:rFonts w:ascii="Times New Roman" w:hAnsi="Times New Roman" w:cs="Times New Roman"/>
          <w:sz w:val="28"/>
          <w:szCs w:val="28"/>
        </w:rPr>
        <w:t xml:space="preserve"> без покриття.</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Як і слід було очікувати, електрод більшого діаметру має дещо менше значення коефіцієнту повної поверхневої тепловіддачі, але воно теж зберігає досить стабільну величину 40…60</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Дж/(сек</w:t>
      </w:r>
      <w:r w:rsidR="005E7483" w:rsidRPr="005D7A72">
        <w:rPr>
          <w:rFonts w:ascii="Times New Roman" w:hAnsi="Times New Roman" w:cs="Times New Roman"/>
          <w:sz w:val="28"/>
          <w:szCs w:val="28"/>
        </w:rPr>
        <w:sym w:font="Symbol" w:char="F0D7"/>
      </w:r>
      <w:r w:rsidR="005E7483" w:rsidRPr="00BC7BB0">
        <w:rPr>
          <w:rFonts w:ascii="Times New Roman" w:hAnsi="Times New Roman" w:cs="Times New Roman"/>
          <w:sz w:val="28"/>
          <w:szCs w:val="28"/>
          <w:lang w:val="uk-UA"/>
        </w:rPr>
        <w:t>м</w:t>
      </w:r>
      <w:r w:rsidR="005E7483" w:rsidRPr="00BC7BB0">
        <w:rPr>
          <w:rFonts w:ascii="Times New Roman" w:hAnsi="Times New Roman" w:cs="Times New Roman"/>
          <w:sz w:val="28"/>
          <w:szCs w:val="28"/>
          <w:vertAlign w:val="superscript"/>
          <w:lang w:val="uk-UA"/>
        </w:rPr>
        <w:t>2</w:t>
      </w:r>
      <w:r w:rsidR="005E7483" w:rsidRPr="005D7A72">
        <w:rPr>
          <w:rFonts w:ascii="Times New Roman" w:hAnsi="Times New Roman" w:cs="Times New Roman"/>
          <w:sz w:val="28"/>
          <w:szCs w:val="28"/>
        </w:rPr>
        <w:sym w:font="Symbol" w:char="F0D7"/>
      </w:r>
      <w:r w:rsidR="005E7483" w:rsidRPr="00BC7BB0">
        <w:rPr>
          <w:rFonts w:ascii="Times New Roman" w:hAnsi="Times New Roman" w:cs="Times New Roman"/>
          <w:sz w:val="28"/>
          <w:szCs w:val="28"/>
          <w:lang w:val="uk-UA"/>
        </w:rPr>
        <w:t>К) в області реальних температур нагрівання електрода при зварюванні.</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Для більшої наочності отриманих результатів вимірювань і розрахунків коефіцієнта повної поверхневої тепловіддачі електродів досліджених діаметрів, на рис. 3.17 наведено їх співставлення в єдиній системі координат і масштабі.</w:t>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3324225" cy="1752600"/>
            <wp:effectExtent l="0" t="0" r="9525" b="0"/>
            <wp:docPr id="3965" name="Рисунок 3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9"/>
                    <pic:cNvPicPr>
                      <a:picLocks noChangeAspect="1" noChangeArrowheads="1"/>
                    </pic:cNvPicPr>
                  </pic:nvPicPr>
                  <pic:blipFill>
                    <a:blip r:embed="rId1490" cstate="print">
                      <a:extLst>
                        <a:ext uri="{28A0092B-C50C-407E-A947-70E740481C1C}">
                          <a14:useLocalDpi xmlns:a14="http://schemas.microsoft.com/office/drawing/2010/main" val="0"/>
                        </a:ext>
                      </a:extLst>
                    </a:blip>
                    <a:srcRect/>
                    <a:stretch>
                      <a:fillRect/>
                    </a:stretch>
                  </pic:blipFill>
                  <pic:spPr bwMode="auto">
                    <a:xfrm>
                      <a:off x="0" y="0"/>
                      <a:ext cx="3324225" cy="1752600"/>
                    </a:xfrm>
                    <a:prstGeom prst="rect">
                      <a:avLst/>
                    </a:prstGeom>
                    <a:noFill/>
                    <a:ln>
                      <a:noFill/>
                    </a:ln>
                  </pic:spPr>
                </pic:pic>
              </a:graphicData>
            </a:graphic>
          </wp:inline>
        </w:drawing>
      </w:r>
    </w:p>
    <w:p w:rsidR="005E7483" w:rsidRPr="00F3538D" w:rsidRDefault="005E7483" w:rsidP="00586983">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 xml:space="preserve">Рисунок 3.17 - Температурні залежності коефіцієнтів повної поверхневої тепловіддачі, визначені для електродів без покриття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xml:space="preserve"> 3 мм і </w:t>
      </w:r>
      <w:r w:rsidRPr="00F3538D">
        <w:rPr>
          <w:rFonts w:ascii="Times New Roman" w:hAnsi="Times New Roman" w:cs="Times New Roman"/>
          <w:i/>
          <w:sz w:val="28"/>
          <w:szCs w:val="28"/>
        </w:rPr>
        <w:sym w:font="Symbol" w:char="F0C6"/>
      </w:r>
      <w:r w:rsidRPr="00F3538D">
        <w:rPr>
          <w:rFonts w:ascii="Times New Roman" w:hAnsi="Times New Roman" w:cs="Times New Roman"/>
          <w:i/>
          <w:sz w:val="28"/>
          <w:szCs w:val="28"/>
        </w:rPr>
        <w:t> 4 мм.</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Легко бачити аналізуючи отримані результати по рис.3.17, що коефіцієнти повної поверхневої тепловіддачі, отримані в дослідах, проведених в сумірних </w:t>
      </w:r>
      <w:r w:rsidR="005E7483" w:rsidRPr="005D7A72">
        <w:rPr>
          <w:rFonts w:ascii="Times New Roman" w:hAnsi="Times New Roman" w:cs="Times New Roman"/>
          <w:sz w:val="28"/>
          <w:szCs w:val="28"/>
        </w:rPr>
        <w:lastRenderedPageBreak/>
        <w:t xml:space="preserve">умовах для електродів діаметром </w:t>
      </w:r>
      <w:smartTag w:uri="urn:schemas-microsoft-com:office:smarttags" w:element="metricconverter">
        <w:smartTagPr>
          <w:attr w:name="ProductID" w:val="3 мм"/>
        </w:smartTagPr>
        <w:r w:rsidR="005E7483" w:rsidRPr="005D7A72">
          <w:rPr>
            <w:rFonts w:ascii="Times New Roman" w:hAnsi="Times New Roman" w:cs="Times New Roman"/>
            <w:sz w:val="28"/>
            <w:szCs w:val="28"/>
          </w:rPr>
          <w:t>3 мм</w:t>
        </w:r>
      </w:smartTag>
      <w:r w:rsidR="005E7483" w:rsidRPr="005D7A72">
        <w:rPr>
          <w:rFonts w:ascii="Times New Roman" w:hAnsi="Times New Roman" w:cs="Times New Roman"/>
          <w:sz w:val="28"/>
          <w:szCs w:val="28"/>
        </w:rPr>
        <w:t xml:space="preserve"> і </w:t>
      </w:r>
      <w:smartTag w:uri="urn:schemas-microsoft-com:office:smarttags" w:element="metricconverter">
        <w:smartTagPr>
          <w:attr w:name="ProductID" w:val="4 мм"/>
        </w:smartTagPr>
        <w:r w:rsidR="005E7483" w:rsidRPr="005D7A72">
          <w:rPr>
            <w:rFonts w:ascii="Times New Roman" w:hAnsi="Times New Roman" w:cs="Times New Roman"/>
            <w:sz w:val="28"/>
            <w:szCs w:val="28"/>
          </w:rPr>
          <w:t>4 мм</w:t>
        </w:r>
      </w:smartTag>
      <w:r w:rsidR="005E7483" w:rsidRPr="005D7A72">
        <w:rPr>
          <w:rFonts w:ascii="Times New Roman" w:hAnsi="Times New Roman" w:cs="Times New Roman"/>
          <w:sz w:val="28"/>
          <w:szCs w:val="28"/>
        </w:rPr>
        <w:t xml:space="preserve"> показують результати, які досить щільно співпадають в широкому інтервалі температур: від 50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 до 500</w:t>
      </w:r>
      <w:r w:rsidR="005E7483" w:rsidRPr="005D7A72">
        <w:rPr>
          <w:rFonts w:ascii="Times New Roman" w:hAnsi="Times New Roman" w:cs="Times New Roman"/>
          <w:sz w:val="28"/>
          <w:szCs w:val="28"/>
        </w:rPr>
        <w:sym w:font="Symbol" w:char="F0B0"/>
      </w:r>
      <w:r w:rsidR="005E7483" w:rsidRPr="005D7A72">
        <w:rPr>
          <w:rFonts w:ascii="Times New Roman" w:hAnsi="Times New Roman" w:cs="Times New Roman"/>
          <w:sz w:val="28"/>
          <w:szCs w:val="28"/>
        </w:rPr>
        <w:t>С.</w:t>
      </w:r>
    </w:p>
    <w:p w:rsidR="005E7483" w:rsidRPr="00BC7BB0" w:rsidRDefault="00F3538D" w:rsidP="0058698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Це дає змогу рекомендувати для застосування в розрахунках нагрівання електродів струмом при зварюванні значення коефіцієнта повної поверхневої тепловіддачі в діапазоні 40…50</w:t>
      </w:r>
      <w:r w:rsidR="005E7483" w:rsidRPr="005D7A72">
        <w:rPr>
          <w:rFonts w:ascii="Times New Roman" w:hAnsi="Times New Roman" w:cs="Times New Roman"/>
          <w:sz w:val="28"/>
          <w:szCs w:val="28"/>
        </w:rPr>
        <w:t> </w:t>
      </w:r>
      <w:r w:rsidR="005E7483" w:rsidRPr="00BC7BB0">
        <w:rPr>
          <w:rFonts w:ascii="Times New Roman" w:hAnsi="Times New Roman" w:cs="Times New Roman"/>
          <w:sz w:val="28"/>
          <w:szCs w:val="28"/>
          <w:lang w:val="uk-UA"/>
        </w:rPr>
        <w:t>Дж/(сек</w:t>
      </w:r>
      <w:r w:rsidR="005E7483" w:rsidRPr="005D7A72">
        <w:rPr>
          <w:rFonts w:ascii="Times New Roman" w:hAnsi="Times New Roman" w:cs="Times New Roman"/>
          <w:sz w:val="28"/>
          <w:szCs w:val="28"/>
        </w:rPr>
        <w:sym w:font="Symbol" w:char="F0D7"/>
      </w:r>
      <w:r w:rsidR="005E7483" w:rsidRPr="00BC7BB0">
        <w:rPr>
          <w:rFonts w:ascii="Times New Roman" w:hAnsi="Times New Roman" w:cs="Times New Roman"/>
          <w:sz w:val="28"/>
          <w:szCs w:val="28"/>
          <w:lang w:val="uk-UA"/>
        </w:rPr>
        <w:t>м</w:t>
      </w:r>
      <w:r w:rsidR="005E7483" w:rsidRPr="00BC7BB0">
        <w:rPr>
          <w:rFonts w:ascii="Times New Roman" w:hAnsi="Times New Roman" w:cs="Times New Roman"/>
          <w:sz w:val="28"/>
          <w:szCs w:val="28"/>
          <w:vertAlign w:val="superscript"/>
          <w:lang w:val="uk-UA"/>
        </w:rPr>
        <w:t>2</w:t>
      </w:r>
      <w:r w:rsidR="005E7483" w:rsidRPr="005D7A72">
        <w:rPr>
          <w:rFonts w:ascii="Times New Roman" w:hAnsi="Times New Roman" w:cs="Times New Roman"/>
          <w:sz w:val="28"/>
          <w:szCs w:val="28"/>
        </w:rPr>
        <w:sym w:font="Symbol" w:char="F0D7"/>
      </w:r>
      <w:r w:rsidR="005E7483" w:rsidRPr="00BC7BB0">
        <w:rPr>
          <w:rFonts w:ascii="Times New Roman" w:hAnsi="Times New Roman" w:cs="Times New Roman"/>
          <w:sz w:val="28"/>
          <w:szCs w:val="28"/>
          <w:lang w:val="uk-UA"/>
        </w:rPr>
        <w:t>К) в області температур 50…300</w:t>
      </w:r>
      <w:r w:rsidR="005E7483" w:rsidRPr="005D7A72">
        <w:rPr>
          <w:rFonts w:ascii="Times New Roman" w:hAnsi="Times New Roman" w:cs="Times New Roman"/>
          <w:sz w:val="28"/>
          <w:szCs w:val="28"/>
        </w:rPr>
        <w:sym w:font="Symbol" w:char="F0B0"/>
      </w:r>
      <w:r w:rsidR="005E7483" w:rsidRPr="00BC7BB0">
        <w:rPr>
          <w:rFonts w:ascii="Times New Roman" w:hAnsi="Times New Roman" w:cs="Times New Roman"/>
          <w:sz w:val="28"/>
          <w:szCs w:val="28"/>
          <w:lang w:val="uk-UA"/>
        </w:rPr>
        <w:t>С, незалежно від розмірів електрода та інших факторів, звичайно, крім тих, які характеризують поверхневі властивості тепловіддачі.</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 xml:space="preserve">Знання коефіцієнта повної поверхневої тепловіддачі та теплофізичних властивостей матеріалу електрода (в тому числі й залежності таких властивостей від температури) дають можливість уникнути невизначеностей і циклічних посилань, розкриття яких вимагає застосування номограм або інших штучних заходів. </w:t>
      </w:r>
      <w:r w:rsidR="005E7483" w:rsidRPr="005D7A72">
        <w:rPr>
          <w:rFonts w:ascii="Times New Roman" w:hAnsi="Times New Roman" w:cs="Times New Roman"/>
          <w:sz w:val="28"/>
          <w:szCs w:val="28"/>
        </w:rPr>
        <w:t>Створюється можливість прямого вирішення диференційного рівняння теплового стану електрода при нагріванні його зварювальним струмом, при наявності сучасних засобів математичного моделювання та  комп’ютерної техніки.</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Вище показувалось, що тепловий стан електрода при нагріванні його струмом в умовах інтенсивної тепловіддачі в навколишнє середовище може описує диференційне рівняння (див. 2.35):</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38"/>
          <w:sz w:val="28"/>
          <w:szCs w:val="28"/>
        </w:rPr>
        <w:object w:dxaOrig="3480" w:dyaOrig="859">
          <v:shape id="_x0000_i1838" type="#_x0000_t75" style="width:172.8pt;height:43.2pt" o:ole="" fillcolor="window">
            <v:imagedata r:id="rId1491" o:title=""/>
          </v:shape>
          <o:OLEObject Type="Embed" ProgID="Equation.3" ShapeID="_x0000_i1838" DrawAspect="Content" ObjectID="_1716357273" r:id="rId1492"/>
        </w:object>
      </w:r>
      <w:r w:rsidRPr="005D7A72">
        <w:rPr>
          <w:rFonts w:ascii="Times New Roman" w:hAnsi="Times New Roman" w:cs="Times New Roman"/>
          <w:sz w:val="28"/>
          <w:szCs w:val="28"/>
        </w:rPr>
        <w:t xml:space="preserve">                           (3.16)</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де: </w:t>
      </w:r>
      <w:r w:rsidRPr="005D7A72">
        <w:rPr>
          <w:rFonts w:ascii="Times New Roman" w:hAnsi="Times New Roman" w:cs="Times New Roman"/>
          <w:position w:val="-4"/>
          <w:sz w:val="28"/>
          <w:szCs w:val="28"/>
        </w:rPr>
        <w:object w:dxaOrig="240" w:dyaOrig="279">
          <v:shape id="_x0000_i1839" type="#_x0000_t75" style="width:14.4pt;height:14.4pt" o:ole="">
            <v:imagedata r:id="rId1493" o:title=""/>
          </v:shape>
          <o:OLEObject Type="Embed" ProgID="Equation.3" ShapeID="_x0000_i1839" DrawAspect="Content" ObjectID="_1716357274" r:id="rId1494"/>
        </w:object>
      </w:r>
      <w:r w:rsidRPr="005D7A72">
        <w:rPr>
          <w:rFonts w:ascii="Times New Roman" w:hAnsi="Times New Roman" w:cs="Times New Roman"/>
          <w:sz w:val="28"/>
          <w:szCs w:val="28"/>
        </w:rPr>
        <w:t xml:space="preserve"> – поточна температура електрода; </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300" w:dyaOrig="380">
          <v:shape id="_x0000_i1840" type="#_x0000_t75" style="width:14.4pt;height:21.6pt" o:ole="">
            <v:imagedata r:id="rId426" o:title=""/>
          </v:shape>
          <o:OLEObject Type="Embed" ProgID="Equation.3" ShapeID="_x0000_i1840" DrawAspect="Content" ObjectID="_1716357275" r:id="rId1495"/>
        </w:object>
      </w:r>
      <w:r w:rsidRPr="005D7A72">
        <w:rPr>
          <w:rFonts w:ascii="Times New Roman" w:hAnsi="Times New Roman" w:cs="Times New Roman"/>
          <w:sz w:val="28"/>
          <w:szCs w:val="28"/>
        </w:rPr>
        <w:t xml:space="preserve"> </w:t>
      </w:r>
      <w:r w:rsidRPr="005D7A72">
        <w:rPr>
          <w:rFonts w:ascii="Times New Roman" w:hAnsi="Times New Roman" w:cs="Times New Roman"/>
          <w:sz w:val="28"/>
          <w:szCs w:val="28"/>
        </w:rPr>
        <w:sym w:font="Symbol" w:char="F02D"/>
      </w:r>
      <w:r w:rsidRPr="005D7A72">
        <w:rPr>
          <w:rFonts w:ascii="Times New Roman" w:hAnsi="Times New Roman" w:cs="Times New Roman"/>
          <w:sz w:val="28"/>
          <w:szCs w:val="28"/>
        </w:rPr>
        <w:t xml:space="preserve"> температура навколишнього середовища;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6"/>
          <w:sz w:val="28"/>
          <w:szCs w:val="28"/>
        </w:rPr>
        <w:object w:dxaOrig="260" w:dyaOrig="240">
          <v:shape id="_x0000_i1841" type="#_x0000_t75" style="width:14.4pt;height:14.4pt" o:ole="">
            <v:imagedata r:id="rId422" o:title=""/>
          </v:shape>
          <o:OLEObject Type="Embed" ProgID="Equation.3" ShapeID="_x0000_i1841" DrawAspect="Content" ObjectID="_1716357276" r:id="rId1496"/>
        </w:object>
      </w:r>
      <w:r w:rsidRPr="005D7A72">
        <w:rPr>
          <w:rFonts w:ascii="Times New Roman" w:hAnsi="Times New Roman" w:cs="Times New Roman"/>
          <w:sz w:val="28"/>
          <w:szCs w:val="28"/>
        </w:rPr>
        <w:t xml:space="preserve"> – коефіцієнт повної поверхневої тепловіддачі;</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6"/>
          <w:sz w:val="28"/>
          <w:szCs w:val="28"/>
        </w:rPr>
        <w:object w:dxaOrig="340" w:dyaOrig="420">
          <v:shape id="_x0000_i1842" type="#_x0000_t75" style="width:14.4pt;height:21.6pt" o:ole="" fillcolor="window">
            <v:imagedata r:id="rId337" o:title=""/>
          </v:shape>
          <o:OLEObject Type="Embed" ProgID="Equation.3" ShapeID="_x0000_i1842" DrawAspect="Content" ObjectID="_1716357277" r:id="rId1497"/>
        </w:object>
      </w:r>
      <w:r w:rsidRPr="005D7A72">
        <w:rPr>
          <w:rFonts w:ascii="Times New Roman" w:hAnsi="Times New Roman" w:cs="Times New Roman"/>
          <w:sz w:val="28"/>
          <w:szCs w:val="28"/>
        </w:rPr>
        <w:t xml:space="preserve"> – питомий електричний опір матеріалу стержня;</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220" w:dyaOrig="340">
          <v:shape id="_x0000_i1843" type="#_x0000_t75" style="width:14.4pt;height:14.4pt" o:ole="">
            <v:imagedata r:id="rId329" o:title=""/>
          </v:shape>
          <o:OLEObject Type="Embed" ProgID="Equation.3" ShapeID="_x0000_i1843" DrawAspect="Content" ObjectID="_1716357278" r:id="rId1498"/>
        </w:object>
      </w:r>
      <w:r w:rsidRPr="005D7A72">
        <w:rPr>
          <w:rFonts w:ascii="Times New Roman" w:hAnsi="Times New Roman" w:cs="Times New Roman"/>
          <w:sz w:val="28"/>
          <w:szCs w:val="28"/>
        </w:rPr>
        <w:t xml:space="preserve"> – густина струму в електроді;</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0"/>
          <w:sz w:val="28"/>
          <w:szCs w:val="28"/>
        </w:rPr>
        <w:object w:dxaOrig="340" w:dyaOrig="400">
          <v:shape id="_x0000_i1844" type="#_x0000_t75" style="width:14.4pt;height:21.6pt" o:ole="">
            <v:imagedata r:id="rId1499" o:title=""/>
          </v:shape>
          <o:OLEObject Type="Embed" ProgID="Equation.3" ShapeID="_x0000_i1844" DrawAspect="Content" ObjectID="_1716357279" r:id="rId1500"/>
        </w:object>
      </w:r>
      <w:r w:rsidRPr="005D7A72">
        <w:rPr>
          <w:rFonts w:ascii="Times New Roman" w:hAnsi="Times New Roman" w:cs="Times New Roman"/>
          <w:sz w:val="28"/>
          <w:szCs w:val="28"/>
        </w:rPr>
        <w:t xml:space="preserve"> – середньозважена об’ємна теплоємкість по матеріалу електрода і обмазки;</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20" w:dyaOrig="380">
          <v:shape id="_x0000_i1845" type="#_x0000_t75" style="width:21.6pt;height:21.6pt" o:ole="">
            <v:imagedata r:id="rId1501" o:title=""/>
          </v:shape>
          <o:OLEObject Type="Embed" ProgID="Equation.3" ShapeID="_x0000_i1845" DrawAspect="Content" ObjectID="_1716357280" r:id="rId1502"/>
        </w:object>
      </w:r>
      <w:r w:rsidRPr="005D7A72">
        <w:rPr>
          <w:rFonts w:ascii="Times New Roman" w:hAnsi="Times New Roman" w:cs="Times New Roman"/>
          <w:sz w:val="28"/>
          <w:szCs w:val="28"/>
        </w:rPr>
        <w:t xml:space="preserve"> – діаметр електрода;</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position w:val="-12"/>
          <w:sz w:val="28"/>
          <w:szCs w:val="28"/>
        </w:rPr>
        <w:object w:dxaOrig="460" w:dyaOrig="380">
          <v:shape id="_x0000_i1846" type="#_x0000_t75" style="width:21.6pt;height:21.6pt" o:ole="">
            <v:imagedata r:id="rId1503" o:title=""/>
          </v:shape>
          <o:OLEObject Type="Embed" ProgID="Equation.3" ShapeID="_x0000_i1846" DrawAspect="Content" ObjectID="_1716357281" r:id="rId1504"/>
        </w:object>
      </w:r>
      <w:r w:rsidRPr="005D7A72">
        <w:rPr>
          <w:rFonts w:ascii="Times New Roman" w:hAnsi="Times New Roman" w:cs="Times New Roman"/>
          <w:sz w:val="28"/>
          <w:szCs w:val="28"/>
        </w:rPr>
        <w:t xml:space="preserve"> – діаметр металевої струмоведучої частини електрода (стержень)</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 xml:space="preserve">Для спрощення при перетвореннях будемо вважати початкову температуру електрода рівною температурі навколишнього середовища </w:t>
      </w:r>
      <w:r w:rsidR="005E7483" w:rsidRPr="005D7A72">
        <w:rPr>
          <w:rFonts w:ascii="Times New Roman" w:hAnsi="Times New Roman" w:cs="Times New Roman"/>
          <w:position w:val="-12"/>
          <w:sz w:val="28"/>
          <w:szCs w:val="28"/>
        </w:rPr>
        <w:object w:dxaOrig="820" w:dyaOrig="380">
          <v:shape id="_x0000_i1847" type="#_x0000_t75" style="width:43.2pt;height:21.6pt" o:ole="">
            <v:imagedata r:id="rId1505" o:title=""/>
          </v:shape>
          <o:OLEObject Type="Embed" ProgID="Equation.3" ShapeID="_x0000_i1847" DrawAspect="Content" ObjectID="_1716357282" r:id="rId1506"/>
        </w:object>
      </w:r>
      <w:r w:rsidR="005E7483" w:rsidRPr="005D7A72">
        <w:rPr>
          <w:rFonts w:ascii="Times New Roman" w:hAnsi="Times New Roman" w:cs="Times New Roman"/>
          <w:sz w:val="28"/>
          <w:szCs w:val="28"/>
        </w:rPr>
        <w:t>. Це дасть змогу розкрити дужки і врахувати початкову температуру один раз – як постійну інтегрування. Після перетворень одержимо:</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38"/>
          <w:sz w:val="28"/>
          <w:szCs w:val="28"/>
        </w:rPr>
        <w:object w:dxaOrig="3100" w:dyaOrig="859">
          <v:shape id="_x0000_i1848" type="#_x0000_t75" style="width:151.2pt;height:43.2pt" o:ole="" fillcolor="window">
            <v:imagedata r:id="rId1507" o:title=""/>
          </v:shape>
          <o:OLEObject Type="Embed" ProgID="Equation.3" ShapeID="_x0000_i1848" DrawAspect="Content" ObjectID="_1716357283" r:id="rId1508"/>
        </w:object>
      </w:r>
      <w:r w:rsidRPr="005D7A72">
        <w:rPr>
          <w:rFonts w:ascii="Times New Roman" w:hAnsi="Times New Roman" w:cs="Times New Roman"/>
          <w:sz w:val="28"/>
          <w:szCs w:val="28"/>
        </w:rPr>
        <w:t xml:space="preserve">                                    (3.18)</w:t>
      </w:r>
    </w:p>
    <w:p w:rsidR="005E7483" w:rsidRPr="005D7A72" w:rsidRDefault="00F3538D" w:rsidP="00586983">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5E7483" w:rsidRPr="005D7A72">
        <w:rPr>
          <w:rFonts w:ascii="Times New Roman" w:hAnsi="Times New Roman" w:cs="Times New Roman"/>
          <w:sz w:val="28"/>
          <w:szCs w:val="28"/>
        </w:rPr>
        <w:t>В останньому рівнянні задаємо функції теплофізичних властивостей від температури, лінеаризуючи їх для спрощення  в інтервалі температур реального нагрівання (50…400°С):</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питомий електричний опір матеріалу стержня: </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16"/>
          <w:sz w:val="28"/>
          <w:szCs w:val="28"/>
        </w:rPr>
        <w:object w:dxaOrig="3540" w:dyaOrig="480">
          <v:shape id="_x0000_i1849" type="#_x0000_t75" style="width:180pt;height:21.6pt" o:ole="">
            <v:imagedata r:id="rId1509" o:title=""/>
          </v:shape>
          <o:OLEObject Type="Embed" ProgID="Equation.3" ShapeID="_x0000_i1849" DrawAspect="Content" ObjectID="_1716357284" r:id="rId1510"/>
        </w:object>
      </w:r>
      <w:r w:rsidRPr="005D7A72">
        <w:rPr>
          <w:rFonts w:ascii="Times New Roman" w:hAnsi="Times New Roman" w:cs="Times New Roman"/>
          <w:sz w:val="28"/>
          <w:szCs w:val="28"/>
        </w:rPr>
        <w:t xml:space="preserve">                                  (3.19)</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теплоємкість матеріалу електрода:</w:t>
      </w:r>
    </w:p>
    <w:p w:rsidR="005E7483" w:rsidRPr="005D7A72" w:rsidRDefault="005E7483" w:rsidP="00586983">
      <w:pPr>
        <w:spacing w:line="360" w:lineRule="auto"/>
        <w:jc w:val="center"/>
        <w:rPr>
          <w:rFonts w:ascii="Times New Roman" w:hAnsi="Times New Roman" w:cs="Times New Roman"/>
          <w:sz w:val="28"/>
          <w:szCs w:val="28"/>
        </w:rPr>
      </w:pPr>
      <w:r w:rsidRPr="005D7A72">
        <w:rPr>
          <w:rFonts w:ascii="Times New Roman" w:hAnsi="Times New Roman" w:cs="Times New Roman"/>
          <w:position w:val="-10"/>
          <w:sz w:val="28"/>
          <w:szCs w:val="28"/>
        </w:rPr>
        <w:object w:dxaOrig="2480" w:dyaOrig="360">
          <v:shape id="_x0000_i1850" type="#_x0000_t75" style="width:122.4pt;height:21.6pt" o:ole="">
            <v:imagedata r:id="rId1511" o:title=""/>
          </v:shape>
          <o:OLEObject Type="Embed" ProgID="Equation.3" ShapeID="_x0000_i1850" DrawAspect="Content" ObjectID="_1716357285" r:id="rId1512"/>
        </w:objec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густину матеріалу приймаємо постійною: </w:t>
      </w:r>
      <w:r w:rsidRPr="005D7A72">
        <w:rPr>
          <w:rFonts w:ascii="Times New Roman" w:hAnsi="Times New Roman" w:cs="Times New Roman"/>
          <w:position w:val="-10"/>
          <w:sz w:val="28"/>
          <w:szCs w:val="28"/>
        </w:rPr>
        <w:object w:dxaOrig="1340" w:dyaOrig="420">
          <v:shape id="_x0000_i1851" type="#_x0000_t75" style="width:64.8pt;height:21.6pt" o:ole="">
            <v:imagedata r:id="rId1513" o:title=""/>
          </v:shape>
          <o:OLEObject Type="Embed" ProgID="Equation.3" ShapeID="_x0000_i1851" DrawAspect="Content" ObjectID="_1716357286" r:id="rId1514"/>
        </w:object>
      </w:r>
      <w:r w:rsidRPr="005D7A72">
        <w:rPr>
          <w:rFonts w:ascii="Times New Roman" w:hAnsi="Times New Roman" w:cs="Times New Roman"/>
          <w:sz w:val="28"/>
          <w:szCs w:val="28"/>
        </w:rPr>
        <w:t xml:space="preserve"> кг/м</w:t>
      </w:r>
      <w:r w:rsidRPr="005D7A72">
        <w:rPr>
          <w:rFonts w:ascii="Times New Roman" w:hAnsi="Times New Roman" w:cs="Times New Roman"/>
          <w:sz w:val="28"/>
          <w:szCs w:val="28"/>
          <w:vertAlign w:val="superscript"/>
        </w:rPr>
        <w:t>3</w:t>
      </w:r>
      <w:r w:rsidRPr="005D7A72">
        <w:rPr>
          <w:rFonts w:ascii="Times New Roman" w:hAnsi="Times New Roman" w:cs="Times New Roman"/>
          <w:sz w:val="28"/>
          <w:szCs w:val="28"/>
        </w:rPr>
        <w:t>.</w:t>
      </w:r>
    </w:p>
    <w:p w:rsidR="005E7483" w:rsidRPr="005D7A72" w:rsidRDefault="005E7483" w:rsidP="00586983">
      <w:pPr>
        <w:spacing w:line="360" w:lineRule="auto"/>
        <w:jc w:val="both"/>
        <w:rPr>
          <w:rFonts w:ascii="Times New Roman" w:hAnsi="Times New Roman" w:cs="Times New Roman"/>
          <w:sz w:val="28"/>
          <w:szCs w:val="28"/>
        </w:rPr>
      </w:pPr>
      <w:r w:rsidRPr="005D7A72">
        <w:rPr>
          <w:rFonts w:ascii="Times New Roman" w:hAnsi="Times New Roman" w:cs="Times New Roman"/>
          <w:sz w:val="28"/>
          <w:szCs w:val="28"/>
        </w:rPr>
        <w:t xml:space="preserve">Задаючи значення діаметрів </w:t>
      </w:r>
      <w:r w:rsidRPr="005D7A72">
        <w:rPr>
          <w:rFonts w:ascii="Times New Roman" w:hAnsi="Times New Roman" w:cs="Times New Roman"/>
          <w:position w:val="-12"/>
          <w:sz w:val="28"/>
          <w:szCs w:val="28"/>
        </w:rPr>
        <w:object w:dxaOrig="420" w:dyaOrig="380">
          <v:shape id="_x0000_i1852" type="#_x0000_t75" style="width:21.6pt;height:21.6pt" o:ole="">
            <v:imagedata r:id="rId1501" o:title=""/>
          </v:shape>
          <o:OLEObject Type="Embed" ProgID="Equation.3" ShapeID="_x0000_i1852" DrawAspect="Content" ObjectID="_1716357287" r:id="rId1515"/>
        </w:object>
      </w:r>
      <w:r w:rsidRPr="005D7A72">
        <w:rPr>
          <w:rFonts w:ascii="Times New Roman" w:hAnsi="Times New Roman" w:cs="Times New Roman"/>
          <w:sz w:val="28"/>
          <w:szCs w:val="28"/>
        </w:rPr>
        <w:t xml:space="preserve">, </w:t>
      </w:r>
      <w:r w:rsidRPr="005D7A72">
        <w:rPr>
          <w:rFonts w:ascii="Times New Roman" w:hAnsi="Times New Roman" w:cs="Times New Roman"/>
          <w:position w:val="-12"/>
          <w:sz w:val="28"/>
          <w:szCs w:val="28"/>
        </w:rPr>
        <w:object w:dxaOrig="460" w:dyaOrig="380">
          <v:shape id="_x0000_i1853" type="#_x0000_t75" style="width:21.6pt;height:21.6pt" o:ole="">
            <v:imagedata r:id="rId1503" o:title=""/>
          </v:shape>
          <o:OLEObject Type="Embed" ProgID="Equation.3" ShapeID="_x0000_i1853" DrawAspect="Content" ObjectID="_1716357288" r:id="rId1516"/>
        </w:object>
      </w:r>
      <w:r w:rsidRPr="005D7A72">
        <w:rPr>
          <w:rFonts w:ascii="Times New Roman" w:hAnsi="Times New Roman" w:cs="Times New Roman"/>
          <w:sz w:val="28"/>
          <w:szCs w:val="28"/>
        </w:rPr>
        <w:t xml:space="preserve">, густину струму </w:t>
      </w:r>
      <w:r w:rsidRPr="005D7A72">
        <w:rPr>
          <w:rFonts w:ascii="Times New Roman" w:hAnsi="Times New Roman" w:cs="Times New Roman"/>
          <w:position w:val="-12"/>
          <w:sz w:val="28"/>
          <w:szCs w:val="28"/>
        </w:rPr>
        <w:object w:dxaOrig="220" w:dyaOrig="340">
          <v:shape id="_x0000_i1854" type="#_x0000_t75" style="width:14.4pt;height:14.4pt" o:ole="">
            <v:imagedata r:id="rId329" o:title=""/>
          </v:shape>
          <o:OLEObject Type="Embed" ProgID="Equation.3" ShapeID="_x0000_i1854" DrawAspect="Content" ObjectID="_1716357289" r:id="rId1517"/>
        </w:object>
      </w:r>
      <w:r w:rsidRPr="005D7A72">
        <w:rPr>
          <w:rFonts w:ascii="Times New Roman" w:hAnsi="Times New Roman" w:cs="Times New Roman"/>
          <w:sz w:val="28"/>
          <w:szCs w:val="28"/>
        </w:rPr>
        <w:t xml:space="preserve"> та щойно визначений коефіцієнт повної поверхневої тепловіддачі </w:t>
      </w:r>
      <w:r w:rsidRPr="005D7A72">
        <w:rPr>
          <w:rFonts w:ascii="Times New Roman" w:hAnsi="Times New Roman" w:cs="Times New Roman"/>
          <w:position w:val="-6"/>
          <w:sz w:val="28"/>
          <w:szCs w:val="28"/>
        </w:rPr>
        <w:object w:dxaOrig="240" w:dyaOrig="220">
          <v:shape id="_x0000_i1855" type="#_x0000_t75" style="width:14.4pt;height:14.4pt" o:ole="">
            <v:imagedata r:id="rId1518" o:title=""/>
          </v:shape>
          <o:OLEObject Type="Embed" ProgID="Equation.3" ShapeID="_x0000_i1855" DrawAspect="Content" ObjectID="_1716357290" r:id="rId1519"/>
        </w:object>
      </w:r>
      <w:r w:rsidRPr="005D7A72">
        <w:rPr>
          <w:rFonts w:ascii="Times New Roman" w:hAnsi="Times New Roman" w:cs="Times New Roman"/>
          <w:sz w:val="28"/>
          <w:szCs w:val="28"/>
        </w:rPr>
        <w:t>, рівняння (3.16) вирішується методом послідовних наближень для кожного значення часу з кроку перебору. Результати такого обчислення представлені на рисунках. 3.18 та 3.19:</w:t>
      </w:r>
    </w:p>
    <w:p w:rsidR="005E7483" w:rsidRPr="00F3538D" w:rsidRDefault="005E7483" w:rsidP="00F3538D">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lastRenderedPageBreak/>
        <w:drawing>
          <wp:inline distT="0" distB="0" distL="0" distR="0">
            <wp:extent cx="2303144" cy="2657475"/>
            <wp:effectExtent l="0" t="0" r="2540" b="0"/>
            <wp:docPr id="3964" name="Рисунок 3964" descr="Slide finish 4_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8" descr="Slide finish 4_128"/>
                    <pic:cNvPicPr>
                      <a:picLocks noChangeAspect="1" noChangeArrowheads="1"/>
                    </pic:cNvPicPr>
                  </pic:nvPicPr>
                  <pic:blipFill>
                    <a:blip r:embed="rId1520">
                      <a:extLst>
                        <a:ext uri="{28A0092B-C50C-407E-A947-70E740481C1C}">
                          <a14:useLocalDpi xmlns:a14="http://schemas.microsoft.com/office/drawing/2010/main" val="0"/>
                        </a:ext>
                      </a:extLst>
                    </a:blip>
                    <a:srcRect/>
                    <a:stretch>
                      <a:fillRect/>
                    </a:stretch>
                  </pic:blipFill>
                  <pic:spPr bwMode="auto">
                    <a:xfrm>
                      <a:off x="0" y="0"/>
                      <a:ext cx="2308604" cy="2663774"/>
                    </a:xfrm>
                    <a:prstGeom prst="rect">
                      <a:avLst/>
                    </a:prstGeom>
                    <a:noFill/>
                    <a:ln>
                      <a:noFill/>
                    </a:ln>
                  </pic:spPr>
                </pic:pic>
              </a:graphicData>
            </a:graphic>
          </wp:inline>
        </w:drawing>
      </w:r>
    </w:p>
    <w:p w:rsidR="005E7483" w:rsidRPr="00F3538D" w:rsidRDefault="005E7483" w:rsidP="00F3538D">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 xml:space="preserve">Рисунок 3.18 - Співставлення типових результатів дослідних вимірювань і розрахунків за розробленою методикою температури електрода при нагріванні його зварювальним струмом, </w:t>
      </w:r>
      <w:r w:rsidR="00F3538D">
        <w:rPr>
          <w:rFonts w:ascii="Times New Roman" w:hAnsi="Times New Roman" w:cs="Times New Roman"/>
          <w:i/>
          <w:sz w:val="28"/>
          <w:szCs w:val="28"/>
        </w:rPr>
        <w:t>d=4 мм, I=128A</w:t>
      </w:r>
    </w:p>
    <w:p w:rsidR="005E7483" w:rsidRPr="00BC7BB0" w:rsidRDefault="00F3538D" w:rsidP="005D7A7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7483" w:rsidRPr="00BC7BB0">
        <w:rPr>
          <w:rFonts w:ascii="Times New Roman" w:hAnsi="Times New Roman" w:cs="Times New Roman"/>
          <w:sz w:val="28"/>
          <w:szCs w:val="28"/>
          <w:lang w:val="uk-UA"/>
        </w:rPr>
        <w:t>Співставлення результатів прямих вимірювань температури електродів при нагріванні і розрахунків, виконаних з використанням визначених експериментально в представленій роботі величин коефіцієнтів повної поверхневої тепловіддачі показало хороше сходження (рис 3.19).</w:t>
      </w:r>
    </w:p>
    <w:p w:rsidR="005E7483" w:rsidRPr="00F3538D" w:rsidRDefault="005E7483" w:rsidP="00F3538D">
      <w:pPr>
        <w:spacing w:line="360" w:lineRule="auto"/>
        <w:jc w:val="center"/>
        <w:rPr>
          <w:rFonts w:ascii="Times New Roman" w:hAnsi="Times New Roman" w:cs="Times New Roman"/>
          <w:i/>
          <w:sz w:val="28"/>
          <w:szCs w:val="28"/>
        </w:rPr>
      </w:pPr>
      <w:r w:rsidRPr="00F3538D">
        <w:rPr>
          <w:rFonts w:ascii="Times New Roman" w:hAnsi="Times New Roman" w:cs="Times New Roman"/>
          <w:i/>
          <w:noProof/>
          <w:sz w:val="28"/>
          <w:szCs w:val="28"/>
          <w:lang w:val="uk-UA" w:eastAsia="uk-UA"/>
        </w:rPr>
        <w:drawing>
          <wp:inline distT="0" distB="0" distL="0" distR="0">
            <wp:extent cx="2417161" cy="2771775"/>
            <wp:effectExtent l="0" t="0" r="2540" b="0"/>
            <wp:docPr id="3963" name="Рисунок 3963" descr="Slide finish 4_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9" descr="Slide finish 4_177"/>
                    <pic:cNvPicPr>
                      <a:picLocks noChangeAspect="1" noChangeArrowheads="1"/>
                    </pic:cNvPicPr>
                  </pic:nvPicPr>
                  <pic:blipFill>
                    <a:blip r:embed="rId1521">
                      <a:extLst>
                        <a:ext uri="{28A0092B-C50C-407E-A947-70E740481C1C}">
                          <a14:useLocalDpi xmlns:a14="http://schemas.microsoft.com/office/drawing/2010/main" val="0"/>
                        </a:ext>
                      </a:extLst>
                    </a:blip>
                    <a:srcRect/>
                    <a:stretch>
                      <a:fillRect/>
                    </a:stretch>
                  </pic:blipFill>
                  <pic:spPr bwMode="auto">
                    <a:xfrm>
                      <a:off x="0" y="0"/>
                      <a:ext cx="2420820" cy="2775971"/>
                    </a:xfrm>
                    <a:prstGeom prst="rect">
                      <a:avLst/>
                    </a:prstGeom>
                    <a:noFill/>
                    <a:ln>
                      <a:noFill/>
                    </a:ln>
                  </pic:spPr>
                </pic:pic>
              </a:graphicData>
            </a:graphic>
          </wp:inline>
        </w:drawing>
      </w:r>
    </w:p>
    <w:p w:rsidR="005E7483" w:rsidRPr="00F3538D" w:rsidRDefault="005E7483" w:rsidP="00F3538D">
      <w:pPr>
        <w:spacing w:line="360" w:lineRule="auto"/>
        <w:jc w:val="center"/>
        <w:rPr>
          <w:rFonts w:ascii="Times New Roman" w:hAnsi="Times New Roman" w:cs="Times New Roman"/>
          <w:i/>
          <w:sz w:val="28"/>
          <w:szCs w:val="28"/>
        </w:rPr>
      </w:pPr>
      <w:r w:rsidRPr="00F3538D">
        <w:rPr>
          <w:rFonts w:ascii="Times New Roman" w:hAnsi="Times New Roman" w:cs="Times New Roman"/>
          <w:i/>
          <w:sz w:val="28"/>
          <w:szCs w:val="28"/>
        </w:rPr>
        <w:t>Рисунок 3.19 Співставлення типових результатів дослідних вимірювань і розрахунків за розробленою методикою температури електрода при нагріванні його зварювальним струмом, d=4 мм, I=177A</w:t>
      </w:r>
    </w:p>
    <w:p w:rsidR="005E7483" w:rsidRPr="005D7A72" w:rsidRDefault="00B50304" w:rsidP="005D7A72">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5E7483" w:rsidRPr="005D7A72">
        <w:rPr>
          <w:rFonts w:ascii="Times New Roman" w:hAnsi="Times New Roman" w:cs="Times New Roman"/>
          <w:sz w:val="28"/>
          <w:szCs w:val="28"/>
        </w:rPr>
        <w:t>В подальшому, при збільшенні оперативних даних по різним типам електродів, можлива розробка комп’ютерної програми, яка буде давати можливість швидко і достатньо точно визначити температуру, якої досягає електрод при проходженні через нього зварювального струму. Це може бути корисним розробникам нових типів електродів, виробничникам при проектуванні зварювальних технологій і визначенні діапазонів доцільних режимів зварювання, в методичних цілях – при виконанні навчальних робіт студентами зварювальних спеціальностей.</w:t>
      </w:r>
    </w:p>
    <w:p w:rsidR="0046747C" w:rsidRDefault="0046747C">
      <w:pPr>
        <w:rPr>
          <w:rFonts w:ascii="Times New Roman" w:hAnsi="Times New Roman" w:cs="Times New Roman"/>
          <w:sz w:val="28"/>
          <w:szCs w:val="28"/>
        </w:rPr>
      </w:pPr>
    </w:p>
    <w:p w:rsidR="00AF02E3" w:rsidRDefault="00AF02E3">
      <w:pPr>
        <w:rPr>
          <w:rFonts w:ascii="Times New Roman" w:hAnsi="Times New Roman" w:cs="Times New Roman"/>
          <w:sz w:val="28"/>
          <w:szCs w:val="28"/>
        </w:rPr>
      </w:pPr>
    </w:p>
    <w:p w:rsidR="00AF02E3" w:rsidRDefault="00AF02E3">
      <w:pPr>
        <w:rPr>
          <w:rFonts w:ascii="Times New Roman" w:hAnsi="Times New Roman" w:cs="Times New Roman"/>
          <w:sz w:val="28"/>
          <w:szCs w:val="28"/>
        </w:rPr>
      </w:pPr>
    </w:p>
    <w:p w:rsidR="00AF02E3" w:rsidRPr="0046747C" w:rsidRDefault="00AF02E3">
      <w:pPr>
        <w:rPr>
          <w:rFonts w:ascii="Times New Roman" w:hAnsi="Times New Roman" w:cs="Times New Roman"/>
          <w:sz w:val="28"/>
          <w:szCs w:val="28"/>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586983" w:rsidRDefault="00586983" w:rsidP="00870AF4">
      <w:pPr>
        <w:spacing w:before="240"/>
        <w:jc w:val="center"/>
        <w:rPr>
          <w:rFonts w:ascii="Times New Roman" w:hAnsi="Times New Roman" w:cs="Times New Roman"/>
          <w:b/>
          <w:sz w:val="32"/>
          <w:szCs w:val="32"/>
          <w:lang w:val="uk-UA"/>
        </w:rPr>
      </w:pPr>
    </w:p>
    <w:p w:rsidR="00870AF4" w:rsidRPr="00870AF4" w:rsidRDefault="00150D63" w:rsidP="00870AF4">
      <w:pPr>
        <w:spacing w:before="240"/>
        <w:jc w:val="center"/>
        <w:rPr>
          <w:rFonts w:ascii="Times New Roman" w:hAnsi="Times New Roman" w:cs="Times New Roman"/>
          <w:b/>
          <w:sz w:val="32"/>
          <w:szCs w:val="32"/>
          <w:lang w:val="uk-UA"/>
        </w:rPr>
      </w:pPr>
      <w:r>
        <w:rPr>
          <w:noProof/>
          <w:lang w:val="uk-UA" w:eastAsia="uk-UA"/>
        </w:rPr>
        <w:lastRenderedPageBreak/>
        <mc:AlternateContent>
          <mc:Choice Requires="wpg">
            <w:drawing>
              <wp:anchor distT="0" distB="0" distL="114300" distR="114300" simplePos="0" relativeHeight="251877376" behindDoc="0" locked="0" layoutInCell="0" allowOverlap="1" wp14:anchorId="60BB2D32" wp14:editId="07C1CA2F">
                <wp:simplePos x="0" y="0"/>
                <wp:positionH relativeFrom="page">
                  <wp:posOffset>683912</wp:posOffset>
                </wp:positionH>
                <wp:positionV relativeFrom="page">
                  <wp:posOffset>276225</wp:posOffset>
                </wp:positionV>
                <wp:extent cx="6588760" cy="10189210"/>
                <wp:effectExtent l="0" t="0" r="21590" b="21590"/>
                <wp:wrapNone/>
                <wp:docPr id="2425" name="Группа 2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426"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27"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8"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9"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0"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1"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2"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3"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4"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35"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36"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437"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sz w:val="18"/>
                                </w:rPr>
                              </w:pPr>
                              <w:r>
                                <w:rPr>
                                  <w:sz w:val="18"/>
                                </w:rPr>
                                <w:t>Арк.</w:t>
                              </w:r>
                            </w:p>
                          </w:txbxContent>
                        </wps:txbx>
                        <wps:bodyPr rot="0" vert="horz" wrap="square" lIns="12700" tIns="12700" rIns="12700" bIns="12700" anchor="t" anchorCtr="0" upright="1">
                          <a:noAutofit/>
                        </wps:bodyPr>
                      </wps:wsp>
                      <wps:wsp>
                        <wps:cNvPr id="2438"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sz w:val="18"/>
                                </w:rPr>
                              </w:pPr>
                              <w:r>
                                <w:rPr>
                                  <w:sz w:val="18"/>
                                </w:rPr>
                                <w:t>№ докум.</w:t>
                              </w:r>
                            </w:p>
                          </w:txbxContent>
                        </wps:txbx>
                        <wps:bodyPr rot="0" vert="horz" wrap="square" lIns="12700" tIns="12700" rIns="12700" bIns="12700" anchor="t" anchorCtr="0" upright="1">
                          <a:noAutofit/>
                        </wps:bodyPr>
                      </wps:wsp>
                      <wps:wsp>
                        <wps:cNvPr id="2439"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sz w:val="18"/>
                                </w:rPr>
                              </w:pPr>
                              <w:r>
                                <w:rPr>
                                  <w:sz w:val="18"/>
                                </w:rPr>
                                <w:t>Підпис</w:t>
                              </w:r>
                            </w:p>
                          </w:txbxContent>
                        </wps:txbx>
                        <wps:bodyPr rot="0" vert="horz" wrap="square" lIns="12700" tIns="12700" rIns="12700" bIns="12700" anchor="t" anchorCtr="0" upright="1">
                          <a:noAutofit/>
                        </wps:bodyPr>
                      </wps:wsp>
                      <wps:wsp>
                        <wps:cNvPr id="2440"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sz w:val="18"/>
                                </w:rPr>
                              </w:pPr>
                              <w:r>
                                <w:rPr>
                                  <w:sz w:val="18"/>
                                </w:rPr>
                                <w:t>Дата</w:t>
                              </w:r>
                            </w:p>
                          </w:txbxContent>
                        </wps:txbx>
                        <wps:bodyPr rot="0" vert="horz" wrap="square" lIns="12700" tIns="12700" rIns="12700" bIns="12700" anchor="t" anchorCtr="0" upright="1">
                          <a:noAutofit/>
                        </wps:bodyPr>
                      </wps:wsp>
                      <wps:wsp>
                        <wps:cNvPr id="2441"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442"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E009DB" w:rsidRDefault="00610947" w:rsidP="00150D63">
                              <w:pPr>
                                <w:jc w:val="center"/>
                                <w:rPr>
                                  <w:rFonts w:ascii="Times New Roman" w:hAnsi="Times New Roman" w:cs="Times New Roman"/>
                                </w:rPr>
                              </w:pPr>
                              <w:r w:rsidRPr="00E009DB">
                                <w:rPr>
                                  <w:rFonts w:ascii="Times New Roman" w:hAnsi="Times New Roman" w:cs="Times New Roman"/>
                                </w:rPr>
                                <w:t>1</w:t>
                              </w:r>
                            </w:p>
                          </w:txbxContent>
                        </wps:txbx>
                        <wps:bodyPr rot="0" vert="horz" wrap="square" lIns="12700" tIns="12700" rIns="12700" bIns="12700" anchor="t" anchorCtr="0" upright="1">
                          <a:noAutofit/>
                        </wps:bodyPr>
                      </wps:wsp>
                      <wps:wsp>
                        <wps:cNvPr id="2443" name="Rectangle 20"/>
                        <wps:cNvSpPr>
                          <a:spLocks noChangeArrowheads="1"/>
                        </wps:cNvSpPr>
                        <wps:spPr bwMode="auto">
                          <a:xfrm>
                            <a:off x="7652" y="17422"/>
                            <a:ext cx="12159" cy="6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257C34" w:rsidRDefault="00610947" w:rsidP="00150D63">
                              <w:pPr>
                                <w:pStyle w:val="afb"/>
                                <w:jc w:val="center"/>
                                <w:rPr>
                                  <w:rFonts w:ascii="Times New Roman" w:hAnsi="Times New Roman"/>
                                  <w:sz w:val="36"/>
                                  <w:szCs w:val="36"/>
                                  <w:lang w:val="ru-RU"/>
                                </w:rPr>
                              </w:pPr>
                              <w:r>
                                <w:rPr>
                                  <w:rFonts w:ascii="Times New Roman" w:hAnsi="Times New Roman"/>
                                  <w:sz w:val="36"/>
                                  <w:szCs w:val="36"/>
                                  <w:lang w:val="ru-RU"/>
                                </w:rPr>
                                <w:t>ЗВ-01мн</w:t>
                              </w:r>
                              <w:r w:rsidRPr="00257C34">
                                <w:rPr>
                                  <w:rFonts w:ascii="Times New Roman" w:hAnsi="Times New Roman"/>
                                  <w:sz w:val="36"/>
                                  <w:szCs w:val="36"/>
                                  <w:lang w:val="ru-RU"/>
                                </w:rPr>
                                <w:t>.01.00.000 ПЗ</w:t>
                              </w:r>
                            </w:p>
                            <w:p w:rsidR="00610947" w:rsidRPr="00257C34" w:rsidRDefault="00610947" w:rsidP="00150D63">
                              <w:pPr>
                                <w:rPr>
                                  <w:sz w:val="36"/>
                                  <w:szCs w:val="36"/>
                                </w:rPr>
                              </w:pPr>
                            </w:p>
                            <w:p w:rsidR="00610947" w:rsidRDefault="00610947" w:rsidP="00150D63"/>
                          </w:txbxContent>
                        </wps:txbx>
                        <wps:bodyPr rot="0" vert="horz" wrap="square" lIns="12700" tIns="12700" rIns="12700" bIns="12700" anchor="t" anchorCtr="0" upright="1">
                          <a:noAutofit/>
                        </wps:bodyPr>
                      </wps:wsp>
                      <wps:wsp>
                        <wps:cNvPr id="2444"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5"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6"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7"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8"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449" name="Group 26"/>
                        <wpg:cNvGrpSpPr>
                          <a:grpSpLocks/>
                        </wpg:cNvGrpSpPr>
                        <wpg:grpSpPr bwMode="auto">
                          <a:xfrm>
                            <a:off x="39" y="18267"/>
                            <a:ext cx="4801" cy="310"/>
                            <a:chOff x="0" y="0"/>
                            <a:chExt cx="19999" cy="20000"/>
                          </a:xfrm>
                        </wpg:grpSpPr>
                        <wps:wsp>
                          <wps:cNvPr id="2450"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530C51" w:rsidRDefault="00610947" w:rsidP="00150D63">
                                <w:pPr>
                                  <w:pStyle w:val="afb"/>
                                  <w:rPr>
                                    <w:rFonts w:ascii="Journal" w:hAnsi="Journal"/>
                                    <w:sz w:val="18"/>
                                    <w:lang w:val="ru-RU"/>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451"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0A1DE4" w:rsidRDefault="00610947" w:rsidP="00150D63">
                                <w:pPr>
                                  <w:rPr>
                                    <w:i/>
                                    <w:sz w:val="18"/>
                                  </w:rPr>
                                </w:pPr>
                                <w:r>
                                  <w:rPr>
                                    <w:rFonts w:ascii="Times New Roman" w:hAnsi="Times New Roman" w:cs="Times New Roman"/>
                                    <w:sz w:val="18"/>
                                    <w:szCs w:val="18"/>
                                  </w:rPr>
                                  <w:t xml:space="preserve">Мацевич </w:t>
                                </w:r>
                                <w:r w:rsidRPr="00056E83">
                                  <w:rPr>
                                    <w:rFonts w:ascii="Times New Roman" w:hAnsi="Times New Roman" w:cs="Times New Roman"/>
                                    <w:sz w:val="18"/>
                                    <w:szCs w:val="18"/>
                                  </w:rPr>
                                  <w:t>А.С</w:t>
                                </w:r>
                                <w:r w:rsidRPr="00FF57B9">
                                  <w:rPr>
                                    <w:i/>
                                    <w:sz w:val="18"/>
                                  </w:rPr>
                                  <w:t xml:space="preserve"> </w:t>
                                </w:r>
                                <w:r>
                                  <w:rPr>
                                    <w:i/>
                                    <w:sz w:val="18"/>
                                    <w:highlight w:val="green"/>
                                  </w:rPr>
                                  <w:t>А.</w:t>
                                </w:r>
                                <w:r w:rsidRPr="000A1DE4">
                                  <w:rPr>
                                    <w:i/>
                                    <w:sz w:val="18"/>
                                    <w:highlight w:val="green"/>
                                  </w:rPr>
                                  <w:t>студента</w:t>
                                </w:r>
                              </w:p>
                            </w:txbxContent>
                          </wps:txbx>
                          <wps:bodyPr rot="0" vert="horz" wrap="square" lIns="12700" tIns="12700" rIns="12700" bIns="12700" anchor="t" anchorCtr="0" upright="1">
                            <a:noAutofit/>
                          </wps:bodyPr>
                        </wps:wsp>
                      </wpg:grpSp>
                      <wpg:grpSp>
                        <wpg:cNvPr id="2452" name="Group 29"/>
                        <wpg:cNvGrpSpPr>
                          <a:grpSpLocks/>
                        </wpg:cNvGrpSpPr>
                        <wpg:grpSpPr bwMode="auto">
                          <a:xfrm>
                            <a:off x="39" y="18614"/>
                            <a:ext cx="4801" cy="309"/>
                            <a:chOff x="0" y="0"/>
                            <a:chExt cx="19999" cy="20000"/>
                          </a:xfrm>
                        </wpg:grpSpPr>
                        <wps:wsp>
                          <wps:cNvPr id="2453"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530C51" w:rsidRDefault="00610947" w:rsidP="00150D63">
                                <w:pPr>
                                  <w:pStyle w:val="afb"/>
                                  <w:rPr>
                                    <w:sz w:val="18"/>
                                    <w:lang w:val="ru-RU"/>
                                  </w:rPr>
                                </w:pPr>
                                <w:r>
                                  <w:rPr>
                                    <w:sz w:val="18"/>
                                  </w:rPr>
                                  <w:t xml:space="preserve"> Перевір</w:t>
                                </w:r>
                                <w:r>
                                  <w:rPr>
                                    <w:sz w:val="18"/>
                                    <w:lang w:val="ru-RU"/>
                                  </w:rPr>
                                  <w:t>ив</w:t>
                                </w:r>
                              </w:p>
                            </w:txbxContent>
                          </wps:txbx>
                          <wps:bodyPr rot="0" vert="horz" wrap="square" lIns="12700" tIns="12700" rIns="12700" bIns="12700" anchor="t" anchorCtr="0" upright="1">
                            <a:noAutofit/>
                          </wps:bodyPr>
                        </wps:wsp>
                        <wps:wsp>
                          <wps:cNvPr id="2454"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056E83" w:rsidRDefault="00610947" w:rsidP="00150D63">
                                <w:pPr>
                                  <w:rPr>
                                    <w:rFonts w:ascii="Times New Roman" w:hAnsi="Times New Roman" w:cs="Times New Roman"/>
                                    <w:sz w:val="18"/>
                                  </w:rPr>
                                </w:pPr>
                                <w:r w:rsidRPr="00056E83">
                                  <w:rPr>
                                    <w:rFonts w:ascii="Times New Roman" w:hAnsi="Times New Roman" w:cs="Times New Roman"/>
                                    <w:sz w:val="18"/>
                                  </w:rPr>
                                  <w:t>Левченко О.Г.</w:t>
                                </w:r>
                              </w:p>
                            </w:txbxContent>
                          </wps:txbx>
                          <wps:bodyPr rot="0" vert="horz" wrap="square" lIns="12700" tIns="12700" rIns="12700" bIns="12700" anchor="t" anchorCtr="0" upright="1">
                            <a:noAutofit/>
                          </wps:bodyPr>
                        </wps:wsp>
                      </wpg:grpSp>
                      <wpg:grpSp>
                        <wpg:cNvPr id="2455" name="Group 32"/>
                        <wpg:cNvGrpSpPr>
                          <a:grpSpLocks/>
                        </wpg:cNvGrpSpPr>
                        <wpg:grpSpPr bwMode="auto">
                          <a:xfrm>
                            <a:off x="39" y="18969"/>
                            <a:ext cx="4801" cy="309"/>
                            <a:chOff x="0" y="0"/>
                            <a:chExt cx="19999" cy="20000"/>
                          </a:xfrm>
                        </wpg:grpSpPr>
                        <wps:wsp>
                          <wps:cNvPr id="2456"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rPr>
                                    <w:sz w:val="18"/>
                                  </w:rPr>
                                </w:pPr>
                                <w:r>
                                  <w:rPr>
                                    <w:sz w:val="18"/>
                                  </w:rPr>
                                  <w:t xml:space="preserve"> </w:t>
                                </w:r>
                              </w:p>
                            </w:txbxContent>
                          </wps:txbx>
                          <wps:bodyPr rot="0" vert="horz" wrap="square" lIns="12700" tIns="12700" rIns="12700" bIns="12700" anchor="t" anchorCtr="0" upright="1">
                            <a:noAutofit/>
                          </wps:bodyPr>
                        </wps:wsp>
                        <wps:wsp>
                          <wps:cNvPr id="2457"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txbxContent>
                          </wps:txbx>
                          <wps:bodyPr rot="0" vert="horz" wrap="square" lIns="12700" tIns="12700" rIns="12700" bIns="12700" anchor="t" anchorCtr="0" upright="1">
                            <a:noAutofit/>
                          </wps:bodyPr>
                        </wps:wsp>
                      </wpg:grpSp>
                      <wpg:grpSp>
                        <wpg:cNvPr id="2458" name="Group 35"/>
                        <wpg:cNvGrpSpPr>
                          <a:grpSpLocks/>
                        </wpg:cNvGrpSpPr>
                        <wpg:grpSpPr bwMode="auto">
                          <a:xfrm>
                            <a:off x="39" y="19314"/>
                            <a:ext cx="4801" cy="310"/>
                            <a:chOff x="0" y="0"/>
                            <a:chExt cx="19999" cy="20000"/>
                          </a:xfrm>
                        </wpg:grpSpPr>
                        <wps:wsp>
                          <wps:cNvPr id="2459"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rPr>
                                    <w:sz w:val="18"/>
                                  </w:rPr>
                                </w:pPr>
                                <w:r>
                                  <w:rPr>
                                    <w:sz w:val="18"/>
                                  </w:rPr>
                                  <w:t>Н. Контр.</w:t>
                                </w:r>
                              </w:p>
                            </w:txbxContent>
                          </wps:txbx>
                          <wps:bodyPr rot="0" vert="horz" wrap="square" lIns="12700" tIns="12700" rIns="12700" bIns="12700" anchor="t" anchorCtr="0" upright="1">
                            <a:noAutofit/>
                          </wps:bodyPr>
                        </wps:wsp>
                        <wps:wsp>
                          <wps:cNvPr id="2460"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056E83" w:rsidRDefault="00610947" w:rsidP="00150D63">
                                <w:pPr>
                                  <w:rPr>
                                    <w:rFonts w:ascii="Times New Roman" w:hAnsi="Times New Roman" w:cs="Times New Roman"/>
                                  </w:rPr>
                                </w:pPr>
                                <w:r w:rsidRPr="00056E83">
                                  <w:rPr>
                                    <w:rFonts w:ascii="Times New Roman" w:hAnsi="Times New Roman" w:cs="Times New Roman"/>
                                    <w:sz w:val="18"/>
                                    <w:szCs w:val="18"/>
                                  </w:rPr>
                                  <w:t>Лисак В.В</w:t>
                                </w:r>
                                <w:r w:rsidRPr="00056E83">
                                  <w:rPr>
                                    <w:rFonts w:ascii="Times New Roman" w:hAnsi="Times New Roman" w:cs="Times New Roman"/>
                                  </w:rPr>
                                  <w:t>.</w:t>
                                </w:r>
                              </w:p>
                            </w:txbxContent>
                          </wps:txbx>
                          <wps:bodyPr rot="0" vert="horz" wrap="square" lIns="12700" tIns="12700" rIns="12700" bIns="12700" anchor="t" anchorCtr="0" upright="1">
                            <a:noAutofit/>
                          </wps:bodyPr>
                        </wps:wsp>
                      </wpg:grpSp>
                      <wpg:grpSp>
                        <wpg:cNvPr id="2461" name="Group 38"/>
                        <wpg:cNvGrpSpPr>
                          <a:grpSpLocks/>
                        </wpg:cNvGrpSpPr>
                        <wpg:grpSpPr bwMode="auto">
                          <a:xfrm>
                            <a:off x="39" y="19660"/>
                            <a:ext cx="4801" cy="309"/>
                            <a:chOff x="0" y="0"/>
                            <a:chExt cx="19999" cy="20000"/>
                          </a:xfrm>
                        </wpg:grpSpPr>
                        <wps:wsp>
                          <wps:cNvPr id="2462"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DE4912" w:rsidRDefault="00610947" w:rsidP="00150D63">
                                <w:pPr>
                                  <w:rPr>
                                    <w:rFonts w:ascii="GOST type B" w:hAnsi="GOST type B"/>
                                    <w:i/>
                                  </w:rPr>
                                </w:pPr>
                                <w:r>
                                  <w:rPr>
                                    <w:rFonts w:ascii="GOST type B" w:hAnsi="GOST type B"/>
                                    <w:i/>
                                  </w:rPr>
                                  <w:t>Затверд.</w:t>
                                </w:r>
                              </w:p>
                            </w:txbxContent>
                          </wps:txbx>
                          <wps:bodyPr rot="0" vert="horz" wrap="square" lIns="12700" tIns="12700" rIns="12700" bIns="12700" anchor="t" anchorCtr="0" upright="1">
                            <a:noAutofit/>
                          </wps:bodyPr>
                        </wps:wsp>
                        <wps:wsp>
                          <wps:cNvPr id="2463"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056E83" w:rsidRDefault="00610947" w:rsidP="00150D63">
                                <w:pPr>
                                  <w:rPr>
                                    <w:rFonts w:ascii="Times New Roman" w:hAnsi="Times New Roman" w:cs="Times New Roman"/>
                                    <w:sz w:val="16"/>
                                    <w:szCs w:val="16"/>
                                  </w:rPr>
                                </w:pPr>
                                <w:r w:rsidRPr="00056E83">
                                  <w:rPr>
                                    <w:rFonts w:ascii="Times New Roman" w:hAnsi="Times New Roman" w:cs="Times New Roman"/>
                                    <w:sz w:val="16"/>
                                    <w:szCs w:val="16"/>
                                  </w:rPr>
                                  <w:t>Квасницький В.В.</w:t>
                                </w:r>
                              </w:p>
                            </w:txbxContent>
                          </wps:txbx>
                          <wps:bodyPr rot="0" vert="horz" wrap="square" lIns="12700" tIns="12700" rIns="12700" bIns="12700" anchor="t" anchorCtr="0" upright="1">
                            <a:noAutofit/>
                          </wps:bodyPr>
                        </wps:wsp>
                      </wpg:grpSp>
                      <wps:wsp>
                        <wps:cNvPr id="2464"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5"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BC7BB0" w:rsidRDefault="00610947" w:rsidP="00BC7BB0">
                              <w:pPr>
                                <w:spacing w:before="240"/>
                                <w:jc w:val="center"/>
                                <w:rPr>
                                  <w:rFonts w:ascii="Times New Roman" w:hAnsi="Times New Roman" w:cs="Times New Roman"/>
                                  <w:i/>
                                  <w:sz w:val="20"/>
                                  <w:szCs w:val="20"/>
                                  <w:lang w:val="uk-UA"/>
                                </w:rPr>
                              </w:pPr>
                              <w:r w:rsidRPr="00BC7BB0">
                                <w:rPr>
                                  <w:rFonts w:ascii="Times New Roman" w:hAnsi="Times New Roman" w:cs="Times New Roman"/>
                                  <w:i/>
                                  <w:sz w:val="20"/>
                                  <w:szCs w:val="20"/>
                                  <w:lang w:val="uk-UA"/>
                                </w:rPr>
                                <w:t>Дослідження температурного режиму плавких електродів</w:t>
                              </w:r>
                              <w:r>
                                <w:rPr>
                                  <w:rFonts w:ascii="Times New Roman" w:hAnsi="Times New Roman" w:cs="Times New Roman"/>
                                  <w:i/>
                                  <w:sz w:val="20"/>
                                  <w:szCs w:val="20"/>
                                  <w:lang w:val="uk-UA"/>
                                </w:rPr>
                                <w:t xml:space="preserve"> при виконанні зварних швів електродуговим способом.</w:t>
                              </w:r>
                            </w:p>
                          </w:txbxContent>
                        </wps:txbx>
                        <wps:bodyPr rot="0" vert="horz" wrap="square" lIns="12700" tIns="12700" rIns="12700" bIns="12700" anchor="t" anchorCtr="0" upright="1">
                          <a:noAutofit/>
                        </wps:bodyPr>
                      </wps:wsp>
                      <wps:wsp>
                        <wps:cNvPr id="2466"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7"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8"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9"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sz w:val="18"/>
                                </w:rPr>
                              </w:pPr>
                              <w:r>
                                <w:rPr>
                                  <w:sz w:val="18"/>
                                </w:rPr>
                                <w:t>Літ.</w:t>
                              </w:r>
                            </w:p>
                          </w:txbxContent>
                        </wps:txbx>
                        <wps:bodyPr rot="0" vert="horz" wrap="square" lIns="12700" tIns="12700" rIns="12700" bIns="12700" anchor="t" anchorCtr="0" upright="1">
                          <a:noAutofit/>
                        </wps:bodyPr>
                      </wps:wsp>
                      <wps:wsp>
                        <wps:cNvPr id="2470"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Default="00610947" w:rsidP="00150D63">
                              <w:pPr>
                                <w:pStyle w:val="afb"/>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2471"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243370" w:rsidRDefault="00610947" w:rsidP="00150D63"/>
                          </w:txbxContent>
                        </wps:txbx>
                        <wps:bodyPr rot="0" vert="horz" wrap="square" lIns="12700" tIns="12700" rIns="12700" bIns="12700" anchor="t" anchorCtr="0" upright="1">
                          <a:noAutofit/>
                        </wps:bodyPr>
                      </wps:wsp>
                      <wps:wsp>
                        <wps:cNvPr id="2472"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3"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74" name="Rectangle 51"/>
                        <wps:cNvSpPr>
                          <a:spLocks noChangeArrowheads="1"/>
                        </wps:cNvSpPr>
                        <wps:spPr bwMode="auto">
                          <a:xfrm>
                            <a:off x="14295" y="19096"/>
                            <a:ext cx="5609" cy="8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610947" w:rsidRPr="009832B8" w:rsidRDefault="00610947" w:rsidP="00150D6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r w:rsidRPr="009832B8">
                                <w:rPr>
                                  <w:rFonts w:ascii="Times New Roman" w:hAnsi="Times New Roman" w:cs="Times New Roman"/>
                                  <w:i/>
                                  <w:sz w:val="24"/>
                                </w:rPr>
                                <w:t xml:space="preserve">ім. І. Сікорського </w:t>
                              </w:r>
                            </w:p>
                            <w:p w:rsidR="00610947" w:rsidRPr="009832B8" w:rsidRDefault="00610947" w:rsidP="00150D6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ім. Є. О. Патона</w:t>
                              </w:r>
                            </w:p>
                            <w:p w:rsidR="00610947" w:rsidRPr="00DE4912" w:rsidRDefault="00610947" w:rsidP="00150D63">
                              <w:pPr>
                                <w:jc w:val="center"/>
                                <w:rPr>
                                  <w:rFonts w:ascii="GOST type B" w:hAnsi="GOST type B"/>
                                  <w:i/>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BB2D32" id="Группа 2425" o:spid="_x0000_s2666" style="position:absolute;left:0;text-align:left;margin-left:53.85pt;margin-top:21.75pt;width:518.8pt;height:802.3pt;z-index:2518773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" o:allowincell="f">
                <v:rect id="Rectangle 3" o:spid="_x0000_s266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4m58QA&#10;AADdAAAADwAAAGRycy9kb3ducmV2LnhtbESP0YrCMBRE3xf8h3AF39bUIrJWo9QFYZ8WrX7Apbm2&#10;xeamNrGtfv1GEPZxmJkzzHo7mFp01LrKsoLZNAJBnFtdcaHgfNp/foFwHlljbZkUPMjBdjP6WGOi&#10;bc9H6jJfiABhl6CC0vsmkdLlJRl0U9sQB+9iW4M+yLaQusU+wE0t4yhaSIMVh4USG/ouKb9md6Pg&#10;6ofuNy2y53553i3zwy7t77dUqcl4SFcgPA3+P/xu/2gF8TxewOtNe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eJufEAAAA3QAAAA8AAAAAAAAAAAAAAAAAmAIAAGRycy9k&#10;b3ducmV2LnhtbFBLBQYAAAAABAAEAPUAAACJAwAAAAA=&#10;" filled="f" strokeweight="2pt"/>
                <v:line id="Line 4" o:spid="_x0000_s266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Al1MUAAADdAAAADwAAAGRycy9kb3ducmV2LnhtbESPQWvCQBSE7wX/w/KE3pqNoa0Ss4oI&#10;EW+l0Utuz+wzCcm+DdlV47/vFgo9DjPzDZNtJ9OLO42utaxgEcUgiCurW64VnE/52wqE88gae8uk&#10;4EkOtpvZS4aptg/+pnvhaxEg7FJU0Hg/pFK6qiGDLrIDcfCudjTogxxrqUd8BLjpZRLHn9Jgy2Gh&#10;wYH2DVVdcTMKuvL8kR++9vrUFzt9qXNfXq5aqdf5tFuD8DT5//Bf+6gVJO/JE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6Al1MUAAADdAAAADwAAAAAAAAAA&#10;AAAAAAChAgAAZHJzL2Rvd25yZXYueG1sUEsFBgAAAAAEAAQA+QAAAJMDAAAAAA==&#10;" strokeweight="2pt"/>
                <v:line id="Line 5" o:spid="_x0000_s266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xpr4AAADdAAAADwAAAGRycy9kb3ducmV2LnhtbERPvQrCMBDeBd8hnOCmqUVFqlFEqLiJ&#10;1cXtbM622FxKE7W+vRkEx4/vf7XpTC1e1LrKsoLJOAJBnFtdcaHgck5HCxDOI2usLZOCDznYrPu9&#10;FSbavvlEr8wXIoSwS1BB6X2TSOnykgy6sW2IA3e3rUEfYFtI3eI7hJtaxlE0lwYrDg0lNrQrKX9k&#10;T6Pgcb3M0v1xp891ttW3IvXX210rNRx02yUIT53/i3/ug1YQT+MwN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WP7GmvgAAAN0AAAAPAAAAAAAAAAAAAAAAAKEC&#10;AABkcnMvZG93bnJldi54bWxQSwUGAAAAAAQABAD5AAAAjAMAAAAA&#10;" strokeweight="2pt"/>
                <v:line id="Line 6" o:spid="_x0000_s267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MUPcUAAADdAAAADwAAAGRycy9kb3ducmV2LnhtbESPQWvCQBSE7wX/w/KE3pqNoS0as4oI&#10;EW+l0Utuz+wzCcm+DdlV47/vFgo9DjPzDZNtJ9OLO42utaxgEcUgiCurW64VnE/52xKE88gae8uk&#10;4EkOtpvZS4aptg/+pnvhaxEg7FJU0Hg/pFK6qiGDLrIDcfCudjTogxxrqUd8BLjpZRLHn9Jgy2Gh&#10;wYH2DVVdcTMKuvL8kR++9vrUFzt9qXNfXq5aqdf5tFuD8DT5//Bf+6gVJO/JCn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XMUPcUAAADdAAAADwAAAAAAAAAA&#10;AAAAAAChAgAAZHJzL2Rvd25yZXYueG1sUEsFBgAAAAAEAAQA+QAAAJMDAAAAAA==&#10;" strokeweight="2pt"/>
                <v:line id="Line 7" o:spid="_x0000_s267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Arfb4AAADdAAAADwAAAGRycy9kb3ducmV2LnhtbERPuwrCMBTdBf8hXMFNU59INYoIFTex&#10;urhdm2tbbG5KE7X+vRkEx8N5rzatqcSLGldaVjAaRiCIM6tLzhVczslgAcJ5ZI2VZVLwIQebdbez&#10;wljbN5/olfpchBB2MSoovK9jKV1WkEE3tDVx4O62MegDbHKpG3yHcFPJcRTNpcGSQ0OBNe0Kyh7p&#10;0yh4XC+zZH/c6XOVbvUtT/z1dtdK9XvtdgnCU+v/4p/7oBWMp5OwP7wJT0Cuv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tkCt9vgAAAN0AAAAPAAAAAAAAAAAAAAAAAKEC&#10;AABkcnMvZG93bnJldi54bWxQSwUGAAAAAAQABAD5AAAAjAMAAAAA&#10;" strokeweight="2pt"/>
                <v:line id="Line 8" o:spid="_x0000_s267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yO5sQAAADdAAAADwAAAGRycy9kb3ducmV2LnhtbESPT4vCMBTE74LfITxhb5rqqizdRhGh&#10;y97E1ou3Z/P6B5uX0mS1++2NIHgcZuY3TLIdTCtu1LvGsoL5LAJBXFjdcKXglKfTLxDOI2tsLZOC&#10;f3Kw3YxHCcba3vlIt8xXIkDYxaig9r6LpXRFTQbdzHbEwSttb9AH2VdS93gPcNPKRRStpcGGw0KN&#10;He1rKq7Zn1FwPZ9W6c9hr/M22+lLlfrzpdRKfUyG3TcIT4N/h1/tX61gsfyc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3I7mxAAAAN0AAAAPAAAAAAAAAAAA&#10;AAAAAKECAABkcnMvZG93bnJldi54bWxQSwUGAAAAAAQABAD5AAAAkgMAAAAA&#10;" strokeweight="2pt"/>
                <v:line id="Line 9" o:spid="_x0000_s267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4QkcUAAADdAAAADwAAAGRycy9kb3ducmV2LnhtbESPQWvCQBSE7wX/w/KE3pqNaSsSs4oI&#10;EW+l0Utuz+wzCcm+DdlV47/vFgo9DjPzDZNtJ9OLO42utaxgEcUgiCurW64VnE/52wqE88gae8uk&#10;4EkOtpvZS4aptg/+pnvhaxEg7FJU0Hg/pFK6qiGDLrIDcfCudjTogxxrqUd8BLjpZRLHS2mw5bDQ&#10;4ED7hqquuBkFXXn+zA9fe33qi52+1LkvL1et1Ot82q1BeJr8f/ivfdQKko/3BH7fhCc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4QkcUAAADdAAAADwAAAAAAAAAA&#10;AAAAAAChAgAAZHJzL2Rvd25yZXYueG1sUEsFBgAAAAAEAAQA+QAAAJMDAAAAAA==&#10;" strokeweight="2pt"/>
                <v:line id="Line 10" o:spid="_x0000_s267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K1CsUAAADdAAAADwAAAGRycy9kb3ducmV2LnhtbESPzWrDMBCE74G+g9hAb4mcpAnFtRJC&#10;wKW3UscX3zbW+odYK2Optvv2VaGQ4zAz3zDJaTadGGlwrWUFm3UEgri0uuVaQX5NV68gnEfW2Fkm&#10;BT/k4HR8WiQYazvxF42Zr0WAsItRQeN9H0vpyoYMurXtiYNX2cGgD3KopR5wCnDTyW0UHaTBlsNC&#10;gz1dGirv2bdRcC/yffr+edHXLjvrW5364lZppZ6X8/kNhKfZP8L/7Q+tYPuy28Hfm/AE5PE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UK1CsUAAADdAAAADwAAAAAAAAAA&#10;AAAAAAChAgAAZHJzL2Rvd25yZXYueG1sUEsFBgAAAAAEAAQA+QAAAJMDAAAAAA==&#10;" strokeweight="2pt"/>
                <v:line id="Line 11" o:spid="_x0000_s267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5LlMYAAADdAAAADwAAAGRycy9kb3ducmV2LnhtbESP3WoCMRSE7wt9h3AK3mnWH6TdGqX4&#10;A0ovRNsHOG5ON1s3J0sSdfXpG0Ho5TAz3zCTWWtrcSYfKscK+r0MBHHhdMWlgu+vVfcVRIjIGmvH&#10;pOBKAWbT56cJ5tpdeEfnfSxFgnDIUYGJscmlDIUhi6HnGuLk/ThvMSbpS6k9XhLc1nKQZWNpseK0&#10;YLChuaHiuD9ZBRt/+Dz2b6WRB974Zb1dvAX7q1Tnpf14BxGpjf/hR3utFQxGwxHc36QnIK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huS5TGAAAA3QAAAA8AAAAAAAAA&#10;AAAAAAAAoQIAAGRycy9kb3ducmV2LnhtbFBLBQYAAAAABAAEAPkAAACUAwAAAAA=&#10;" strokeweight="1pt"/>
                <v:line id="Line 12" o:spid="_x0000_s267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LuD8YAAADdAAAADwAAAGRycy9kb3ducmV2LnhtbESP3WoCMRSE74W+QzgF7zTrT0u7NUrx&#10;B5RelNo+wHFzutm6OVmSqKtPbwqCl8PMfMNMZq2txZF8qBwrGPQzEMSF0xWXCn6+V70XECEia6wd&#10;k4IzBZhNHzoTzLU78Rcdt7EUCcIhRwUmxiaXMhSGLIa+a4iT9+u8xZikL6X2eEpwW8thlj1LixWn&#10;BYMNzQ0V++3BKtj43cd+cCmN3PHGL+vPxWuwf0p1H9v3NxCR2ngP39prrWA4Hj3B/5v0BOT0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i7g/GAAAA3QAAAA8AAAAAAAAA&#10;AAAAAAAAoQIAAGRycy9kb3ducmV2LnhtbFBLBQYAAAAABAAEAPkAAACUAwAAAAA=&#10;" strokeweight="1pt"/>
                <v:rect id="Rectangle 13" o:spid="_x0000_s267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n15MQA&#10;AADdAAAADwAAAGRycy9kb3ducmV2LnhtbESPwWrDMBBE74X8g9hAb7Wc1BjHiRJMIdBr3BZ6XKyN&#10;7cRauZIaO39fFQo9DjPzhtkdZjOIGznfW1awSlIQxI3VPbcK3t+OTwUIH5A1DpZJwZ08HPaLhx2W&#10;2k58olsdWhEh7EtU0IUwllL6piODPrEjcfTO1hkMUbpWaodThJtBrtM0lwZ7jgsdjvTSUXOtv42C&#10;qrrMH1/1Bo9eFqnLdabb6lOpx+VcbUEEmsN/+K/9qhWss+cc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59eTEAAAA3QAAAA8AAAAAAAAAAAAAAAAAmAIAAGRycy9k&#10;b3ducmV2LnhtbFBLBQYAAAAABAAEAPUAAACJAwAAAAA=&#10;" filled="f" stroked="f" strokeweight=".25pt">
                  <v:textbox inset="1pt,1pt,1pt,1pt">
                    <w:txbxContent>
                      <w:p w:rsidR="00610947" w:rsidRDefault="00610947" w:rsidP="00150D63">
                        <w:pPr>
                          <w:pStyle w:val="afb"/>
                          <w:jc w:val="center"/>
                          <w:rPr>
                            <w:rFonts w:ascii="Journal" w:hAnsi="Journal"/>
                            <w:sz w:val="18"/>
                          </w:rPr>
                        </w:pPr>
                        <w:r>
                          <w:rPr>
                            <w:sz w:val="18"/>
                          </w:rPr>
                          <w:t>Змн</w:t>
                        </w:r>
                        <w:r>
                          <w:rPr>
                            <w:rFonts w:ascii="Journal" w:hAnsi="Journal"/>
                            <w:sz w:val="18"/>
                          </w:rPr>
                          <w:t>.</w:t>
                        </w:r>
                      </w:p>
                    </w:txbxContent>
                  </v:textbox>
                </v:rect>
                <v:rect id="Rectangle 14" o:spid="_x0000_s267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VQf8IA&#10;AADdAAAADwAAAGRycy9kb3ducmV2LnhtbESPQYvCMBSE74L/IbwFb5quiutWoxRB8Gp1YY+P5tl2&#10;t3mpSdT6740geBxm5htmue5MI67kfG1ZwecoAUFcWF1zqeB42A7nIHxA1thYJgV38rBe9XtLTLW9&#10;8Z6ueShFhLBPUUEVQptK6YuKDPqRbYmjd7LOYIjSlVI7vEW4aeQ4SWbSYM1xocKWNhUV//nFKMiy&#10;v+7nnH/j1st54mZ6qsvsV6nBR5ctQATqwjv8au+0gvF08gXPN/EJ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NVB/wgAAAN0AAAAPAAAAAAAAAAAAAAAAAJgCAABkcnMvZG93&#10;bnJldi54bWxQSwUGAAAAAAQABAD1AAAAhwMAAAAA&#10;" filled="f" stroked="f" strokeweight=".25pt">
                  <v:textbox inset="1pt,1pt,1pt,1pt">
                    <w:txbxContent>
                      <w:p w:rsidR="00610947" w:rsidRDefault="00610947" w:rsidP="00150D63">
                        <w:pPr>
                          <w:pStyle w:val="afb"/>
                          <w:jc w:val="center"/>
                          <w:rPr>
                            <w:sz w:val="18"/>
                          </w:rPr>
                        </w:pPr>
                        <w:r>
                          <w:rPr>
                            <w:sz w:val="18"/>
                          </w:rPr>
                          <w:t>Арк.</w:t>
                        </w:r>
                      </w:p>
                    </w:txbxContent>
                  </v:textbox>
                </v:rect>
                <v:rect id="Rectangle 15" o:spid="_x0000_s267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rEDb8A&#10;AADdAAAADwAAAGRycy9kb3ducmV2LnhtbERPy4rCMBTdD/gP4QruxtQHotUoZUBwa1VweWmubbW5&#10;qUlG69+bheDycN6rTWca8SDna8sKRsMEBHFhdc2lguNh+zsH4QOyxsYyKXiRh82697PCVNsn7+mR&#10;h1LEEPYpKqhCaFMpfVGRQT+0LXHkLtYZDBG6UmqHzxhuGjlOkpk0WHNsqLClv4qKW/5vFGTZtTvd&#10;8wVuvZwnbqanuszOSg36XbYEEagLX/HHvdMKxtNJnBvfxCcg1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qsQNvwAAAN0AAAAPAAAAAAAAAAAAAAAAAJgCAABkcnMvZG93bnJl&#10;di54bWxQSwUGAAAAAAQABAD1AAAAhAMAAAAA&#10;" filled="f" stroked="f" strokeweight=".25pt">
                  <v:textbox inset="1pt,1pt,1pt,1pt">
                    <w:txbxContent>
                      <w:p w:rsidR="00610947" w:rsidRDefault="00610947" w:rsidP="00150D63">
                        <w:pPr>
                          <w:pStyle w:val="afb"/>
                          <w:jc w:val="center"/>
                          <w:rPr>
                            <w:sz w:val="18"/>
                          </w:rPr>
                        </w:pPr>
                        <w:r>
                          <w:rPr>
                            <w:sz w:val="18"/>
                          </w:rPr>
                          <w:t>№ докум.</w:t>
                        </w:r>
                      </w:p>
                    </w:txbxContent>
                  </v:textbox>
                </v:rect>
                <v:rect id="Rectangle 16" o:spid="_x0000_s268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hlsQA&#10;AADdAAAADwAAAGRycy9kb3ducmV2LnhtbESPQWvCQBSE7wX/w/KE3upGG0SjqwQh0KtphR4f2dck&#10;mn0bd7dJ/PfdQqHHYWa+YfbHyXRiIOdbywqWiwQEcWV1y7WCj/fiZQPCB2SNnWVS8CAPx8PsaY+Z&#10;tiOfaShDLSKEfYYKmhD6TEpfNWTQL2xPHL0v6wyGKF0ttcMxwk0nV0mylgZbjgsN9nRqqLqV30ZB&#10;nl+ny73cYuHlJnFrneo6/1TqeT7lOxCBpvAf/mu/aQWr9HULv2/iE5C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mYZbEAAAA3QAAAA8AAAAAAAAAAAAAAAAAmAIAAGRycy9k&#10;b3ducmV2LnhtbFBLBQYAAAAABAAEAPUAAACJAwAAAAA=&#10;" filled="f" stroked="f" strokeweight=".25pt">
                  <v:textbox inset="1pt,1pt,1pt,1pt">
                    <w:txbxContent>
                      <w:p w:rsidR="00610947" w:rsidRDefault="00610947" w:rsidP="00150D63">
                        <w:pPr>
                          <w:pStyle w:val="afb"/>
                          <w:jc w:val="center"/>
                          <w:rPr>
                            <w:sz w:val="18"/>
                          </w:rPr>
                        </w:pPr>
                        <w:r>
                          <w:rPr>
                            <w:sz w:val="18"/>
                          </w:rPr>
                          <w:t>Підпис</w:t>
                        </w:r>
                      </w:p>
                    </w:txbxContent>
                  </v:textbox>
                </v:rect>
                <v:rect id="Rectangle 17" o:spid="_x0000_s268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q7dsAA&#10;AADdAAAADwAAAGRycy9kb3ducmV2LnhtbERPz2vCMBS+C/4P4Qm72VQpol2jFEHYdXUDj4/mre3W&#10;vNQktt1/vxwGHj++38VpNr0YyfnOsoJNkoIgrq3uuFHwcb2s9yB8QNbYWyYFv+ThdFwuCsy1nfid&#10;xio0Ioawz1FBG8KQS+nrlgz6xA7EkfuyzmCI0DVSO5xiuOnlNk130mDHsaHFgc4t1T/Vwygoy+/5&#10;814d8OLlPnU7nemmvCn1sprLVxCB5vAU/7vftIJtlsX98U18AvL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tq7dsAAAADdAAAADwAAAAAAAAAAAAAAAACYAgAAZHJzL2Rvd25y&#10;ZXYueG1sUEsFBgAAAAAEAAQA9QAAAIUDAAAAAA==&#10;" filled="f" stroked="f" strokeweight=".25pt">
                  <v:textbox inset="1pt,1pt,1pt,1pt">
                    <w:txbxContent>
                      <w:p w:rsidR="00610947" w:rsidRDefault="00610947" w:rsidP="00150D63">
                        <w:pPr>
                          <w:pStyle w:val="afb"/>
                          <w:jc w:val="center"/>
                          <w:rPr>
                            <w:sz w:val="18"/>
                          </w:rPr>
                        </w:pPr>
                        <w:r>
                          <w:rPr>
                            <w:sz w:val="18"/>
                          </w:rPr>
                          <w:t>Дата</w:t>
                        </w:r>
                      </w:p>
                    </w:txbxContent>
                  </v:textbox>
                </v:rect>
                <v:rect id="Rectangle 18" o:spid="_x0000_s268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Ye7cIA&#10;AADdAAAADwAAAGRycy9kb3ducmV2LnhtbESPQYvCMBSE78L+h/AWvNlUKaJdo5QFwatVweOjedtW&#10;m5duErX77zeC4HGYmW+Y1WYwnbiT861lBdMkBUFcWd1yreB42E4WIHxA1thZJgV/5GGz/hitMNf2&#10;wXu6l6EWEcI+RwVNCH0upa8aMugT2xNH78c6gyFKV0vt8BHhppOzNJ1Lgy3HhQZ7+m6oupY3o6Ao&#10;LsPpt1zi1stF6uY603VxVmr8ORRfIAIN4R1+tXdawSzLpv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lh7twgAAAN0AAAAPAAAAAAAAAAAAAAAAAJgCAABkcnMvZG93&#10;bnJldi54bWxQSwUGAAAAAAQABAD1AAAAhwMAAAAA&#10;" filled="f" stroked="f" strokeweight=".25pt">
                  <v:textbox inset="1pt,1pt,1pt,1pt">
                    <w:txbxContent>
                      <w:p w:rsidR="00610947" w:rsidRDefault="00610947" w:rsidP="00150D63">
                        <w:pPr>
                          <w:pStyle w:val="afb"/>
                          <w:jc w:val="center"/>
                          <w:rPr>
                            <w:rFonts w:ascii="Journal" w:hAnsi="Journal"/>
                            <w:sz w:val="18"/>
                          </w:rPr>
                        </w:pPr>
                        <w:r>
                          <w:rPr>
                            <w:sz w:val="18"/>
                          </w:rPr>
                          <w:t>Арк.</w:t>
                        </w:r>
                      </w:p>
                    </w:txbxContent>
                  </v:textbox>
                </v:rect>
                <v:rect id="Rectangle 19" o:spid="_x0000_s268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AmsIA&#10;AADdAAAADwAAAGRycy9kb3ducmV2LnhtbESPQYvCMBSE7wv+h/AEb2u6pYh2jVIEwatdBY+P5tl2&#10;t3mpSdT6782C4HGYmW+Y5XownbiR861lBV/TBARxZXXLtYLDz/ZzDsIHZI2dZVLwIA/r1ehjibm2&#10;d97TrQy1iBD2OSpoQuhzKX3VkEE/tT1x9M7WGQxRulpqh/cIN51Mk2QmDbYcFxrsadNQ9VdejYKi&#10;+B2Ol3KBWy/niZvpTNfFSanJeCi+QQQawjv8au+0gjTLUvh/E5+AX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RICawgAAAN0AAAAPAAAAAAAAAAAAAAAAAJgCAABkcnMvZG93&#10;bnJldi54bWxQSwUGAAAAAAQABAD1AAAAhwMAAAAA&#10;" filled="f" stroked="f" strokeweight=".25pt">
                  <v:textbox inset="1pt,1pt,1pt,1pt">
                    <w:txbxContent>
                      <w:p w:rsidR="00610947" w:rsidRPr="00E009DB" w:rsidRDefault="00610947" w:rsidP="00150D63">
                        <w:pPr>
                          <w:jc w:val="center"/>
                          <w:rPr>
                            <w:rFonts w:ascii="Times New Roman" w:hAnsi="Times New Roman" w:cs="Times New Roman"/>
                          </w:rPr>
                        </w:pPr>
                        <w:r w:rsidRPr="00E009DB">
                          <w:rPr>
                            <w:rFonts w:ascii="Times New Roman" w:hAnsi="Times New Roman" w:cs="Times New Roman"/>
                          </w:rPr>
                          <w:t>1</w:t>
                        </w:r>
                      </w:p>
                    </w:txbxContent>
                  </v:textbox>
                </v:rect>
                <v:rect id="Rectangle 20" o:spid="_x0000_s2684" style="position:absolute;left:7652;top:17422;width:12159;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glAcIA&#10;AADdAAAADwAAAGRycy9kb3ducmV2LnhtbESPQYvCMBSE78L+h/AWvGm6WsStRimC4HWrgsdH87at&#10;27zUJGr33xtB8DjMzDfMct2bVtzI+caygq9xAoK4tLrhSsFhvx3NQfiArLG1TAr+ycN69TFYYqbt&#10;nX/oVoRKRAj7DBXUIXSZlL6syaAf2444er/WGQxRukpqh/cIN62cJMlMGmw4LtTY0aam8q+4GgV5&#10;fu6Pl+Ibt17OEzfTqa7yk1LDzz5fgAjUh3f41d5pBZM0ncLzTXwC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CCUBwgAAAN0AAAAPAAAAAAAAAAAAAAAAAJgCAABkcnMvZG93&#10;bnJldi54bWxQSwUGAAAAAAQABAD1AAAAhwMAAAAA&#10;" filled="f" stroked="f" strokeweight=".25pt">
                  <v:textbox inset="1pt,1pt,1pt,1pt">
                    <w:txbxContent>
                      <w:p w:rsidR="00610947" w:rsidRPr="00257C34" w:rsidRDefault="00610947" w:rsidP="00150D63">
                        <w:pPr>
                          <w:pStyle w:val="afb"/>
                          <w:jc w:val="center"/>
                          <w:rPr>
                            <w:rFonts w:ascii="Times New Roman" w:hAnsi="Times New Roman"/>
                            <w:sz w:val="36"/>
                            <w:szCs w:val="36"/>
                            <w:lang w:val="ru-RU"/>
                          </w:rPr>
                        </w:pPr>
                        <w:r>
                          <w:rPr>
                            <w:rFonts w:ascii="Times New Roman" w:hAnsi="Times New Roman"/>
                            <w:sz w:val="36"/>
                            <w:szCs w:val="36"/>
                            <w:lang w:val="ru-RU"/>
                          </w:rPr>
                          <w:t>ЗВ-01мн</w:t>
                        </w:r>
                        <w:r w:rsidRPr="00257C34">
                          <w:rPr>
                            <w:rFonts w:ascii="Times New Roman" w:hAnsi="Times New Roman"/>
                            <w:sz w:val="36"/>
                            <w:szCs w:val="36"/>
                            <w:lang w:val="ru-RU"/>
                          </w:rPr>
                          <w:t>.01.00.000 ПЗ</w:t>
                        </w:r>
                      </w:p>
                      <w:p w:rsidR="00610947" w:rsidRPr="00257C34" w:rsidRDefault="00610947" w:rsidP="00150D63">
                        <w:pPr>
                          <w:rPr>
                            <w:sz w:val="36"/>
                            <w:szCs w:val="36"/>
                          </w:rPr>
                        </w:pPr>
                      </w:p>
                      <w:p w:rsidR="00610947" w:rsidRDefault="00610947" w:rsidP="00150D63"/>
                    </w:txbxContent>
                  </v:textbox>
                </v:rect>
                <v:line id="Line 21" o:spid="_x0000_s268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1eA8UAAADdAAAADwAAAGRycy9kb3ducmV2LnhtbESPQWuDQBSE74H+h+UFekvWBFuKdRNE&#10;sPRWornk9uK+qOi+FXcb7b/vBgo9DjPzDZMeFzOIO02us6xgt41AENdWd9woOFfF5g2E88gaB8uk&#10;4IccHA9PqxQTbWc+0b30jQgQdgkqaL0fEyld3ZJBt7UjcfBudjLog5waqSecA9wMch9Fr9Jgx2Gh&#10;xZHyluq+/DYK+sv5pfj4ynU1lJm+NoW/XG9aqef1kr2D8LT4//Bf+1Mr2MdxDI834QnIw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q1eA8UAAADdAAAADwAAAAAAAAAA&#10;AAAAAAChAgAAZHJzL2Rvd25yZXYueG1sUEsFBgAAAAAEAAQA+QAAAJMDAAAAAA==&#10;" strokeweight="2pt"/>
                <v:line id="Line 22" o:spid="_x0000_s268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H7mMEAAADdAAAADwAAAGRycy9kb3ducmV2LnhtbESPwQrCMBBE74L/EFbwpqmiItUoIlS8&#10;idWLt7VZ22KzKU3U+vdGEDwOM/OGWa5bU4knNa60rGA0jEAQZ1aXnCs4n5LBHITzyBory6TgTQ7W&#10;q25nibG2Lz7SM/W5CBB2MSoovK9jKV1WkEE3tDVx8G62MeiDbHKpG3wFuKnkOIpm0mDJYaHAmrYF&#10;Zff0YRTcL+dpsjts9alKN/qaJ/5yvWml+r12swDhqfX/8K+91wrGk8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4fuYwQAAAN0AAAAPAAAAAAAAAAAAAAAA&#10;AKECAABkcnMvZG93bnJldi54bWxQSwUGAAAAAAQABAD5AAAAjwMAAAAA&#10;" strokeweight="2pt"/>
                <v:line id="Line 23" o:spid="_x0000_s268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DBcYAAADdAAAADwAAAGRycy9kb3ducmV2LnhtbESP0WoCMRRE34X+Q7gF3zSriNit2aW0&#10;CkofpLYfcN3cbrZubpYk6tqvbwqCj8PMnGGWZW9bcSYfGscKJuMMBHHldMO1gq/P9WgBIkRkja1j&#10;UnClAGXxMFhirt2FP+i8j7VIEA45KjAxdrmUoTJkMYxdR5y8b+ctxiR9LbXHS4LbVk6zbC4tNpwW&#10;DHb0aqg67k9WwdYf3o+T39rIA2/9qt29PQX7o9TwsX95BhGpj/fwrb3RCqaz2Rz+36QnI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2AwXGAAAA3QAAAA8AAAAAAAAA&#10;AAAAAAAAoQIAAGRycy9kb3ducmV2LnhtbFBLBQYAAAAABAAEAPkAAACUAwAAAAA=&#10;" strokeweight="1pt"/>
                <v:line id="Line 24" o:spid="_x0000_s268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qmnsYAAADdAAAADwAAAGRycy9kb3ducmV2LnhtbESP3WoCMRSE74W+QzgF7zSrSK2rUYo/&#10;UOlFqfUBjpvjZuvmZEmibvv0jSB4OczMN8xs0dpaXMiHyrGCQT8DQVw4XXGpYP+96b2CCBFZY+2Y&#10;FPxSgMX8qTPDXLsrf9FlF0uRIBxyVGBibHIpQ2HIYui7hjh5R+ctxiR9KbXHa4LbWg6z7EVarDgt&#10;GGxoaag47c5WwdYfPk6Dv9LIA2/9uv5cTYL9Uar73L5NQURq4yN8b79rBcPRaAy3N+kJyP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6pp7GAAAA3QAAAA8AAAAAAAAA&#10;AAAAAAAAoQIAAGRycy9kb3ducmV2LnhtbFBLBQYAAAAABAAEAPkAAACUAwAAAAA=&#10;" strokeweight="1pt"/>
                <v:line id="Line 25" o:spid="_x0000_s268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Uy7MIAAADdAAAADwAAAGRycy9kb3ducmV2LnhtbERPy2oCMRTdF/yHcAV3NaNIaUejFB+g&#10;uJBO+wHXyXUydXIzJFHHfr1ZCF0eznu26GwjruRD7VjBaJiBIC6drrlS8PO9eX0HESKyxsYxKbhT&#10;gMW89zLDXLsbf9G1iJVIIRxyVGBibHMpQ2nIYhi6ljhxJ+ctxgR9JbXHWwq3jRxn2Zu0WHNqMNjS&#10;0lB5Li5Wwc4f9+fRX2XkkXd+3RxWH8H+KjXod59TEJG6+C9+urdawXgySXPTm/QE5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SUy7MIAAADdAAAADwAAAAAAAAAAAAAA&#10;AAChAgAAZHJzL2Rvd25yZXYueG1sUEsFBgAAAAAEAAQA+QAAAJADAAAAAA==&#10;" strokeweight="1pt"/>
                <v:group id="Group 26" o:spid="_x0000_s269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i+oNscAAADd&#10;AAAADwAAAAAAAAAAAAAAAACqAgAAZHJzL2Rvd25yZXYueG1sUEsFBgAAAAAEAAQA+gAAAJ4DAAAA&#10;AA==&#10;">
                  <v:rect id="Rectangle 27" o:spid="_x0000_s269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tq8EA&#10;AADdAAAADwAAAGRycy9kb3ducmV2LnhtbERPz2uDMBS+D/o/hFfYbcaWtjhnLFIQdp1bYceHeVM3&#10;82KT1Lr/vjkMdvz4fhfHxYxiJucHywo2SQqCuLV64E7Bx3v9lIHwAVnjaJkU/JKHY7l6KDDX9sZv&#10;NDehEzGEfY4K+hCmXErf9mTQJ3YijtyXdQZDhK6T2uEthptRbtP0IA0OHBt6nOjUU/vTXI2Cqvpe&#10;zpfmGWsvs9Qd9E531adSj+ulegERaAn/4j/3q1aw3e3j/vgmPgFZ3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DLavBAAAA3QAAAA8AAAAAAAAAAAAAAAAAmAIAAGRycy9kb3du&#10;cmV2LnhtbFBLBQYAAAAABAAEAPUAAACGAwAAAAA=&#10;" filled="f" stroked="f" strokeweight=".25pt">
                    <v:textbox inset="1pt,1pt,1pt,1pt">
                      <w:txbxContent>
                        <w:p w:rsidR="00610947" w:rsidRPr="00530C51" w:rsidRDefault="00610947" w:rsidP="00150D63">
                          <w:pPr>
                            <w:pStyle w:val="afb"/>
                            <w:rPr>
                              <w:rFonts w:ascii="Journal" w:hAnsi="Journal"/>
                              <w:sz w:val="18"/>
                              <w:lang w:val="ru-RU"/>
                            </w:rPr>
                          </w:pPr>
                          <w:r>
                            <w:rPr>
                              <w:sz w:val="18"/>
                            </w:rPr>
                            <w:t xml:space="preserve"> Розро</w:t>
                          </w:r>
                          <w:r>
                            <w:rPr>
                              <w:rFonts w:ascii="Journal" w:hAnsi="Journal"/>
                              <w:sz w:val="18"/>
                            </w:rPr>
                            <w:t>бив</w:t>
                          </w:r>
                        </w:p>
                      </w:txbxContent>
                    </v:textbox>
                  </v:rect>
                  <v:rect id="Rectangle 28" o:spid="_x0000_s269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MMIA&#10;AADdAAAADwAAAGRycy9kb3ducmV2LnhtbESPQYvCMBSE74L/ITxhb5oqKrUapSwIe7Wr4PHRPNtq&#10;89JNstr990ZY8DjMzDfMZtebVtzJ+caygukkAUFcWt1wpeD4vR+nIHxA1thaJgV/5GG3HQ42mGn7&#10;4APdi1CJCGGfoYI6hC6T0pc1GfQT2xFH72KdwRClq6R2+Ihw08pZkiylwYbjQo0dfdZU3opfoyDP&#10;r/3pp1jh3ss0cUs911V+Vupj1OdrEIH68A7/t7+0gtl8MYX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T4gwwgAAAN0AAAAPAAAAAAAAAAAAAAAAAJgCAABkcnMvZG93&#10;bnJldi54bWxQSwUGAAAAAAQABAD1AAAAhwMAAAAA&#10;" filled="f" stroked="f" strokeweight=".25pt">
                    <v:textbox inset="1pt,1pt,1pt,1pt">
                      <w:txbxContent>
                        <w:p w:rsidR="00610947" w:rsidRPr="000A1DE4" w:rsidRDefault="00610947" w:rsidP="00150D63">
                          <w:pPr>
                            <w:rPr>
                              <w:i/>
                              <w:sz w:val="18"/>
                            </w:rPr>
                          </w:pPr>
                          <w:r>
                            <w:rPr>
                              <w:rFonts w:ascii="Times New Roman" w:hAnsi="Times New Roman" w:cs="Times New Roman"/>
                              <w:sz w:val="18"/>
                              <w:szCs w:val="18"/>
                            </w:rPr>
                            <w:t xml:space="preserve">Мацевич </w:t>
                          </w:r>
                          <w:r w:rsidRPr="00056E83">
                            <w:rPr>
                              <w:rFonts w:ascii="Times New Roman" w:hAnsi="Times New Roman" w:cs="Times New Roman"/>
                              <w:sz w:val="18"/>
                              <w:szCs w:val="18"/>
                            </w:rPr>
                            <w:t>А.С</w:t>
                          </w:r>
                          <w:r w:rsidRPr="00FF57B9">
                            <w:rPr>
                              <w:i/>
                              <w:sz w:val="18"/>
                            </w:rPr>
                            <w:t xml:space="preserve"> </w:t>
                          </w:r>
                          <w:r>
                            <w:rPr>
                              <w:i/>
                              <w:sz w:val="18"/>
                              <w:highlight w:val="green"/>
                            </w:rPr>
                            <w:t>А.</w:t>
                          </w:r>
                          <w:r w:rsidRPr="000A1DE4">
                            <w:rPr>
                              <w:i/>
                              <w:sz w:val="18"/>
                              <w:highlight w:val="green"/>
                            </w:rPr>
                            <w:t>студента</w:t>
                          </w:r>
                        </w:p>
                      </w:txbxContent>
                    </v:textbox>
                  </v:rect>
                </v:group>
                <v:group id="Group 29" o:spid="_x0000_s269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BUqyaxgAAAN0A&#10;AAAPAAAAAAAAAAAAAAAAAKoCAABkcnMvZG93bnJldi54bWxQSwUGAAAAAAQABAD6AAAAnQMAAAAA&#10;">
                  <v:rect id="Rectangle 30" o:spid="_x0000_s269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z3MQA&#10;AADdAAAADwAAAGRycy9kb3ducmV2LnhtbESPzWrDMBCE74W+g9hCbo2cnxrXiRJMIZBr3QRyXKyt&#10;7cRauZJiu29fFQo9DjPzDbPdT6YTAznfWlawmCcgiCurW64VnD4OzxkIH5A1dpZJwTd52O8eH7aY&#10;azvyOw1lqEWEsM9RQRNCn0vpq4YM+rntiaP3aZ3BEKWrpXY4Rrjp5DJJUmmw5bjQYE9vDVW38m4U&#10;FMV1On+Vr3jwMktcqte6Li5KzZ6mYgMi0BT+w3/to1awXL+s4PdNf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Rs9zEAAAA3QAAAA8AAAAAAAAAAAAAAAAAmAIAAGRycy9k&#10;b3ducmV2LnhtbFBLBQYAAAAABAAEAPUAAACJAwAAAAA=&#10;" filled="f" stroked="f" strokeweight=".25pt">
                    <v:textbox inset="1pt,1pt,1pt,1pt">
                      <w:txbxContent>
                        <w:p w:rsidR="00610947" w:rsidRPr="00530C51" w:rsidRDefault="00610947" w:rsidP="00150D63">
                          <w:pPr>
                            <w:pStyle w:val="afb"/>
                            <w:rPr>
                              <w:sz w:val="18"/>
                              <w:lang w:val="ru-RU"/>
                            </w:rPr>
                          </w:pPr>
                          <w:r>
                            <w:rPr>
                              <w:sz w:val="18"/>
                            </w:rPr>
                            <w:t xml:space="preserve"> Перевір</w:t>
                          </w:r>
                          <w:r>
                            <w:rPr>
                              <w:sz w:val="18"/>
                              <w:lang w:val="ru-RU"/>
                            </w:rPr>
                            <w:t>ив</w:t>
                          </w:r>
                        </w:p>
                      </w:txbxContent>
                    </v:textbox>
                  </v:rect>
                  <v:rect id="Rectangle 31" o:spid="_x0000_s269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grqMIA&#10;AADdAAAADwAAAGRycy9kb3ducmV2LnhtbESPQYvCMBSE7wv+h/AEb2uqVNFqlCIIe7Xuwh4fzbOt&#10;Ni81yWr990YQ9jjMzDfMetubVtzI+caygsk4AUFcWt1wpeD7uP9cgPABWWNrmRQ8yMN2M/hYY6bt&#10;nQ90K0IlIoR9hgrqELpMSl/WZNCPbUccvZN1BkOUrpLa4T3CTSunSTKXBhuOCzV2tKupvBR/RkGe&#10;n/ufa7HEvZeLxM11qqv8V6nRsM9XIAL14T/8bn9pBdN0lsLrTX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OCuowgAAAN0AAAAPAAAAAAAAAAAAAAAAAJgCAABkcnMvZG93&#10;bnJldi54bWxQSwUGAAAAAAQABAD1AAAAhwMAAAAA&#10;" filled="f" stroked="f" strokeweight=".25pt">
                    <v:textbox inset="1pt,1pt,1pt,1pt">
                      <w:txbxContent>
                        <w:p w:rsidR="00610947" w:rsidRPr="00056E83" w:rsidRDefault="00610947" w:rsidP="00150D63">
                          <w:pPr>
                            <w:rPr>
                              <w:rFonts w:ascii="Times New Roman" w:hAnsi="Times New Roman" w:cs="Times New Roman"/>
                              <w:sz w:val="18"/>
                            </w:rPr>
                          </w:pPr>
                          <w:r w:rsidRPr="00056E83">
                            <w:rPr>
                              <w:rFonts w:ascii="Times New Roman" w:hAnsi="Times New Roman" w:cs="Times New Roman"/>
                              <w:sz w:val="18"/>
                            </w:rPr>
                            <w:t>Левченко О.Г.</w:t>
                          </w:r>
                        </w:p>
                      </w:txbxContent>
                    </v:textbox>
                  </v:rect>
                </v:group>
                <v:group id="Group 32" o:spid="_x0000_s269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OuzTuxgAAAN0A&#10;AAAPAAAAAAAAAAAAAAAAAKoCAABkcnMvZG93bnJldi54bWxQSwUGAAAAAAQABAD6AAAAnQMAAAAA&#10;">
                  <v:rect id="Rectangle 33" o:spid="_x0000_s269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YQRMIA&#10;AADdAAAADwAAAGRycy9kb3ducmV2LnhtbESPQYvCMBSE7wv+h/AEb2uqaNFqlCIIe7Xuwh4fzbOt&#10;Ni81yWr990YQ9jjMzDfMetubVtzI+caygsk4AUFcWt1wpeD7uP9cgPABWWNrmRQ8yMN2M/hYY6bt&#10;nQ90K0IlIoR9hgrqELpMSl/WZNCPbUccvZN1BkOUrpLa4T3CTSunSZJKgw3HhRo72tVUXoo/oyDP&#10;z/3PtVji3stF4lI901X+q9Ro2OcrEIH68B9+t7+0gulsnsLrTX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phBEwgAAAN0AAAAPAAAAAAAAAAAAAAAAAJgCAABkcnMvZG93&#10;bnJldi54bWxQSwUGAAAAAAQABAD1AAAAhwMAAAAA&#10;" filled="f" stroked="f" strokeweight=".25pt">
                    <v:textbox inset="1pt,1pt,1pt,1pt">
                      <w:txbxContent>
                        <w:p w:rsidR="00610947" w:rsidRDefault="00610947" w:rsidP="00150D63">
                          <w:pPr>
                            <w:pStyle w:val="afb"/>
                            <w:rPr>
                              <w:sz w:val="18"/>
                            </w:rPr>
                          </w:pPr>
                          <w:r>
                            <w:rPr>
                              <w:sz w:val="18"/>
                            </w:rPr>
                            <w:t xml:space="preserve"> </w:t>
                          </w:r>
                        </w:p>
                      </w:txbxContent>
                    </v:textbox>
                  </v:rect>
                  <v:rect id="Rectangle 34" o:spid="_x0000_s269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q138QA&#10;AADdAAAADwAAAGRycy9kb3ducmV2LnhtbESPzWrDMBCE74W+g9hAb42c4ObHiRJMwdBr3QRyXKyN&#10;7cRauZJqu29fFQo9DjPzDbM/TqYTAznfWlawmCcgiCurW64VnD6K5w0IH5A1dpZJwTd5OB4eH/aY&#10;aTvyOw1lqEWEsM9QQRNCn0npq4YM+rntiaN3tc5giNLVUjscI9x0cpkkK2mw5bjQYE+vDVX38sso&#10;yPPbdP4st1h4uUncSqe6zi9KPc2mfAci0BT+w3/tN61gmb6s4fdNfALy8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qtd/EAAAA3QAAAA8AAAAAAAAAAAAAAAAAmAIAAGRycy9k&#10;b3ducmV2LnhtbFBLBQYAAAAABAAEAPUAAACJAwAAAAA=&#10;" filled="f" stroked="f" strokeweight=".25pt">
                    <v:textbox inset="1pt,1pt,1pt,1pt">
                      <w:txbxContent>
                        <w:p w:rsidR="00610947" w:rsidRDefault="00610947" w:rsidP="00150D63"/>
                      </w:txbxContent>
                    </v:textbox>
                  </v:rect>
                </v:group>
                <v:group id="Group 35" o:spid="_x0000_s269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LqbcMQAAADdAAAA&#10;DwAAAAAAAAAAAAAAAACqAgAAZHJzL2Rvd25yZXYueG1sUEsFBgAAAAAEAAQA+gAAAJsDAAAAAA==&#10;">
                  <v:rect id="Rectangle 36" o:spid="_x0000_s270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mENsQA&#10;AADdAAAADwAAAGRycy9kb3ducmV2LnhtbESPQWvCQBSE7wX/w/KE3upGSSWJrhIKglfTCj0+sq9J&#10;NPs23V1N+u/dQqHHYWa+Ybb7yfTiTs53lhUsFwkI4trqjhsFH++HlwyED8gae8uk4Ic87Hezpy0W&#10;2o58onsVGhEh7AtU0IYwFFL6uiWDfmEH4uh9WWcwROkaqR2OEW56uUqStTTYcVxocaC3luprdTMK&#10;yvIynb+rHA9eZolb61Q35adSz/Op3IAINIX/8F/7qBWs0tccft/EJyB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5hDbEAAAA3QAAAA8AAAAAAAAAAAAAAAAAmAIAAGRycy9k&#10;b3ducmV2LnhtbFBLBQYAAAAABAAEAPUAAACJAwAAAAA=&#10;" filled="f" stroked="f" strokeweight=".25pt">
                    <v:textbox inset="1pt,1pt,1pt,1pt">
                      <w:txbxContent>
                        <w:p w:rsidR="00610947" w:rsidRDefault="00610947" w:rsidP="00150D63">
                          <w:pPr>
                            <w:pStyle w:val="afb"/>
                            <w:rPr>
                              <w:sz w:val="18"/>
                            </w:rPr>
                          </w:pPr>
                          <w:r>
                            <w:rPr>
                              <w:sz w:val="18"/>
                            </w:rPr>
                            <w:t>Н. Контр.</w:t>
                          </w:r>
                        </w:p>
                      </w:txbxContent>
                    </v:textbox>
                  </v:rect>
                  <v:rect id="Rectangle 37" o:spid="_x0000_s270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nFr4A&#10;AADdAAAADwAAAGRycy9kb3ducmV2LnhtbERPTYvCMBC9L/gfwgje1lSRotUoZUHwalXwODRjW20m&#10;Nclq/ffmIHh8vO/VpjeteJDzjWUFk3ECgri0uuFKwfGw/Z2D8AFZY2uZFLzIw2Y9+Flhpu2T9/Qo&#10;QiViCPsMFdQhdJmUvqzJoB/bjjhyF+sMhghdJbXDZww3rZwmSSoNNhwbauzor6byVvwbBXl+7U/3&#10;YoFbL+eJS/VMV/lZqdGwz5cgAvXhK/64d1rBdJbG/fFNfAJy/Q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lv5xa+AAAA3QAAAA8AAAAAAAAAAAAAAAAAmAIAAGRycy9kb3ducmV2&#10;LnhtbFBLBQYAAAAABAAEAPUAAACDAwAAAAA=&#10;" filled="f" stroked="f" strokeweight=".25pt">
                    <v:textbox inset="1pt,1pt,1pt,1pt">
                      <w:txbxContent>
                        <w:p w:rsidR="00610947" w:rsidRPr="00056E83" w:rsidRDefault="00610947" w:rsidP="00150D63">
                          <w:pPr>
                            <w:rPr>
                              <w:rFonts w:ascii="Times New Roman" w:hAnsi="Times New Roman" w:cs="Times New Roman"/>
                            </w:rPr>
                          </w:pPr>
                          <w:r w:rsidRPr="00056E83">
                            <w:rPr>
                              <w:rFonts w:ascii="Times New Roman" w:hAnsi="Times New Roman" w:cs="Times New Roman"/>
                              <w:sz w:val="18"/>
                              <w:szCs w:val="18"/>
                            </w:rPr>
                            <w:t>Лисак В.В</w:t>
                          </w:r>
                          <w:r w:rsidRPr="00056E83">
                            <w:rPr>
                              <w:rFonts w:ascii="Times New Roman" w:hAnsi="Times New Roman" w:cs="Times New Roman"/>
                            </w:rPr>
                            <w:t>.</w:t>
                          </w:r>
                        </w:p>
                      </w:txbxContent>
                    </v:textbox>
                  </v:rect>
                </v:group>
                <v:group id="Group 38" o:spid="_x0000_s270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s+FDFAAAA3QAA&#10;AA8AAAAAAAAAAAAAAAAAqgIAAGRycy9kb3ducmV2LnhtbFBLBQYAAAAABAAEAPoAAACcAwAAAAA=&#10;">
                  <v:rect id="Rectangle 39" o:spid="_x0000_s270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Hc+sMA&#10;AADdAAAADwAAAGRycy9kb3ducmV2LnhtbESPwWrDMBBE74X8g9hAbrVcY0zqWgmmEMg1bgs5LtbW&#10;dmutXEmJnb+PCoUeh5l5w1T7xYziSs4PlhU8JSkI4tbqgTsF72+Hxy0IH5A1jpZJwY087HerhwpL&#10;bWc+0bUJnYgQ9iUq6EOYSil925NBn9iJOHqf1hkMUbpOaodzhJtRZmlaSIMDx4UeJ3rtqf1uLkZB&#10;XX8tHz/NMx683Kau0Lnu6rNSm/VSv4AItIT/8F/7qBVkeZHB75v4BOTu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Hc+sMAAADdAAAADwAAAAAAAAAAAAAAAACYAgAAZHJzL2Rv&#10;d25yZXYueG1sUEsFBgAAAAAEAAQA9QAAAIgDAAAAAA==&#10;" filled="f" stroked="f" strokeweight=".25pt">
                    <v:textbox inset="1pt,1pt,1pt,1pt">
                      <w:txbxContent>
                        <w:p w:rsidR="00610947" w:rsidRPr="00DE4912" w:rsidRDefault="00610947" w:rsidP="00150D63">
                          <w:pPr>
                            <w:rPr>
                              <w:rFonts w:ascii="GOST type B" w:hAnsi="GOST type B"/>
                              <w:i/>
                            </w:rPr>
                          </w:pPr>
                          <w:r>
                            <w:rPr>
                              <w:rFonts w:ascii="GOST type B" w:hAnsi="GOST type B"/>
                              <w:i/>
                            </w:rPr>
                            <w:t>Затверд.</w:t>
                          </w:r>
                        </w:p>
                      </w:txbxContent>
                    </v:textbox>
                  </v:rect>
                  <v:rect id="Rectangle 40" o:spid="_x0000_s270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15YcQA&#10;AADdAAAADwAAAGRycy9kb3ducmV2LnhtbESPwWrDMBBE74X8g9hAb7Wc1BjHiRJMIdBr3BZ6XKyN&#10;7cRauZIaO39fFQo9DjPzhtkdZjOIGznfW1awSlIQxI3VPbcK3t+OTwUIH5A1DpZJwZ08HPaLhx2W&#10;2k58olsdWhEh7EtU0IUwllL6piODPrEjcfTO1hkMUbpWaodThJtBrtM0lwZ7jgsdjvTSUXOtv42C&#10;qrrMH1/1Bo9eFqnLdabb6lOpx+VcbUEEmsN/+K/9qhWss/wZft/EJ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9eWHEAAAA3QAAAA8AAAAAAAAAAAAAAAAAmAIAAGRycy9k&#10;b3ducmV2LnhtbFBLBQYAAAAABAAEAPUAAACJAwAAAAA=&#10;" filled="f" stroked="f" strokeweight=".25pt">
                    <v:textbox inset="1pt,1pt,1pt,1pt">
                      <w:txbxContent>
                        <w:p w:rsidR="00610947" w:rsidRPr="00056E83" w:rsidRDefault="00610947" w:rsidP="00150D63">
                          <w:pPr>
                            <w:rPr>
                              <w:rFonts w:ascii="Times New Roman" w:hAnsi="Times New Roman" w:cs="Times New Roman"/>
                              <w:sz w:val="16"/>
                              <w:szCs w:val="16"/>
                            </w:rPr>
                          </w:pPr>
                          <w:r w:rsidRPr="00056E83">
                            <w:rPr>
                              <w:rFonts w:ascii="Times New Roman" w:hAnsi="Times New Roman" w:cs="Times New Roman"/>
                              <w:sz w:val="16"/>
                              <w:szCs w:val="16"/>
                            </w:rPr>
                            <w:t>Квасницький В.В.</w:t>
                          </w:r>
                        </w:p>
                      </w:txbxContent>
                    </v:textbox>
                  </v:rect>
                </v:group>
                <v:line id="Line 41" o:spid="_x0000_s270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gCY8EAAADdAAAADwAAAGRycy9kb3ducmV2LnhtbESPwQrCMBBE74L/EFbwpqmiItUoIlS8&#10;idWLt7VZ22KzKU3U+vdGEDwOM/OGWa5bU4knNa60rGA0jEAQZ1aXnCs4n5LBHITzyBory6TgTQ7W&#10;q25nibG2Lz7SM/W5CBB2MSoovK9jKV1WkEE3tDVx8G62MeiDbHKpG3wFuKnkOIpm0mDJYaHAmrYF&#10;Zff0YRTcL+dpsjts9alKN/qaJ/5yvWml+r12swDhqfX/8K+91wrGk9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GAJjwQAAAN0AAAAPAAAAAAAAAAAAAAAA&#10;AKECAABkcnMvZG93bnJldi54bWxQSwUGAAAAAAQABAD5AAAAjwMAAAAA&#10;" strokeweight="2pt"/>
                <v:rect id="Rectangle 42" o:spid="_x0000_s270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hEjsIA&#10;AADdAAAADwAAAGRycy9kb3ducmV2LnhtbESPQYvCMBSE7wv+h/AEb2uqaNFqlCIIe7Xuwh4fzbOt&#10;Ni81yWr990YQ9jjMzDfMetubVtzI+caygsk4AUFcWt1wpeD7uP9cgPABWWNrmRQ8yMN2M/hYY6bt&#10;nQ90K0IlIoR9hgrqELpMSl/WZNCPbUccvZN1BkOUrpLa4T3CTSunSZJKgw3HhRo72tVUXoo/oyDP&#10;z/3PtVji3stF4lI901X+q9Ro2OcrEIH68B9+t7+0guksncPrTX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GESOwgAAAN0AAAAPAAAAAAAAAAAAAAAAAJgCAABkcnMvZG93&#10;bnJldi54bWxQSwUGAAAAAAQABAD1AAAAhwMAAAAA&#10;" filled="f" stroked="f" strokeweight=".25pt">
                  <v:textbox inset="1pt,1pt,1pt,1pt">
                    <w:txbxContent>
                      <w:p w:rsidR="00610947" w:rsidRPr="00BC7BB0" w:rsidRDefault="00610947" w:rsidP="00BC7BB0">
                        <w:pPr>
                          <w:spacing w:before="240"/>
                          <w:jc w:val="center"/>
                          <w:rPr>
                            <w:rFonts w:ascii="Times New Roman" w:hAnsi="Times New Roman" w:cs="Times New Roman"/>
                            <w:i/>
                            <w:sz w:val="20"/>
                            <w:szCs w:val="20"/>
                            <w:lang w:val="uk-UA"/>
                          </w:rPr>
                        </w:pPr>
                        <w:r w:rsidRPr="00BC7BB0">
                          <w:rPr>
                            <w:rFonts w:ascii="Times New Roman" w:hAnsi="Times New Roman" w:cs="Times New Roman"/>
                            <w:i/>
                            <w:sz w:val="20"/>
                            <w:szCs w:val="20"/>
                            <w:lang w:val="uk-UA"/>
                          </w:rPr>
                          <w:t>Дослідження температурного режиму плавких електродів</w:t>
                        </w:r>
                        <w:r>
                          <w:rPr>
                            <w:rFonts w:ascii="Times New Roman" w:hAnsi="Times New Roman" w:cs="Times New Roman"/>
                            <w:i/>
                            <w:sz w:val="20"/>
                            <w:szCs w:val="20"/>
                            <w:lang w:val="uk-UA"/>
                          </w:rPr>
                          <w:t xml:space="preserve"> при виконанні зварних швів електродуговим способом.</w:t>
                        </w:r>
                      </w:p>
                    </w:txbxContent>
                  </v:textbox>
                </v:rect>
                <v:line id="Line 43" o:spid="_x0000_s270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Y5j8QAAADdAAAADwAAAGRycy9kb3ducmV2LnhtbESPQYvCMBSE7wv+h/AEb2uquGXpNooI&#10;FW/L1l68PZtnW9q8lCZq/fdmQfA4zMw3TLoZTSduNLjGsoLFPAJBXFrdcKWgOGaf3yCcR9bYWSYF&#10;D3KwWU8+Uky0vfMf3XJfiQBhl6CC2vs+kdKVNRl0c9sTB+9iB4M+yKGSesB7gJtOLqMolgYbDgs1&#10;9rSrqWzzq1HQnoqvbP+708cu3+pzlfnT+aKVmk3H7Q8IT6N/h1/tg1awXMUx/L8JT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hjmPxAAAAN0AAAAPAAAAAAAAAAAA&#10;AAAAAKECAABkcnMvZG93bnJldi54bWxQSwUGAAAAAAQABAD5AAAAkgMAAAAA&#10;" strokeweight="2pt"/>
                <v:line id="Line 44" o:spid="_x0000_s270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qcFMMAAADdAAAADwAAAGRycy9kb3ducmV2LnhtbESPzarCMBSE94LvEI7gTlPFP6pRRKi4&#10;k9u6cXdsjm2xOSlN1Pr25sKFuxxm5htms+tMLV7Uusqygsk4AkGcW11xoeCSJaMVCOeRNdaWScGH&#10;HOy2/d4GY23f/EOv1BciQNjFqKD0vomldHlJBt3YNsTBu9vWoA+yLaRu8R3gppbTKFpIgxWHhRIb&#10;OpSUP9KnUfC4XubJ8XzQWZ3u9a1I/PV210oNB91+DcJT5//Df+2TVjCdLZbw+yY8Ab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KnBTDAAAA3QAAAA8AAAAAAAAAAAAA&#10;AAAAoQIAAGRycy9kb3ducmV2LnhtbFBLBQYAAAAABAAEAPkAAACRAwAAAAA=&#10;" strokeweight="2pt"/>
                <v:line id="Line 45" o:spid="_x0000_s270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UIZr4AAADdAAAADwAAAGRycy9kb3ducmV2LnhtbERPvQrCMBDeBd8hnOCmqaIi1SgiVNzE&#10;2sXtbM622FxKE7W+vRkEx4/vf73tTC1e1LrKsoLJOAJBnFtdcaEguySjJQjnkTXWlknBhxxsN/3e&#10;GmNt33ymV+oLEULYxaig9L6JpXR5SQbd2DbEgbvb1qAPsC2kbvEdwk0tp1G0kAYrDg0lNrQvKX+k&#10;T6Pgcc3myeG015c63elbkfjr7a6VGg663QqEp87/xT/3USuYzh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AVQhmvgAAAN0AAAAPAAAAAAAAAAAAAAAAAKEC&#10;AABkcnMvZG93bnJldi54bWxQSwUGAAAAAAQABAD5AAAAjAMAAAAA&#10;" strokeweight="2pt"/>
                <v:rect id="Rectangle 46" o:spid="_x0000_s271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VOi8IA&#10;AADdAAAADwAAAGRycy9kb3ducmV2LnhtbESPQYvCMBSE74L/ITxhb5oqUmzXKEUQvG5V2OOjedt2&#10;bV5qErX77zeC4HGYmW+Y9XYwnbiT861lBfNZAoK4srrlWsHpuJ+uQPiArLGzTAr+yMN2Mx6tMdf2&#10;wV90L0MtIoR9jgqaEPpcSl81ZNDPbE8cvR/rDIYoXS21w0eEm04ukiSVBluOCw32tGuoupQ3o6Ao&#10;fofztcxw7+Uqcale6rr4VupjMhSfIAIN4R1+tQ9awWKZZvB8E5+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VU6LwgAAAN0AAAAPAAAAAAAAAAAAAAAAAJgCAABkcnMvZG93&#10;bnJldi54bWxQSwUGAAAAAAQABAD1AAAAhwMAAAAA&#10;" filled="f" stroked="f" strokeweight=".25pt">
                  <v:textbox inset="1pt,1pt,1pt,1pt">
                    <w:txbxContent>
                      <w:p w:rsidR="00610947" w:rsidRDefault="00610947" w:rsidP="00150D63">
                        <w:pPr>
                          <w:pStyle w:val="afb"/>
                          <w:jc w:val="center"/>
                          <w:rPr>
                            <w:sz w:val="18"/>
                          </w:rPr>
                        </w:pPr>
                        <w:r>
                          <w:rPr>
                            <w:sz w:val="18"/>
                          </w:rPr>
                          <w:t>Літ.</w:t>
                        </w:r>
                      </w:p>
                    </w:txbxContent>
                  </v:textbox>
                </v:rect>
                <v:rect id="Rectangle 47" o:spid="_x0000_s271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Zxy8EA&#10;AADdAAAADwAAAGRycy9kb3ducmV2LnhtbERPz2uDMBS+D/o/hFfYrcaW0jpnLFIQdp1bYceHeVM3&#10;82KT1Lr/fjkMdvz4fhenxYxiJucHywq2SQqCuLV64E7B+1u9yUD4gKxxtEwKfsjDqVw9FJhre+dX&#10;mpvQiRjCPkcFfQhTLqVvezLoEzsRR+7TOoMhQtdJ7fAew80od2l6kAYHjg09TnTuqf1ubkZBVX0t&#10;l2vzhLWXWeoOeq+76kOpx/VSPYMItIR/8Z/7RSvY7Y9xf3wTn4As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2ccvBAAAA3QAAAA8AAAAAAAAAAAAAAAAAmAIAAGRycy9kb3du&#10;cmV2LnhtbFBLBQYAAAAABAAEAPUAAACGAwAAAAA=&#10;" filled="f" stroked="f" strokeweight=".25pt">
                  <v:textbox inset="1pt,1pt,1pt,1pt">
                    <w:txbxContent>
                      <w:p w:rsidR="00610947" w:rsidRDefault="00610947" w:rsidP="00150D63">
                        <w:pPr>
                          <w:pStyle w:val="afb"/>
                          <w:jc w:val="center"/>
                          <w:rPr>
                            <w:rFonts w:ascii="Journal" w:hAnsi="Journal"/>
                            <w:sz w:val="18"/>
                          </w:rPr>
                        </w:pPr>
                        <w:r>
                          <w:rPr>
                            <w:sz w:val="18"/>
                          </w:rPr>
                          <w:t>Акрушів</w:t>
                        </w:r>
                      </w:p>
                    </w:txbxContent>
                  </v:textbox>
                </v:rect>
                <v:rect id="Rectangle 48" o:spid="_x0000_s271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UUMIA&#10;AADdAAAADwAAAGRycy9kb3ducmV2LnhtbESPQYvCMBSE74L/ITxhb5oqorUapSwIe7Wr4PHRPNtq&#10;89JNstr990YQ9jjMzDfMZtebVtzJ+caygukkAUFcWt1wpeD4vR+nIHxA1thaJgV/5GG3HQ42mGn7&#10;4APdi1CJCGGfoYI6hC6T0pc1GfQT2xFH72KdwRClq6R2+Ihw08pZkiykwYbjQo0dfdZU3opfoyDP&#10;r/3pp1jh3ss0cQs911V+Vupj1OdrEIH68B9+t7+0gtl8OYX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tRQwgAAAN0AAAAPAAAAAAAAAAAAAAAAAJgCAABkcnMvZG93&#10;bnJldi54bWxQSwUGAAAAAAQABAD1AAAAhwMAAAAA&#10;" filled="f" stroked="f" strokeweight=".25pt">
                  <v:textbox inset="1pt,1pt,1pt,1pt">
                    <w:txbxContent>
                      <w:p w:rsidR="00610947" w:rsidRPr="00243370" w:rsidRDefault="00610947" w:rsidP="00150D63"/>
                    </w:txbxContent>
                  </v:textbox>
                </v:rect>
                <v:line id="Line 49" o:spid="_x0000_s271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HPu8YAAADdAAAADwAAAGRycy9kb3ducmV2LnhtbESP3WoCMRSE7wu+QzhC7zTrUvqzGkX8&#10;gUovpNYHOG5ON1s3J0sSdfXpm4LQy2FmvmEms8424kw+1I4VjIYZCOLS6ZorBfuv9eAVRIjIGhvH&#10;pOBKAWbT3sMEC+0u/EnnXaxEgnAoUIGJsS2kDKUhi2HoWuLkfTtvMSbpK6k9XhLcNjLPsmdpsea0&#10;YLClhaHyuDtZBRt/+DiObpWRB974VbNdvgX7o9Rjv5uPQUTq4n/43n7XCvKnlxz+3qQnIK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6hz7vGAAAA3QAAAA8AAAAAAAAA&#10;AAAAAAAAoQIAAGRycy9kb3ducmV2LnhtbFBLBQYAAAAABAAEAPkAAACUAwAAAAA=&#10;" strokeweight="1pt"/>
                <v:line id="Line 50" o:spid="_x0000_s271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1qIMYAAADdAAAADwAAAGRycy9kb3ducmV2LnhtbESPW2sCMRSE34X+h3AKvmnWC71sjVK8&#10;gNKHUtsfcNycbrZuTpYk6uqvNwXBx2FmvmEms9bW4kg+VI4VDPoZCOLC6YpLBT/fq94LiBCRNdaO&#10;ScGZAsymD50J5tqd+IuO21iKBOGQowITY5NLGQpDFkPfNcTJ+3XeYkzSl1J7PCW4reUwy56kxYrT&#10;gsGG5oaK/fZgFWz87mM/uJRG7njjl/Xn4jXYP6W6j+37G4hIbbyHb+21VjAcP4/g/016AnJ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taiDGAAAA3QAAAA8AAAAAAAAA&#10;AAAAAAAAoQIAAGRycy9kb3ducmV2LnhtbFBLBQYAAAAABAAEAPkAAACUAwAAAAA=&#10;" strokeweight="1pt"/>
                <v:rect id="Rectangle 51" o:spid="_x0000_s2715" style="position:absolute;left:14295;top:19096;width:5609;height: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13yMIA&#10;AADdAAAADwAAAGRycy9kb3ducmV2LnhtbESPQYvCMBSE7wv+h/AEb2uqFFerUYog7NW6C3t8NM+2&#10;2rzUJKv13xtB8DjMzDfMatObVlzJ+caygsk4AUFcWt1wpeDnsPucg/ABWWNrmRTcycNmPfhYYabt&#10;jfd0LUIlIoR9hgrqELpMSl/WZNCPbUccvaN1BkOUrpLa4S3CTSunSTKTBhuOCzV2tK2pPBf/RkGe&#10;n/rfS7HAnZfzxM10qqv8T6nRsM+XIAL14R1+tb+1gmn6lcLzTXwC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jXfIwgAAAN0AAAAPAAAAAAAAAAAAAAAAAJgCAABkcnMvZG93&#10;bnJldi54bWxQSwUGAAAAAAQABAD1AAAAhwMAAAAA&#10;" filled="f" stroked="f" strokeweight=".25pt">
                  <v:textbox inset="1pt,1pt,1pt,1pt">
                    <w:txbxContent>
                      <w:p w:rsidR="00610947" w:rsidRPr="009832B8" w:rsidRDefault="00610947" w:rsidP="00150D63">
                        <w:pPr>
                          <w:spacing w:after="0"/>
                          <w:jc w:val="center"/>
                          <w:rPr>
                            <w:rFonts w:ascii="Times New Roman" w:hAnsi="Times New Roman" w:cs="Times New Roman"/>
                            <w:i/>
                            <w:sz w:val="24"/>
                          </w:rPr>
                        </w:pPr>
                        <w:r w:rsidRPr="009832B8">
                          <w:rPr>
                            <w:rFonts w:ascii="Times New Roman" w:hAnsi="Times New Roman" w:cs="Times New Roman"/>
                            <w:i/>
                            <w:sz w:val="24"/>
                          </w:rPr>
                          <w:t xml:space="preserve">КПІ </w:t>
                        </w:r>
                        <w:r>
                          <w:rPr>
                            <w:rFonts w:ascii="Times New Roman" w:hAnsi="Times New Roman" w:cs="Times New Roman"/>
                            <w:i/>
                            <w:sz w:val="24"/>
                          </w:rPr>
                          <w:t xml:space="preserve"> </w:t>
                        </w:r>
                        <w:r w:rsidRPr="009832B8">
                          <w:rPr>
                            <w:rFonts w:ascii="Times New Roman" w:hAnsi="Times New Roman" w:cs="Times New Roman"/>
                            <w:i/>
                            <w:sz w:val="24"/>
                          </w:rPr>
                          <w:t xml:space="preserve">ім. І. Сікорського </w:t>
                        </w:r>
                      </w:p>
                      <w:p w:rsidR="00610947" w:rsidRPr="009832B8" w:rsidRDefault="00610947" w:rsidP="00150D63">
                        <w:pPr>
                          <w:spacing w:after="0"/>
                          <w:jc w:val="center"/>
                          <w:rPr>
                            <w:rFonts w:ascii="Times New Roman" w:hAnsi="Times New Roman" w:cs="Times New Roman"/>
                            <w:i/>
                            <w:sz w:val="24"/>
                          </w:rPr>
                        </w:pPr>
                        <w:r w:rsidRPr="009832B8">
                          <w:rPr>
                            <w:rFonts w:ascii="Times New Roman" w:hAnsi="Times New Roman" w:cs="Times New Roman"/>
                            <w:i/>
                            <w:sz w:val="24"/>
                            <w:lang w:val="en-US"/>
                          </w:rPr>
                          <w:t>IM</w:t>
                        </w:r>
                        <w:r w:rsidRPr="009832B8">
                          <w:rPr>
                            <w:rFonts w:ascii="Times New Roman" w:hAnsi="Times New Roman" w:cs="Times New Roman"/>
                            <w:i/>
                            <w:sz w:val="24"/>
                          </w:rPr>
                          <w:t>З</w:t>
                        </w:r>
                        <w:r>
                          <w:rPr>
                            <w:rFonts w:ascii="Times New Roman" w:hAnsi="Times New Roman" w:cs="Times New Roman"/>
                            <w:i/>
                            <w:sz w:val="24"/>
                          </w:rPr>
                          <w:t xml:space="preserve"> </w:t>
                        </w:r>
                        <w:r w:rsidRPr="009832B8">
                          <w:rPr>
                            <w:rFonts w:ascii="Times New Roman" w:hAnsi="Times New Roman" w:cs="Times New Roman"/>
                            <w:i/>
                            <w:sz w:val="24"/>
                          </w:rPr>
                          <w:t xml:space="preserve"> ім. Є. О. Патона</w:t>
                        </w:r>
                      </w:p>
                      <w:p w:rsidR="00610947" w:rsidRPr="00DE4912" w:rsidRDefault="00610947" w:rsidP="00150D63">
                        <w:pPr>
                          <w:jc w:val="center"/>
                          <w:rPr>
                            <w:rFonts w:ascii="GOST type B" w:hAnsi="GOST type B"/>
                            <w:i/>
                            <w:sz w:val="24"/>
                          </w:rPr>
                        </w:pPr>
                      </w:p>
                    </w:txbxContent>
                  </v:textbox>
                </v:rect>
                <w10:wrap anchorx="page" anchory="page"/>
              </v:group>
            </w:pict>
          </mc:Fallback>
        </mc:AlternateContent>
      </w:r>
      <w:r w:rsidR="00870AF4" w:rsidRPr="00870AF4">
        <w:rPr>
          <w:rFonts w:ascii="Times New Roman" w:hAnsi="Times New Roman" w:cs="Times New Roman"/>
          <w:b/>
          <w:sz w:val="32"/>
          <w:szCs w:val="32"/>
          <w:lang w:val="uk-UA"/>
        </w:rPr>
        <w:t>6. ОХОРОНА ПРАЦІ ТА БЕЗПЕКА В НАДЗВИЧАЙНИХ СИТУАЦІЯХ</w:t>
      </w:r>
    </w:p>
    <w:p w:rsidR="00BC7BB0" w:rsidRPr="003149E8" w:rsidRDefault="00BC7BB0" w:rsidP="00BC7BB0">
      <w:pPr>
        <w:spacing w:before="24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3149E8">
        <w:rPr>
          <w:rFonts w:ascii="Times New Roman" w:hAnsi="Times New Roman" w:cs="Times New Roman"/>
          <w:color w:val="000000" w:themeColor="text1"/>
          <w:sz w:val="28"/>
          <w:szCs w:val="28"/>
          <w:lang w:val="uk-UA"/>
        </w:rPr>
        <w:t>Метою розділу є забезпечення належних умов під час ручного дугового зварювання.</w:t>
      </w:r>
    </w:p>
    <w:p w:rsidR="00BC7BB0" w:rsidRPr="00771B05" w:rsidRDefault="00BC7BB0" w:rsidP="00BC7BB0">
      <w:pPr>
        <w:pStyle w:val="af3"/>
        <w:shd w:val="clear" w:color="auto" w:fill="FFFFFF"/>
        <w:spacing w:before="0" w:beforeAutospacing="0" w:after="225" w:afterAutospacing="0" w:line="360" w:lineRule="auto"/>
        <w:jc w:val="both"/>
        <w:rPr>
          <w:color w:val="000000" w:themeColor="text1"/>
          <w:sz w:val="28"/>
          <w:szCs w:val="28"/>
          <w:lang w:val="uk-UA"/>
        </w:rPr>
      </w:pPr>
      <w:r w:rsidRPr="003149E8">
        <w:rPr>
          <w:color w:val="000000" w:themeColor="text1"/>
          <w:sz w:val="28"/>
          <w:szCs w:val="28"/>
          <w:lang w:val="uk-UA"/>
        </w:rPr>
        <w:t xml:space="preserve"> </w:t>
      </w:r>
      <w:r>
        <w:rPr>
          <w:color w:val="000000" w:themeColor="text1"/>
          <w:sz w:val="28"/>
          <w:szCs w:val="28"/>
          <w:lang w:val="uk-UA"/>
        </w:rPr>
        <w:t xml:space="preserve">  </w:t>
      </w:r>
      <w:r w:rsidRPr="00771B05">
        <w:rPr>
          <w:color w:val="000000" w:themeColor="text1"/>
          <w:sz w:val="28"/>
          <w:szCs w:val="28"/>
          <w:lang w:val="uk-UA"/>
        </w:rPr>
        <w:t xml:space="preserve">При експерементальних дослідженнях температури плавких електродів в процесі зварювання </w:t>
      </w:r>
      <w:r w:rsidRPr="00771B05">
        <w:rPr>
          <w:rStyle w:val="ac"/>
          <w:b w:val="0"/>
          <w:color w:val="000000" w:themeColor="text1"/>
          <w:sz w:val="28"/>
          <w:szCs w:val="28"/>
          <w:lang w:val="uk-UA"/>
        </w:rPr>
        <w:t>дуга безперервно виділяє у навколишню атмосферу гази і дим з дрібними твердими частками, переважно оксидів</w:t>
      </w:r>
      <w:r w:rsidRPr="00771B05">
        <w:rPr>
          <w:rStyle w:val="ac"/>
          <w:color w:val="000000" w:themeColor="text1"/>
          <w:sz w:val="28"/>
          <w:szCs w:val="28"/>
          <w:lang w:val="uk-UA"/>
        </w:rPr>
        <w:t xml:space="preserve"> </w:t>
      </w:r>
      <w:r w:rsidRPr="004969BB">
        <w:rPr>
          <w:rStyle w:val="ac"/>
          <w:b w:val="0"/>
          <w:color w:val="000000" w:themeColor="text1"/>
          <w:sz w:val="28"/>
          <w:szCs w:val="28"/>
          <w:lang w:val="uk-UA"/>
        </w:rPr>
        <w:t>металу</w:t>
      </w:r>
      <w:r w:rsidRPr="004969BB">
        <w:rPr>
          <w:b/>
          <w:color w:val="000000" w:themeColor="text1"/>
          <w:sz w:val="28"/>
          <w:szCs w:val="28"/>
          <w:lang w:val="uk-UA"/>
        </w:rPr>
        <w:t>.</w:t>
      </w:r>
      <w:r w:rsidRPr="00771B05">
        <w:rPr>
          <w:color w:val="000000" w:themeColor="text1"/>
          <w:sz w:val="28"/>
          <w:szCs w:val="28"/>
          <w:lang w:val="uk-UA"/>
        </w:rPr>
        <w:t xml:space="preserve"> Кількість газів та димових часток і ступінь їх шкідливості для працюючих залежить від  хімічного складу  зварювального металу, складу електродної обмазки. Для захисту працюючих використовують вентиляційні та інші пристрої.</w:t>
      </w:r>
    </w:p>
    <w:p w:rsidR="00BC7BB0" w:rsidRPr="00AF02E3" w:rsidRDefault="009D7DC5" w:rsidP="00BC7BB0">
      <w:pPr>
        <w:pStyle w:val="af3"/>
        <w:shd w:val="clear" w:color="auto" w:fill="FFFFFF"/>
        <w:spacing w:before="0" w:beforeAutospacing="0" w:after="225" w:afterAutospacing="0" w:line="360" w:lineRule="auto"/>
        <w:jc w:val="both"/>
        <w:rPr>
          <w:color w:val="000000" w:themeColor="text1"/>
          <w:sz w:val="28"/>
          <w:szCs w:val="28"/>
          <w:lang w:val="uk-UA"/>
        </w:rPr>
      </w:pPr>
      <w:r>
        <w:rPr>
          <w:color w:val="000000" w:themeColor="text1"/>
          <w:sz w:val="28"/>
          <w:szCs w:val="28"/>
          <w:lang w:val="uk-UA"/>
        </w:rPr>
        <w:t xml:space="preserve">   </w:t>
      </w:r>
      <w:r w:rsidR="00BC7BB0" w:rsidRPr="00771B05">
        <w:rPr>
          <w:color w:val="000000" w:themeColor="text1"/>
          <w:sz w:val="28"/>
          <w:szCs w:val="28"/>
          <w:lang w:val="uk-UA"/>
        </w:rPr>
        <w:t xml:space="preserve"> Ручне дугове зварювання повинно зд</w:t>
      </w:r>
      <w:r w:rsidR="00BC7BB0" w:rsidRPr="00771B05">
        <w:rPr>
          <w:color w:val="000000" w:themeColor="text1"/>
          <w:sz w:val="28"/>
          <w:szCs w:val="28"/>
        </w:rPr>
        <w:t>i</w:t>
      </w:r>
      <w:r w:rsidR="00BC7BB0" w:rsidRPr="00771B05">
        <w:rPr>
          <w:color w:val="000000" w:themeColor="text1"/>
          <w:sz w:val="28"/>
          <w:szCs w:val="28"/>
          <w:lang w:val="uk-UA"/>
        </w:rPr>
        <w:t>йснюватися на стац</w:t>
      </w:r>
      <w:r w:rsidR="00BC7BB0" w:rsidRPr="00771B05">
        <w:rPr>
          <w:color w:val="000000" w:themeColor="text1"/>
          <w:sz w:val="28"/>
          <w:szCs w:val="28"/>
        </w:rPr>
        <w:t>i</w:t>
      </w:r>
      <w:r w:rsidR="00BC7BB0" w:rsidRPr="00771B05">
        <w:rPr>
          <w:color w:val="000000" w:themeColor="text1"/>
          <w:sz w:val="28"/>
          <w:szCs w:val="28"/>
          <w:lang w:val="uk-UA"/>
        </w:rPr>
        <w:t>онарних постах, обладнаних пристроями м</w:t>
      </w:r>
      <w:r w:rsidR="00BC7BB0" w:rsidRPr="00771B05">
        <w:rPr>
          <w:color w:val="000000" w:themeColor="text1"/>
          <w:sz w:val="28"/>
          <w:szCs w:val="28"/>
        </w:rPr>
        <w:t>i</w:t>
      </w:r>
      <w:r w:rsidR="00BC7BB0" w:rsidRPr="00771B05">
        <w:rPr>
          <w:color w:val="000000" w:themeColor="text1"/>
          <w:sz w:val="28"/>
          <w:szCs w:val="28"/>
          <w:lang w:val="uk-UA"/>
        </w:rPr>
        <w:t>сцевої витяжної вентиляц</w:t>
      </w:r>
      <w:r w:rsidR="00BC7BB0" w:rsidRPr="00771B05">
        <w:rPr>
          <w:color w:val="000000" w:themeColor="text1"/>
          <w:sz w:val="28"/>
          <w:szCs w:val="28"/>
        </w:rPr>
        <w:t>i</w:t>
      </w:r>
      <w:r w:rsidR="00BC7BB0" w:rsidRPr="00771B05">
        <w:rPr>
          <w:color w:val="000000" w:themeColor="text1"/>
          <w:sz w:val="28"/>
          <w:szCs w:val="28"/>
          <w:lang w:val="uk-UA"/>
        </w:rPr>
        <w:t>ї.У</w:t>
      </w:r>
      <w:r w:rsidR="00BC7BB0" w:rsidRPr="003149E8">
        <w:rPr>
          <w:color w:val="000000" w:themeColor="text1"/>
          <w:sz w:val="28"/>
          <w:szCs w:val="28"/>
          <w:lang w:val="uk-UA"/>
        </w:rPr>
        <w:t xml:space="preserve"> раз</w:t>
      </w:r>
      <w:r w:rsidR="00BC7BB0" w:rsidRPr="003149E8">
        <w:rPr>
          <w:color w:val="000000" w:themeColor="text1"/>
          <w:sz w:val="28"/>
          <w:szCs w:val="28"/>
        </w:rPr>
        <w:t>i</w:t>
      </w:r>
      <w:r w:rsidR="00BC7BB0" w:rsidRPr="003149E8">
        <w:rPr>
          <w:color w:val="000000" w:themeColor="text1"/>
          <w:sz w:val="28"/>
          <w:szCs w:val="28"/>
          <w:lang w:val="uk-UA"/>
        </w:rPr>
        <w:t xml:space="preserve"> унеможливлення виконувати зварювання метал</w:t>
      </w:r>
      <w:r w:rsidR="00BC7BB0" w:rsidRPr="003149E8">
        <w:rPr>
          <w:color w:val="000000" w:themeColor="text1"/>
          <w:sz w:val="28"/>
          <w:szCs w:val="28"/>
        </w:rPr>
        <w:t>i</w:t>
      </w:r>
      <w:r w:rsidR="00BC7BB0" w:rsidRPr="003149E8">
        <w:rPr>
          <w:color w:val="000000" w:themeColor="text1"/>
          <w:sz w:val="28"/>
          <w:szCs w:val="28"/>
          <w:lang w:val="uk-UA"/>
        </w:rPr>
        <w:t>в на стац</w:t>
      </w:r>
      <w:r w:rsidR="00BC7BB0" w:rsidRPr="003149E8">
        <w:rPr>
          <w:color w:val="000000" w:themeColor="text1"/>
          <w:sz w:val="28"/>
          <w:szCs w:val="28"/>
        </w:rPr>
        <w:t>i</w:t>
      </w:r>
      <w:r w:rsidR="00BC7BB0" w:rsidRPr="003149E8">
        <w:rPr>
          <w:color w:val="000000" w:themeColor="text1"/>
          <w:sz w:val="28"/>
          <w:szCs w:val="28"/>
          <w:lang w:val="uk-UA"/>
        </w:rPr>
        <w:t xml:space="preserve">онарних постах, для локального видалення пилу </w:t>
      </w:r>
      <w:r w:rsidR="00BC7BB0" w:rsidRPr="003149E8">
        <w:rPr>
          <w:color w:val="000000" w:themeColor="text1"/>
          <w:sz w:val="28"/>
          <w:szCs w:val="28"/>
        </w:rPr>
        <w:t>i</w:t>
      </w:r>
      <w:r w:rsidR="00BC7BB0" w:rsidRPr="003149E8">
        <w:rPr>
          <w:color w:val="000000" w:themeColor="text1"/>
          <w:sz w:val="28"/>
          <w:szCs w:val="28"/>
          <w:lang w:val="uk-UA"/>
        </w:rPr>
        <w:t xml:space="preserve"> газопод</w:t>
      </w:r>
      <w:r w:rsidR="00BC7BB0" w:rsidRPr="003149E8">
        <w:rPr>
          <w:color w:val="000000" w:themeColor="text1"/>
          <w:sz w:val="28"/>
          <w:szCs w:val="28"/>
        </w:rPr>
        <w:t>i</w:t>
      </w:r>
      <w:r w:rsidR="00BC7BB0" w:rsidRPr="003149E8">
        <w:rPr>
          <w:color w:val="000000" w:themeColor="text1"/>
          <w:sz w:val="28"/>
          <w:szCs w:val="28"/>
          <w:lang w:val="uk-UA"/>
        </w:rPr>
        <w:t>бних компонент</w:t>
      </w:r>
      <w:r w:rsidR="00BC7BB0" w:rsidRPr="003149E8">
        <w:rPr>
          <w:color w:val="000000" w:themeColor="text1"/>
          <w:sz w:val="28"/>
          <w:szCs w:val="28"/>
        </w:rPr>
        <w:t>i</w:t>
      </w:r>
      <w:r w:rsidR="00BC7BB0" w:rsidRPr="003149E8">
        <w:rPr>
          <w:color w:val="000000" w:themeColor="text1"/>
          <w:sz w:val="28"/>
          <w:szCs w:val="28"/>
          <w:lang w:val="uk-UA"/>
        </w:rPr>
        <w:t>в аерозолю в</w:t>
      </w:r>
      <w:r w:rsidR="00BC7BB0" w:rsidRPr="003149E8">
        <w:rPr>
          <w:color w:val="000000" w:themeColor="text1"/>
          <w:sz w:val="28"/>
          <w:szCs w:val="28"/>
        </w:rPr>
        <w:t>i</w:t>
      </w:r>
      <w:r w:rsidR="00BC7BB0" w:rsidRPr="003149E8">
        <w:rPr>
          <w:color w:val="000000" w:themeColor="text1"/>
          <w:sz w:val="28"/>
          <w:szCs w:val="28"/>
          <w:lang w:val="uk-UA"/>
        </w:rPr>
        <w:t>д зварювальної дуги повинн</w:t>
      </w:r>
      <w:r w:rsidR="00BC7BB0" w:rsidRPr="003149E8">
        <w:rPr>
          <w:color w:val="000000" w:themeColor="text1"/>
          <w:sz w:val="28"/>
          <w:szCs w:val="28"/>
        </w:rPr>
        <w:t>i</w:t>
      </w:r>
      <w:r w:rsidR="00BC7BB0" w:rsidRPr="003149E8">
        <w:rPr>
          <w:color w:val="000000" w:themeColor="text1"/>
          <w:sz w:val="28"/>
          <w:szCs w:val="28"/>
          <w:lang w:val="uk-UA"/>
        </w:rPr>
        <w:t xml:space="preserve"> застосовуватися м</w:t>
      </w:r>
      <w:r w:rsidR="00BC7BB0" w:rsidRPr="003149E8">
        <w:rPr>
          <w:color w:val="000000" w:themeColor="text1"/>
          <w:sz w:val="28"/>
          <w:szCs w:val="28"/>
        </w:rPr>
        <w:t>i</w:t>
      </w:r>
      <w:r w:rsidR="00BC7BB0" w:rsidRPr="003149E8">
        <w:rPr>
          <w:color w:val="000000" w:themeColor="text1"/>
          <w:sz w:val="28"/>
          <w:szCs w:val="28"/>
          <w:lang w:val="uk-UA"/>
        </w:rPr>
        <w:t>сцев</w:t>
      </w:r>
      <w:r w:rsidR="00BC7BB0" w:rsidRPr="003149E8">
        <w:rPr>
          <w:color w:val="000000" w:themeColor="text1"/>
          <w:sz w:val="28"/>
          <w:szCs w:val="28"/>
        </w:rPr>
        <w:t>i</w:t>
      </w:r>
      <w:r w:rsidR="00BC7BB0" w:rsidRPr="003149E8">
        <w:rPr>
          <w:color w:val="000000" w:themeColor="text1"/>
          <w:sz w:val="28"/>
          <w:szCs w:val="28"/>
          <w:lang w:val="uk-UA"/>
        </w:rPr>
        <w:t xml:space="preserve"> в</w:t>
      </w:r>
      <w:r w:rsidR="00BC7BB0" w:rsidRPr="003149E8">
        <w:rPr>
          <w:color w:val="000000" w:themeColor="text1"/>
          <w:sz w:val="28"/>
          <w:szCs w:val="28"/>
        </w:rPr>
        <w:t>i</w:t>
      </w:r>
      <w:r w:rsidR="00BC7BB0" w:rsidRPr="003149E8">
        <w:rPr>
          <w:color w:val="000000" w:themeColor="text1"/>
          <w:sz w:val="28"/>
          <w:szCs w:val="28"/>
          <w:lang w:val="uk-UA"/>
        </w:rPr>
        <w:t>дсмоктувач</w:t>
      </w:r>
      <w:r w:rsidR="00BC7BB0" w:rsidRPr="003149E8">
        <w:rPr>
          <w:color w:val="000000" w:themeColor="text1"/>
          <w:sz w:val="28"/>
          <w:szCs w:val="28"/>
        </w:rPr>
        <w:t>i</w:t>
      </w:r>
      <w:r w:rsidR="00BC7BB0" w:rsidRPr="003149E8">
        <w:rPr>
          <w:color w:val="000000" w:themeColor="text1"/>
          <w:sz w:val="28"/>
          <w:szCs w:val="28"/>
          <w:lang w:val="uk-UA"/>
        </w:rPr>
        <w:t>.</w:t>
      </w:r>
      <w:r w:rsidR="00BC7BB0" w:rsidRPr="003149E8">
        <w:rPr>
          <w:color w:val="000000" w:themeColor="text1"/>
          <w:sz w:val="28"/>
          <w:szCs w:val="28"/>
          <w:shd w:val="clear" w:color="auto" w:fill="FFFFFF"/>
          <w:lang w:val="uk-UA"/>
        </w:rPr>
        <w:t xml:space="preserve"> </w:t>
      </w:r>
      <w:r w:rsidR="00AF02E3">
        <w:rPr>
          <w:color w:val="000000" w:themeColor="text1"/>
          <w:sz w:val="28"/>
          <w:szCs w:val="28"/>
          <w:shd w:val="clear" w:color="auto" w:fill="FFFFFF"/>
          <w:lang w:val="uk-UA"/>
        </w:rPr>
        <w:t xml:space="preserve">  </w:t>
      </w:r>
    </w:p>
    <w:p w:rsidR="00BC7BB0" w:rsidRPr="00BC7BB0" w:rsidRDefault="009D7DC5" w:rsidP="00BC7BB0">
      <w:pPr>
        <w:pStyle w:val="af3"/>
        <w:shd w:val="clear" w:color="auto" w:fill="FFFFFF"/>
        <w:spacing w:before="0" w:beforeAutospacing="0" w:after="225" w:afterAutospacing="0" w:line="360" w:lineRule="auto"/>
        <w:jc w:val="both"/>
        <w:rPr>
          <w:color w:val="000000" w:themeColor="text1"/>
          <w:sz w:val="28"/>
          <w:szCs w:val="28"/>
          <w:lang w:val="uk-UA"/>
        </w:rPr>
      </w:pPr>
      <w:r>
        <w:rPr>
          <w:color w:val="000000" w:themeColor="text1"/>
          <w:sz w:val="28"/>
          <w:szCs w:val="28"/>
          <w:shd w:val="clear" w:color="auto" w:fill="FFFFFF"/>
          <w:lang w:val="uk-UA"/>
        </w:rPr>
        <w:t xml:space="preserve">   </w:t>
      </w:r>
      <w:r w:rsidR="00BC7BB0">
        <w:rPr>
          <w:color w:val="000000" w:themeColor="text1"/>
          <w:sz w:val="28"/>
          <w:szCs w:val="28"/>
          <w:shd w:val="clear" w:color="auto" w:fill="FFFFFF"/>
          <w:lang w:val="uk-UA"/>
        </w:rPr>
        <w:t xml:space="preserve"> </w:t>
      </w:r>
      <w:r w:rsidR="00BC7BB0" w:rsidRPr="003149E8">
        <w:rPr>
          <w:rStyle w:val="ac"/>
          <w:b w:val="0"/>
          <w:color w:val="000000" w:themeColor="text1"/>
          <w:sz w:val="28"/>
          <w:szCs w:val="28"/>
          <w:shd w:val="clear" w:color="auto" w:fill="FFFFFF"/>
          <w:lang w:val="uk-UA"/>
        </w:rPr>
        <w:t>Електрозварник піддається небезпеці ураження електрострумом</w:t>
      </w:r>
      <w:r w:rsidR="00BC7BB0" w:rsidRPr="003149E8">
        <w:rPr>
          <w:b/>
          <w:color w:val="000000" w:themeColor="text1"/>
          <w:sz w:val="28"/>
          <w:szCs w:val="28"/>
          <w:shd w:val="clear" w:color="auto" w:fill="FFFFFF"/>
          <w:lang w:val="uk-UA"/>
        </w:rPr>
        <w:t>,</w:t>
      </w:r>
      <w:r w:rsidR="00BC7BB0" w:rsidRPr="003149E8">
        <w:rPr>
          <w:color w:val="000000" w:themeColor="text1"/>
          <w:sz w:val="28"/>
          <w:szCs w:val="28"/>
          <w:shd w:val="clear" w:color="auto" w:fill="FFFFFF"/>
          <w:lang w:val="uk-UA"/>
        </w:rPr>
        <w:t xml:space="preserve"> адже він торкається струмопровідних частин зварювального ланцюгу. Особливо небезпечно в цьому відношенні зварювання всередині котлів, резервуарів та інших об’єктів, в яких зварник сидить або лежить на металі, і зварювання у вогких приміщеннях, на відкритому повітрі у вогку погоду і т.д. Для зменшення небезпеки ураження струмом </w:t>
      </w:r>
      <w:r w:rsidR="00BC7BB0" w:rsidRPr="00771B05">
        <w:rPr>
          <w:color w:val="000000" w:themeColor="text1"/>
          <w:sz w:val="28"/>
          <w:szCs w:val="28"/>
          <w:shd w:val="clear" w:color="auto" w:fill="FFFFFF"/>
          <w:lang w:val="uk-UA"/>
        </w:rPr>
        <w:t>необхідно суворе</w:t>
      </w:r>
      <w:r w:rsidR="00BC7BB0" w:rsidRPr="003149E8">
        <w:rPr>
          <w:color w:val="000000" w:themeColor="text1"/>
          <w:sz w:val="28"/>
          <w:szCs w:val="28"/>
          <w:shd w:val="clear" w:color="auto" w:fill="FFFFFF"/>
          <w:lang w:val="uk-UA"/>
        </w:rPr>
        <w:t xml:space="preserve"> дотримання правил безпеки, надійне заземлення корпусу зварювальних машин та апаратів, слідкування за справністю електрозварювальної апаратури та ізоляції всіх частин зварювальної установки.</w:t>
      </w:r>
    </w:p>
    <w:p w:rsidR="00AF02E3" w:rsidRDefault="00AF02E3" w:rsidP="00BC7BB0">
      <w:pPr>
        <w:spacing w:before="240" w:line="360" w:lineRule="auto"/>
        <w:jc w:val="center"/>
        <w:rPr>
          <w:rFonts w:ascii="Times New Roman" w:hAnsi="Times New Roman" w:cs="Times New Roman"/>
          <w:b/>
          <w:sz w:val="28"/>
          <w:szCs w:val="28"/>
          <w:lang w:val="uk-UA"/>
        </w:rPr>
      </w:pPr>
    </w:p>
    <w:p w:rsidR="00AF02E3" w:rsidRDefault="00AF02E3" w:rsidP="00BC7BB0">
      <w:pPr>
        <w:spacing w:before="240" w:line="360" w:lineRule="auto"/>
        <w:jc w:val="center"/>
        <w:rPr>
          <w:rFonts w:ascii="Times New Roman" w:hAnsi="Times New Roman" w:cs="Times New Roman"/>
          <w:b/>
          <w:sz w:val="28"/>
          <w:szCs w:val="28"/>
          <w:lang w:val="uk-UA"/>
        </w:rPr>
      </w:pPr>
    </w:p>
    <w:p w:rsidR="00AF02E3" w:rsidRDefault="00AF02E3" w:rsidP="00BC7BB0">
      <w:pPr>
        <w:spacing w:before="240" w:line="360" w:lineRule="auto"/>
        <w:jc w:val="center"/>
        <w:rPr>
          <w:rFonts w:ascii="Times New Roman" w:hAnsi="Times New Roman" w:cs="Times New Roman"/>
          <w:b/>
          <w:sz w:val="28"/>
          <w:szCs w:val="28"/>
          <w:lang w:val="uk-UA"/>
        </w:rPr>
      </w:pPr>
    </w:p>
    <w:p w:rsidR="00BC7BB0" w:rsidRPr="009D7DC5" w:rsidRDefault="00BC7BB0" w:rsidP="009D7DC5">
      <w:pPr>
        <w:spacing w:before="240" w:line="360" w:lineRule="auto"/>
        <w:jc w:val="both"/>
        <w:rPr>
          <w:rFonts w:ascii="Times New Roman" w:hAnsi="Times New Roman" w:cs="Times New Roman"/>
          <w:b/>
          <w:sz w:val="28"/>
          <w:szCs w:val="28"/>
          <w:lang w:val="uk-UA"/>
        </w:rPr>
      </w:pPr>
      <w:r w:rsidRPr="009D7DC5">
        <w:rPr>
          <w:rFonts w:ascii="Times New Roman" w:hAnsi="Times New Roman" w:cs="Times New Roman"/>
          <w:b/>
          <w:sz w:val="28"/>
          <w:szCs w:val="28"/>
          <w:lang w:val="uk-UA"/>
        </w:rPr>
        <w:lastRenderedPageBreak/>
        <w:t>6.1. Аналіз шкідливих і небезпечних виробничих факторів (ШНВФ)</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Основними небезпечними та шкідливими факторами в процесі  ручного дугового  зварювання</w:t>
      </w: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є:</w:t>
      </w:r>
    </w:p>
    <w:p w:rsidR="00EC74D0"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b/>
          <w:sz w:val="28"/>
          <w:szCs w:val="28"/>
          <w:lang w:val="uk-UA"/>
        </w:rPr>
        <w:t xml:space="preserve"> </w:t>
      </w:r>
      <w:r w:rsidRPr="00EC74D0">
        <w:rPr>
          <w:rFonts w:ascii="Times New Roman" w:hAnsi="Times New Roman" w:cs="Times New Roman"/>
          <w:b/>
          <w:i/>
          <w:sz w:val="28"/>
          <w:szCs w:val="28"/>
          <w:lang w:val="uk-UA"/>
        </w:rPr>
        <w:t>Електричний струм.</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Основними причинами ураження персоналу електричним струмом є доторкання: </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до струмоведучих частин, що знаходяться під напругою в робочому режимі; </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до струмоведучих частин, що випадково опинились під напругою; </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до неструмоведучих частин, що опинились під напругою внаслідок </w:t>
      </w: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 xml:space="preserve">пошкодження електроізоляції; </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 xml:space="preserve">ураження електричною дугою та напругою кроку.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Виробничі приміщення з точки зору ураження електричним струмом належать до категорії особливо шкідливих. Експлуатація зовнішніх електроустановок прирівнюється до умов експлуатації в особливо небезпечних приміщеннях.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Електротехнічні вироби з точки зору безпеки повинні відповідати вимогам ДНАОП 0.00-1.21-98 [24] та ДНАОП 0.00-1.32-01 [25].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В їх конструкції для захисту від ураження струмом в робочому режимі можуть використовуватись: </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ізоляція струмоведучих частин (робоча, додаткова, подвійна, посилена);</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безпечна напруга в електричному колі;</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елементи для захисного заземлення металевих неструмоведучих частин </w:t>
      </w: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виробу, які можуть опинитись під напругою (при пошкодженні</w:t>
      </w: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ізоляції,порушенні режиму роботи тощо);</w:t>
      </w:r>
    </w:p>
    <w:p w:rsidR="00BC7BB0" w:rsidRPr="00CF2F81" w:rsidRDefault="00BC7BB0" w:rsidP="00CF2F81">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оболонки для запобігання можл</w:t>
      </w:r>
      <w:r w:rsidR="00CF2F81">
        <w:rPr>
          <w:rFonts w:ascii="Times New Roman" w:hAnsi="Times New Roman" w:cs="Times New Roman"/>
          <w:sz w:val="28"/>
          <w:szCs w:val="28"/>
          <w:lang w:val="uk-UA"/>
        </w:rPr>
        <w:t>ивості випадкового доторкання до</w:t>
      </w:r>
      <w:r w:rsidRPr="00CF2F81">
        <w:rPr>
          <w:rFonts w:ascii="Times New Roman" w:hAnsi="Times New Roman" w:cs="Times New Roman"/>
          <w:sz w:val="28"/>
          <w:szCs w:val="28"/>
        </w:rPr>
        <w:t xml:space="preserve">  </w:t>
      </w:r>
      <w:r w:rsidRPr="00CF2F81">
        <w:rPr>
          <w:rFonts w:ascii="Times New Roman" w:hAnsi="Times New Roman" w:cs="Times New Roman"/>
          <w:sz w:val="28"/>
          <w:szCs w:val="28"/>
          <w:lang w:val="uk-UA"/>
        </w:rPr>
        <w:t>струмоведучих частин та частин, що рухаються і нагріваються;</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блокування для запобігання помилкових дій та операцій;</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екрани та інші засоби захисту від небезпечного і шкідливого впливу.</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електромагнітних полів, теплового, оптичного і рентгенівського</w:t>
      </w: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 xml:space="preserve">     </w:t>
      </w:r>
      <w:r w:rsidRPr="009D7DC5">
        <w:rPr>
          <w:rStyle w:val="afe"/>
        </w:rPr>
        <w:t>випромінювання.</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засоби вилучення небезпечних і шкідливих речовин, що утворюються  в   процесі експлуатації;</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елементи, призначені для контролю ізоляції та сигналізації щодо її  пошкодження, а також для вимикання виробу при зменшенні опору ізоляції нижче від допустимого рівня;</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попереджувальні надписи, знаки, фарбування в сигнальні кольори та інші засоби сигналізації про небезпеку (у поєднанні з заходами безпеки);</w:t>
      </w:r>
    </w:p>
    <w:p w:rsidR="00BC7BB0" w:rsidRPr="009D7DC5" w:rsidRDefault="00BC7BB0" w:rsidP="009D7DC5">
      <w:pPr>
        <w:pStyle w:val="a3"/>
        <w:numPr>
          <w:ilvl w:val="0"/>
          <w:numId w:val="13"/>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виконання вимог ергономіки.</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Для захисту від ураження струмом в аварійному режимі застосовують: заземлення, занулення, вимикання, подвійну ізоляцію. Заземлення застосовують завжди при живленні від мереж з ізольованою нейтраллю та за наявності мережі з глухозаземленою нейтраллю при напрузі понад 1000 В.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У чотирьох провідних мережах з глухозаземленою нейтраллю використовують систему занулення (заземлення). Зануленню підлягає електрообладнання у виробничих приміщеннях, що живиться струмом з напругою понад 42 В змінного та 110 В постійного струму. </w:t>
      </w:r>
    </w:p>
    <w:p w:rsidR="00EC74D0" w:rsidRDefault="00BC7BB0" w:rsidP="00EC74D0">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Захисне вимикання – високонадійна швидкодіюча система захисту, яка застосовується в пересувних електроустановках, які використовують як генератор з ізольованою нейтраллю, а також в інших випадках, коли умови експлуатації потребують високого рівня безпеки.</w:t>
      </w:r>
    </w:p>
    <w:p w:rsidR="00EC74D0" w:rsidRDefault="00BC7BB0" w:rsidP="00EC74D0">
      <w:pPr>
        <w:spacing w:line="360" w:lineRule="auto"/>
        <w:ind w:firstLine="426"/>
        <w:jc w:val="both"/>
        <w:rPr>
          <w:rFonts w:ascii="Times New Roman" w:hAnsi="Times New Roman" w:cs="Times New Roman"/>
          <w:i/>
          <w:sz w:val="28"/>
          <w:szCs w:val="28"/>
          <w:lang w:val="uk-UA"/>
        </w:rPr>
      </w:pPr>
      <w:r w:rsidRPr="00EC74D0">
        <w:rPr>
          <w:rFonts w:ascii="Times New Roman" w:hAnsi="Times New Roman" w:cs="Times New Roman"/>
          <w:b/>
          <w:i/>
          <w:sz w:val="28"/>
          <w:szCs w:val="28"/>
          <w:lang w:val="uk-UA"/>
        </w:rPr>
        <w:t>Шум</w:t>
      </w:r>
      <w:r w:rsidRPr="009D7DC5">
        <w:rPr>
          <w:rFonts w:ascii="Times New Roman" w:hAnsi="Times New Roman" w:cs="Times New Roman"/>
          <w:i/>
          <w:sz w:val="28"/>
          <w:szCs w:val="28"/>
          <w:lang w:val="uk-UA"/>
        </w:rPr>
        <w:t>.</w:t>
      </w:r>
    </w:p>
    <w:p w:rsidR="00BC7BB0" w:rsidRPr="009D7DC5" w:rsidRDefault="00BC7BB0" w:rsidP="00EC74D0">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i/>
          <w:sz w:val="28"/>
          <w:szCs w:val="28"/>
          <w:lang w:val="uk-UA"/>
        </w:rPr>
        <w:lastRenderedPageBreak/>
        <w:t xml:space="preserve"> </w:t>
      </w:r>
      <w:r w:rsidRPr="009D7DC5">
        <w:rPr>
          <w:rFonts w:ascii="Times New Roman" w:hAnsi="Times New Roman" w:cs="Times New Roman"/>
          <w:sz w:val="28"/>
          <w:szCs w:val="28"/>
          <w:lang w:val="uk-UA"/>
        </w:rPr>
        <w:t>Шум виникає під час роботи обладнання або при виконанні технологічних операцій, такі як різання листів металу, складання , переміщення обладнання та самої конструкції. Утворення шуму та вібрацій різної частоти та інтенсивності, з часом не гативно впливають на організм людини.</w:t>
      </w:r>
    </w:p>
    <w:p w:rsidR="00BC7BB0" w:rsidRPr="009D7DC5" w:rsidRDefault="00BC7BB0" w:rsidP="009D7DC5">
      <w:pPr>
        <w:spacing w:line="360" w:lineRule="auto"/>
        <w:ind w:firstLine="426"/>
        <w:jc w:val="both"/>
        <w:rPr>
          <w:rFonts w:ascii="Times New Roman" w:hAnsi="Times New Roman" w:cs="Times New Roman"/>
          <w:i/>
          <w:sz w:val="28"/>
          <w:szCs w:val="28"/>
          <w:lang w:val="uk-UA"/>
        </w:rPr>
      </w:pPr>
      <w:r w:rsidRPr="009D7DC5">
        <w:rPr>
          <w:rFonts w:ascii="Times New Roman" w:hAnsi="Times New Roman" w:cs="Times New Roman"/>
          <w:sz w:val="28"/>
          <w:szCs w:val="28"/>
          <w:lang w:val="uk-UA"/>
        </w:rPr>
        <w:t>Шум може тимчасово активізувати або постійно пригнічувати психічні процеси організму людини.</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Заходи та засоби захисту від шуму :</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 xml:space="preserve">Використання звукопоглинальних конструкцій та матеріали. Звукова ізоляція від повітряного шуму здійснюється за допомогою кожухів, екранів, перегородок. Звукоізолюючі перепони відбивають звукову хвилю і тим самим перешкоджають розповсюдженню шуму. Вони бувають одношарові та багатошарові. </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Зменшити рівень коливань конструкції або її елементів</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Раціональне розташування виробничих ділянок, устаткування та робочих місць, постійний контроль режиму праці та відпочинку працівників, обмеження у використанні обладнання та робочих місць, що не відповідають санітарно-гігієнічним вимогам.</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Зниження рівня субʼєктивного сприйняття шуму за рахунок зсуву частотного спектра або в зону низьких частот, або в недоступну для людського слуху ультразвукову зону.</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застосування феромагнітних матеріалів, для електромагнітного шуму, з малою магнітострикцією, зменшення щільності магнітних потоків у електричних машинах за рахунок належного вибору їx параметрів, добру затяжку пакетів пластин в осереддях трансформаторів, дроселів, якорів двигунів тощо; косі пази для обмоток у статорах і роторах електричних машин, які зменшують імпульси сил взаємодії обмоток та розтягують ці імпульси в часі.</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Ізолювання джерела шуму</w:t>
      </w:r>
    </w:p>
    <w:p w:rsidR="00BC7BB0" w:rsidRPr="009D7DC5" w:rsidRDefault="00BC7BB0" w:rsidP="009D7DC5">
      <w:pPr>
        <w:pStyle w:val="a3"/>
        <w:numPr>
          <w:ilvl w:val="0"/>
          <w:numId w:val="1"/>
        </w:numPr>
        <w:spacing w:line="360" w:lineRule="auto"/>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Використання засобів індивідуального захисту від шуму</w:t>
      </w:r>
    </w:p>
    <w:p w:rsidR="00BC7BB0" w:rsidRPr="00EC74D0" w:rsidRDefault="00BC7BB0" w:rsidP="009D7DC5">
      <w:pPr>
        <w:spacing w:line="360" w:lineRule="auto"/>
        <w:ind w:firstLine="426"/>
        <w:jc w:val="both"/>
        <w:rPr>
          <w:rFonts w:ascii="Times New Roman" w:hAnsi="Times New Roman" w:cs="Times New Roman"/>
          <w:b/>
          <w:i/>
          <w:sz w:val="28"/>
          <w:szCs w:val="28"/>
          <w:lang w:val="uk-UA"/>
        </w:rPr>
      </w:pPr>
      <w:r w:rsidRPr="00EC74D0">
        <w:rPr>
          <w:rFonts w:ascii="Times New Roman" w:hAnsi="Times New Roman" w:cs="Times New Roman"/>
          <w:b/>
          <w:i/>
          <w:sz w:val="28"/>
          <w:szCs w:val="28"/>
          <w:lang w:val="uk-UA"/>
        </w:rPr>
        <w:lastRenderedPageBreak/>
        <w:t>Випромінювання в оптичному діапазоні.</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Зварювання дугою супроводжується яскравим випромінюванням</w:t>
      </w:r>
      <w:r w:rsidRPr="009D7DC5">
        <w:rPr>
          <w:rFonts w:ascii="Times New Roman" w:hAnsi="Times New Roman" w:cs="Times New Roman"/>
          <w:i/>
          <w:sz w:val="28"/>
          <w:szCs w:val="28"/>
          <w:lang w:val="uk-UA"/>
        </w:rPr>
        <w:t xml:space="preserve"> </w:t>
      </w:r>
      <w:r w:rsidRPr="009D7DC5">
        <w:rPr>
          <w:rFonts w:ascii="Times New Roman" w:hAnsi="Times New Roman" w:cs="Times New Roman"/>
          <w:sz w:val="28"/>
          <w:szCs w:val="28"/>
          <w:lang w:val="uk-UA"/>
        </w:rPr>
        <w:t>світлових невидимих ультрафіолетових та теплових інфрачервоних променів. Інтенсивність випромінювання зварювальної дуги залежить від струму. Чим більший зварювальний струм тим більша інтенсивність випромінювання зварювальної дуги.</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У нашому випадку ручне дугове зварювання створює ультрафіолетове випромінювання дугою. Допустимі інтенсивності ультрафіолетового випромінювання (ДСТУ 2456-94 [26]) становлять: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1) діапазон А (λ= 400-320 нм) – 10 Вт/м</w:t>
      </w:r>
      <w:r w:rsidRPr="009D7DC5">
        <w:rPr>
          <w:rFonts w:ascii="Times New Roman" w:hAnsi="Times New Roman" w:cs="Times New Roman"/>
          <w:sz w:val="28"/>
          <w:szCs w:val="28"/>
          <w:vertAlign w:val="superscript"/>
          <w:lang w:val="uk-UA"/>
        </w:rPr>
        <w:t>2</w:t>
      </w:r>
      <w:r w:rsidRPr="009D7DC5">
        <w:rPr>
          <w:rFonts w:ascii="Times New Roman" w:hAnsi="Times New Roman" w:cs="Times New Roman"/>
          <w:sz w:val="28"/>
          <w:szCs w:val="28"/>
          <w:lang w:val="uk-UA"/>
        </w:rPr>
        <w:t xml:space="preserve"> ;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2) діапазон В (λ = 320-280 нм) – 0,01 Вт/м</w:t>
      </w:r>
      <w:r w:rsidRPr="009D7DC5">
        <w:rPr>
          <w:rFonts w:ascii="Times New Roman" w:hAnsi="Times New Roman" w:cs="Times New Roman"/>
          <w:sz w:val="28"/>
          <w:szCs w:val="28"/>
          <w:vertAlign w:val="superscript"/>
          <w:lang w:val="uk-UA"/>
        </w:rPr>
        <w:t>2</w:t>
      </w:r>
      <w:r w:rsidRPr="009D7DC5">
        <w:rPr>
          <w:rFonts w:ascii="Times New Roman" w:hAnsi="Times New Roman" w:cs="Times New Roman"/>
          <w:sz w:val="28"/>
          <w:szCs w:val="28"/>
          <w:lang w:val="uk-UA"/>
        </w:rPr>
        <w:t xml:space="preserve"> ; </w:t>
      </w:r>
    </w:p>
    <w:p w:rsidR="00BC7BB0" w:rsidRPr="009D7DC5" w:rsidRDefault="00BC7BB0" w:rsidP="009D7DC5">
      <w:pPr>
        <w:spacing w:line="360" w:lineRule="auto"/>
        <w:ind w:firstLine="426"/>
        <w:jc w:val="both"/>
        <w:rPr>
          <w:rFonts w:ascii="Times New Roman" w:hAnsi="Times New Roman" w:cs="Times New Roman"/>
          <w:i/>
          <w:sz w:val="28"/>
          <w:szCs w:val="28"/>
          <w:lang w:val="uk-UA"/>
        </w:rPr>
      </w:pPr>
      <w:r w:rsidRPr="009D7DC5">
        <w:rPr>
          <w:rFonts w:ascii="Times New Roman" w:hAnsi="Times New Roman" w:cs="Times New Roman"/>
          <w:sz w:val="28"/>
          <w:szCs w:val="28"/>
          <w:lang w:val="uk-UA"/>
        </w:rPr>
        <w:t>3) діапазон С (λ = 280-200 нм) – 0,001 Вт/м</w:t>
      </w:r>
      <w:r w:rsidRPr="009D7DC5">
        <w:rPr>
          <w:rFonts w:ascii="Times New Roman" w:hAnsi="Times New Roman" w:cs="Times New Roman"/>
          <w:sz w:val="28"/>
          <w:szCs w:val="28"/>
          <w:vertAlign w:val="superscript"/>
          <w:lang w:val="uk-UA"/>
        </w:rPr>
        <w:t>2</w:t>
      </w:r>
    </w:p>
    <w:p w:rsidR="00BC7BB0" w:rsidRPr="00EC74D0" w:rsidRDefault="00BC7BB0" w:rsidP="009D7DC5">
      <w:pPr>
        <w:spacing w:line="360" w:lineRule="auto"/>
        <w:ind w:firstLine="426"/>
        <w:jc w:val="both"/>
        <w:rPr>
          <w:rFonts w:ascii="Times New Roman" w:hAnsi="Times New Roman" w:cs="Times New Roman"/>
          <w:b/>
          <w:i/>
          <w:sz w:val="28"/>
          <w:szCs w:val="28"/>
          <w:lang w:val="uk-UA"/>
        </w:rPr>
      </w:pPr>
      <w:r w:rsidRPr="00EC74D0">
        <w:rPr>
          <w:rFonts w:ascii="Times New Roman" w:hAnsi="Times New Roman" w:cs="Times New Roman"/>
          <w:b/>
          <w:i/>
          <w:sz w:val="28"/>
          <w:szCs w:val="28"/>
          <w:lang w:val="uk-UA"/>
        </w:rPr>
        <w:t>Шкідливі речовини.</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Найбільш розповсюдженими видами забруднень </w:t>
      </w:r>
      <w:r w:rsidRPr="009D7DC5">
        <w:rPr>
          <w:rFonts w:ascii="Times New Roman" w:hAnsi="Times New Roman" w:cs="Times New Roman"/>
          <w:sz w:val="28"/>
          <w:szCs w:val="28"/>
          <w:shd w:val="clear" w:color="auto" w:fill="FFFFFF" w:themeFill="background1"/>
          <w:lang w:val="uk-UA"/>
        </w:rPr>
        <w:t>під час зварювання є зварювальні аерозолі та оксиди вуглецю й азоту.</w:t>
      </w:r>
      <w:r w:rsidRPr="009D7DC5">
        <w:rPr>
          <w:rFonts w:ascii="Times New Roman" w:hAnsi="Times New Roman" w:cs="Times New Roman"/>
          <w:sz w:val="28"/>
          <w:szCs w:val="28"/>
          <w:lang w:val="uk-UA"/>
        </w:rPr>
        <w:t xml:space="preserve"> Забруднюючі атмосферу, шкідливі речовини при контакті з організмом можуть викликати різні захворювання, професійні і гострі отруєння (у тому числі зі смертельними наслідками). Шкідливі речовини проникають в організм людини головним чином через дихальні шляхи, а також через шкіру і шлунково-кишковий тракт. Ефект токсичної дії різних речовин залежить від кількості речовини, що потрапила в організм, її фізико-хімічних властивостей, агрегатного стану і тривалості надходження.</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У виробничих умовах часто має місце комбінована дія шкідливих речовин. У більшості випадків дія шкідливих речовин сумується (адитивна дія). Однак, можливо, коли дія однієї речовини підсилюється дією іншої (потенцююча дія), або можливий ефект комбінованої дії менше очікуваного (антагоністична дія).</w:t>
      </w:r>
    </w:p>
    <w:p w:rsidR="00BC7BB0" w:rsidRPr="009D7DC5" w:rsidRDefault="00BC7BB0" w:rsidP="009D7DC5">
      <w:pPr>
        <w:spacing w:before="240" w:line="360" w:lineRule="auto"/>
        <w:jc w:val="both"/>
        <w:rPr>
          <w:rFonts w:ascii="Times New Roman" w:hAnsi="Times New Roman" w:cs="Times New Roman"/>
          <w:b/>
          <w:i/>
          <w:sz w:val="28"/>
          <w:szCs w:val="28"/>
          <w:lang w:val="uk-UA"/>
        </w:rPr>
      </w:pPr>
    </w:p>
    <w:p w:rsidR="00BC7BB0" w:rsidRPr="009D7DC5" w:rsidRDefault="00481618" w:rsidP="009D7DC5">
      <w:pPr>
        <w:spacing w:before="240" w:line="360" w:lineRule="auto"/>
        <w:jc w:val="both"/>
        <w:rPr>
          <w:rFonts w:ascii="Times New Roman" w:hAnsi="Times New Roman" w:cs="Times New Roman"/>
          <w:b/>
          <w:i/>
          <w:color w:val="FF0000"/>
          <w:sz w:val="28"/>
          <w:szCs w:val="28"/>
          <w:lang w:val="uk-UA"/>
        </w:rPr>
      </w:pPr>
      <w:r>
        <w:rPr>
          <w:rFonts w:ascii="Times New Roman" w:hAnsi="Times New Roman" w:cs="Times New Roman"/>
          <w:b/>
          <w:i/>
          <w:sz w:val="28"/>
          <w:szCs w:val="28"/>
          <w:lang w:val="uk-UA"/>
        </w:rPr>
        <w:lastRenderedPageBreak/>
        <w:t xml:space="preserve">      </w:t>
      </w:r>
      <w:r w:rsidR="00BC7BB0" w:rsidRPr="009D7DC5">
        <w:rPr>
          <w:rFonts w:ascii="Times New Roman" w:hAnsi="Times New Roman" w:cs="Times New Roman"/>
          <w:b/>
          <w:i/>
          <w:sz w:val="28"/>
          <w:szCs w:val="28"/>
          <w:lang w:val="uk-UA"/>
        </w:rPr>
        <w:t>Шум та вібрація</w:t>
      </w:r>
      <w:r>
        <w:rPr>
          <w:rFonts w:ascii="Times New Roman" w:hAnsi="Times New Roman" w:cs="Times New Roman"/>
          <w:b/>
          <w:i/>
          <w:sz w:val="28"/>
          <w:szCs w:val="28"/>
          <w:lang w:val="uk-UA"/>
        </w:rPr>
        <w:t>.</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Шум та вібрації різної частоти та інтенсивності, котрі несприятливо впливають на організм людини, можуть появитися під час роботи громісткого обладнання та переміщення виробів .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Шум один з основних шкідливих факторів в умовах сучасного виробництва. Збільшення потужності устаткування, насиченість виробництва високошвидкісними механізмами, різке збільшення транспортного потоку приводить до збільшення рівня шуму як у побуті, так і на виробництві.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Шкідливий вплив шуму на організм людини досить різноманітний. Реакція i сприйняття шуму людиною залежить від багатьох факторів: інтенсивності, частоти (спектрального складу), тривалості дії, часових параметрів звукових сигналів, стану організму. </w:t>
      </w:r>
    </w:p>
    <w:p w:rsidR="00BC7BB0" w:rsidRPr="009D7DC5" w:rsidRDefault="00BC7BB0" w:rsidP="009D7DC5">
      <w:pPr>
        <w:spacing w:line="360" w:lineRule="auto"/>
        <w:ind w:firstLine="426"/>
        <w:jc w:val="both"/>
        <w:rPr>
          <w:rFonts w:ascii="Times New Roman" w:hAnsi="Times New Roman" w:cs="Times New Roman"/>
          <w:b/>
          <w:sz w:val="28"/>
          <w:szCs w:val="28"/>
          <w:lang w:val="uk-UA"/>
        </w:rPr>
      </w:pPr>
      <w:r w:rsidRPr="009D7DC5">
        <w:rPr>
          <w:rFonts w:ascii="Times New Roman" w:hAnsi="Times New Roman" w:cs="Times New Roman"/>
          <w:sz w:val="28"/>
          <w:szCs w:val="28"/>
          <w:lang w:val="uk-UA"/>
        </w:rPr>
        <w:t>Негативна дія шуму на людину, і перш за все на її психічний стан, обумовлена тим, що крізь волокна слухових нервів роздратування шумом передається в центральну та вегетативну нервові системи, а через них впливає і на внутрішні органи, приводячи до значних змін у функціональному стані всього організму [30]</w:t>
      </w:r>
      <w:r w:rsidRPr="009D7DC5">
        <w:rPr>
          <w:rFonts w:ascii="Times New Roman" w:hAnsi="Times New Roman" w:cs="Times New Roman"/>
          <w:b/>
          <w:sz w:val="28"/>
          <w:szCs w:val="28"/>
          <w:lang w:val="uk-UA"/>
        </w:rPr>
        <w:t>.</w:t>
      </w:r>
    </w:p>
    <w:p w:rsidR="00BC7BB0" w:rsidRPr="009D7DC5" w:rsidRDefault="00BC7BB0" w:rsidP="009D7DC5">
      <w:pPr>
        <w:spacing w:after="0" w:line="360" w:lineRule="auto"/>
        <w:jc w:val="both"/>
        <w:rPr>
          <w:rFonts w:ascii="Times New Roman" w:hAnsi="Times New Roman" w:cs="Times New Roman"/>
          <w:b/>
          <w:i/>
          <w:sz w:val="28"/>
          <w:szCs w:val="28"/>
          <w:lang w:val="uk-UA"/>
        </w:rPr>
      </w:pPr>
      <w:r w:rsidRPr="009D7DC5">
        <w:rPr>
          <w:rFonts w:ascii="Times New Roman" w:hAnsi="Times New Roman" w:cs="Times New Roman"/>
          <w:b/>
          <w:i/>
          <w:sz w:val="28"/>
          <w:szCs w:val="28"/>
          <w:lang w:val="uk-UA"/>
        </w:rPr>
        <w:t xml:space="preserve"> </w:t>
      </w:r>
      <w:r w:rsidR="00481618">
        <w:rPr>
          <w:rFonts w:ascii="Times New Roman" w:hAnsi="Times New Roman" w:cs="Times New Roman"/>
          <w:b/>
          <w:i/>
          <w:sz w:val="28"/>
          <w:szCs w:val="28"/>
          <w:lang w:val="uk-UA"/>
        </w:rPr>
        <w:t xml:space="preserve">     </w:t>
      </w:r>
      <w:r w:rsidRPr="009D7DC5">
        <w:rPr>
          <w:rFonts w:ascii="Times New Roman" w:hAnsi="Times New Roman" w:cs="Times New Roman"/>
          <w:b/>
          <w:i/>
          <w:sz w:val="28"/>
          <w:szCs w:val="28"/>
          <w:lang w:val="uk-UA"/>
        </w:rPr>
        <w:t>Електробезпека</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Основними причинами ураження персоналу електричним струмом є доторкання: до струмоведучих частин, що знаходяться під напругою в робочому режимі; до струмоведучих частин, що випадково опинились під напругою; до неструмоведучих частин, що опинились під напругою внаслідок пошкодження електроізоляції; ураження електричною дугою та напругою кроку.</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Виробничі приміщення з точки зору ураження електричним струмом належать до категорії особливо шкідливих. Експлуатація зовнішніх електроустановок прирівнюється до умов експлуатації в особливо небезпечних приміщеннях.</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Електротехнічні вироби з точки зору безпеки повинні відповідати вимогам ДНАОП 0.00-1.21-98 та ДНАОП 0.00-1.32-01.</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В їх конструкції для захисту від ураження струмом в робочому режимі можуть використовуватись:</w:t>
      </w:r>
    </w:p>
    <w:p w:rsidR="00BC7BB0" w:rsidRPr="009D7DC5" w:rsidRDefault="00BC7BB0" w:rsidP="009D7DC5">
      <w:pPr>
        <w:autoSpaceDE w:val="0"/>
        <w:autoSpaceDN w:val="0"/>
        <w:adjustRightInd w:val="0"/>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rPr>
        <w:t xml:space="preserve">    </w:t>
      </w:r>
      <w:r w:rsidRPr="009D7DC5">
        <w:rPr>
          <w:rFonts w:ascii="Times New Roman" w:hAnsi="Times New Roman" w:cs="Times New Roman"/>
          <w:sz w:val="28"/>
          <w:szCs w:val="28"/>
          <w:lang w:val="uk-UA"/>
        </w:rPr>
        <w:t>- ізоляція струмоведучих частин (робоча, додаткова, подвійна, посилена);</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безпечна напруга в електричному колі;</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елементи для захисного заземлення металевих неструмоведучих частин    виробу, які можуть опинитись під напругою (при пошкодженні ізоляції, порушенні режиму роботи тощо);</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оболонки для запобігання можливості випадкового доторкання до струмоведучих частин та частин, що рухаються і нагріваються;</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блокування для запобігання помилкових дій та операцій;</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екрани та інші засоби захисту від небезпечного і шкідливого впливу електромагнітних полів, теплового, оптичного і рентгенівського випромінювання;</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засоби вилучення небезпечних і шкідливих речовин, що утворюються в процесі експлуатації;</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елементи, призначені для контролю ізоляції та сигналізації щодо її пошкодження, а також для вимикання виробу при зменшенні опору ізоляції нижче від допустимого рівня;</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попереджувальні надписи, знаки, фарбування в сигнальні кольори та інші засоби сигналізації про небезпеку (у поєднанні з заходами безпеки);</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виконання вимог ергономіки.</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Для захисту від ураження струмом в аварійному режимі застосовують: заземлення, занулення, вимикання, подвійну ізоляцію. Заземлення </w:t>
      </w:r>
      <w:r w:rsidRPr="009D7DC5">
        <w:rPr>
          <w:rFonts w:ascii="Times New Roman" w:hAnsi="Times New Roman" w:cs="Times New Roman"/>
          <w:sz w:val="28"/>
          <w:szCs w:val="28"/>
          <w:lang w:val="uk-UA"/>
        </w:rPr>
        <w:lastRenderedPageBreak/>
        <w:t>застосовують завжди при живленні від мереж з ізольованою нейтраллю та за наявності мережі з глухозаземленою нейтраллю при напрузі понад 1000 В.</w:t>
      </w:r>
    </w:p>
    <w:p w:rsidR="00BC7BB0" w:rsidRPr="009D7DC5" w:rsidRDefault="00481618" w:rsidP="00481618">
      <w:pPr>
        <w:autoSpaceDE w:val="0"/>
        <w:autoSpaceDN w:val="0"/>
        <w:adjustRightInd w:val="0"/>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чотирьох провідних </w:t>
      </w:r>
      <w:r w:rsidR="00BC7BB0" w:rsidRPr="009D7DC5">
        <w:rPr>
          <w:rFonts w:ascii="Times New Roman" w:hAnsi="Times New Roman" w:cs="Times New Roman"/>
          <w:sz w:val="28"/>
          <w:szCs w:val="28"/>
          <w:lang w:val="uk-UA"/>
        </w:rPr>
        <w:t>мережах з глухозаземленою нейтраллю використовують систему занулення (заземлення). Зануленню підлягає електрообладнання у виробничих приміщеннях, що живиться струмом з напругою понад 42 В змінного та 110 В постійного струму.</w:t>
      </w:r>
    </w:p>
    <w:p w:rsidR="00BC7BB0" w:rsidRPr="009D7DC5" w:rsidRDefault="00BC7BB0" w:rsidP="00481618">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Захисне вимикання – високонадійна швидкодіюча система захисту, яка застосовується в пересувних електроустановках, які використовують як генератор з ізольованою нейтраллю, а також в інших випадках, коли умови експлуатації потребують високого рівня безпеки.</w:t>
      </w:r>
    </w:p>
    <w:p w:rsidR="00BC7BB0" w:rsidRPr="00481618" w:rsidRDefault="00BC7BB0" w:rsidP="009D7DC5">
      <w:pPr>
        <w:autoSpaceDE w:val="0"/>
        <w:autoSpaceDN w:val="0"/>
        <w:adjustRightInd w:val="0"/>
        <w:spacing w:line="360" w:lineRule="auto"/>
        <w:jc w:val="both"/>
        <w:rPr>
          <w:rFonts w:ascii="Times New Roman" w:hAnsi="Times New Roman" w:cs="Times New Roman"/>
          <w:sz w:val="28"/>
          <w:szCs w:val="28"/>
          <w:lang w:val="uk-UA"/>
        </w:rPr>
      </w:pPr>
      <w:r w:rsidRPr="00481618">
        <w:rPr>
          <w:rFonts w:ascii="Times New Roman" w:hAnsi="Times New Roman" w:cs="Times New Roman"/>
          <w:sz w:val="28"/>
          <w:szCs w:val="28"/>
          <w:lang w:val="uk-UA"/>
        </w:rPr>
        <w:t xml:space="preserve">   Вимоги до експлуатації зварювального обладнання</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Обладнання, що застосовується для всіх основних видів дугового зварювання, в тому числі технологічне, механічне і допоміжне, має відповідає вимогам ДСТУ 2456-94.</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Зварювальне обладнання повинно бути обладнане вольтметром або сигнальною лампочкою, які вказують на наявність або відсутність напруги у зварювальному колі. В установках ручного і механізованого дугового зварювання вольтметр та сигнальна лампочка розташовуються на панелі джерела живлення, а в установках автоматичного дугового зварювання – на пульті керування.</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Металеві частини всіх видів зварювального обладнання, які в процесі експлуатації можуть опинитись під напругою, повинні бути надійно заземлені.</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Вимоги до виконання захисного заземлення на всіх видах зварювального обладнання та гранично допустимі рівні напруги дотику та струмів, що можуть виникати на зварювальному обладнанні, мають відповідати вимогам ПУЕ-2017.</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Рухомі частини підвісних машин повинні бути закріплені страхувальними ланцюгами або тросами.</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Зварювальне обладнання повинно регулярно перед початком кожної зміни підлягати перевірці на відсутність замикання, оголених струмоведучих частин, справність ізоляції, проводів та кабелів живлення, цілісність провода та справність блокіровок.</w:t>
      </w:r>
    </w:p>
    <w:p w:rsidR="00BC7BB0" w:rsidRPr="009D7DC5" w:rsidRDefault="00BC7BB0" w:rsidP="009D7DC5">
      <w:pPr>
        <w:spacing w:line="360" w:lineRule="auto"/>
        <w:jc w:val="both"/>
        <w:rPr>
          <w:rFonts w:ascii="Times New Roman" w:hAnsi="Times New Roman" w:cs="Times New Roman"/>
          <w:b/>
          <w:sz w:val="28"/>
          <w:szCs w:val="28"/>
          <w:lang w:val="uk-UA"/>
        </w:rPr>
      </w:pPr>
      <w:r w:rsidRPr="009D7DC5">
        <w:rPr>
          <w:rFonts w:ascii="Times New Roman" w:hAnsi="Times New Roman" w:cs="Times New Roman"/>
          <w:b/>
          <w:sz w:val="28"/>
          <w:szCs w:val="28"/>
          <w:lang w:val="uk-UA"/>
        </w:rPr>
        <w:t>6.2. Засоби індивідуального захисту</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Згідно з ДСТУ 7239:2011 [31]. Національний стандарт України. Система стандартів безпеки праці. Засоби індивідуального захисту. Загальні вимоги та класифікація усіх засобів індивідуального захисту (ЗІЗ) в залежності від призначення поділяються на такі класи: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органів дихання;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обличчя;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очей;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одяг спеціальний захисний, ізолюючі костюми;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ніг;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рук;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голови;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слухових органів;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від падіння з висоти та інші запобіжні засоби;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захисні дерматологічні засоби;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засоби захисту комплексні.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Ефективне застосування ЗІЗ залежить від їх правильного вибору і умов експлуатації. При виборі необхідно враховувати конкретні умови виробництва, вид та тривалість впливу шкідливого фактора, а також </w:t>
      </w:r>
      <w:r w:rsidRPr="009D7DC5">
        <w:rPr>
          <w:rFonts w:ascii="Times New Roman" w:hAnsi="Times New Roman" w:cs="Times New Roman"/>
          <w:sz w:val="28"/>
          <w:szCs w:val="28"/>
          <w:lang w:val="uk-UA"/>
        </w:rPr>
        <w:lastRenderedPageBreak/>
        <w:t xml:space="preserve">індивідуальні особливості людини. Тільки правильне застосування ЗІЗ може максимально захистити працюючого. Для цього працівники повинні бути ознайомлені з асортиментом та призначенням ЗІЗ.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У виробничих умовах не завжди можна знизити вміст усіх шкідливих речовин до ГДК за рахунок застосування тільки загальнообмінної (припливно-витяжної) та місцевої вентиляції Тому в таких випадках необхідно застосовувати засоби індивідуального захисту органів дихання (ЗІЗОД).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До ЗІЗОД належать респіратори, промислові протигази та ізолюючі дихальні апарати, які застосовуються для захисту від шкідливих речовин (аерозолів, газів, пари), що знаходяться в оточуючому повітрі.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За принципом дії (ДСТУ ЕN 133 [32]) ЗІЗОД поділяються на фільтруючі (застосовуються при наявності у повітрі вільного кисню не менше 18% і обмеженого вмісту шкідливих речовин) та ізолюючі (при недостатньому для дихання вмісту в повітрі кисню та необмеженої кількості шкідливих речовин).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За призначенням (ДСТУ EN 133:2005. Засоби індивідуального захисту органів дихання. Класифікація [32]) фільтруючі ЗІЗОД поділяються на: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1) протиаерозольні (ФГТ) - для захисту від аерозолів (респіратори ШБ-1, Лепесток, Кама, Снежок, У-2К, РП-К, Астра-2, Ф-62Ш, РПА та ін.);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2) протигазові (ФГ) — для захисту від газо- і пароподібних шкідливих речовин (респіратори РПГ-67А, РПГ-67В, РПГ-67КД, протигази марок А, В, КД, Г, Е, СО, М, БКФ та ін.); </w:t>
      </w:r>
    </w:p>
    <w:p w:rsidR="00BC7BB0" w:rsidRPr="009D7DC5" w:rsidRDefault="00BC7BB0" w:rsidP="009D7DC5">
      <w:pPr>
        <w:spacing w:after="0" w:line="360" w:lineRule="auto"/>
        <w:ind w:firstLine="425"/>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3) комбіновані (ФГП) — для захисту від парогазоподібних та аерозольних шкідливих речовин одночасно (респіратор фільтруючий газопилозахисний РУ-60М, Лепесток-Г, Снежок ГП, Снежок ГП-В, Снежок Ф-ГП-В, Снежок ГП-Е, Снежок ГП-А, Снежок Ф-ГП-А, Снежок Ф-ГП-озон).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Для захисту від зварювальних аерозолів слід використовувати комбіновані респіратори ФГП марок Снежок ГП, Снежок ГП-В, Снежок Ф-ГП-В, Снежок ГП-Е, Снежок ГП-А, Снежок Ф-ГП-А, Снежок Ф-ГП-озон.</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b/>
          <w:sz w:val="28"/>
          <w:szCs w:val="28"/>
          <w:lang w:val="uk-UA"/>
        </w:rPr>
        <w:lastRenderedPageBreak/>
        <w:t>6.3. Інженерні рішення для забезпечення безпеки праці</w:t>
      </w:r>
      <w:r w:rsidRPr="009D7DC5">
        <w:rPr>
          <w:rFonts w:ascii="Times New Roman" w:hAnsi="Times New Roman" w:cs="Times New Roman"/>
          <w:sz w:val="28"/>
          <w:szCs w:val="28"/>
          <w:lang w:val="uk-UA"/>
        </w:rPr>
        <w:t xml:space="preserve"> (технологічного процесу, дільниці, цеху тощо).</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Нормативні вимоги до технологічних процесів, виробничого приміщення, обладнання, організації робочих місць, персоналу, засобів індивідуального захисту працюючих та методів контролю виконання вимог безпеки праці мають виконуватись у відповідності до основних нормативних документів  ДСТУ 2456-94 [26].</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Оскільки використовуємо зварювання ручне, то потрібна вентиляція, яка буде забезпечувати захист працівників від вдихання аерозолів і газів.</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Вентиляція – процес повітрообміну в виробничих приміщеннях, який забезпечує нормовані значення параметрів мікроклімату та чистоту повітря. Для найбільш ефективного видалення шкідливих речовин, рекомендую використання  місцевої  вентиляції. </w:t>
      </w:r>
    </w:p>
    <w:p w:rsidR="00BC7BB0" w:rsidRPr="009D7DC5" w:rsidRDefault="00BC7BB0" w:rsidP="009D7DC5">
      <w:pPr>
        <w:spacing w:line="360" w:lineRule="auto"/>
        <w:ind w:firstLine="426"/>
        <w:jc w:val="both"/>
        <w:rPr>
          <w:rFonts w:ascii="Times New Roman" w:hAnsi="Times New Roman" w:cs="Times New Roman"/>
          <w:i/>
          <w:sz w:val="28"/>
          <w:szCs w:val="28"/>
          <w:lang w:val="uk-UA"/>
        </w:rPr>
      </w:pPr>
      <w:r w:rsidRPr="009D7DC5">
        <w:rPr>
          <w:rFonts w:ascii="Times New Roman" w:hAnsi="Times New Roman" w:cs="Times New Roman"/>
          <w:sz w:val="28"/>
          <w:szCs w:val="28"/>
          <w:lang w:val="uk-UA"/>
        </w:rPr>
        <w:t>В У цьому випадку виконують огородження робочої зони з негорючих матеріалів, які не перешкоджають роботі апарату та обслуговуючого персоналу. Дане огородження створює навколо робочої зони ізольований об’єм простору, з котрого гази і аерозолі відсмоктуються більш інтенсивно і не розповсюджуються по цеху.</w:t>
      </w:r>
    </w:p>
    <w:p w:rsidR="00BC7BB0" w:rsidRPr="009D7DC5" w:rsidRDefault="00BC7BB0" w:rsidP="009D7DC5">
      <w:pPr>
        <w:spacing w:line="360" w:lineRule="auto"/>
        <w:jc w:val="both"/>
        <w:rPr>
          <w:rFonts w:ascii="Times New Roman" w:hAnsi="Times New Roman" w:cs="Times New Roman"/>
          <w:b/>
          <w:color w:val="FF0000"/>
          <w:sz w:val="28"/>
          <w:szCs w:val="28"/>
          <w:lang w:val="uk-UA"/>
        </w:rPr>
      </w:pPr>
      <w:r w:rsidRPr="009D7DC5">
        <w:rPr>
          <w:rFonts w:ascii="Times New Roman" w:hAnsi="Times New Roman" w:cs="Times New Roman"/>
          <w:b/>
          <w:sz w:val="28"/>
          <w:szCs w:val="28"/>
          <w:lang w:val="uk-UA"/>
        </w:rPr>
        <w:t>6.4. Розрахунок інженерного рішення місцевої вентиляції.</w:t>
      </w:r>
    </w:p>
    <w:p w:rsidR="00BC7BB0" w:rsidRPr="009D7DC5" w:rsidRDefault="00BC7BB0" w:rsidP="009D7DC5">
      <w:pPr>
        <w:spacing w:line="360" w:lineRule="auto"/>
        <w:ind w:firstLine="426"/>
        <w:jc w:val="both"/>
        <w:rPr>
          <w:rFonts w:ascii="Times New Roman" w:hAnsi="Times New Roman" w:cs="Times New Roman"/>
          <w:i/>
          <w:sz w:val="28"/>
          <w:szCs w:val="28"/>
          <w:lang w:val="uk-UA"/>
        </w:rPr>
      </w:pPr>
      <w:r w:rsidRPr="009D7DC5">
        <w:rPr>
          <w:rFonts w:ascii="Times New Roman" w:hAnsi="Times New Roman" w:cs="Times New Roman"/>
          <w:i/>
          <w:sz w:val="28"/>
          <w:szCs w:val="28"/>
          <w:lang w:val="uk-UA"/>
        </w:rPr>
        <w:t>Розрахунок місцевої вентиляції (Рис.1)</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Cambria Math" w:hAnsi="Cambria Math" w:cs="Cambria Math"/>
          <w:sz w:val="28"/>
          <w:szCs w:val="28"/>
          <w:lang w:val="uk-UA"/>
        </w:rPr>
        <w:t>𝐿</w:t>
      </w:r>
      <w:r w:rsidRPr="009D7DC5">
        <w:rPr>
          <w:rFonts w:ascii="Times New Roman" w:hAnsi="Times New Roman" w:cs="Times New Roman"/>
          <w:sz w:val="28"/>
          <w:szCs w:val="28"/>
          <w:lang w:val="uk-UA"/>
        </w:rPr>
        <w:t xml:space="preserve"> = 3600 × </w:t>
      </w:r>
      <w:r w:rsidRPr="009D7DC5">
        <w:rPr>
          <w:rFonts w:ascii="Cambria Math" w:hAnsi="Cambria Math" w:cs="Cambria Math"/>
          <w:sz w:val="28"/>
          <w:szCs w:val="28"/>
          <w:lang w:val="uk-UA"/>
        </w:rPr>
        <w:t>𝐹</w:t>
      </w:r>
      <w:r w:rsidRPr="009D7DC5">
        <w:rPr>
          <w:rFonts w:ascii="Cambria Math" w:hAnsi="Cambria Math" w:cs="Cambria Math"/>
          <w:sz w:val="28"/>
          <w:szCs w:val="28"/>
          <w:vertAlign w:val="subscript"/>
          <w:lang w:val="uk-UA"/>
        </w:rPr>
        <w:t>𝑜</w:t>
      </w:r>
      <w:r w:rsidRPr="009D7DC5">
        <w:rPr>
          <w:rFonts w:ascii="Times New Roman" w:hAnsi="Times New Roman" w:cs="Times New Roman"/>
          <w:sz w:val="28"/>
          <w:szCs w:val="28"/>
          <w:lang w:val="uk-UA"/>
        </w:rPr>
        <w:t xml:space="preserve"> × </w:t>
      </w:r>
      <w:r w:rsidRPr="009D7DC5">
        <w:rPr>
          <w:rFonts w:ascii="Cambria Math" w:hAnsi="Cambria Math" w:cs="Cambria Math"/>
          <w:sz w:val="28"/>
          <w:szCs w:val="28"/>
          <w:lang w:val="uk-UA"/>
        </w:rPr>
        <w:t>𝑉</w:t>
      </w:r>
      <w:r w:rsidRPr="009D7DC5">
        <w:rPr>
          <w:rFonts w:ascii="Cambria Math" w:hAnsi="Cambria Math" w:cs="Cambria Math"/>
          <w:sz w:val="28"/>
          <w:szCs w:val="28"/>
          <w:vertAlign w:val="subscript"/>
          <w:lang w:val="uk-UA"/>
        </w:rPr>
        <w:t>𝑜</w:t>
      </w:r>
      <w:r w:rsidRPr="009D7DC5">
        <w:rPr>
          <w:rFonts w:ascii="Times New Roman" w:hAnsi="Times New Roman" w:cs="Times New Roman"/>
          <w:sz w:val="28"/>
          <w:szCs w:val="28"/>
          <w:lang w:val="uk-UA"/>
        </w:rPr>
        <w:t xml:space="preserve">,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де L – витрати повітря, м³/год;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F</w:t>
      </w:r>
      <w:r w:rsidRPr="009D7DC5">
        <w:rPr>
          <w:rFonts w:ascii="Times New Roman" w:hAnsi="Times New Roman" w:cs="Times New Roman"/>
          <w:sz w:val="28"/>
          <w:szCs w:val="28"/>
          <w:vertAlign w:val="subscript"/>
          <w:lang w:val="uk-UA"/>
        </w:rPr>
        <w:t>o</w:t>
      </w:r>
      <w:r w:rsidRPr="009D7DC5">
        <w:rPr>
          <w:rFonts w:ascii="Times New Roman" w:hAnsi="Times New Roman" w:cs="Times New Roman"/>
          <w:sz w:val="28"/>
          <w:szCs w:val="28"/>
          <w:lang w:val="uk-UA"/>
        </w:rPr>
        <w:t xml:space="preserve"> – площа відкритого перерізу витяжного отвору відсмоктувача, м</w:t>
      </w:r>
      <w:r w:rsidRPr="009D7DC5">
        <w:rPr>
          <w:rFonts w:ascii="Times New Roman" w:hAnsi="Times New Roman" w:cs="Times New Roman"/>
          <w:sz w:val="28"/>
          <w:szCs w:val="28"/>
          <w:vertAlign w:val="superscript"/>
          <w:lang w:val="uk-UA"/>
        </w:rPr>
        <w:t>2</w:t>
      </w:r>
      <w:r w:rsidRPr="009D7DC5">
        <w:rPr>
          <w:rFonts w:ascii="Times New Roman" w:hAnsi="Times New Roman" w:cs="Times New Roman"/>
          <w:sz w:val="28"/>
          <w:szCs w:val="28"/>
          <w:lang w:val="uk-UA"/>
        </w:rPr>
        <w:t xml:space="preserve">;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V</w:t>
      </w:r>
      <w:r w:rsidRPr="009D7DC5">
        <w:rPr>
          <w:rFonts w:ascii="Times New Roman" w:hAnsi="Times New Roman" w:cs="Times New Roman"/>
          <w:sz w:val="28"/>
          <w:szCs w:val="28"/>
          <w:vertAlign w:val="subscript"/>
          <w:lang w:val="uk-UA"/>
        </w:rPr>
        <w:t xml:space="preserve">o </w:t>
      </w:r>
      <w:r w:rsidRPr="009D7DC5">
        <w:rPr>
          <w:rFonts w:ascii="Times New Roman" w:hAnsi="Times New Roman" w:cs="Times New Roman"/>
          <w:sz w:val="28"/>
          <w:szCs w:val="28"/>
          <w:lang w:val="uk-UA"/>
        </w:rPr>
        <w:t xml:space="preserve">–швидкість повітря що видаляється в розрахунковому перерізі, м/сек.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Швидкість ручного дугового зварювання – </w:t>
      </w:r>
      <w:r w:rsidRPr="009D7DC5">
        <w:rPr>
          <w:rFonts w:ascii="Cambria Math" w:hAnsi="Cambria Math" w:cs="Cambria Math"/>
          <w:sz w:val="28"/>
          <w:szCs w:val="28"/>
          <w:lang w:val="uk-UA"/>
        </w:rPr>
        <w:t>𝑉</w:t>
      </w:r>
      <w:r w:rsidRPr="009D7DC5">
        <w:rPr>
          <w:rFonts w:ascii="Times New Roman" w:hAnsi="Times New Roman" w:cs="Times New Roman"/>
          <w:sz w:val="28"/>
          <w:szCs w:val="28"/>
          <w:vertAlign w:val="subscript"/>
          <w:lang w:val="uk-UA"/>
        </w:rPr>
        <w:t>х</w:t>
      </w:r>
      <w:r w:rsidRPr="009D7DC5">
        <w:rPr>
          <w:rFonts w:ascii="Times New Roman" w:hAnsi="Times New Roman" w:cs="Times New Roman"/>
          <w:sz w:val="28"/>
          <w:szCs w:val="28"/>
          <w:lang w:val="uk-UA"/>
        </w:rPr>
        <w:t xml:space="preserve"> = 0.5  м/с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Приймаємо швидкість </w:t>
      </w:r>
      <w:r w:rsidRPr="009D7DC5">
        <w:rPr>
          <w:rFonts w:ascii="Cambria Math" w:hAnsi="Cambria Math" w:cs="Cambria Math"/>
          <w:sz w:val="28"/>
          <w:szCs w:val="28"/>
          <w:lang w:val="uk-UA"/>
        </w:rPr>
        <w:t>𝑉</w:t>
      </w:r>
      <w:r w:rsidRPr="009D7DC5">
        <w:rPr>
          <w:rFonts w:ascii="Times New Roman" w:hAnsi="Times New Roman" w:cs="Times New Roman"/>
          <w:sz w:val="28"/>
          <w:szCs w:val="28"/>
          <w:vertAlign w:val="subscript"/>
          <w:lang w:val="uk-UA"/>
        </w:rPr>
        <w:t>х</w:t>
      </w:r>
      <w:r w:rsidRPr="009D7DC5">
        <w:rPr>
          <w:rFonts w:ascii="Times New Roman" w:hAnsi="Times New Roman" w:cs="Times New Roman"/>
          <w:sz w:val="28"/>
          <w:szCs w:val="28"/>
          <w:lang w:val="uk-UA"/>
        </w:rPr>
        <w:t xml:space="preserve"> = 0.5 м/с. </w:t>
      </w:r>
    </w:p>
    <w:p w:rsidR="00BC7BB0" w:rsidRPr="009D7DC5" w:rsidRDefault="00BC7BB0" w:rsidP="009D7DC5">
      <w:pPr>
        <w:spacing w:line="360" w:lineRule="auto"/>
        <w:ind w:firstLine="426"/>
        <w:jc w:val="both"/>
        <w:rPr>
          <w:rFonts w:ascii="Times New Roman" w:hAnsi="Times New Roman" w:cs="Times New Roman"/>
          <w:color w:val="FF0000"/>
          <w:sz w:val="28"/>
          <w:szCs w:val="28"/>
          <w:lang w:val="uk-UA"/>
        </w:rPr>
      </w:pPr>
      <w:r w:rsidRPr="009D7DC5">
        <w:rPr>
          <w:rFonts w:ascii="Times New Roman" w:hAnsi="Times New Roman" w:cs="Times New Roman"/>
          <w:i/>
          <w:iCs/>
          <w:sz w:val="28"/>
          <w:szCs w:val="28"/>
          <w:lang w:val="uk-UA"/>
        </w:rPr>
        <w:lastRenderedPageBreak/>
        <w:t>V</w:t>
      </w:r>
      <w:r w:rsidRPr="009D7DC5">
        <w:rPr>
          <w:rFonts w:ascii="Times New Roman" w:hAnsi="Times New Roman" w:cs="Times New Roman"/>
          <w:sz w:val="28"/>
          <w:szCs w:val="28"/>
          <w:lang w:val="uk-UA"/>
        </w:rPr>
        <w:t xml:space="preserve">0 = 16 </w:t>
      </w:r>
      <w:r w:rsidRPr="009D7DC5">
        <w:rPr>
          <w:rFonts w:ascii="Times New Roman" w:hAnsi="Times New Roman" w:cs="Times New Roman"/>
          <w:i/>
          <w:iCs/>
          <w:sz w:val="28"/>
          <w:szCs w:val="28"/>
          <w:lang w:val="uk-UA"/>
        </w:rPr>
        <w:t>V</w:t>
      </w:r>
      <w:r w:rsidRPr="009D7DC5">
        <w:rPr>
          <w:rFonts w:ascii="Times New Roman" w:hAnsi="Times New Roman" w:cs="Times New Roman"/>
          <w:sz w:val="28"/>
          <w:szCs w:val="28"/>
          <w:lang w:val="uk-UA"/>
        </w:rPr>
        <w:t xml:space="preserve">х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Х/d</m:t>
            </m:r>
          </m:e>
          <m:sup>
            <m:r>
              <w:rPr>
                <w:rFonts w:ascii="Cambria Math" w:hAnsi="Cambria Math" w:cs="Times New Roman"/>
                <w:sz w:val="28"/>
                <w:szCs w:val="28"/>
                <w:lang w:val="uk-UA"/>
              </w:rPr>
              <m:t>2</m:t>
            </m:r>
          </m:sup>
        </m:sSup>
      </m:oMath>
      <w:r w:rsidRPr="009D7DC5">
        <w:rPr>
          <w:rFonts w:ascii="Times New Roman" w:hAnsi="Times New Roman" w:cs="Times New Roman"/>
          <w:color w:val="FF0000"/>
          <w:sz w:val="28"/>
          <w:szCs w:val="28"/>
          <w:lang w:val="uk-UA"/>
        </w:rPr>
        <w:t xml:space="preserve">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V</w:t>
      </w:r>
      <w:r w:rsidRPr="009D7DC5">
        <w:rPr>
          <w:rFonts w:ascii="Times New Roman" w:hAnsi="Times New Roman" w:cs="Times New Roman"/>
          <w:sz w:val="28"/>
          <w:szCs w:val="28"/>
          <w:vertAlign w:val="subscript"/>
          <w:lang w:val="uk-UA"/>
        </w:rPr>
        <w:t>0</w:t>
      </w:r>
      <w:r w:rsidRPr="009D7DC5">
        <w:rPr>
          <w:rFonts w:ascii="Times New Roman" w:hAnsi="Times New Roman" w:cs="Times New Roman"/>
          <w:sz w:val="28"/>
          <w:szCs w:val="28"/>
          <w:lang w:val="uk-UA"/>
        </w:rPr>
        <w:t xml:space="preserve"> = 16 *0.5</w:t>
      </w:r>
      <m:oMath>
        <m:sSup>
          <m:sSupPr>
            <m:ctrlPr>
              <w:rPr>
                <w:rFonts w:ascii="Cambria Math" w:hAnsi="Cambria Math" w:cs="Times New Roman"/>
                <w:i/>
                <w:sz w:val="28"/>
                <w:szCs w:val="28"/>
                <w:lang w:val="uk-UA"/>
              </w:rPr>
            </m:ctrlPr>
          </m:sSupPr>
          <m:e>
            <m:r>
              <m:rPr>
                <m:sty m:val="p"/>
              </m:rPr>
              <w:rPr>
                <w:rFonts w:ascii="Cambria Math" w:hAnsi="Cambria Math" w:cs="Times New Roman"/>
                <w:sz w:val="28"/>
                <w:szCs w:val="28"/>
                <w:lang w:val="uk-UA"/>
              </w:rPr>
              <m:t xml:space="preserve">*(0.3/0.3) </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=8 </m:t>
        </m:r>
        <m:r>
          <m:rPr>
            <m:sty m:val="p"/>
          </m:rPr>
          <w:rPr>
            <w:rFonts w:ascii="Cambria Math" w:hAnsi="Cambria Math" w:cs="Times New Roman"/>
            <w:sz w:val="28"/>
            <w:szCs w:val="28"/>
            <w:lang w:val="uk-UA"/>
          </w:rPr>
          <m:t xml:space="preserve">м/с </m:t>
        </m:r>
        <m:r>
          <w:rPr>
            <w:rFonts w:ascii="Cambria Math" w:hAnsi="Cambria Math" w:cs="Times New Roman"/>
            <w:sz w:val="28"/>
            <w:szCs w:val="28"/>
            <w:lang w:val="uk-UA"/>
          </w:rPr>
          <m:t xml:space="preserve"> </m:t>
        </m:r>
      </m:oMath>
      <w:r w:rsidRPr="009D7DC5">
        <w:rPr>
          <w:rFonts w:ascii="Times New Roman" w:hAnsi="Times New Roman" w:cs="Times New Roman"/>
          <w:sz w:val="28"/>
          <w:szCs w:val="28"/>
          <w:lang w:val="uk-UA"/>
        </w:rPr>
        <w:t>,</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i/>
          <w:iCs/>
          <w:sz w:val="28"/>
          <w:szCs w:val="28"/>
          <w:lang w:val="uk-UA"/>
        </w:rPr>
        <w:t>L</w:t>
      </w:r>
      <w:r w:rsidRPr="009D7DC5">
        <w:rPr>
          <w:rFonts w:ascii="Times New Roman" w:hAnsi="Times New Roman" w:cs="Times New Roman"/>
          <w:sz w:val="28"/>
          <w:szCs w:val="28"/>
          <w:lang w:val="uk-UA"/>
        </w:rPr>
        <w:t xml:space="preserve">м = 3600 </w:t>
      </w:r>
      <w:r w:rsidRPr="009D7DC5">
        <w:rPr>
          <w:rFonts w:ascii="Times New Roman" w:hAnsi="Times New Roman" w:cs="Times New Roman"/>
          <w:i/>
          <w:iCs/>
          <w:sz w:val="28"/>
          <w:szCs w:val="28"/>
          <w:lang w:val="uk-UA"/>
        </w:rPr>
        <w:t>F</w:t>
      </w:r>
      <w:r w:rsidRPr="009D7DC5">
        <w:rPr>
          <w:rFonts w:ascii="Times New Roman" w:hAnsi="Times New Roman" w:cs="Times New Roman"/>
          <w:sz w:val="28"/>
          <w:szCs w:val="28"/>
          <w:lang w:val="uk-UA"/>
        </w:rPr>
        <w:t xml:space="preserve">0 </w:t>
      </w:r>
      <w:r w:rsidRPr="009D7DC5">
        <w:rPr>
          <w:rFonts w:ascii="Times New Roman" w:hAnsi="Times New Roman" w:cs="Times New Roman"/>
          <w:i/>
          <w:iCs/>
          <w:sz w:val="28"/>
          <w:szCs w:val="28"/>
          <w:lang w:val="uk-UA"/>
        </w:rPr>
        <w:t>V</w:t>
      </w:r>
      <w:r w:rsidRPr="009D7DC5">
        <w:rPr>
          <w:rFonts w:ascii="Times New Roman" w:hAnsi="Times New Roman" w:cs="Times New Roman"/>
          <w:sz w:val="28"/>
          <w:szCs w:val="28"/>
          <w:lang w:val="uk-UA"/>
        </w:rPr>
        <w:t xml:space="preserve">0 ,    </w:t>
      </w:r>
      <w:r w:rsidRPr="009D7DC5">
        <w:rPr>
          <w:rFonts w:ascii="Cambria Math" w:hAnsi="Cambria Math" w:cs="Cambria Math"/>
          <w:sz w:val="28"/>
          <w:szCs w:val="28"/>
          <w:lang w:val="uk-UA"/>
        </w:rPr>
        <w:t>𝐹</w:t>
      </w:r>
      <w:r w:rsidRPr="009D7DC5">
        <w:rPr>
          <w:rFonts w:ascii="Cambria Math" w:hAnsi="Cambria Math" w:cs="Cambria Math"/>
          <w:sz w:val="28"/>
          <w:szCs w:val="28"/>
          <w:vertAlign w:val="subscript"/>
          <w:lang w:val="uk-UA"/>
        </w:rPr>
        <w:t>𝑜</w:t>
      </w:r>
      <w:r w:rsidRPr="009D7DC5">
        <w:rPr>
          <w:rFonts w:ascii="Times New Roman" w:hAnsi="Times New Roman" w:cs="Times New Roman"/>
          <w:sz w:val="28"/>
          <w:szCs w:val="28"/>
          <w:vertAlign w:val="subscript"/>
          <w:lang w:val="uk-UA"/>
        </w:rPr>
        <w:t xml:space="preserve"> </w:t>
      </w:r>
      <w:r w:rsidRPr="009D7DC5">
        <w:rPr>
          <w:rFonts w:ascii="Times New Roman" w:hAnsi="Times New Roman" w:cs="Times New Roman"/>
          <w:sz w:val="28"/>
          <w:szCs w:val="28"/>
          <w:lang w:val="uk-UA"/>
        </w:rPr>
        <w:t xml:space="preserve">= </w:t>
      </w:r>
      <w:r w:rsidRPr="009D7DC5">
        <w:rPr>
          <w:rFonts w:ascii="Times New Roman" w:hAnsi="Times New Roman" w:cs="Times New Roman"/>
          <w:sz w:val="28"/>
          <w:szCs w:val="28"/>
          <w:lang w:val="en-US"/>
        </w:rPr>
        <w:t>π</w:t>
      </w:r>
      <w:r w:rsidRPr="009D7DC5">
        <w:rPr>
          <w:rFonts w:ascii="Times New Roman" w:hAnsi="Times New Roman" w:cs="Times New Roman"/>
          <w:sz w:val="28"/>
          <w:szCs w:val="28"/>
          <w:lang w:val="uk-UA"/>
        </w:rPr>
        <w:t xml:space="preserve"> </w:t>
      </w:r>
      <w:r w:rsidRPr="009D7DC5">
        <w:rPr>
          <w:rFonts w:ascii="Times New Roman" w:hAnsi="Times New Roman" w:cs="Times New Roman"/>
          <w:sz w:val="28"/>
          <w:szCs w:val="28"/>
          <w:lang w:val="en-US"/>
        </w:rPr>
        <w:t>R</w:t>
      </w:r>
      <w:r w:rsidRPr="009D7DC5">
        <w:rPr>
          <w:rFonts w:ascii="Times New Roman" w:hAnsi="Times New Roman" w:cs="Times New Roman"/>
          <w:sz w:val="28"/>
          <w:szCs w:val="28"/>
          <w:vertAlign w:val="superscript"/>
          <w:lang w:val="uk-UA"/>
        </w:rPr>
        <w:t>2</w:t>
      </w:r>
      <w:r w:rsidRPr="009D7DC5">
        <w:rPr>
          <w:rFonts w:ascii="Times New Roman" w:hAnsi="Times New Roman" w:cs="Times New Roman"/>
          <w:sz w:val="28"/>
          <w:szCs w:val="28"/>
          <w:lang w:val="uk-UA"/>
        </w:rPr>
        <w:t xml:space="preserve"> = 3,14 × 1,5</w:t>
      </w:r>
      <w:r w:rsidRPr="009D7DC5">
        <w:rPr>
          <w:rFonts w:ascii="Times New Roman" w:hAnsi="Times New Roman" w:cs="Times New Roman"/>
          <w:sz w:val="28"/>
          <w:szCs w:val="28"/>
          <w:vertAlign w:val="superscript"/>
          <w:lang w:val="uk-UA"/>
        </w:rPr>
        <w:t xml:space="preserve">2 </w:t>
      </w:r>
      <w:r w:rsidRPr="009D7DC5">
        <w:rPr>
          <w:rFonts w:ascii="Times New Roman" w:hAnsi="Times New Roman" w:cs="Times New Roman"/>
          <w:sz w:val="28"/>
          <w:szCs w:val="28"/>
          <w:lang w:val="uk-UA"/>
        </w:rPr>
        <w:t>= 0,07065,</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Cambria Math" w:hAnsi="Cambria Math" w:cs="Cambria Math"/>
          <w:sz w:val="28"/>
          <w:szCs w:val="28"/>
          <w:lang w:val="uk-UA"/>
        </w:rPr>
        <w:t>𝐿</w:t>
      </w:r>
      <w:r w:rsidRPr="009D7DC5">
        <w:rPr>
          <w:rFonts w:ascii="Times New Roman" w:hAnsi="Times New Roman" w:cs="Times New Roman"/>
          <w:sz w:val="28"/>
          <w:szCs w:val="28"/>
          <w:lang w:val="uk-UA"/>
        </w:rPr>
        <w:t xml:space="preserve"> = 3600 ×0.07065 × 8 = 2035 м³/год.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Розраховане мною відсмоктування має витрати повітря L = 2035 м³/год.</w:t>
      </w:r>
    </w:p>
    <w:p w:rsidR="00BC7BB0" w:rsidRPr="00481618" w:rsidRDefault="00BC7BB0" w:rsidP="00481618">
      <w:pPr>
        <w:spacing w:line="360" w:lineRule="auto"/>
        <w:ind w:firstLine="426"/>
        <w:jc w:val="center"/>
        <w:rPr>
          <w:rFonts w:ascii="Times New Roman" w:hAnsi="Times New Roman" w:cs="Times New Roman"/>
          <w:i/>
          <w:sz w:val="28"/>
          <w:szCs w:val="28"/>
          <w:lang w:val="uk-UA"/>
        </w:rPr>
      </w:pPr>
      <w:r w:rsidRPr="00481618">
        <w:rPr>
          <w:rFonts w:ascii="Times New Roman" w:hAnsi="Times New Roman" w:cs="Times New Roman"/>
          <w:i/>
          <w:noProof/>
          <w:sz w:val="28"/>
          <w:szCs w:val="28"/>
          <w:lang w:val="uk-UA" w:eastAsia="uk-UA"/>
        </w:rPr>
        <w:drawing>
          <wp:inline distT="0" distB="0" distL="0" distR="0" wp14:anchorId="114B4544" wp14:editId="0FACFD80">
            <wp:extent cx="5057775" cy="31908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jpg"/>
                    <pic:cNvPicPr/>
                  </pic:nvPicPr>
                  <pic:blipFill>
                    <a:blip r:embed="rId1522" cstate="print">
                      <a:extLst>
                        <a:ext uri="{28A0092B-C50C-407E-A947-70E740481C1C}">
                          <a14:useLocalDpi xmlns:a14="http://schemas.microsoft.com/office/drawing/2010/main" val="0"/>
                        </a:ext>
                      </a:extLst>
                    </a:blip>
                    <a:stretch>
                      <a:fillRect/>
                    </a:stretch>
                  </pic:blipFill>
                  <pic:spPr>
                    <a:xfrm>
                      <a:off x="0" y="0"/>
                      <a:ext cx="5057775" cy="3190875"/>
                    </a:xfrm>
                    <a:prstGeom prst="rect">
                      <a:avLst/>
                    </a:prstGeom>
                  </pic:spPr>
                </pic:pic>
              </a:graphicData>
            </a:graphic>
          </wp:inline>
        </w:drawing>
      </w:r>
    </w:p>
    <w:p w:rsidR="00BC7BB0" w:rsidRPr="00481618" w:rsidRDefault="00BC7BB0" w:rsidP="00481618">
      <w:pPr>
        <w:spacing w:line="360" w:lineRule="auto"/>
        <w:ind w:firstLine="426"/>
        <w:jc w:val="center"/>
        <w:rPr>
          <w:rFonts w:ascii="Times New Roman" w:hAnsi="Times New Roman" w:cs="Times New Roman"/>
          <w:i/>
          <w:sz w:val="28"/>
          <w:szCs w:val="28"/>
          <w:lang w:val="uk-UA"/>
        </w:rPr>
      </w:pPr>
      <w:r w:rsidRPr="00481618">
        <w:rPr>
          <w:rFonts w:ascii="Times New Roman" w:hAnsi="Times New Roman" w:cs="Times New Roman"/>
          <w:i/>
          <w:sz w:val="28"/>
          <w:szCs w:val="28"/>
          <w:lang w:val="uk-UA"/>
        </w:rPr>
        <w:t>Рис.1. Місцева вентиляція</w:t>
      </w:r>
    </w:p>
    <w:p w:rsidR="00BC7BB0" w:rsidRPr="009D7DC5" w:rsidRDefault="00BC7BB0" w:rsidP="009D7DC5">
      <w:pPr>
        <w:spacing w:line="360" w:lineRule="auto"/>
        <w:ind w:firstLine="426"/>
        <w:jc w:val="both"/>
        <w:rPr>
          <w:rFonts w:ascii="Times New Roman" w:hAnsi="Times New Roman" w:cs="Times New Roman"/>
          <w:b/>
          <w:i/>
          <w:color w:val="FF0000"/>
          <w:sz w:val="28"/>
          <w:szCs w:val="28"/>
          <w:lang w:val="uk-UA"/>
        </w:rPr>
      </w:pPr>
      <w:r w:rsidRPr="009D7DC5">
        <w:rPr>
          <w:rFonts w:ascii="Times New Roman" w:hAnsi="Times New Roman" w:cs="Times New Roman"/>
          <w:noProof/>
          <w:sz w:val="28"/>
          <w:szCs w:val="28"/>
          <w:lang w:val="uk-UA" w:eastAsia="uk-UA"/>
        </w:rPr>
        <w:t xml:space="preserve"> </w:t>
      </w:r>
      <w:r w:rsidRPr="009D7DC5">
        <w:rPr>
          <w:rFonts w:ascii="Times New Roman" w:hAnsi="Times New Roman" w:cs="Times New Roman"/>
          <w:b/>
          <w:i/>
          <w:sz w:val="28"/>
          <w:szCs w:val="28"/>
          <w:lang w:val="uk-UA"/>
        </w:rPr>
        <w:t xml:space="preserve">Захист від електромагнітних випромінювань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Для захисту від електромагнітного випромінювання повинен здійснюватися такими способами [27]:</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t>зменшення випромінювання від джерела; </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t>екранування джерела випромінювання та робочого місця;</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t>встановлення санітарно-захисної зони;</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t>поглинання або зменшення утворення зарядів статичної електрики;</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t>усунення зарядів статичної електрики;</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t>підтримання оптимальної відносної вологості (не нижче 60 %), іонного складу повітря робочих приміщень</w:t>
      </w:r>
    </w:p>
    <w:p w:rsidR="00BC7BB0" w:rsidRPr="009D7DC5" w:rsidRDefault="00BC7BB0" w:rsidP="009D7DC5">
      <w:pPr>
        <w:pStyle w:val="a3"/>
        <w:numPr>
          <w:ilvl w:val="0"/>
          <w:numId w:val="1"/>
        </w:numPr>
        <w:shd w:val="clear" w:color="auto" w:fill="FFFFFF"/>
        <w:spacing w:after="144" w:line="360" w:lineRule="auto"/>
        <w:jc w:val="both"/>
        <w:rPr>
          <w:rFonts w:ascii="Times New Roman" w:eastAsia="Times New Roman" w:hAnsi="Times New Roman" w:cs="Times New Roman"/>
          <w:color w:val="000000"/>
          <w:sz w:val="28"/>
          <w:szCs w:val="28"/>
          <w:lang w:val="uk-UA"/>
        </w:rPr>
      </w:pPr>
      <w:r w:rsidRPr="009D7DC5">
        <w:rPr>
          <w:rFonts w:ascii="Times New Roman" w:eastAsia="Times New Roman" w:hAnsi="Times New Roman" w:cs="Times New Roman"/>
          <w:color w:val="000000"/>
          <w:sz w:val="28"/>
          <w:szCs w:val="28"/>
          <w:lang w:val="uk-UA"/>
        </w:rPr>
        <w:lastRenderedPageBreak/>
        <w:t>застосування засобів індивідуального захисту.</w:t>
      </w:r>
    </w:p>
    <w:p w:rsidR="00BC7BB0" w:rsidRPr="009D7DC5" w:rsidRDefault="00481618" w:rsidP="009D7DC5">
      <w:pPr>
        <w:spacing w:line="360" w:lineRule="auto"/>
        <w:jc w:val="both"/>
        <w:rPr>
          <w:rFonts w:ascii="Times New Roman" w:hAnsi="Times New Roman" w:cs="Times New Roman"/>
          <w:b/>
          <w:i/>
          <w:color w:val="FF0000"/>
          <w:sz w:val="28"/>
          <w:szCs w:val="28"/>
          <w:lang w:val="uk-UA"/>
        </w:rPr>
      </w:pPr>
      <w:r>
        <w:rPr>
          <w:rFonts w:ascii="Times New Roman" w:hAnsi="Times New Roman" w:cs="Times New Roman"/>
          <w:b/>
          <w:i/>
          <w:sz w:val="28"/>
          <w:szCs w:val="28"/>
          <w:lang w:val="uk-UA"/>
        </w:rPr>
        <w:t xml:space="preserve">      </w:t>
      </w:r>
      <w:r w:rsidR="00BC7BB0" w:rsidRPr="009D7DC5">
        <w:rPr>
          <w:rFonts w:ascii="Times New Roman" w:hAnsi="Times New Roman" w:cs="Times New Roman"/>
          <w:b/>
          <w:i/>
          <w:sz w:val="28"/>
          <w:szCs w:val="28"/>
          <w:lang w:val="uk-UA"/>
        </w:rPr>
        <w:t>Засоби захисту працівників від дії електромагнітних полів</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Захист персоналу від впливу ЕМП досягається шляхом проведення організаційних, інженерно-технічних заходів, а також використанням засобів індивідуального захисту.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До організаційних заходів відносяться: вибір раціональних режимів роботи установок, обмеження місця і часу перебування персоналу в зоні опромінення і т. ін.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Інженерно-технічні заходи включають раціональне розміщення устаткування, використання засобів, що обмежують проникнення електромагнітної енергії на робочі місця персоналу (поглинаючі матеріали, екранування і т. ін).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До основних заходів щодо захисту від ЕМП відносяться: захист часом, захист відстанню, екранування джерел випромінювання, зменшення потужності випромінювання в самому джерелі випромінювання, виділення зон випромінювання, екранування робочих місць, застосування засобів індивідуального захисту.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Захист часом передбачає обмеження часу перебування людини в робочій зоні і застосовується лише тоді, коли немає можливості знизити інтенсивність випромінювання до допустимих значень.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Захист відстанню застосовується лише в тому випадку, коли нема іншої можливості послабити дію ЕМП іншими заходами, в тому числі і захистом часом. У цьому випадку збільшують відстані між випромінювачем ЕМП і персоналом. Допустима відстань до джерела ЕМП, що забезпечує гранично допустимі значення інтенсивності випромінювання обовʼязково перевіряється експериментальними вимірюваннями рівнів ЕМП на робочих місцях.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 xml:space="preserve">Зменшення потужності випромінювання в самому джерелі випромінювання повинно, перш за все, бути реалізовано шляхом обмеження їх потужностей значеннями, необхідними для виконання їми своїх функцій. Для цього також застосовуються спеціальні пристрої: поглиначі потужності, атенюатори, бронзові прокладки між фланцями хвилеводів і т. ін.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Для кожної установки, що випромінює ЕМП вище гранично допустимих значень, повинні виділятися зони, в яких інтенсивність випромінювання є небезпечною для людини. Границі таких зон, де інтенсивність ЕМП може перевищувати гранично допустимі рівні, визначають експериментально для кожного конкретного випадку розміщення установки чи апаратури під час їх роботи на максимальну потужність випромінювання. Крім того, у відповідності з </w:t>
      </w:r>
      <w:r w:rsidRPr="009D7DC5">
        <w:rPr>
          <w:rFonts w:ascii="Times New Roman" w:hAnsi="Times New Roman" w:cs="Times New Roman"/>
          <w:sz w:val="28"/>
          <w:szCs w:val="28"/>
          <w:shd w:val="clear" w:color="auto" w:fill="FFFFFF"/>
          <w:lang w:val="uk-UA"/>
        </w:rPr>
        <w:t>ДСТУ ISO 6309:2007 </w:t>
      </w:r>
      <w:r w:rsidRPr="009D7DC5">
        <w:rPr>
          <w:rFonts w:ascii="Times New Roman" w:hAnsi="Times New Roman" w:cs="Times New Roman"/>
          <w:sz w:val="28"/>
          <w:szCs w:val="28"/>
          <w:lang w:val="uk-UA"/>
        </w:rPr>
        <w:t xml:space="preserve"> небезпечні зони випромінювання із інтенсивністю ЕМП більше гранично допустимих рівнів огороджуються і встановлюються попереджуючі знаки з написом: «Не заходити, небезпечно!». Також, у разі необхідності, ці зони можна додатково позначати по границях широкими червоними лініями на підлозі приміщення чи територій, а також застосовувати попереджувальну сигналізацію відповідно до </w:t>
      </w:r>
      <w:r w:rsidRPr="009D7DC5">
        <w:rPr>
          <w:rFonts w:ascii="Times New Roman" w:hAnsi="Times New Roman" w:cs="Times New Roman"/>
          <w:sz w:val="28"/>
          <w:szCs w:val="28"/>
          <w:shd w:val="clear" w:color="auto" w:fill="FFFFFF"/>
          <w:lang w:val="uk-UA"/>
        </w:rPr>
        <w:t>ДСТУ ISO 6309:2007 .</w:t>
      </w:r>
    </w:p>
    <w:p w:rsidR="00BC7BB0" w:rsidRPr="009D7DC5" w:rsidRDefault="00BC7BB0" w:rsidP="009D7DC5">
      <w:pPr>
        <w:spacing w:line="360" w:lineRule="auto"/>
        <w:jc w:val="both"/>
        <w:rPr>
          <w:rFonts w:ascii="Times New Roman" w:hAnsi="Times New Roman" w:cs="Times New Roman"/>
          <w:b/>
          <w:i/>
          <w:sz w:val="28"/>
          <w:szCs w:val="28"/>
          <w:lang w:val="uk-UA"/>
        </w:rPr>
      </w:pPr>
    </w:p>
    <w:p w:rsidR="00BC7BB0" w:rsidRPr="009D7DC5" w:rsidRDefault="00481618" w:rsidP="009D7DC5">
      <w:pPr>
        <w:spacing w:line="360" w:lineRule="auto"/>
        <w:jc w:val="both"/>
        <w:rPr>
          <w:rFonts w:ascii="Times New Roman" w:hAnsi="Times New Roman" w:cs="Times New Roman"/>
          <w:b/>
          <w:i/>
          <w:color w:val="FF0000"/>
          <w:sz w:val="28"/>
          <w:szCs w:val="28"/>
          <w:lang w:val="uk-UA"/>
        </w:rPr>
      </w:pPr>
      <w:r>
        <w:rPr>
          <w:rFonts w:ascii="Times New Roman" w:hAnsi="Times New Roman" w:cs="Times New Roman"/>
          <w:b/>
          <w:i/>
          <w:sz w:val="28"/>
          <w:szCs w:val="28"/>
          <w:lang w:val="uk-UA"/>
        </w:rPr>
        <w:t xml:space="preserve">      </w:t>
      </w:r>
      <w:r w:rsidR="00BC7BB0" w:rsidRPr="009D7DC5">
        <w:rPr>
          <w:rFonts w:ascii="Times New Roman" w:hAnsi="Times New Roman" w:cs="Times New Roman"/>
          <w:b/>
          <w:i/>
          <w:sz w:val="28"/>
          <w:szCs w:val="28"/>
          <w:lang w:val="uk-UA"/>
        </w:rPr>
        <w:t>Оптимізація виробничого освітлення</w:t>
      </w:r>
    </w:p>
    <w:p w:rsidR="00BC7BB0" w:rsidRPr="009D7DC5" w:rsidRDefault="00BC7BB0" w:rsidP="009D7DC5">
      <w:pPr>
        <w:spacing w:line="360" w:lineRule="auto"/>
        <w:ind w:firstLine="426"/>
        <w:jc w:val="both"/>
        <w:rPr>
          <w:rFonts w:ascii="Times New Roman" w:hAnsi="Times New Roman" w:cs="Times New Roman"/>
          <w:b/>
          <w:i/>
          <w:sz w:val="28"/>
          <w:szCs w:val="28"/>
          <w:lang w:val="uk-UA"/>
        </w:rPr>
      </w:pPr>
      <w:r w:rsidRPr="009D7DC5">
        <w:rPr>
          <w:rFonts w:ascii="Times New Roman" w:hAnsi="Times New Roman" w:cs="Times New Roman"/>
          <w:sz w:val="28"/>
          <w:szCs w:val="28"/>
          <w:lang w:val="uk-UA"/>
        </w:rPr>
        <w:t xml:space="preserve">Одним із суттєвих чинників виробничого середовища є світло, завдяки якому забезпечується зоровий звʼязок працівника з його оточенням. Відомо, що біля 80% усієї інформації про навколишнє середовище надходить до людини через очі </w:t>
      </w:r>
      <w:r w:rsidRPr="009D7DC5">
        <w:rPr>
          <w:rFonts w:ascii="Times New Roman" w:hAnsi="Times New Roman" w:cs="Times New Roman"/>
          <w:sz w:val="28"/>
          <w:szCs w:val="28"/>
          <w:lang w:val="uk-UA"/>
        </w:rPr>
        <w:sym w:font="Symbol" w:char="F02D"/>
      </w:r>
      <w:r w:rsidRPr="009D7DC5">
        <w:rPr>
          <w:rFonts w:ascii="Times New Roman" w:hAnsi="Times New Roman" w:cs="Times New Roman"/>
          <w:sz w:val="28"/>
          <w:szCs w:val="28"/>
          <w:lang w:val="uk-UA"/>
        </w:rPr>
        <w:t xml:space="preserve"> наш зоровий апарат. Правильно організоване освітлення позитивно впливає на діяльність центральної нервової системи, знижує енерговитрати організму на виконання певної роботи, що сприяє підвищенню працездатності людини, продуктивності праці й якості продукції, а також зниженню виробничого травматизму тощо.</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Для створення оптимальних умов зорової роботи слід враховувати не лише кількість та якість освітлення, а і кольорове оточення. Діючи на око, світлові випромінювання, що мають різну довжину хвилі, викликають і різні відчуття кольорів. Спектральний склад світла впливає на продуктивність праці та 158 психічний стан людини. Так, якщо продуктивність людини при природному освітленні прийняти за 100%, то при червоному та оранжевому освітленні (довжина хвилі 585-780 нм) вона становить лише 76%.</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При виконанні зварювальних робіт всередині замкнути важкодоступних приміщень загальне зовнішнє освітлення (світильники направленого світла) чи місцеве освітлення (спеціально вбудовані або від ручних переносних світильників). В будь-якому випадку освітлення в зоні зварюваній повинно бути не менше 30 лк.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Якщо висота приміщення становить більше 6 м для загального освітлення використовують лампи високої інтенсивності типу ДРЛ чи ДРІ. У приміщеннях з висотою цехів менше 6 м для загального освітлення застосовують люмінесцентні лампи, для місцевого — як люмінесцентні, так і низьковольтові лампи накалювання.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Рівні освітлення для точних зорових робіт повинні відповідати методичним рекомендаціям щодо встановлення рівнів освітленості (яскравості) для точних зорових робіт з урахуванням їх напруженості (ДБН В.2.5-28-2006. Природне і штучне освітлення [28]).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Найбільше значення освітленості робочої поверхні, що створюється світильниками загального освітлення в системі комбінованого освітлення, становить 500 лк, а найменше 150 лк. При використанні ламп накалювання – відповідно 100 і 50 лк [28].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Світильники слід встановлювати, забезпечуючи необхідну направленість світла й виключаючи пряму та відбиту блискучість, а також затінення робочої зони.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 xml:space="preserve">Під мостовими кранами мають бути підвішені додаткові світильники, що компенсують затемнення кранами при переміщенні їх над робочими місцями.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Вибір світильників за їх технічними характеристикам слід здійснювати керуючись класифікацією ДБН В.2.5-28-2006. [28] Природне і штучне освітлення. І НПАОП 0.00.-1.30-01. Правила безпечної роботи з інструментом та пристроями [29].</w:t>
      </w:r>
    </w:p>
    <w:p w:rsidR="00BC7BB0" w:rsidRPr="009D7DC5" w:rsidRDefault="00BC7BB0" w:rsidP="009D7DC5">
      <w:pPr>
        <w:spacing w:line="360" w:lineRule="auto"/>
        <w:jc w:val="both"/>
        <w:rPr>
          <w:rFonts w:ascii="Times New Roman" w:hAnsi="Times New Roman" w:cs="Times New Roman"/>
          <w:b/>
          <w:sz w:val="28"/>
          <w:szCs w:val="28"/>
          <w:lang w:val="uk-UA"/>
        </w:rPr>
      </w:pPr>
      <w:r w:rsidRPr="009D7DC5">
        <w:rPr>
          <w:rFonts w:ascii="Times New Roman" w:hAnsi="Times New Roman" w:cs="Times New Roman"/>
          <w:b/>
          <w:sz w:val="28"/>
          <w:szCs w:val="28"/>
          <w:lang w:val="uk-UA"/>
        </w:rPr>
        <w:t>6.5. Вимоги безпеки в надзвичайних ситуаціях</w:t>
      </w:r>
    </w:p>
    <w:p w:rsidR="00BC7BB0" w:rsidRPr="009D7DC5" w:rsidRDefault="00BC7BB0" w:rsidP="009D7DC5">
      <w:pPr>
        <w:spacing w:line="360" w:lineRule="auto"/>
        <w:ind w:firstLine="426"/>
        <w:jc w:val="both"/>
        <w:rPr>
          <w:rFonts w:ascii="Times New Roman" w:hAnsi="Times New Roman" w:cs="Times New Roman"/>
          <w:b/>
          <w:i/>
          <w:sz w:val="28"/>
          <w:szCs w:val="28"/>
          <w:lang w:val="uk-UA"/>
        </w:rPr>
      </w:pPr>
      <w:r w:rsidRPr="009D7DC5">
        <w:rPr>
          <w:rFonts w:ascii="Times New Roman" w:hAnsi="Times New Roman" w:cs="Times New Roman"/>
          <w:b/>
          <w:i/>
          <w:sz w:val="28"/>
          <w:szCs w:val="28"/>
          <w:lang w:val="uk-UA"/>
        </w:rPr>
        <w:t>Пожежна безпека</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Згідно з НАПБ Б.03.002-2007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полум΄я; горючі гази, рідини, тверді речовини, які спалюються чи утилізуються у вигляді палива).</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Згідно з ДНАОП 0.00-1.21-98 та ДНАОП 0.00-1.32-01 у приміщенні виділяється зона ІІ-ІІа, де обертаються тверді горючі речовини. Категорія за БЕМЗ (безпечний експериментальний зазор між фланцями оболонки, мм) – ПА (&gt; 0,9 мм). Група вибухобезпеки сумішей (за температурою самозапалювання) – ТІ (ТС) В &gt; 450 ˚С. Ступінь вогнестійкості будівлі – І (не допускається поширення вогню на основні будівельні конструкції), мінімально допустиме обмеження вогнестійкості – 2,5 год, максимально допустиме обмеження поширення вогню для внутрішніх стін – 25 см. </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Клас пожежі - Е. Пожежна безпека забезпечується:</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запобігання спалаху ізоляції при КЗ за рахунок максимального струменевого захисту;</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 запобігання утворення горючого середовища за рахунок надійної герметизації обладнання, обмеженням застосування і зберігання горючих і вибухонебезпечних речовин;</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застосування пожежної сигналізації з датчиком (Д-038СП);</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використанням вуглекислотного вогнегасника (відповідно до класу       пожежі Е) ОУ-8 в кількості 1 шт.</w:t>
      </w:r>
    </w:p>
    <w:p w:rsidR="00BC7BB0" w:rsidRPr="009D7DC5" w:rsidRDefault="00BC7BB0" w:rsidP="009D7DC5">
      <w:pPr>
        <w:autoSpaceDE w:val="0"/>
        <w:autoSpaceDN w:val="0"/>
        <w:adjustRightInd w:val="0"/>
        <w:spacing w:line="360" w:lineRule="auto"/>
        <w:ind w:firstLine="284"/>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На дільницях виробничого приміщення, де застосовується зварювання, передбачаємо встановлення протипожежних щитів, укомплектованих вуглекислотними вогнегасниками, баграми, ломами, відрами, сокирами. Біля щитів передбачаємо наявність ящиків з піском, сухість якого регулярно перевіряється. Для гасіння можливих пожеж передбачаємо також використання азбестових покривал.</w:t>
      </w:r>
    </w:p>
    <w:p w:rsidR="00BC7BB0" w:rsidRPr="009D7DC5" w:rsidRDefault="00BC7BB0" w:rsidP="009D7DC5">
      <w:pPr>
        <w:spacing w:line="360" w:lineRule="auto"/>
        <w:jc w:val="both"/>
        <w:rPr>
          <w:rFonts w:ascii="Times New Roman" w:hAnsi="Times New Roman" w:cs="Times New Roman"/>
          <w:b/>
          <w:i/>
          <w:sz w:val="28"/>
          <w:szCs w:val="28"/>
          <w:lang w:val="uk-UA"/>
        </w:rPr>
      </w:pPr>
      <w:r w:rsidRPr="009D7DC5">
        <w:rPr>
          <w:rFonts w:ascii="Times New Roman" w:hAnsi="Times New Roman" w:cs="Times New Roman"/>
          <w:b/>
          <w:sz w:val="28"/>
          <w:szCs w:val="28"/>
          <w:lang w:val="uk-UA"/>
        </w:rPr>
        <w:t xml:space="preserve"> </w:t>
      </w:r>
      <w:r w:rsidR="00481618">
        <w:rPr>
          <w:rFonts w:ascii="Times New Roman" w:hAnsi="Times New Roman" w:cs="Times New Roman"/>
          <w:b/>
          <w:sz w:val="28"/>
          <w:szCs w:val="28"/>
          <w:lang w:val="uk-UA"/>
        </w:rPr>
        <w:t xml:space="preserve">     </w:t>
      </w:r>
      <w:r w:rsidRPr="009D7DC5">
        <w:rPr>
          <w:rFonts w:ascii="Times New Roman" w:hAnsi="Times New Roman" w:cs="Times New Roman"/>
          <w:b/>
          <w:i/>
          <w:sz w:val="28"/>
          <w:szCs w:val="28"/>
          <w:lang w:val="uk-UA"/>
        </w:rPr>
        <w:t>Вимоги безпеки в аварійних ситуаціях</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У випадку пробою електричної напруги на корпус зварювального агрегату необхідно відключити рубильник і довести до відома про це майстра або начальника дільниці.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У випадку потрапляння кого-небудь під напругу, необхідно відключити зварювальний агрегат від мережі, покласти потерпілого на деревۥяний настил, підклавши під голову ватник, викликати лікаря за телефоном 103 і, якщо це необхідно, зробити пострадалому штучне дихання.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У випадку загорання зварювального агрегата необхідно відключити рубильник і приступити до гасіння пожежі за допомогою вогнегасника.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Кожен робітник і службовець, що виявив пожежу або загорання, зобов'язаний: </w:t>
      </w:r>
    </w:p>
    <w:p w:rsidR="00BC7BB0" w:rsidRPr="009D7DC5" w:rsidRDefault="00BC7BB0" w:rsidP="009D7DC5">
      <w:pPr>
        <w:pStyle w:val="a3"/>
        <w:numPr>
          <w:ilvl w:val="0"/>
          <w:numId w:val="1"/>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 негайно сповістити про це в заводську пожежну охорону за телефоном 101; </w:t>
      </w:r>
    </w:p>
    <w:p w:rsidR="00BC7BB0" w:rsidRPr="009D7DC5" w:rsidRDefault="00BC7BB0" w:rsidP="009D7DC5">
      <w:pPr>
        <w:pStyle w:val="a3"/>
        <w:numPr>
          <w:ilvl w:val="0"/>
          <w:numId w:val="1"/>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lastRenderedPageBreak/>
        <w:t xml:space="preserve">приступити до гасіння вогню пожежі наявними в цеху (на дільниці) засобами пожежогасіння (вогнегасник, пісок, пожежний кран тощо); </w:t>
      </w:r>
    </w:p>
    <w:p w:rsidR="00BC7BB0" w:rsidRPr="009D7DC5" w:rsidRDefault="00BC7BB0" w:rsidP="009D7DC5">
      <w:pPr>
        <w:pStyle w:val="a3"/>
        <w:numPr>
          <w:ilvl w:val="0"/>
          <w:numId w:val="1"/>
        </w:numPr>
        <w:spacing w:line="360" w:lineRule="auto"/>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 xml:space="preserve">викликати до місця пожежі посадових осіб (начальника цеху, дільниці). </w:t>
      </w:r>
    </w:p>
    <w:p w:rsidR="00BC7BB0" w:rsidRPr="009D7DC5" w:rsidRDefault="00BC7BB0" w:rsidP="009D7DC5">
      <w:pPr>
        <w:spacing w:line="360" w:lineRule="auto"/>
        <w:ind w:firstLine="426"/>
        <w:jc w:val="both"/>
        <w:rPr>
          <w:rFonts w:ascii="Times New Roman" w:hAnsi="Times New Roman" w:cs="Times New Roman"/>
          <w:sz w:val="28"/>
          <w:szCs w:val="28"/>
          <w:lang w:val="uk-UA"/>
        </w:rPr>
      </w:pPr>
      <w:r w:rsidRPr="009D7DC5">
        <w:rPr>
          <w:rFonts w:ascii="Times New Roman" w:hAnsi="Times New Roman" w:cs="Times New Roman"/>
          <w:sz w:val="28"/>
          <w:szCs w:val="28"/>
          <w:lang w:val="uk-UA"/>
        </w:rPr>
        <w:t>У випадку одержання травми необхідно довести до відома про це майстра, начальника дільниці та звернутися в медпункт [33].</w:t>
      </w:r>
    </w:p>
    <w:p w:rsidR="00BC7BB0" w:rsidRPr="009D7DC5" w:rsidRDefault="00BC7BB0" w:rsidP="009D7DC5">
      <w:pPr>
        <w:spacing w:line="360" w:lineRule="auto"/>
        <w:ind w:firstLine="426"/>
        <w:jc w:val="both"/>
        <w:rPr>
          <w:rFonts w:ascii="Times New Roman" w:hAnsi="Times New Roman" w:cs="Times New Roman"/>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Default="00BC7BB0" w:rsidP="00BC7BB0">
      <w:pPr>
        <w:spacing w:line="360" w:lineRule="auto"/>
        <w:ind w:firstLine="426"/>
        <w:jc w:val="both"/>
        <w:rPr>
          <w:rFonts w:ascii="Times New Roman" w:hAnsi="Times New Roman" w:cs="Times New Roman"/>
          <w:color w:val="FF0000"/>
          <w:sz w:val="28"/>
          <w:szCs w:val="28"/>
          <w:lang w:val="uk-UA"/>
        </w:rPr>
      </w:pPr>
    </w:p>
    <w:p w:rsidR="00BC7BB0" w:rsidRPr="000A0D0A" w:rsidRDefault="00BC7BB0" w:rsidP="00BC7BB0">
      <w:pPr>
        <w:rPr>
          <w:sz w:val="28"/>
          <w:szCs w:val="28"/>
          <w:lang w:val="uk-UA"/>
        </w:rPr>
      </w:pPr>
    </w:p>
    <w:p w:rsidR="00BC7BB0" w:rsidRPr="00AB041D" w:rsidRDefault="00BC7BB0" w:rsidP="00BC7BB0">
      <w:pPr>
        <w:spacing w:line="360" w:lineRule="auto"/>
        <w:ind w:firstLine="426"/>
        <w:jc w:val="both"/>
        <w:rPr>
          <w:rFonts w:ascii="Times New Roman" w:hAnsi="Times New Roman" w:cs="Times New Roman"/>
          <w:color w:val="FF0000"/>
          <w:sz w:val="28"/>
          <w:szCs w:val="28"/>
          <w:lang w:val="uk-UA"/>
        </w:rPr>
      </w:pPr>
    </w:p>
    <w:p w:rsidR="00167D7C" w:rsidRDefault="00167D7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970C4" w:rsidRPr="00B970C4" w:rsidRDefault="00B970C4" w:rsidP="00B970C4">
      <w:pPr>
        <w:jc w:val="center"/>
        <w:rPr>
          <w:rFonts w:ascii="Times New Roman" w:hAnsi="Times New Roman" w:cs="Times New Roman"/>
          <w:b/>
          <w:sz w:val="28"/>
          <w:szCs w:val="28"/>
          <w:lang w:val="uk-UA"/>
        </w:rPr>
      </w:pPr>
      <w:r w:rsidRPr="00B970C4">
        <w:rPr>
          <w:rFonts w:ascii="Times New Roman" w:hAnsi="Times New Roman" w:cs="Times New Roman"/>
          <w:b/>
          <w:sz w:val="28"/>
          <w:szCs w:val="28"/>
          <w:lang w:val="uk-UA"/>
        </w:rPr>
        <w:lastRenderedPageBreak/>
        <w:t>ВИСНОВОК</w:t>
      </w:r>
    </w:p>
    <w:p w:rsidR="00870AF4" w:rsidRPr="00B970C4" w:rsidRDefault="00870AF4" w:rsidP="00870AF4">
      <w:pPr>
        <w:spacing w:line="360" w:lineRule="auto"/>
        <w:ind w:firstLine="426"/>
        <w:jc w:val="both"/>
        <w:rPr>
          <w:rFonts w:ascii="Times New Roman" w:hAnsi="Times New Roman" w:cs="Times New Roman"/>
          <w:b/>
          <w:sz w:val="28"/>
          <w:szCs w:val="28"/>
        </w:rPr>
      </w:pPr>
      <w:bookmarkStart w:id="10" w:name="_GoBack"/>
      <w:bookmarkEnd w:id="10"/>
    </w:p>
    <w:p w:rsidR="00570AE0" w:rsidRDefault="00570AE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37A62" w:rsidRPr="00337A62" w:rsidRDefault="003F3EFF" w:rsidP="00337A62">
      <w:pPr>
        <w:spacing w:before="240"/>
        <w:jc w:val="center"/>
        <w:rPr>
          <w:rFonts w:ascii="Times New Roman" w:hAnsi="Times New Roman" w:cs="Times New Roman"/>
          <w:sz w:val="28"/>
          <w:szCs w:val="28"/>
        </w:rPr>
      </w:pPr>
      <w:r w:rsidRPr="003F3EFF">
        <w:rPr>
          <w:rFonts w:ascii="Times New Roman" w:hAnsi="Times New Roman" w:cs="Times New Roman"/>
          <w:b/>
          <w:sz w:val="28"/>
          <w:szCs w:val="28"/>
          <w:lang w:val="uk-UA"/>
        </w:rPr>
        <w:lastRenderedPageBreak/>
        <w:t>СПИСОК ВИКОРИСТАНОЇ ЛІТЕРАТУРИ</w:t>
      </w: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1.</w:t>
      </w:r>
      <w:r w:rsidRPr="00337A62">
        <w:rPr>
          <w:rFonts w:ascii="Times New Roman" w:hAnsi="Times New Roman" w:cs="Times New Roman"/>
          <w:sz w:val="28"/>
          <w:szCs w:val="28"/>
        </w:rPr>
        <w:t>Алов А. А.Основі теории сварки и пайки. - М., «Машиностроение», 1964, - 272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r w:rsidRPr="00337A62">
        <w:rPr>
          <w:rFonts w:ascii="Times New Roman" w:hAnsi="Times New Roman" w:cs="Times New Roman"/>
          <w:sz w:val="28"/>
          <w:szCs w:val="28"/>
        </w:rPr>
        <w:t>Патон Б. Е. Технология электрической сварки. – Изд. 2-е, Москва-Киев, Машгиз, 1959, - 410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3.</w:t>
      </w:r>
      <w:r w:rsidRPr="00337A62">
        <w:rPr>
          <w:rFonts w:ascii="Times New Roman" w:hAnsi="Times New Roman" w:cs="Times New Roman"/>
          <w:sz w:val="28"/>
          <w:szCs w:val="28"/>
        </w:rPr>
        <w:t>Фролов В. В.Теоретические основы сварки. – М., «Высшая школа», 1970, - 392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4.</w:t>
      </w:r>
      <w:r w:rsidRPr="00337A62">
        <w:rPr>
          <w:rFonts w:ascii="Times New Roman" w:hAnsi="Times New Roman" w:cs="Times New Roman"/>
          <w:sz w:val="28"/>
          <w:szCs w:val="28"/>
        </w:rPr>
        <w:t>Хренов К. К. Сварка, резка и пайка металлов. Изд. 3-е,  - М., «Машиностроение», 1970, - 408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5.</w:t>
      </w:r>
      <w:r w:rsidRPr="00337A62">
        <w:rPr>
          <w:rFonts w:ascii="Times New Roman" w:hAnsi="Times New Roman" w:cs="Times New Roman"/>
          <w:sz w:val="28"/>
          <w:szCs w:val="28"/>
        </w:rPr>
        <w:t>Патон Б.Е. Технология электрической сварки металлов и сплавов плавлением.  – М., «Машиностроение», 1974, - 767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6.</w:t>
      </w:r>
      <w:r w:rsidRPr="00337A62">
        <w:rPr>
          <w:rFonts w:ascii="Times New Roman" w:hAnsi="Times New Roman" w:cs="Times New Roman"/>
          <w:sz w:val="28"/>
          <w:szCs w:val="28"/>
        </w:rPr>
        <w:t>Михеев М. А. Основы теплоотдачи. – М., Госэнергоиздат, 1950, - 307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7.</w:t>
      </w:r>
      <w:r w:rsidRPr="00337A62">
        <w:rPr>
          <w:rFonts w:ascii="Times New Roman" w:hAnsi="Times New Roman" w:cs="Times New Roman"/>
          <w:sz w:val="28"/>
          <w:szCs w:val="28"/>
        </w:rPr>
        <w:t xml:space="preserve">Рыкалин Н. Н. Тепловые основы сварки. ч. – </w:t>
      </w:r>
      <w:r w:rsidRPr="00337A62">
        <w:rPr>
          <w:rFonts w:ascii="Times New Roman" w:hAnsi="Times New Roman" w:cs="Times New Roman"/>
          <w:sz w:val="28"/>
          <w:szCs w:val="28"/>
          <w:lang w:val="en-US"/>
        </w:rPr>
        <w:t>I</w:t>
      </w:r>
      <w:r w:rsidRPr="00337A62">
        <w:rPr>
          <w:rFonts w:ascii="Times New Roman" w:hAnsi="Times New Roman" w:cs="Times New Roman"/>
          <w:sz w:val="28"/>
          <w:szCs w:val="28"/>
        </w:rPr>
        <w:t>, - М.,  Изд. Академии наук, 1950, 405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8.</w:t>
      </w:r>
      <w:r w:rsidRPr="00337A62">
        <w:rPr>
          <w:rFonts w:ascii="Times New Roman" w:hAnsi="Times New Roman" w:cs="Times New Roman"/>
          <w:sz w:val="28"/>
          <w:szCs w:val="28"/>
        </w:rPr>
        <w:t>Ерохин А. А. Основі сварки плавлением. – М., «Машиностроение», 1973, - 447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9.</w:t>
      </w:r>
      <w:r w:rsidRPr="00337A62">
        <w:rPr>
          <w:rFonts w:ascii="Times New Roman" w:hAnsi="Times New Roman" w:cs="Times New Roman"/>
          <w:sz w:val="28"/>
          <w:szCs w:val="28"/>
        </w:rPr>
        <w:t>Рикалин Н. Н. Расчеты тепловых процессов при сварке. -   М., «Машгиз», 1951, - 295 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10.</w:t>
      </w:r>
      <w:r w:rsidRPr="00337A62">
        <w:rPr>
          <w:rFonts w:ascii="Times New Roman" w:hAnsi="Times New Roman" w:cs="Times New Roman"/>
          <w:sz w:val="28"/>
          <w:szCs w:val="28"/>
        </w:rPr>
        <w:t xml:space="preserve">Влияние предварительного подогрева проволоки на режим и процесс газоэлектрической сварки / Инж В. В. Фомин, кандидат технических наук К. А. Ющенко, А. М. Понизовцев // Автоматическая Сварка – 1974 - №6. – 38- 41. </w:t>
      </w:r>
    </w:p>
    <w:p w:rsidR="00337A62" w:rsidRPr="00337A62" w:rsidRDefault="00337A62" w:rsidP="00337A62">
      <w:pPr>
        <w:spacing w:after="0" w:line="240" w:lineRule="auto"/>
        <w:jc w:val="both"/>
        <w:rPr>
          <w:rFonts w:ascii="Times New Roman" w:hAnsi="Times New Roman" w:cs="Times New Roman"/>
          <w:sz w:val="28"/>
          <w:szCs w:val="28"/>
          <w:lang w:val="uk-UA"/>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11.</w:t>
      </w:r>
      <w:r w:rsidRPr="00337A62">
        <w:rPr>
          <w:rFonts w:ascii="Times New Roman" w:hAnsi="Times New Roman" w:cs="Times New Roman"/>
          <w:sz w:val="28"/>
          <w:szCs w:val="28"/>
        </w:rPr>
        <w:t>Остапенко  Н. Г. О влиянии сопротивления электрода на величину коэффициента плавления при сварке под флюсом. Сборник трудов по автоматической сварке под флюсом,  - изд. Академии наук УССР, Киев, 1948 – 308с.</w:t>
      </w:r>
    </w:p>
    <w:p w:rsidR="00337A62" w:rsidRPr="00337A62" w:rsidRDefault="00337A62" w:rsidP="00337A62">
      <w:pPr>
        <w:spacing w:after="0" w:line="240" w:lineRule="auto"/>
        <w:jc w:val="both"/>
        <w:rPr>
          <w:rFonts w:ascii="Times New Roman" w:hAnsi="Times New Roman" w:cs="Times New Roman"/>
          <w:sz w:val="28"/>
          <w:szCs w:val="28"/>
          <w:lang w:val="uk-UA"/>
        </w:rPr>
      </w:pPr>
    </w:p>
    <w:p w:rsidR="00337A62" w:rsidRPr="00337A62" w:rsidRDefault="00337A62" w:rsidP="00337A62">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337A62">
        <w:rPr>
          <w:rFonts w:ascii="Times New Roman" w:hAnsi="Times New Roman" w:cs="Times New Roman"/>
          <w:sz w:val="28"/>
          <w:szCs w:val="28"/>
        </w:rPr>
        <w:t>Кульчицкий Л. А. Энергитический баланс дуги при сварке металлическими электродами.,  - изд. Академии наук УССР, Киев, 1941, - 396 с.</w:t>
      </w:r>
    </w:p>
    <w:p w:rsidR="00337A62" w:rsidRDefault="00337A62" w:rsidP="00337A62">
      <w:pPr>
        <w:spacing w:after="0" w:line="240" w:lineRule="auto"/>
        <w:jc w:val="both"/>
        <w:rPr>
          <w:rFonts w:ascii="Times New Roman" w:hAnsi="Times New Roman" w:cs="Times New Roman"/>
          <w:sz w:val="28"/>
          <w:szCs w:val="28"/>
        </w:rPr>
      </w:pPr>
      <w:r w:rsidRPr="00337A62">
        <w:rPr>
          <w:rFonts w:ascii="Times New Roman" w:hAnsi="Times New Roman" w:cs="Times New Roman"/>
          <w:sz w:val="28"/>
          <w:szCs w:val="28"/>
        </w:rPr>
        <w:t>Ерохин А. А. Кинетика металлургических процессов дуговой сварки, - М., «Машиностроение», 1964, - 309с.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13.</w:t>
      </w:r>
      <w:r w:rsidRPr="00337A62">
        <w:rPr>
          <w:rFonts w:ascii="Times New Roman" w:hAnsi="Times New Roman" w:cs="Times New Roman"/>
          <w:sz w:val="28"/>
          <w:szCs w:val="28"/>
        </w:rPr>
        <w:t>Розрахунок температури плавкого електрода при електродуговому зварюванні / В. М. Коперсак, Ю. О. Старова //Зварювання та споріднені процеси і технології, 2010, - 27-32 сс.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14.</w:t>
      </w:r>
      <w:r w:rsidRPr="00337A62">
        <w:rPr>
          <w:rFonts w:ascii="Times New Roman" w:hAnsi="Times New Roman" w:cs="Times New Roman"/>
          <w:sz w:val="28"/>
          <w:szCs w:val="28"/>
        </w:rPr>
        <w:t>Розрахункова оцінка ймовірного впливу неоднорідності електричного поля поблизу катода на параметри перенесення струму в катодній області дуги / В. М. Коперсак, Ю. О. Старова //Зварювання та споріднені процеси і технології, 2008, - 33-39 сс.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15.</w:t>
      </w:r>
      <w:r w:rsidRPr="00337A62">
        <w:rPr>
          <w:rFonts w:ascii="Times New Roman" w:hAnsi="Times New Roman" w:cs="Times New Roman"/>
          <w:sz w:val="28"/>
          <w:szCs w:val="28"/>
        </w:rPr>
        <w:t>Про логістику феноменологічної моделі процесів, які протікають у прикатодному просторі / В. М. Коперсак, Ю. О. Старова //Зварювання та споріднені процеси і технології, 2009, - 22-26 сс.</w:t>
      </w:r>
    </w:p>
    <w:p w:rsidR="00337A62" w:rsidRPr="00337A62" w:rsidRDefault="00337A62" w:rsidP="00337A62">
      <w:pPr>
        <w:spacing w:after="0" w:line="240" w:lineRule="auto"/>
        <w:jc w:val="both"/>
        <w:rPr>
          <w:rFonts w:ascii="Times New Roman" w:hAnsi="Times New Roman" w:cs="Times New Roman"/>
          <w:sz w:val="28"/>
          <w:szCs w:val="28"/>
        </w:rPr>
      </w:pPr>
    </w:p>
    <w:p w:rsidR="00337A62" w:rsidRDefault="00337A62" w:rsidP="00337A6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16.</w:t>
      </w:r>
      <w:r w:rsidRPr="00337A62">
        <w:rPr>
          <w:rFonts w:ascii="Times New Roman" w:hAnsi="Times New Roman" w:cs="Times New Roman"/>
          <w:sz w:val="28"/>
          <w:szCs w:val="28"/>
          <w:lang w:val="en-US"/>
        </w:rPr>
        <w:t>Omer W. Blodgett, Design of welded structures, - The James F Lincoln arc welding Foundation, 1982, - 707 p.</w:t>
      </w:r>
    </w:p>
    <w:p w:rsidR="00337A62" w:rsidRPr="00337A62" w:rsidRDefault="00337A62" w:rsidP="00337A62">
      <w:pPr>
        <w:spacing w:after="0" w:line="240" w:lineRule="auto"/>
        <w:jc w:val="both"/>
        <w:rPr>
          <w:rFonts w:ascii="Times New Roman" w:hAnsi="Times New Roman" w:cs="Times New Roman"/>
          <w:sz w:val="28"/>
          <w:szCs w:val="28"/>
          <w:lang w:val="en-US"/>
        </w:rPr>
      </w:pPr>
    </w:p>
    <w:p w:rsidR="00337A62" w:rsidRDefault="00337A62" w:rsidP="00337A6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uk-UA"/>
        </w:rPr>
        <w:t>17.</w:t>
      </w:r>
      <w:r w:rsidRPr="00337A62">
        <w:rPr>
          <w:rFonts w:ascii="Times New Roman" w:hAnsi="Times New Roman" w:cs="Times New Roman"/>
          <w:sz w:val="28"/>
          <w:szCs w:val="28"/>
          <w:lang w:val="en-US"/>
        </w:rPr>
        <w:t>Richard S. Sabo, The procedure handbook of Arc Welding, - The Lincoln Electric Company, 1973, - 603 p.</w:t>
      </w:r>
    </w:p>
    <w:p w:rsidR="00337A62" w:rsidRPr="00337A62" w:rsidRDefault="00337A62" w:rsidP="00337A62">
      <w:pPr>
        <w:spacing w:after="0" w:line="240" w:lineRule="auto"/>
        <w:jc w:val="both"/>
        <w:rPr>
          <w:rFonts w:ascii="Times New Roman" w:hAnsi="Times New Roman" w:cs="Times New Roman"/>
          <w:sz w:val="28"/>
          <w:szCs w:val="28"/>
          <w:lang w:val="en-US"/>
        </w:rPr>
      </w:pPr>
    </w:p>
    <w:p w:rsid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18.</w:t>
      </w:r>
      <w:r w:rsidRPr="00337A62">
        <w:rPr>
          <w:rFonts w:ascii="Times New Roman" w:hAnsi="Times New Roman" w:cs="Times New Roman"/>
          <w:sz w:val="28"/>
          <w:szCs w:val="28"/>
        </w:rPr>
        <w:t>Думов С. И. Технология электрической сварки плавлением, - Л., «Машиностроение», 1978, - 302 с.</w:t>
      </w:r>
    </w:p>
    <w:p w:rsidR="00337A62" w:rsidRPr="00337A62" w:rsidRDefault="00337A62" w:rsidP="00337A62">
      <w:pPr>
        <w:spacing w:after="0" w:line="240" w:lineRule="auto"/>
        <w:jc w:val="both"/>
        <w:rPr>
          <w:rFonts w:ascii="Times New Roman" w:hAnsi="Times New Roman" w:cs="Times New Roman"/>
          <w:sz w:val="28"/>
          <w:szCs w:val="28"/>
        </w:rPr>
      </w:pPr>
    </w:p>
    <w:p w:rsidR="00337A62" w:rsidRPr="00337A62" w:rsidRDefault="00337A62" w:rsidP="00337A62">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19.</w:t>
      </w:r>
      <w:r w:rsidRPr="00337A62">
        <w:rPr>
          <w:rFonts w:ascii="Times New Roman" w:hAnsi="Times New Roman" w:cs="Times New Roman"/>
          <w:sz w:val="28"/>
          <w:szCs w:val="28"/>
        </w:rPr>
        <w:t>Линевег Ф. Измерение температур в технике. – М., «Металлургия», 1980, - 474</w:t>
      </w:r>
    </w:p>
    <w:p w:rsidR="00337A62" w:rsidRDefault="00337A62" w:rsidP="00337A62">
      <w:pPr>
        <w:spacing w:after="0" w:line="240" w:lineRule="auto"/>
        <w:jc w:val="both"/>
        <w:rPr>
          <w:rFonts w:ascii="Times New Roman" w:hAnsi="Times New Roman" w:cs="Times New Roman"/>
          <w:sz w:val="28"/>
          <w:szCs w:val="28"/>
        </w:rPr>
      </w:pPr>
      <w:r w:rsidRPr="00337A62">
        <w:rPr>
          <w:rFonts w:ascii="Times New Roman" w:hAnsi="Times New Roman" w:cs="Times New Roman"/>
          <w:sz w:val="28"/>
          <w:szCs w:val="28"/>
        </w:rPr>
        <w:t>Шорин С.Н. Теплопередача.- М., «Высшая школа», 1964,-  490 с.</w:t>
      </w:r>
    </w:p>
    <w:p w:rsidR="00337A62" w:rsidRPr="00337A62" w:rsidRDefault="00337A62" w:rsidP="00337A62">
      <w:pPr>
        <w:spacing w:after="0" w:line="240" w:lineRule="auto"/>
        <w:jc w:val="both"/>
        <w:rPr>
          <w:rFonts w:ascii="Times New Roman" w:hAnsi="Times New Roman" w:cs="Times New Roman"/>
          <w:sz w:val="28"/>
          <w:szCs w:val="28"/>
        </w:rPr>
      </w:pP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rPr>
        <w:t>20</w:t>
      </w:r>
      <w:r w:rsidRPr="00303117">
        <w:rPr>
          <w:rFonts w:ascii="Times New Roman" w:hAnsi="Times New Roman" w:cs="Times New Roman"/>
          <w:sz w:val="28"/>
          <w:szCs w:val="28"/>
        </w:rPr>
        <w:t>.</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 Охорона праці та цивільний захист / О.Г. Левченко, О.І. Полукаров, В.В. Зацарний та ін. // За ред. О.Г. Левченка. </w:t>
      </w:r>
      <w:r w:rsidRPr="00303117">
        <w:rPr>
          <w:rFonts w:ascii="Times New Roman" w:hAnsi="Times New Roman" w:cs="Times New Roman"/>
          <w:sz w:val="28"/>
          <w:szCs w:val="28"/>
        </w:rPr>
        <w:sym w:font="Symbol" w:char="F02D"/>
      </w:r>
      <w:r w:rsidRPr="00303117">
        <w:rPr>
          <w:rFonts w:ascii="Times New Roman" w:hAnsi="Times New Roman" w:cs="Times New Roman"/>
          <w:sz w:val="28"/>
          <w:szCs w:val="28"/>
        </w:rPr>
        <w:t xml:space="preserve"> К.: Основа, 2019. – 472 с. </w:t>
      </w:r>
    </w:p>
    <w:p w:rsidR="00337A62" w:rsidRPr="00303117" w:rsidRDefault="00337A62" w:rsidP="00337A62">
      <w:pPr>
        <w:spacing w:line="360" w:lineRule="auto"/>
        <w:rPr>
          <w:rFonts w:ascii="Times New Roman" w:hAnsi="Times New Roman" w:cs="Times New Roman"/>
          <w:sz w:val="28"/>
          <w:szCs w:val="28"/>
        </w:rPr>
      </w:pPr>
      <w:r w:rsidRPr="00303117">
        <w:rPr>
          <w:rFonts w:ascii="Times New Roman" w:hAnsi="Times New Roman" w:cs="Times New Roman"/>
          <w:sz w:val="28"/>
          <w:szCs w:val="28"/>
        </w:rPr>
        <w:t>2</w:t>
      </w:r>
      <w:r>
        <w:rPr>
          <w:rFonts w:ascii="Times New Roman" w:hAnsi="Times New Roman" w:cs="Times New Roman"/>
          <w:sz w:val="28"/>
          <w:szCs w:val="28"/>
          <w:lang w:val="uk-UA"/>
        </w:rPr>
        <w:t>1</w:t>
      </w:r>
      <w:r w:rsidRPr="00303117">
        <w:rPr>
          <w:rFonts w:ascii="Times New Roman" w:hAnsi="Times New Roman" w:cs="Times New Roman"/>
          <w:sz w:val="28"/>
          <w:szCs w:val="28"/>
        </w:rPr>
        <w:t xml:space="preserve">. </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Основи охорони праці: Підручник. 2-ге видання / К.Н. Ткачук, М.О. Халімовський, В.В. Зацарний та ін. – К.: Основа, 2006. – 448 с.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rPr>
        <w:t>22</w:t>
      </w:r>
      <w:r w:rsidRPr="00303117">
        <w:rPr>
          <w:rFonts w:ascii="Times New Roman" w:hAnsi="Times New Roman" w:cs="Times New Roman"/>
          <w:sz w:val="28"/>
          <w:szCs w:val="28"/>
        </w:rPr>
        <w:t>.</w:t>
      </w:r>
      <w:r>
        <w:rPr>
          <w:rFonts w:ascii="Times New Roman" w:hAnsi="Times New Roman" w:cs="Times New Roman"/>
          <w:sz w:val="28"/>
          <w:szCs w:val="28"/>
          <w:lang w:val="uk-UA"/>
        </w:rPr>
        <w:t xml:space="preserve"> </w:t>
      </w:r>
      <w:r w:rsidRPr="00303117">
        <w:rPr>
          <w:rFonts w:ascii="Times New Roman" w:hAnsi="Times New Roman" w:cs="Times New Roman"/>
          <w:sz w:val="28"/>
          <w:szCs w:val="28"/>
        </w:rPr>
        <w:t>Левченко О. Г. Охорона праці у зварювальному виробництві: Навчальний посібник.</w:t>
      </w:r>
      <w:r w:rsidRPr="00303117">
        <w:rPr>
          <w:rFonts w:ascii="Times New Roman" w:hAnsi="Times New Roman" w:cs="Times New Roman"/>
          <w:sz w:val="28"/>
          <w:szCs w:val="28"/>
        </w:rPr>
        <w:sym w:font="Symbol" w:char="F02D"/>
      </w:r>
      <w:r w:rsidRPr="00303117">
        <w:rPr>
          <w:rFonts w:ascii="Times New Roman" w:hAnsi="Times New Roman" w:cs="Times New Roman"/>
          <w:sz w:val="28"/>
          <w:szCs w:val="28"/>
        </w:rPr>
        <w:t xml:space="preserve"> К.: Основа, 2010. </w:t>
      </w:r>
      <w:r w:rsidRPr="00303117">
        <w:rPr>
          <w:rFonts w:ascii="Times New Roman" w:hAnsi="Times New Roman" w:cs="Times New Roman"/>
          <w:sz w:val="28"/>
          <w:szCs w:val="28"/>
        </w:rPr>
        <w:sym w:font="Symbol" w:char="F02D"/>
      </w:r>
      <w:r w:rsidRPr="00303117">
        <w:rPr>
          <w:rFonts w:ascii="Times New Roman" w:hAnsi="Times New Roman" w:cs="Times New Roman"/>
          <w:sz w:val="28"/>
          <w:szCs w:val="28"/>
        </w:rPr>
        <w:t xml:space="preserve"> 240 с.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rPr>
        <w:t>23</w:t>
      </w:r>
      <w:r w:rsidRPr="00303117">
        <w:rPr>
          <w:rFonts w:ascii="Times New Roman" w:hAnsi="Times New Roman" w:cs="Times New Roman"/>
          <w:sz w:val="28"/>
          <w:szCs w:val="28"/>
        </w:rPr>
        <w:t xml:space="preserve">. </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ДБН В.2.2-28:2010. Будинки адміністративного та побутового призначення.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rPr>
        <w:t>24</w:t>
      </w:r>
      <w:r w:rsidRPr="00303117">
        <w:rPr>
          <w:rFonts w:ascii="Times New Roman" w:hAnsi="Times New Roman" w:cs="Times New Roman"/>
          <w:sz w:val="28"/>
          <w:szCs w:val="28"/>
        </w:rPr>
        <w:t>.</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 ДБН В.2.5-67:2013. Опалення, вентиляція та кондиціонування.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r w:rsidRPr="00303117">
        <w:rPr>
          <w:rFonts w:ascii="Times New Roman" w:hAnsi="Times New Roman" w:cs="Times New Roman"/>
          <w:sz w:val="28"/>
          <w:szCs w:val="28"/>
          <w:lang w:val="uk-UA"/>
        </w:rPr>
        <w:t xml:space="preserve">.  ДСН 3.3.6-042-99. Державні санітарні норми мікроклімату виробничих приміщень.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r w:rsidRPr="00303117">
        <w:rPr>
          <w:rFonts w:ascii="Times New Roman" w:hAnsi="Times New Roman" w:cs="Times New Roman"/>
          <w:sz w:val="28"/>
          <w:szCs w:val="28"/>
          <w:lang w:val="uk-UA"/>
        </w:rPr>
        <w:t>.  ДСН 3.3.6.039-99. Державні санітарні н</w:t>
      </w:r>
      <w:r>
        <w:rPr>
          <w:rFonts w:ascii="Times New Roman" w:hAnsi="Times New Roman" w:cs="Times New Roman"/>
          <w:sz w:val="28"/>
          <w:szCs w:val="28"/>
          <w:lang w:val="uk-UA"/>
        </w:rPr>
        <w:t>орми виробничої загальної та лок</w:t>
      </w:r>
      <w:r w:rsidRPr="00303117">
        <w:rPr>
          <w:rFonts w:ascii="Times New Roman" w:hAnsi="Times New Roman" w:cs="Times New Roman"/>
          <w:sz w:val="28"/>
          <w:szCs w:val="28"/>
          <w:lang w:val="uk-UA"/>
        </w:rPr>
        <w:t xml:space="preserve">альної вібрації.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27</w:t>
      </w:r>
      <w:r w:rsidRPr="00303117">
        <w:rPr>
          <w:rFonts w:ascii="Times New Roman" w:hAnsi="Times New Roman" w:cs="Times New Roman"/>
          <w:sz w:val="28"/>
          <w:szCs w:val="28"/>
          <w:lang w:val="uk-UA"/>
        </w:rPr>
        <w:t xml:space="preserve">.  ДСН3.3.6.037-99. Санітарні норми виробничого шуму, ультразвуку та інфразвуку.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28</w:t>
      </w:r>
      <w:r w:rsidRPr="00303117">
        <w:rPr>
          <w:rFonts w:ascii="Times New Roman" w:hAnsi="Times New Roman" w:cs="Times New Roman"/>
          <w:sz w:val="28"/>
          <w:szCs w:val="28"/>
        </w:rPr>
        <w:t xml:space="preserve">. </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ДБН В.2.5.28-2006. Природне та штучне освітлення.. </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rPr>
        <w:t xml:space="preserve"> 29</w:t>
      </w:r>
      <w:r w:rsidRPr="00303117">
        <w:rPr>
          <w:rFonts w:ascii="Times New Roman" w:hAnsi="Times New Roman" w:cs="Times New Roman"/>
          <w:sz w:val="28"/>
          <w:szCs w:val="28"/>
        </w:rPr>
        <w:t>.</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 НПАОП 40.1-1.21-98. Правила безпечної експлуатації електроустановок споживачів.</w:t>
      </w:r>
    </w:p>
    <w:p w:rsidR="00337A62" w:rsidRPr="00303117" w:rsidRDefault="00337A62" w:rsidP="00337A62">
      <w:pPr>
        <w:spacing w:line="360" w:lineRule="auto"/>
        <w:rPr>
          <w:rFonts w:ascii="Times New Roman" w:hAnsi="Times New Roman" w:cs="Times New Roman"/>
          <w:sz w:val="28"/>
          <w:szCs w:val="28"/>
        </w:rPr>
      </w:pPr>
      <w:r>
        <w:rPr>
          <w:rFonts w:ascii="Times New Roman" w:hAnsi="Times New Roman" w:cs="Times New Roman"/>
          <w:sz w:val="28"/>
          <w:szCs w:val="28"/>
        </w:rPr>
        <w:t>30</w:t>
      </w:r>
      <w:r w:rsidRPr="00303117">
        <w:rPr>
          <w:rFonts w:ascii="Times New Roman" w:hAnsi="Times New Roman" w:cs="Times New Roman"/>
          <w:sz w:val="28"/>
          <w:szCs w:val="28"/>
        </w:rPr>
        <w:t xml:space="preserve">. </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НАПБ Б.01.008-2018. Правила експлуатації та типові норми належності вогнегасників.</w:t>
      </w:r>
    </w:p>
    <w:p w:rsidR="00337A62" w:rsidRPr="00303117" w:rsidRDefault="00337A62" w:rsidP="00337A62">
      <w:pPr>
        <w:spacing w:line="360" w:lineRule="auto"/>
        <w:rPr>
          <w:rFonts w:ascii="Times New Roman" w:hAnsi="Times New Roman" w:cs="Times New Roman"/>
          <w:sz w:val="28"/>
          <w:szCs w:val="28"/>
          <w:lang w:val="uk-UA"/>
        </w:rPr>
      </w:pPr>
      <w:r>
        <w:rPr>
          <w:rFonts w:ascii="Times New Roman" w:hAnsi="Times New Roman" w:cs="Times New Roman"/>
          <w:sz w:val="28"/>
          <w:szCs w:val="28"/>
        </w:rPr>
        <w:t xml:space="preserve"> 31</w:t>
      </w:r>
      <w:r w:rsidRPr="00303117">
        <w:rPr>
          <w:rFonts w:ascii="Times New Roman" w:hAnsi="Times New Roman" w:cs="Times New Roman"/>
          <w:sz w:val="28"/>
          <w:szCs w:val="28"/>
        </w:rPr>
        <w:t xml:space="preserve">. </w:t>
      </w:r>
      <w:r w:rsidRPr="00303117">
        <w:rPr>
          <w:rFonts w:ascii="Times New Roman" w:hAnsi="Times New Roman" w:cs="Times New Roman"/>
          <w:sz w:val="28"/>
          <w:szCs w:val="28"/>
          <w:lang w:val="uk-UA"/>
        </w:rPr>
        <w:t xml:space="preserve"> </w:t>
      </w:r>
      <w:r w:rsidRPr="00303117">
        <w:rPr>
          <w:rFonts w:ascii="Times New Roman" w:hAnsi="Times New Roman" w:cs="Times New Roman"/>
          <w:sz w:val="28"/>
          <w:szCs w:val="28"/>
        </w:rPr>
        <w:t xml:space="preserve">ДБН В2.5-13-98. Інженерне обладнання будинків і споруд. Пожежна автоматика будинків і споруд. </w:t>
      </w:r>
    </w:p>
    <w:p w:rsidR="005E36C2" w:rsidRPr="00337A62" w:rsidRDefault="0066515D" w:rsidP="00337A62">
      <w:pPr>
        <w:spacing w:after="0" w:line="360" w:lineRule="auto"/>
        <w:jc w:val="both"/>
        <w:rPr>
          <w:rFonts w:ascii="Times New Roman" w:hAnsi="Times New Roman" w:cs="Times New Roman"/>
          <w:sz w:val="28"/>
          <w:szCs w:val="28"/>
        </w:rPr>
      </w:pPr>
      <w:r>
        <w:rPr>
          <w:rFonts w:ascii="Times New Roman" w:hAnsi="Times New Roman" w:cs="Times New Roman"/>
          <w:b/>
          <w:sz w:val="28"/>
          <w:szCs w:val="28"/>
          <w:lang w:val="uk-UA"/>
        </w:rPr>
        <w:br w:type="page"/>
      </w:r>
    </w:p>
    <w:p w:rsidR="005E36C2" w:rsidRDefault="005E36C2">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br w:type="page"/>
      </w:r>
    </w:p>
    <w:p w:rsidR="005E36C2" w:rsidRDefault="005E36C2" w:rsidP="0066515D">
      <w:pPr>
        <w:ind w:left="-284"/>
        <w:rPr>
          <w:rFonts w:ascii="Times New Roman" w:hAnsi="Times New Roman" w:cs="Times New Roman"/>
          <w:b/>
          <w:sz w:val="28"/>
          <w:szCs w:val="28"/>
          <w:lang w:val="uk-UA"/>
        </w:rPr>
      </w:pPr>
    </w:p>
    <w:p w:rsidR="005E36C2" w:rsidRDefault="005E36C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E36C2" w:rsidRDefault="005E36C2" w:rsidP="0066515D">
      <w:pPr>
        <w:ind w:left="-284"/>
        <w:rPr>
          <w:rFonts w:ascii="Times New Roman" w:hAnsi="Times New Roman" w:cs="Times New Roman"/>
          <w:b/>
          <w:sz w:val="28"/>
          <w:szCs w:val="28"/>
          <w:lang w:val="uk-UA"/>
        </w:rPr>
      </w:pPr>
    </w:p>
    <w:p w:rsidR="005E36C2" w:rsidRDefault="005E36C2" w:rsidP="005E36C2">
      <w:pPr>
        <w:ind w:left="-284"/>
        <w:rPr>
          <w:rFonts w:ascii="Times New Roman" w:hAnsi="Times New Roman" w:cs="Times New Roman"/>
          <w:b/>
          <w:sz w:val="28"/>
          <w:szCs w:val="28"/>
          <w:lang w:val="uk-UA"/>
        </w:rPr>
      </w:pPr>
    </w:p>
    <w:p w:rsidR="00702828" w:rsidRPr="00870AF4" w:rsidRDefault="00CF23A2" w:rsidP="00337A6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sectPr w:rsidR="00702828" w:rsidRPr="00870AF4" w:rsidSect="0045135A">
      <w:headerReference w:type="default" r:id="rId1523"/>
      <w:type w:val="continuous"/>
      <w:pgSz w:w="11906" w:h="16838" w:code="9"/>
      <w:pgMar w:top="1134" w:right="851" w:bottom="1134" w:left="1701" w:header="709" w:footer="54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1861" w:rsidRDefault="00EA1861" w:rsidP="00107E88">
      <w:pPr>
        <w:spacing w:after="0" w:line="240" w:lineRule="auto"/>
      </w:pPr>
      <w:r>
        <w:separator/>
      </w:r>
    </w:p>
  </w:endnote>
  <w:endnote w:type="continuationSeparator" w:id="0">
    <w:p w:rsidR="00EA1861" w:rsidRDefault="00EA1861" w:rsidP="00107E88">
      <w:pPr>
        <w:spacing w:after="0" w:line="240" w:lineRule="auto"/>
      </w:pPr>
      <w:r>
        <w:continuationSeparator/>
      </w:r>
    </w:p>
  </w:endnote>
  <w:endnote w:id="1">
    <w:p w:rsidR="00610947" w:rsidRPr="00337A62" w:rsidRDefault="00610947" w:rsidP="00337A62">
      <w:pPr>
        <w:pStyle w:val="aff8"/>
        <w:ind w:firstLin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entury Schoolbook">
    <w:altName w:val="Century"/>
    <w:charset w:val="CC"/>
    <w:family w:val="roman"/>
    <w:pitch w:val="variable"/>
    <w:sig w:usb0="00000001"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ISOCPEUR">
    <w:altName w:val="Calibri"/>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GOST type B">
    <w:panose1 w:val="020B0500000000000000"/>
    <w:charset w:val="CC"/>
    <w:family w:val="swiss"/>
    <w:pitch w:val="variable"/>
    <w:sig w:usb0="00000203" w:usb1="00000000" w:usb2="00000000" w:usb3="00000000" w:csb0="00000005" w:csb1="00000000"/>
  </w:font>
  <w:font w:name="Journal">
    <w:altName w:val="Times New Roman"/>
    <w:panose1 w:val="020B0604020202020204"/>
    <w:charset w:val="00"/>
    <w:family w:val="auto"/>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1861" w:rsidRDefault="00EA1861" w:rsidP="00107E88">
      <w:pPr>
        <w:spacing w:after="0" w:line="240" w:lineRule="auto"/>
      </w:pPr>
      <w:r>
        <w:separator/>
      </w:r>
    </w:p>
  </w:footnote>
  <w:footnote w:type="continuationSeparator" w:id="0">
    <w:p w:rsidR="00EA1861" w:rsidRDefault="00EA1861" w:rsidP="00107E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947" w:rsidRDefault="00610947">
    <w:pPr>
      <w:pStyle w:val="af4"/>
    </w:pPr>
    <w:r>
      <w:rPr>
        <w:noProof/>
        <w:lang w:eastAsia="uk-UA"/>
      </w:rPr>
      <mc:AlternateContent>
        <mc:Choice Requires="wps">
          <w:drawing>
            <wp:anchor distT="0" distB="0" distL="114300" distR="114300" simplePos="0" relativeHeight="251659264" behindDoc="0" locked="0" layoutInCell="1" allowOverlap="1" wp14:anchorId="262E3063" wp14:editId="550303DB">
              <wp:simplePos x="0" y="0"/>
              <wp:positionH relativeFrom="column">
                <wp:posOffset>-398102</wp:posOffset>
              </wp:positionH>
              <wp:positionV relativeFrom="paragraph">
                <wp:posOffset>-172085</wp:posOffset>
              </wp:positionV>
              <wp:extent cx="6588760" cy="10189210"/>
              <wp:effectExtent l="0" t="0" r="21590" b="21590"/>
              <wp:wrapNone/>
              <wp:docPr id="57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89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anchor>
          </w:drawing>
        </mc:Choice>
        <mc:Fallback xmlns:cx="http://schemas.microsoft.com/office/drawing/2014/chartex" xmlns:cx1="http://schemas.microsoft.com/office/drawing/2015/9/8/chartex" xmlns:w16se="http://schemas.microsoft.com/office/word/2015/wordml/symex">
          <w:pict>
            <v:rect w14:anchorId="7FFBBB15" id="Rectangle 3" o:spid="_x0000_s1026" style="position:absolute;margin-left:-31.35pt;margin-top:-13.55pt;width:518.8pt;height:802.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" filled="f" strokeweight="2p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1425C"/>
    <w:multiLevelType w:val="multilevel"/>
    <w:tmpl w:val="F44CA73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1" w15:restartNumberingAfterBreak="0">
    <w:nsid w:val="0AAE6F5F"/>
    <w:multiLevelType w:val="multilevel"/>
    <w:tmpl w:val="D81E93C0"/>
    <w:lvl w:ilvl="0">
      <w:start w:val="3"/>
      <w:numFmt w:val="decimal"/>
      <w:lvlText w:val="%1"/>
      <w:lvlJc w:val="left"/>
      <w:pPr>
        <w:tabs>
          <w:tab w:val="num" w:pos="705"/>
        </w:tabs>
        <w:ind w:left="705" w:hanging="705"/>
      </w:pPr>
      <w:rPr>
        <w:rFonts w:hint="default"/>
      </w:rPr>
    </w:lvl>
    <w:lvl w:ilvl="1">
      <w:start w:val="10"/>
      <w:numFmt w:val="decimal"/>
      <w:lvlText w:val="%1.%2"/>
      <w:lvlJc w:val="left"/>
      <w:pPr>
        <w:tabs>
          <w:tab w:val="num" w:pos="1272"/>
        </w:tabs>
        <w:ind w:left="1272" w:hanging="705"/>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2" w15:restartNumberingAfterBreak="0">
    <w:nsid w:val="0D3A249A"/>
    <w:multiLevelType w:val="hybridMultilevel"/>
    <w:tmpl w:val="D7AA4EA4"/>
    <w:lvl w:ilvl="0" w:tplc="980A4E50">
      <w:start w:val="21"/>
      <w:numFmt w:val="bullet"/>
      <w:lvlText w:val="-"/>
      <w:lvlJc w:val="left"/>
      <w:pPr>
        <w:ind w:left="786" w:hanging="360"/>
      </w:pPr>
      <w:rPr>
        <w:rFonts w:ascii="Times New Roman" w:eastAsiaTheme="minorEastAsia"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3" w15:restartNumberingAfterBreak="0">
    <w:nsid w:val="190A415E"/>
    <w:multiLevelType w:val="hybridMultilevel"/>
    <w:tmpl w:val="3B242DE2"/>
    <w:lvl w:ilvl="0" w:tplc="41D012DE">
      <w:start w:val="1"/>
      <w:numFmt w:val="decimal"/>
      <w:lvlText w:val="%1."/>
      <w:lvlJc w:val="left"/>
      <w:pPr>
        <w:tabs>
          <w:tab w:val="num" w:pos="1467"/>
        </w:tabs>
        <w:ind w:left="1467" w:hanging="90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4" w15:restartNumberingAfterBreak="0">
    <w:nsid w:val="19243B87"/>
    <w:multiLevelType w:val="hybridMultilevel"/>
    <w:tmpl w:val="37FE9DA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F1354CC"/>
    <w:multiLevelType w:val="multilevel"/>
    <w:tmpl w:val="EB5833B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987"/>
        </w:tabs>
        <w:ind w:left="987" w:hanging="42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696"/>
        </w:tabs>
        <w:ind w:left="6696" w:hanging="2160"/>
      </w:pPr>
      <w:rPr>
        <w:rFonts w:hint="default"/>
      </w:rPr>
    </w:lvl>
  </w:abstractNum>
  <w:abstractNum w:abstractNumId="6" w15:restartNumberingAfterBreak="0">
    <w:nsid w:val="28E05D23"/>
    <w:multiLevelType w:val="hybridMultilevel"/>
    <w:tmpl w:val="127EC76A"/>
    <w:lvl w:ilvl="0" w:tplc="5DF86B5C">
      <w:start w:val="1"/>
      <w:numFmt w:val="bullet"/>
      <w:lvlText w:val="-"/>
      <w:lvlJc w:val="left"/>
      <w:pPr>
        <w:ind w:left="705" w:hanging="360"/>
      </w:pPr>
      <w:rPr>
        <w:rFonts w:ascii="Times New Roman" w:eastAsia="Times New Roman" w:hAnsi="Times New Roman" w:cs="Times New Roman" w:hint="default"/>
      </w:rPr>
    </w:lvl>
    <w:lvl w:ilvl="1" w:tplc="04220003" w:tentative="1">
      <w:start w:val="1"/>
      <w:numFmt w:val="bullet"/>
      <w:lvlText w:val="o"/>
      <w:lvlJc w:val="left"/>
      <w:pPr>
        <w:ind w:left="1425" w:hanging="360"/>
      </w:pPr>
      <w:rPr>
        <w:rFonts w:ascii="Courier New" w:hAnsi="Courier New" w:cs="Courier New" w:hint="default"/>
      </w:rPr>
    </w:lvl>
    <w:lvl w:ilvl="2" w:tplc="04220005" w:tentative="1">
      <w:start w:val="1"/>
      <w:numFmt w:val="bullet"/>
      <w:lvlText w:val=""/>
      <w:lvlJc w:val="left"/>
      <w:pPr>
        <w:ind w:left="2145" w:hanging="360"/>
      </w:pPr>
      <w:rPr>
        <w:rFonts w:ascii="Wingdings" w:hAnsi="Wingdings" w:hint="default"/>
      </w:rPr>
    </w:lvl>
    <w:lvl w:ilvl="3" w:tplc="04220001" w:tentative="1">
      <w:start w:val="1"/>
      <w:numFmt w:val="bullet"/>
      <w:lvlText w:val=""/>
      <w:lvlJc w:val="left"/>
      <w:pPr>
        <w:ind w:left="2865" w:hanging="360"/>
      </w:pPr>
      <w:rPr>
        <w:rFonts w:ascii="Symbol" w:hAnsi="Symbol" w:hint="default"/>
      </w:rPr>
    </w:lvl>
    <w:lvl w:ilvl="4" w:tplc="04220003" w:tentative="1">
      <w:start w:val="1"/>
      <w:numFmt w:val="bullet"/>
      <w:lvlText w:val="o"/>
      <w:lvlJc w:val="left"/>
      <w:pPr>
        <w:ind w:left="3585" w:hanging="360"/>
      </w:pPr>
      <w:rPr>
        <w:rFonts w:ascii="Courier New" w:hAnsi="Courier New" w:cs="Courier New" w:hint="default"/>
      </w:rPr>
    </w:lvl>
    <w:lvl w:ilvl="5" w:tplc="04220005" w:tentative="1">
      <w:start w:val="1"/>
      <w:numFmt w:val="bullet"/>
      <w:lvlText w:val=""/>
      <w:lvlJc w:val="left"/>
      <w:pPr>
        <w:ind w:left="4305" w:hanging="360"/>
      </w:pPr>
      <w:rPr>
        <w:rFonts w:ascii="Wingdings" w:hAnsi="Wingdings" w:hint="default"/>
      </w:rPr>
    </w:lvl>
    <w:lvl w:ilvl="6" w:tplc="04220001" w:tentative="1">
      <w:start w:val="1"/>
      <w:numFmt w:val="bullet"/>
      <w:lvlText w:val=""/>
      <w:lvlJc w:val="left"/>
      <w:pPr>
        <w:ind w:left="5025" w:hanging="360"/>
      </w:pPr>
      <w:rPr>
        <w:rFonts w:ascii="Symbol" w:hAnsi="Symbol" w:hint="default"/>
      </w:rPr>
    </w:lvl>
    <w:lvl w:ilvl="7" w:tplc="04220003" w:tentative="1">
      <w:start w:val="1"/>
      <w:numFmt w:val="bullet"/>
      <w:lvlText w:val="o"/>
      <w:lvlJc w:val="left"/>
      <w:pPr>
        <w:ind w:left="5745" w:hanging="360"/>
      </w:pPr>
      <w:rPr>
        <w:rFonts w:ascii="Courier New" w:hAnsi="Courier New" w:cs="Courier New" w:hint="default"/>
      </w:rPr>
    </w:lvl>
    <w:lvl w:ilvl="8" w:tplc="04220005" w:tentative="1">
      <w:start w:val="1"/>
      <w:numFmt w:val="bullet"/>
      <w:lvlText w:val=""/>
      <w:lvlJc w:val="left"/>
      <w:pPr>
        <w:ind w:left="6465" w:hanging="360"/>
      </w:pPr>
      <w:rPr>
        <w:rFonts w:ascii="Wingdings" w:hAnsi="Wingdings" w:hint="default"/>
      </w:rPr>
    </w:lvl>
  </w:abstractNum>
  <w:abstractNum w:abstractNumId="7" w15:restartNumberingAfterBreak="0">
    <w:nsid w:val="2C1732E6"/>
    <w:multiLevelType w:val="hybridMultilevel"/>
    <w:tmpl w:val="C602B080"/>
    <w:lvl w:ilvl="0" w:tplc="E42E5E1C">
      <w:start w:val="24"/>
      <w:numFmt w:val="bullet"/>
      <w:lvlText w:val="-"/>
      <w:lvlJc w:val="left"/>
      <w:pPr>
        <w:ind w:left="786" w:hanging="360"/>
      </w:pPr>
      <w:rPr>
        <w:rFonts w:ascii="Times New Roman" w:eastAsiaTheme="minorEastAsia"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8" w15:restartNumberingAfterBreak="0">
    <w:nsid w:val="541F6B1C"/>
    <w:multiLevelType w:val="hybridMultilevel"/>
    <w:tmpl w:val="A6965FFC"/>
    <w:lvl w:ilvl="0" w:tplc="27AEB9BC">
      <w:start w:val="1"/>
      <w:numFmt w:val="bullet"/>
      <w:lvlText w:val=""/>
      <w:lvlJc w:val="left"/>
      <w:pPr>
        <w:tabs>
          <w:tab w:val="num" w:pos="1996"/>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56F7796A"/>
    <w:multiLevelType w:val="hybridMultilevel"/>
    <w:tmpl w:val="0DAAA678"/>
    <w:lvl w:ilvl="0" w:tplc="27AEB9BC">
      <w:start w:val="1"/>
      <w:numFmt w:val="bullet"/>
      <w:lvlText w:val=""/>
      <w:lvlJc w:val="left"/>
      <w:pPr>
        <w:tabs>
          <w:tab w:val="num" w:pos="1996"/>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6C124171"/>
    <w:multiLevelType w:val="hybridMultilevel"/>
    <w:tmpl w:val="0110F952"/>
    <w:lvl w:ilvl="0" w:tplc="3D48752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76B7183C"/>
    <w:multiLevelType w:val="hybridMultilevel"/>
    <w:tmpl w:val="F63C24FE"/>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2" w15:restartNumberingAfterBreak="0">
    <w:nsid w:val="77217CDC"/>
    <w:multiLevelType w:val="hybridMultilevel"/>
    <w:tmpl w:val="FD7E6CA2"/>
    <w:lvl w:ilvl="0" w:tplc="8954F49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DC83F1F"/>
    <w:multiLevelType w:val="hybridMultilevel"/>
    <w:tmpl w:val="B1581042"/>
    <w:lvl w:ilvl="0" w:tplc="27AEB9BC">
      <w:start w:val="1"/>
      <w:numFmt w:val="bullet"/>
      <w:lvlText w:val=""/>
      <w:lvlJc w:val="left"/>
      <w:pPr>
        <w:tabs>
          <w:tab w:val="num" w:pos="1996"/>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2"/>
  </w:num>
  <w:num w:numId="3">
    <w:abstractNumId w:val="13"/>
  </w:num>
  <w:num w:numId="4">
    <w:abstractNumId w:val="8"/>
  </w:num>
  <w:num w:numId="5">
    <w:abstractNumId w:val="9"/>
  </w:num>
  <w:num w:numId="6">
    <w:abstractNumId w:val="6"/>
  </w:num>
  <w:num w:numId="7">
    <w:abstractNumId w:val="5"/>
  </w:num>
  <w:num w:numId="8">
    <w:abstractNumId w:val="0"/>
  </w:num>
  <w:num w:numId="9">
    <w:abstractNumId w:val="12"/>
  </w:num>
  <w:num w:numId="10">
    <w:abstractNumId w:val="11"/>
  </w:num>
  <w:num w:numId="11">
    <w:abstractNumId w:val="1"/>
  </w:num>
  <w:num w:numId="12">
    <w:abstractNumId w:val="4"/>
  </w:num>
  <w:num w:numId="13">
    <w:abstractNumId w:val="10"/>
  </w:num>
  <w:num w:numId="14">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474"/>
    <w:rsid w:val="000003B8"/>
    <w:rsid w:val="00000441"/>
    <w:rsid w:val="000026FA"/>
    <w:rsid w:val="0000529B"/>
    <w:rsid w:val="000058E5"/>
    <w:rsid w:val="00007EFF"/>
    <w:rsid w:val="0001074C"/>
    <w:rsid w:val="00011A1A"/>
    <w:rsid w:val="0001200E"/>
    <w:rsid w:val="000143E1"/>
    <w:rsid w:val="000154B4"/>
    <w:rsid w:val="000155B9"/>
    <w:rsid w:val="00015D44"/>
    <w:rsid w:val="000160C5"/>
    <w:rsid w:val="000226BA"/>
    <w:rsid w:val="00022A40"/>
    <w:rsid w:val="00022E52"/>
    <w:rsid w:val="00024E75"/>
    <w:rsid w:val="000263B1"/>
    <w:rsid w:val="00027312"/>
    <w:rsid w:val="00031EAA"/>
    <w:rsid w:val="00031F81"/>
    <w:rsid w:val="0003472C"/>
    <w:rsid w:val="00034965"/>
    <w:rsid w:val="00035EC0"/>
    <w:rsid w:val="00036293"/>
    <w:rsid w:val="00036BEB"/>
    <w:rsid w:val="00037BFA"/>
    <w:rsid w:val="00042331"/>
    <w:rsid w:val="00043C74"/>
    <w:rsid w:val="00044663"/>
    <w:rsid w:val="0004679D"/>
    <w:rsid w:val="00047A74"/>
    <w:rsid w:val="000511B1"/>
    <w:rsid w:val="000542AD"/>
    <w:rsid w:val="00054A89"/>
    <w:rsid w:val="00055B5D"/>
    <w:rsid w:val="000562A7"/>
    <w:rsid w:val="00060FDD"/>
    <w:rsid w:val="0006317B"/>
    <w:rsid w:val="0006339E"/>
    <w:rsid w:val="00065B7E"/>
    <w:rsid w:val="00067F0B"/>
    <w:rsid w:val="0007145A"/>
    <w:rsid w:val="000726CF"/>
    <w:rsid w:val="00076525"/>
    <w:rsid w:val="000814FA"/>
    <w:rsid w:val="000818D8"/>
    <w:rsid w:val="00082E95"/>
    <w:rsid w:val="000832B7"/>
    <w:rsid w:val="0008378D"/>
    <w:rsid w:val="00084671"/>
    <w:rsid w:val="000857E6"/>
    <w:rsid w:val="000870F3"/>
    <w:rsid w:val="0009059F"/>
    <w:rsid w:val="000949C0"/>
    <w:rsid w:val="00095B07"/>
    <w:rsid w:val="00095D71"/>
    <w:rsid w:val="00095F85"/>
    <w:rsid w:val="000969A9"/>
    <w:rsid w:val="00096FC1"/>
    <w:rsid w:val="0009756A"/>
    <w:rsid w:val="00097A23"/>
    <w:rsid w:val="00097E6D"/>
    <w:rsid w:val="000A10FB"/>
    <w:rsid w:val="000A1246"/>
    <w:rsid w:val="000A205E"/>
    <w:rsid w:val="000A3071"/>
    <w:rsid w:val="000A34ED"/>
    <w:rsid w:val="000A4389"/>
    <w:rsid w:val="000A4D43"/>
    <w:rsid w:val="000A565A"/>
    <w:rsid w:val="000A584E"/>
    <w:rsid w:val="000A5CCC"/>
    <w:rsid w:val="000A7F90"/>
    <w:rsid w:val="000B1019"/>
    <w:rsid w:val="000B2C70"/>
    <w:rsid w:val="000B4EBD"/>
    <w:rsid w:val="000B5F07"/>
    <w:rsid w:val="000B6C8A"/>
    <w:rsid w:val="000B7B59"/>
    <w:rsid w:val="000B7CE8"/>
    <w:rsid w:val="000C2295"/>
    <w:rsid w:val="000C2DE9"/>
    <w:rsid w:val="000C3F47"/>
    <w:rsid w:val="000C55EB"/>
    <w:rsid w:val="000C59DA"/>
    <w:rsid w:val="000C5AFF"/>
    <w:rsid w:val="000C748A"/>
    <w:rsid w:val="000C7503"/>
    <w:rsid w:val="000D011D"/>
    <w:rsid w:val="000D2413"/>
    <w:rsid w:val="000D2814"/>
    <w:rsid w:val="000D5A8A"/>
    <w:rsid w:val="000D6036"/>
    <w:rsid w:val="000D6BF5"/>
    <w:rsid w:val="000E1CE4"/>
    <w:rsid w:val="000E22CD"/>
    <w:rsid w:val="000E312D"/>
    <w:rsid w:val="000E3644"/>
    <w:rsid w:val="000E3E9F"/>
    <w:rsid w:val="000E3F83"/>
    <w:rsid w:val="000E652D"/>
    <w:rsid w:val="000E6E30"/>
    <w:rsid w:val="000F2DD1"/>
    <w:rsid w:val="000F45E9"/>
    <w:rsid w:val="000F5EE6"/>
    <w:rsid w:val="000F5FE4"/>
    <w:rsid w:val="000F78F5"/>
    <w:rsid w:val="00100877"/>
    <w:rsid w:val="001017C6"/>
    <w:rsid w:val="001019A9"/>
    <w:rsid w:val="00101EAC"/>
    <w:rsid w:val="0010466A"/>
    <w:rsid w:val="00106550"/>
    <w:rsid w:val="00106722"/>
    <w:rsid w:val="00107E88"/>
    <w:rsid w:val="0011102B"/>
    <w:rsid w:val="001118B4"/>
    <w:rsid w:val="00111A16"/>
    <w:rsid w:val="00113628"/>
    <w:rsid w:val="001154C5"/>
    <w:rsid w:val="00115C9A"/>
    <w:rsid w:val="001167B7"/>
    <w:rsid w:val="001213C9"/>
    <w:rsid w:val="00121ADA"/>
    <w:rsid w:val="0012329B"/>
    <w:rsid w:val="001234FE"/>
    <w:rsid w:val="0012358D"/>
    <w:rsid w:val="00123AE9"/>
    <w:rsid w:val="00123F31"/>
    <w:rsid w:val="001240B7"/>
    <w:rsid w:val="00124BA2"/>
    <w:rsid w:val="001255D1"/>
    <w:rsid w:val="001267A2"/>
    <w:rsid w:val="0013021F"/>
    <w:rsid w:val="00130649"/>
    <w:rsid w:val="00133268"/>
    <w:rsid w:val="00133852"/>
    <w:rsid w:val="001350D5"/>
    <w:rsid w:val="00135323"/>
    <w:rsid w:val="001356ED"/>
    <w:rsid w:val="001377DA"/>
    <w:rsid w:val="0014029C"/>
    <w:rsid w:val="00144962"/>
    <w:rsid w:val="0015007F"/>
    <w:rsid w:val="00150767"/>
    <w:rsid w:val="00150D63"/>
    <w:rsid w:val="00151D61"/>
    <w:rsid w:val="00152359"/>
    <w:rsid w:val="00152370"/>
    <w:rsid w:val="0015438C"/>
    <w:rsid w:val="00155A44"/>
    <w:rsid w:val="00161DF7"/>
    <w:rsid w:val="00162A7C"/>
    <w:rsid w:val="001670FD"/>
    <w:rsid w:val="00167D7C"/>
    <w:rsid w:val="00171B88"/>
    <w:rsid w:val="00171E56"/>
    <w:rsid w:val="001739A0"/>
    <w:rsid w:val="00180C87"/>
    <w:rsid w:val="0018512B"/>
    <w:rsid w:val="00185AC3"/>
    <w:rsid w:val="00187A49"/>
    <w:rsid w:val="001908C8"/>
    <w:rsid w:val="00191FBB"/>
    <w:rsid w:val="001925B4"/>
    <w:rsid w:val="00192744"/>
    <w:rsid w:val="00193149"/>
    <w:rsid w:val="00193655"/>
    <w:rsid w:val="001952D8"/>
    <w:rsid w:val="0019620B"/>
    <w:rsid w:val="001971E8"/>
    <w:rsid w:val="001A07C5"/>
    <w:rsid w:val="001A1802"/>
    <w:rsid w:val="001A1C00"/>
    <w:rsid w:val="001A209D"/>
    <w:rsid w:val="001A227C"/>
    <w:rsid w:val="001A2317"/>
    <w:rsid w:val="001A2C4B"/>
    <w:rsid w:val="001A2E38"/>
    <w:rsid w:val="001A3398"/>
    <w:rsid w:val="001A3DA6"/>
    <w:rsid w:val="001A3F41"/>
    <w:rsid w:val="001A4239"/>
    <w:rsid w:val="001A49BE"/>
    <w:rsid w:val="001A4EB1"/>
    <w:rsid w:val="001A61AA"/>
    <w:rsid w:val="001A6EB6"/>
    <w:rsid w:val="001A7D9F"/>
    <w:rsid w:val="001B11B6"/>
    <w:rsid w:val="001B3B14"/>
    <w:rsid w:val="001B3CB9"/>
    <w:rsid w:val="001B4C5E"/>
    <w:rsid w:val="001B58F6"/>
    <w:rsid w:val="001C1C77"/>
    <w:rsid w:val="001C1F18"/>
    <w:rsid w:val="001C3454"/>
    <w:rsid w:val="001C48C7"/>
    <w:rsid w:val="001C6220"/>
    <w:rsid w:val="001C6976"/>
    <w:rsid w:val="001C787D"/>
    <w:rsid w:val="001C7B5C"/>
    <w:rsid w:val="001D1BF8"/>
    <w:rsid w:val="001D2513"/>
    <w:rsid w:val="001D3405"/>
    <w:rsid w:val="001D5185"/>
    <w:rsid w:val="001D59B2"/>
    <w:rsid w:val="001D683D"/>
    <w:rsid w:val="001D6C09"/>
    <w:rsid w:val="001E0017"/>
    <w:rsid w:val="001E128B"/>
    <w:rsid w:val="001E2500"/>
    <w:rsid w:val="001E35EA"/>
    <w:rsid w:val="001E4244"/>
    <w:rsid w:val="001E64C0"/>
    <w:rsid w:val="001E71E0"/>
    <w:rsid w:val="001E7DDF"/>
    <w:rsid w:val="001F2CB6"/>
    <w:rsid w:val="001F3BDF"/>
    <w:rsid w:val="001F46AE"/>
    <w:rsid w:val="001F689D"/>
    <w:rsid w:val="001F7510"/>
    <w:rsid w:val="001F7AF8"/>
    <w:rsid w:val="00201B36"/>
    <w:rsid w:val="00202304"/>
    <w:rsid w:val="00203E9B"/>
    <w:rsid w:val="00204E5D"/>
    <w:rsid w:val="00210D63"/>
    <w:rsid w:val="002168DE"/>
    <w:rsid w:val="00216DE3"/>
    <w:rsid w:val="00220EA3"/>
    <w:rsid w:val="00222733"/>
    <w:rsid w:val="00223455"/>
    <w:rsid w:val="00224EF2"/>
    <w:rsid w:val="00232F2B"/>
    <w:rsid w:val="0023386B"/>
    <w:rsid w:val="002346E9"/>
    <w:rsid w:val="002348AC"/>
    <w:rsid w:val="0023717A"/>
    <w:rsid w:val="00237F14"/>
    <w:rsid w:val="00240B95"/>
    <w:rsid w:val="00243F86"/>
    <w:rsid w:val="00244A74"/>
    <w:rsid w:val="00246837"/>
    <w:rsid w:val="00247176"/>
    <w:rsid w:val="00247AF4"/>
    <w:rsid w:val="00250ED6"/>
    <w:rsid w:val="0025198B"/>
    <w:rsid w:val="00251ACC"/>
    <w:rsid w:val="00252960"/>
    <w:rsid w:val="002538B6"/>
    <w:rsid w:val="00254155"/>
    <w:rsid w:val="00254415"/>
    <w:rsid w:val="00255C1B"/>
    <w:rsid w:val="0025784A"/>
    <w:rsid w:val="00257BBA"/>
    <w:rsid w:val="00257FF0"/>
    <w:rsid w:val="00261DF7"/>
    <w:rsid w:val="00263234"/>
    <w:rsid w:val="002636B9"/>
    <w:rsid w:val="002644C0"/>
    <w:rsid w:val="00264AF1"/>
    <w:rsid w:val="00264E87"/>
    <w:rsid w:val="00265517"/>
    <w:rsid w:val="002662AC"/>
    <w:rsid w:val="0027019B"/>
    <w:rsid w:val="0027021F"/>
    <w:rsid w:val="00270A1B"/>
    <w:rsid w:val="0027286A"/>
    <w:rsid w:val="00276B39"/>
    <w:rsid w:val="00276CD6"/>
    <w:rsid w:val="00280434"/>
    <w:rsid w:val="002814D3"/>
    <w:rsid w:val="002816F8"/>
    <w:rsid w:val="00284A14"/>
    <w:rsid w:val="00284A77"/>
    <w:rsid w:val="00285494"/>
    <w:rsid w:val="00286CA5"/>
    <w:rsid w:val="002872CD"/>
    <w:rsid w:val="00290335"/>
    <w:rsid w:val="00290384"/>
    <w:rsid w:val="0029049D"/>
    <w:rsid w:val="00291C05"/>
    <w:rsid w:val="00292BE3"/>
    <w:rsid w:val="0029362B"/>
    <w:rsid w:val="00296716"/>
    <w:rsid w:val="002972A0"/>
    <w:rsid w:val="00297EE2"/>
    <w:rsid w:val="002A0772"/>
    <w:rsid w:val="002A1E75"/>
    <w:rsid w:val="002A2CB7"/>
    <w:rsid w:val="002A4547"/>
    <w:rsid w:val="002A480A"/>
    <w:rsid w:val="002A5B75"/>
    <w:rsid w:val="002A69E9"/>
    <w:rsid w:val="002A7065"/>
    <w:rsid w:val="002A75E8"/>
    <w:rsid w:val="002B0584"/>
    <w:rsid w:val="002B116F"/>
    <w:rsid w:val="002B2E2E"/>
    <w:rsid w:val="002B5092"/>
    <w:rsid w:val="002B7937"/>
    <w:rsid w:val="002C199F"/>
    <w:rsid w:val="002C1A87"/>
    <w:rsid w:val="002C4535"/>
    <w:rsid w:val="002C5160"/>
    <w:rsid w:val="002C7708"/>
    <w:rsid w:val="002C7DD3"/>
    <w:rsid w:val="002D0258"/>
    <w:rsid w:val="002D1A02"/>
    <w:rsid w:val="002D1E8E"/>
    <w:rsid w:val="002D313A"/>
    <w:rsid w:val="002D3514"/>
    <w:rsid w:val="002D56AD"/>
    <w:rsid w:val="002D6F64"/>
    <w:rsid w:val="002E058B"/>
    <w:rsid w:val="002E1016"/>
    <w:rsid w:val="002E1FA4"/>
    <w:rsid w:val="002F0F2D"/>
    <w:rsid w:val="002F2749"/>
    <w:rsid w:val="002F3845"/>
    <w:rsid w:val="002F60E0"/>
    <w:rsid w:val="002F6644"/>
    <w:rsid w:val="00302C86"/>
    <w:rsid w:val="00303F54"/>
    <w:rsid w:val="003045F8"/>
    <w:rsid w:val="00305D6F"/>
    <w:rsid w:val="00306000"/>
    <w:rsid w:val="003064C3"/>
    <w:rsid w:val="003103EA"/>
    <w:rsid w:val="0031055A"/>
    <w:rsid w:val="00310A19"/>
    <w:rsid w:val="00312DE5"/>
    <w:rsid w:val="003144E0"/>
    <w:rsid w:val="003149D3"/>
    <w:rsid w:val="00315BDF"/>
    <w:rsid w:val="0031694C"/>
    <w:rsid w:val="00317C15"/>
    <w:rsid w:val="00317C33"/>
    <w:rsid w:val="0032033D"/>
    <w:rsid w:val="003233C3"/>
    <w:rsid w:val="0032374C"/>
    <w:rsid w:val="00324410"/>
    <w:rsid w:val="00327A8C"/>
    <w:rsid w:val="00330727"/>
    <w:rsid w:val="00331B4B"/>
    <w:rsid w:val="00332452"/>
    <w:rsid w:val="00334353"/>
    <w:rsid w:val="00334A77"/>
    <w:rsid w:val="00334BBF"/>
    <w:rsid w:val="0033558E"/>
    <w:rsid w:val="0033689E"/>
    <w:rsid w:val="00337A62"/>
    <w:rsid w:val="00337DED"/>
    <w:rsid w:val="00341864"/>
    <w:rsid w:val="00344315"/>
    <w:rsid w:val="00344D03"/>
    <w:rsid w:val="00344DB9"/>
    <w:rsid w:val="00345A60"/>
    <w:rsid w:val="00346198"/>
    <w:rsid w:val="003501F7"/>
    <w:rsid w:val="00350E7F"/>
    <w:rsid w:val="003524F6"/>
    <w:rsid w:val="003528EF"/>
    <w:rsid w:val="00352D9A"/>
    <w:rsid w:val="003545DA"/>
    <w:rsid w:val="00354787"/>
    <w:rsid w:val="00354C86"/>
    <w:rsid w:val="00355628"/>
    <w:rsid w:val="003574E8"/>
    <w:rsid w:val="003608AC"/>
    <w:rsid w:val="00363908"/>
    <w:rsid w:val="00365105"/>
    <w:rsid w:val="00365159"/>
    <w:rsid w:val="00366241"/>
    <w:rsid w:val="003671DB"/>
    <w:rsid w:val="0037149D"/>
    <w:rsid w:val="00371C10"/>
    <w:rsid w:val="003722CE"/>
    <w:rsid w:val="003739F7"/>
    <w:rsid w:val="00376E30"/>
    <w:rsid w:val="003771DF"/>
    <w:rsid w:val="00377A59"/>
    <w:rsid w:val="00381F1C"/>
    <w:rsid w:val="00382279"/>
    <w:rsid w:val="00385428"/>
    <w:rsid w:val="00385A10"/>
    <w:rsid w:val="003876EB"/>
    <w:rsid w:val="003902D1"/>
    <w:rsid w:val="00390353"/>
    <w:rsid w:val="00390C94"/>
    <w:rsid w:val="00390F1A"/>
    <w:rsid w:val="0039262C"/>
    <w:rsid w:val="0039341B"/>
    <w:rsid w:val="00394AB0"/>
    <w:rsid w:val="003969DC"/>
    <w:rsid w:val="00396EB8"/>
    <w:rsid w:val="003972CD"/>
    <w:rsid w:val="003973F7"/>
    <w:rsid w:val="003A2166"/>
    <w:rsid w:val="003A24C2"/>
    <w:rsid w:val="003A3333"/>
    <w:rsid w:val="003A58ED"/>
    <w:rsid w:val="003A7B85"/>
    <w:rsid w:val="003A7F13"/>
    <w:rsid w:val="003B5500"/>
    <w:rsid w:val="003B5EB2"/>
    <w:rsid w:val="003B7638"/>
    <w:rsid w:val="003C0573"/>
    <w:rsid w:val="003C2198"/>
    <w:rsid w:val="003C2CF4"/>
    <w:rsid w:val="003C4B2C"/>
    <w:rsid w:val="003C5C39"/>
    <w:rsid w:val="003C6918"/>
    <w:rsid w:val="003C75F9"/>
    <w:rsid w:val="003C78FA"/>
    <w:rsid w:val="003D1648"/>
    <w:rsid w:val="003D3804"/>
    <w:rsid w:val="003D43E0"/>
    <w:rsid w:val="003D4401"/>
    <w:rsid w:val="003D4747"/>
    <w:rsid w:val="003D48C4"/>
    <w:rsid w:val="003D681A"/>
    <w:rsid w:val="003D79B8"/>
    <w:rsid w:val="003E0523"/>
    <w:rsid w:val="003E0A68"/>
    <w:rsid w:val="003E1CCE"/>
    <w:rsid w:val="003E236D"/>
    <w:rsid w:val="003E3137"/>
    <w:rsid w:val="003E4BCE"/>
    <w:rsid w:val="003E4CC8"/>
    <w:rsid w:val="003E4E42"/>
    <w:rsid w:val="003E4F5C"/>
    <w:rsid w:val="003E7191"/>
    <w:rsid w:val="003E77CC"/>
    <w:rsid w:val="003F0EFD"/>
    <w:rsid w:val="003F3DC2"/>
    <w:rsid w:val="003F3EFF"/>
    <w:rsid w:val="003F6F13"/>
    <w:rsid w:val="003F71D8"/>
    <w:rsid w:val="003F7523"/>
    <w:rsid w:val="003F790C"/>
    <w:rsid w:val="004010D7"/>
    <w:rsid w:val="00404633"/>
    <w:rsid w:val="00404A2E"/>
    <w:rsid w:val="00406D0A"/>
    <w:rsid w:val="00406FE2"/>
    <w:rsid w:val="0040774E"/>
    <w:rsid w:val="004112EC"/>
    <w:rsid w:val="00420F4F"/>
    <w:rsid w:val="00421C7A"/>
    <w:rsid w:val="00421DC6"/>
    <w:rsid w:val="0042310A"/>
    <w:rsid w:val="00425390"/>
    <w:rsid w:val="00425F2E"/>
    <w:rsid w:val="00427A59"/>
    <w:rsid w:val="004319C4"/>
    <w:rsid w:val="00431DEB"/>
    <w:rsid w:val="00433596"/>
    <w:rsid w:val="00437378"/>
    <w:rsid w:val="004412A7"/>
    <w:rsid w:val="00441DE5"/>
    <w:rsid w:val="004422C1"/>
    <w:rsid w:val="00442816"/>
    <w:rsid w:val="00443760"/>
    <w:rsid w:val="00443ABC"/>
    <w:rsid w:val="0045135A"/>
    <w:rsid w:val="004514C6"/>
    <w:rsid w:val="00454B9E"/>
    <w:rsid w:val="00455CA9"/>
    <w:rsid w:val="00456CC3"/>
    <w:rsid w:val="00460B38"/>
    <w:rsid w:val="004610EC"/>
    <w:rsid w:val="00461EE1"/>
    <w:rsid w:val="004621E7"/>
    <w:rsid w:val="00463B27"/>
    <w:rsid w:val="00463C9D"/>
    <w:rsid w:val="0046747C"/>
    <w:rsid w:val="00467858"/>
    <w:rsid w:val="004727D8"/>
    <w:rsid w:val="00476663"/>
    <w:rsid w:val="004775D5"/>
    <w:rsid w:val="00477E78"/>
    <w:rsid w:val="00480C94"/>
    <w:rsid w:val="00481618"/>
    <w:rsid w:val="00481986"/>
    <w:rsid w:val="00482332"/>
    <w:rsid w:val="0048355B"/>
    <w:rsid w:val="00484F3A"/>
    <w:rsid w:val="00485CAF"/>
    <w:rsid w:val="0048648C"/>
    <w:rsid w:val="004906AE"/>
    <w:rsid w:val="00490BF2"/>
    <w:rsid w:val="0049338E"/>
    <w:rsid w:val="00494531"/>
    <w:rsid w:val="0049551E"/>
    <w:rsid w:val="004956D0"/>
    <w:rsid w:val="004959B0"/>
    <w:rsid w:val="00495D51"/>
    <w:rsid w:val="00495EA3"/>
    <w:rsid w:val="00496380"/>
    <w:rsid w:val="00496624"/>
    <w:rsid w:val="00496D34"/>
    <w:rsid w:val="0049716A"/>
    <w:rsid w:val="004A0581"/>
    <w:rsid w:val="004A0E42"/>
    <w:rsid w:val="004A1BC9"/>
    <w:rsid w:val="004A3065"/>
    <w:rsid w:val="004A66F6"/>
    <w:rsid w:val="004B136E"/>
    <w:rsid w:val="004B1448"/>
    <w:rsid w:val="004B3051"/>
    <w:rsid w:val="004B3D2B"/>
    <w:rsid w:val="004B74F7"/>
    <w:rsid w:val="004C32CD"/>
    <w:rsid w:val="004C51A9"/>
    <w:rsid w:val="004C52A1"/>
    <w:rsid w:val="004C5662"/>
    <w:rsid w:val="004C70FD"/>
    <w:rsid w:val="004C7923"/>
    <w:rsid w:val="004C7CFC"/>
    <w:rsid w:val="004D0089"/>
    <w:rsid w:val="004D09E7"/>
    <w:rsid w:val="004D0E86"/>
    <w:rsid w:val="004D10E2"/>
    <w:rsid w:val="004D3CE1"/>
    <w:rsid w:val="004D4A16"/>
    <w:rsid w:val="004D6705"/>
    <w:rsid w:val="004D7AA4"/>
    <w:rsid w:val="004E009A"/>
    <w:rsid w:val="004E04CD"/>
    <w:rsid w:val="004E0F81"/>
    <w:rsid w:val="004E4FF5"/>
    <w:rsid w:val="004E7412"/>
    <w:rsid w:val="004F1089"/>
    <w:rsid w:val="004F1212"/>
    <w:rsid w:val="004F2E0C"/>
    <w:rsid w:val="004F31F5"/>
    <w:rsid w:val="004F3B62"/>
    <w:rsid w:val="004F3FFB"/>
    <w:rsid w:val="004F555F"/>
    <w:rsid w:val="004F5D6E"/>
    <w:rsid w:val="004F60F7"/>
    <w:rsid w:val="004F6E10"/>
    <w:rsid w:val="00501153"/>
    <w:rsid w:val="00501499"/>
    <w:rsid w:val="00502281"/>
    <w:rsid w:val="0050302A"/>
    <w:rsid w:val="00506055"/>
    <w:rsid w:val="00507E79"/>
    <w:rsid w:val="00510D69"/>
    <w:rsid w:val="00511301"/>
    <w:rsid w:val="005127CE"/>
    <w:rsid w:val="005140E7"/>
    <w:rsid w:val="005141AD"/>
    <w:rsid w:val="005155F3"/>
    <w:rsid w:val="005204C4"/>
    <w:rsid w:val="00521E52"/>
    <w:rsid w:val="005234B5"/>
    <w:rsid w:val="005254FA"/>
    <w:rsid w:val="00534F06"/>
    <w:rsid w:val="0053520E"/>
    <w:rsid w:val="00535B2C"/>
    <w:rsid w:val="00535EDD"/>
    <w:rsid w:val="00537023"/>
    <w:rsid w:val="00537A75"/>
    <w:rsid w:val="00542A42"/>
    <w:rsid w:val="005448DF"/>
    <w:rsid w:val="00544B31"/>
    <w:rsid w:val="00545804"/>
    <w:rsid w:val="00545E1C"/>
    <w:rsid w:val="00546892"/>
    <w:rsid w:val="00547EE6"/>
    <w:rsid w:val="00550350"/>
    <w:rsid w:val="00551B9B"/>
    <w:rsid w:val="005525C5"/>
    <w:rsid w:val="005526A5"/>
    <w:rsid w:val="00552A82"/>
    <w:rsid w:val="005539CF"/>
    <w:rsid w:val="00553A78"/>
    <w:rsid w:val="00560A24"/>
    <w:rsid w:val="00564CDF"/>
    <w:rsid w:val="00564E5C"/>
    <w:rsid w:val="005654E1"/>
    <w:rsid w:val="00565D89"/>
    <w:rsid w:val="00567A8C"/>
    <w:rsid w:val="0057031C"/>
    <w:rsid w:val="00570812"/>
    <w:rsid w:val="00570AE0"/>
    <w:rsid w:val="005714CF"/>
    <w:rsid w:val="0057171B"/>
    <w:rsid w:val="005728C1"/>
    <w:rsid w:val="005728DF"/>
    <w:rsid w:val="00572F40"/>
    <w:rsid w:val="0057318C"/>
    <w:rsid w:val="00574C4E"/>
    <w:rsid w:val="00575272"/>
    <w:rsid w:val="00575A1C"/>
    <w:rsid w:val="0057661E"/>
    <w:rsid w:val="00580085"/>
    <w:rsid w:val="00581411"/>
    <w:rsid w:val="00582B1A"/>
    <w:rsid w:val="00582EC6"/>
    <w:rsid w:val="00582FB4"/>
    <w:rsid w:val="0058497F"/>
    <w:rsid w:val="005853A7"/>
    <w:rsid w:val="00585928"/>
    <w:rsid w:val="00586983"/>
    <w:rsid w:val="00587ECA"/>
    <w:rsid w:val="0059110B"/>
    <w:rsid w:val="0059332E"/>
    <w:rsid w:val="005946F3"/>
    <w:rsid w:val="00594865"/>
    <w:rsid w:val="00594C0B"/>
    <w:rsid w:val="00595324"/>
    <w:rsid w:val="00595408"/>
    <w:rsid w:val="005956DF"/>
    <w:rsid w:val="0059586B"/>
    <w:rsid w:val="00595D6B"/>
    <w:rsid w:val="00596CFE"/>
    <w:rsid w:val="0059705B"/>
    <w:rsid w:val="005A186F"/>
    <w:rsid w:val="005A25B7"/>
    <w:rsid w:val="005A4BE8"/>
    <w:rsid w:val="005A5CA7"/>
    <w:rsid w:val="005A6216"/>
    <w:rsid w:val="005A6B78"/>
    <w:rsid w:val="005A6CA7"/>
    <w:rsid w:val="005A7250"/>
    <w:rsid w:val="005A7B23"/>
    <w:rsid w:val="005B0380"/>
    <w:rsid w:val="005B078B"/>
    <w:rsid w:val="005B3AB5"/>
    <w:rsid w:val="005B66D2"/>
    <w:rsid w:val="005C0073"/>
    <w:rsid w:val="005C02A7"/>
    <w:rsid w:val="005C64CD"/>
    <w:rsid w:val="005C722B"/>
    <w:rsid w:val="005C7E08"/>
    <w:rsid w:val="005D18AD"/>
    <w:rsid w:val="005D339F"/>
    <w:rsid w:val="005D33E6"/>
    <w:rsid w:val="005D7A72"/>
    <w:rsid w:val="005E23B5"/>
    <w:rsid w:val="005E246F"/>
    <w:rsid w:val="005E2CBC"/>
    <w:rsid w:val="005E3180"/>
    <w:rsid w:val="005E36C2"/>
    <w:rsid w:val="005E6445"/>
    <w:rsid w:val="005E7483"/>
    <w:rsid w:val="005F4E63"/>
    <w:rsid w:val="005F72DF"/>
    <w:rsid w:val="00601463"/>
    <w:rsid w:val="00610947"/>
    <w:rsid w:val="0061187D"/>
    <w:rsid w:val="0061237E"/>
    <w:rsid w:val="006159A3"/>
    <w:rsid w:val="00615F6B"/>
    <w:rsid w:val="00620258"/>
    <w:rsid w:val="00620ACA"/>
    <w:rsid w:val="00622030"/>
    <w:rsid w:val="006221A9"/>
    <w:rsid w:val="006279F6"/>
    <w:rsid w:val="00630362"/>
    <w:rsid w:val="006308D3"/>
    <w:rsid w:val="00631EC8"/>
    <w:rsid w:val="00634AF2"/>
    <w:rsid w:val="00640287"/>
    <w:rsid w:val="00640920"/>
    <w:rsid w:val="00641D17"/>
    <w:rsid w:val="00642CA9"/>
    <w:rsid w:val="00643954"/>
    <w:rsid w:val="00644010"/>
    <w:rsid w:val="0064473A"/>
    <w:rsid w:val="00645E8D"/>
    <w:rsid w:val="006466D8"/>
    <w:rsid w:val="00646863"/>
    <w:rsid w:val="00647B75"/>
    <w:rsid w:val="00651B35"/>
    <w:rsid w:val="00652AAC"/>
    <w:rsid w:val="00653A0C"/>
    <w:rsid w:val="00653ED0"/>
    <w:rsid w:val="006566F2"/>
    <w:rsid w:val="00656C4F"/>
    <w:rsid w:val="0066182F"/>
    <w:rsid w:val="00662717"/>
    <w:rsid w:val="0066515D"/>
    <w:rsid w:val="00665C0A"/>
    <w:rsid w:val="00670C8F"/>
    <w:rsid w:val="00670CC6"/>
    <w:rsid w:val="006722B8"/>
    <w:rsid w:val="00674EC7"/>
    <w:rsid w:val="006777B1"/>
    <w:rsid w:val="00680D1C"/>
    <w:rsid w:val="006811DE"/>
    <w:rsid w:val="006822C7"/>
    <w:rsid w:val="00683E64"/>
    <w:rsid w:val="0068448A"/>
    <w:rsid w:val="00690815"/>
    <w:rsid w:val="00694846"/>
    <w:rsid w:val="0069543F"/>
    <w:rsid w:val="00695D9E"/>
    <w:rsid w:val="00696197"/>
    <w:rsid w:val="006965AB"/>
    <w:rsid w:val="006979A5"/>
    <w:rsid w:val="006A193E"/>
    <w:rsid w:val="006A2BB0"/>
    <w:rsid w:val="006A3660"/>
    <w:rsid w:val="006A3D2E"/>
    <w:rsid w:val="006A4B5B"/>
    <w:rsid w:val="006A5441"/>
    <w:rsid w:val="006A6EC4"/>
    <w:rsid w:val="006A728D"/>
    <w:rsid w:val="006A7851"/>
    <w:rsid w:val="006B0790"/>
    <w:rsid w:val="006B2C5F"/>
    <w:rsid w:val="006B41F0"/>
    <w:rsid w:val="006C033E"/>
    <w:rsid w:val="006C03F5"/>
    <w:rsid w:val="006C078E"/>
    <w:rsid w:val="006C0ACB"/>
    <w:rsid w:val="006C10E0"/>
    <w:rsid w:val="006C3109"/>
    <w:rsid w:val="006C3C77"/>
    <w:rsid w:val="006C45D2"/>
    <w:rsid w:val="006C55FC"/>
    <w:rsid w:val="006C5878"/>
    <w:rsid w:val="006C6A31"/>
    <w:rsid w:val="006D0C24"/>
    <w:rsid w:val="006D19CF"/>
    <w:rsid w:val="006D2F58"/>
    <w:rsid w:val="006D3094"/>
    <w:rsid w:val="006D476A"/>
    <w:rsid w:val="006D520B"/>
    <w:rsid w:val="006D5884"/>
    <w:rsid w:val="006D6B41"/>
    <w:rsid w:val="006D7853"/>
    <w:rsid w:val="006E02DF"/>
    <w:rsid w:val="006E05CB"/>
    <w:rsid w:val="006E19FA"/>
    <w:rsid w:val="006E3DB7"/>
    <w:rsid w:val="006E473A"/>
    <w:rsid w:val="006E5755"/>
    <w:rsid w:val="006E692B"/>
    <w:rsid w:val="006E6E60"/>
    <w:rsid w:val="006E7195"/>
    <w:rsid w:val="006E7DF9"/>
    <w:rsid w:val="006F0293"/>
    <w:rsid w:val="006F108A"/>
    <w:rsid w:val="006F14FD"/>
    <w:rsid w:val="006F28DD"/>
    <w:rsid w:val="006F5946"/>
    <w:rsid w:val="006F5A9B"/>
    <w:rsid w:val="006F5FBB"/>
    <w:rsid w:val="006F6AD5"/>
    <w:rsid w:val="006F6D3C"/>
    <w:rsid w:val="006F7232"/>
    <w:rsid w:val="00701601"/>
    <w:rsid w:val="0070194A"/>
    <w:rsid w:val="00702828"/>
    <w:rsid w:val="007036E2"/>
    <w:rsid w:val="00705B29"/>
    <w:rsid w:val="00706B1B"/>
    <w:rsid w:val="00710C8C"/>
    <w:rsid w:val="00710DEA"/>
    <w:rsid w:val="00711531"/>
    <w:rsid w:val="00712C88"/>
    <w:rsid w:val="00714286"/>
    <w:rsid w:val="007144EB"/>
    <w:rsid w:val="00715165"/>
    <w:rsid w:val="007225C3"/>
    <w:rsid w:val="00725D3B"/>
    <w:rsid w:val="0073123C"/>
    <w:rsid w:val="00734660"/>
    <w:rsid w:val="00736A63"/>
    <w:rsid w:val="00737131"/>
    <w:rsid w:val="00737E0E"/>
    <w:rsid w:val="0074038E"/>
    <w:rsid w:val="007416E1"/>
    <w:rsid w:val="00743E7C"/>
    <w:rsid w:val="007440E3"/>
    <w:rsid w:val="00744D56"/>
    <w:rsid w:val="00744EBC"/>
    <w:rsid w:val="00746CDD"/>
    <w:rsid w:val="00747054"/>
    <w:rsid w:val="00747539"/>
    <w:rsid w:val="007478E5"/>
    <w:rsid w:val="00752411"/>
    <w:rsid w:val="007547F5"/>
    <w:rsid w:val="00755C72"/>
    <w:rsid w:val="00756398"/>
    <w:rsid w:val="0075746B"/>
    <w:rsid w:val="00757E56"/>
    <w:rsid w:val="007602E4"/>
    <w:rsid w:val="00760559"/>
    <w:rsid w:val="00760B0A"/>
    <w:rsid w:val="007612C8"/>
    <w:rsid w:val="00761FFC"/>
    <w:rsid w:val="00762BEA"/>
    <w:rsid w:val="00763F96"/>
    <w:rsid w:val="00764012"/>
    <w:rsid w:val="00764DB3"/>
    <w:rsid w:val="007659BF"/>
    <w:rsid w:val="0076619B"/>
    <w:rsid w:val="007670CC"/>
    <w:rsid w:val="00770E0A"/>
    <w:rsid w:val="0077113E"/>
    <w:rsid w:val="007736AF"/>
    <w:rsid w:val="0077402C"/>
    <w:rsid w:val="007751C8"/>
    <w:rsid w:val="00777ACF"/>
    <w:rsid w:val="00781F79"/>
    <w:rsid w:val="00786115"/>
    <w:rsid w:val="00787D97"/>
    <w:rsid w:val="0079050C"/>
    <w:rsid w:val="0079219B"/>
    <w:rsid w:val="0079522D"/>
    <w:rsid w:val="007A2E07"/>
    <w:rsid w:val="007A4C01"/>
    <w:rsid w:val="007A510D"/>
    <w:rsid w:val="007A5279"/>
    <w:rsid w:val="007A5CB1"/>
    <w:rsid w:val="007A6C51"/>
    <w:rsid w:val="007A7EC8"/>
    <w:rsid w:val="007B02D6"/>
    <w:rsid w:val="007B3338"/>
    <w:rsid w:val="007B4E7D"/>
    <w:rsid w:val="007B65D6"/>
    <w:rsid w:val="007B7052"/>
    <w:rsid w:val="007B7126"/>
    <w:rsid w:val="007C2C7F"/>
    <w:rsid w:val="007C669A"/>
    <w:rsid w:val="007C69FF"/>
    <w:rsid w:val="007C6D57"/>
    <w:rsid w:val="007C706D"/>
    <w:rsid w:val="007D4EA3"/>
    <w:rsid w:val="007D579F"/>
    <w:rsid w:val="007D6908"/>
    <w:rsid w:val="007D7612"/>
    <w:rsid w:val="007E1558"/>
    <w:rsid w:val="007E7F90"/>
    <w:rsid w:val="007F0E0C"/>
    <w:rsid w:val="007F12FF"/>
    <w:rsid w:val="007F181C"/>
    <w:rsid w:val="007F3D8C"/>
    <w:rsid w:val="007F429B"/>
    <w:rsid w:val="007F654D"/>
    <w:rsid w:val="007F6F75"/>
    <w:rsid w:val="008008A5"/>
    <w:rsid w:val="00800FBB"/>
    <w:rsid w:val="0080216A"/>
    <w:rsid w:val="0080337F"/>
    <w:rsid w:val="00805F0D"/>
    <w:rsid w:val="008068B4"/>
    <w:rsid w:val="00806E99"/>
    <w:rsid w:val="008134B2"/>
    <w:rsid w:val="00813F44"/>
    <w:rsid w:val="00814FBA"/>
    <w:rsid w:val="008173A6"/>
    <w:rsid w:val="008208B5"/>
    <w:rsid w:val="008210A1"/>
    <w:rsid w:val="00825057"/>
    <w:rsid w:val="008252F0"/>
    <w:rsid w:val="0082558E"/>
    <w:rsid w:val="00826437"/>
    <w:rsid w:val="0082688C"/>
    <w:rsid w:val="00831756"/>
    <w:rsid w:val="008360D2"/>
    <w:rsid w:val="0083680A"/>
    <w:rsid w:val="00840B38"/>
    <w:rsid w:val="00841B10"/>
    <w:rsid w:val="0084335C"/>
    <w:rsid w:val="00845DF8"/>
    <w:rsid w:val="00845EF6"/>
    <w:rsid w:val="00846127"/>
    <w:rsid w:val="00846A9B"/>
    <w:rsid w:val="00847C30"/>
    <w:rsid w:val="00850A25"/>
    <w:rsid w:val="00851B53"/>
    <w:rsid w:val="008530E3"/>
    <w:rsid w:val="00853644"/>
    <w:rsid w:val="00854D4C"/>
    <w:rsid w:val="00860ED7"/>
    <w:rsid w:val="008631D4"/>
    <w:rsid w:val="00864656"/>
    <w:rsid w:val="00865330"/>
    <w:rsid w:val="0086651C"/>
    <w:rsid w:val="00866966"/>
    <w:rsid w:val="00867B34"/>
    <w:rsid w:val="00870AF4"/>
    <w:rsid w:val="00870B86"/>
    <w:rsid w:val="00872143"/>
    <w:rsid w:val="008760FD"/>
    <w:rsid w:val="00877D48"/>
    <w:rsid w:val="00880AA0"/>
    <w:rsid w:val="00880B8F"/>
    <w:rsid w:val="00880D78"/>
    <w:rsid w:val="00881194"/>
    <w:rsid w:val="00882220"/>
    <w:rsid w:val="00883285"/>
    <w:rsid w:val="00884301"/>
    <w:rsid w:val="00884E90"/>
    <w:rsid w:val="00885D96"/>
    <w:rsid w:val="0088661F"/>
    <w:rsid w:val="008910EC"/>
    <w:rsid w:val="00891BF2"/>
    <w:rsid w:val="00891F94"/>
    <w:rsid w:val="0089303A"/>
    <w:rsid w:val="00895F8F"/>
    <w:rsid w:val="00897044"/>
    <w:rsid w:val="00897111"/>
    <w:rsid w:val="00897A21"/>
    <w:rsid w:val="008A0F5B"/>
    <w:rsid w:val="008A110D"/>
    <w:rsid w:val="008A14B6"/>
    <w:rsid w:val="008A213A"/>
    <w:rsid w:val="008A341B"/>
    <w:rsid w:val="008A459D"/>
    <w:rsid w:val="008A54A3"/>
    <w:rsid w:val="008A5E14"/>
    <w:rsid w:val="008B2F6C"/>
    <w:rsid w:val="008B3411"/>
    <w:rsid w:val="008B49D7"/>
    <w:rsid w:val="008B5882"/>
    <w:rsid w:val="008B5AC1"/>
    <w:rsid w:val="008B713A"/>
    <w:rsid w:val="008B72C4"/>
    <w:rsid w:val="008C04D4"/>
    <w:rsid w:val="008C2295"/>
    <w:rsid w:val="008C3C22"/>
    <w:rsid w:val="008C4C7C"/>
    <w:rsid w:val="008C6E25"/>
    <w:rsid w:val="008D2064"/>
    <w:rsid w:val="008D2CA3"/>
    <w:rsid w:val="008D4893"/>
    <w:rsid w:val="008D4C1D"/>
    <w:rsid w:val="008D6B62"/>
    <w:rsid w:val="008D7AAB"/>
    <w:rsid w:val="008D7FFB"/>
    <w:rsid w:val="008E0458"/>
    <w:rsid w:val="008E08B0"/>
    <w:rsid w:val="008E1BD9"/>
    <w:rsid w:val="008E3A90"/>
    <w:rsid w:val="008E5031"/>
    <w:rsid w:val="008E6E4D"/>
    <w:rsid w:val="008F147B"/>
    <w:rsid w:val="008F2E9F"/>
    <w:rsid w:val="008F3AFF"/>
    <w:rsid w:val="008F5CB8"/>
    <w:rsid w:val="008F7121"/>
    <w:rsid w:val="009009BB"/>
    <w:rsid w:val="0090304E"/>
    <w:rsid w:val="00903B0D"/>
    <w:rsid w:val="00906343"/>
    <w:rsid w:val="009069E3"/>
    <w:rsid w:val="009131D6"/>
    <w:rsid w:val="009140C9"/>
    <w:rsid w:val="00916142"/>
    <w:rsid w:val="009161BE"/>
    <w:rsid w:val="00917EC6"/>
    <w:rsid w:val="0092209A"/>
    <w:rsid w:val="0092259A"/>
    <w:rsid w:val="00925FB4"/>
    <w:rsid w:val="009272D4"/>
    <w:rsid w:val="009366D9"/>
    <w:rsid w:val="00936E28"/>
    <w:rsid w:val="00936F3B"/>
    <w:rsid w:val="00937A7E"/>
    <w:rsid w:val="00937AB6"/>
    <w:rsid w:val="00940F6A"/>
    <w:rsid w:val="00941424"/>
    <w:rsid w:val="00942091"/>
    <w:rsid w:val="0094364D"/>
    <w:rsid w:val="00943F21"/>
    <w:rsid w:val="00944F6C"/>
    <w:rsid w:val="00946D53"/>
    <w:rsid w:val="00947C27"/>
    <w:rsid w:val="00950A0C"/>
    <w:rsid w:val="00951665"/>
    <w:rsid w:val="00951F4A"/>
    <w:rsid w:val="0095397E"/>
    <w:rsid w:val="00957F14"/>
    <w:rsid w:val="00960C32"/>
    <w:rsid w:val="009629A3"/>
    <w:rsid w:val="00963BCE"/>
    <w:rsid w:val="0096479E"/>
    <w:rsid w:val="00964D26"/>
    <w:rsid w:val="00964D37"/>
    <w:rsid w:val="00965E1E"/>
    <w:rsid w:val="0096603A"/>
    <w:rsid w:val="009665F0"/>
    <w:rsid w:val="009667FA"/>
    <w:rsid w:val="009671F3"/>
    <w:rsid w:val="0096775E"/>
    <w:rsid w:val="00967E65"/>
    <w:rsid w:val="0097063F"/>
    <w:rsid w:val="00971968"/>
    <w:rsid w:val="0097282B"/>
    <w:rsid w:val="00973A19"/>
    <w:rsid w:val="00974C8F"/>
    <w:rsid w:val="0097543F"/>
    <w:rsid w:val="009767B6"/>
    <w:rsid w:val="00976F26"/>
    <w:rsid w:val="00977A17"/>
    <w:rsid w:val="00980256"/>
    <w:rsid w:val="009804F1"/>
    <w:rsid w:val="00980654"/>
    <w:rsid w:val="00982797"/>
    <w:rsid w:val="00982B26"/>
    <w:rsid w:val="009839E6"/>
    <w:rsid w:val="00987010"/>
    <w:rsid w:val="009870DD"/>
    <w:rsid w:val="0098726F"/>
    <w:rsid w:val="00987374"/>
    <w:rsid w:val="00987731"/>
    <w:rsid w:val="0099141A"/>
    <w:rsid w:val="009934FD"/>
    <w:rsid w:val="00995111"/>
    <w:rsid w:val="009A2166"/>
    <w:rsid w:val="009A2B6B"/>
    <w:rsid w:val="009A4366"/>
    <w:rsid w:val="009A4C5C"/>
    <w:rsid w:val="009A5984"/>
    <w:rsid w:val="009A5C95"/>
    <w:rsid w:val="009A5FD7"/>
    <w:rsid w:val="009A7BDB"/>
    <w:rsid w:val="009B113F"/>
    <w:rsid w:val="009B3714"/>
    <w:rsid w:val="009B5A6C"/>
    <w:rsid w:val="009B5F20"/>
    <w:rsid w:val="009B6FB5"/>
    <w:rsid w:val="009C07E7"/>
    <w:rsid w:val="009C42E5"/>
    <w:rsid w:val="009C5DF1"/>
    <w:rsid w:val="009C62C5"/>
    <w:rsid w:val="009C649E"/>
    <w:rsid w:val="009D22E0"/>
    <w:rsid w:val="009D44E1"/>
    <w:rsid w:val="009D56A4"/>
    <w:rsid w:val="009D6AC7"/>
    <w:rsid w:val="009D6F6B"/>
    <w:rsid w:val="009D71EC"/>
    <w:rsid w:val="009D7DC5"/>
    <w:rsid w:val="009E1FDC"/>
    <w:rsid w:val="009E3876"/>
    <w:rsid w:val="009E4F24"/>
    <w:rsid w:val="009E5DAF"/>
    <w:rsid w:val="009E7366"/>
    <w:rsid w:val="009E7B98"/>
    <w:rsid w:val="009E7CA6"/>
    <w:rsid w:val="009F05C7"/>
    <w:rsid w:val="009F0979"/>
    <w:rsid w:val="009F11B6"/>
    <w:rsid w:val="009F3B86"/>
    <w:rsid w:val="009F742B"/>
    <w:rsid w:val="00A011A0"/>
    <w:rsid w:val="00A01388"/>
    <w:rsid w:val="00A02B64"/>
    <w:rsid w:val="00A05185"/>
    <w:rsid w:val="00A0577F"/>
    <w:rsid w:val="00A06B55"/>
    <w:rsid w:val="00A0709B"/>
    <w:rsid w:val="00A07474"/>
    <w:rsid w:val="00A0760F"/>
    <w:rsid w:val="00A1053D"/>
    <w:rsid w:val="00A10C10"/>
    <w:rsid w:val="00A13875"/>
    <w:rsid w:val="00A14F24"/>
    <w:rsid w:val="00A167C5"/>
    <w:rsid w:val="00A2166C"/>
    <w:rsid w:val="00A21C5F"/>
    <w:rsid w:val="00A22D50"/>
    <w:rsid w:val="00A2355F"/>
    <w:rsid w:val="00A23A53"/>
    <w:rsid w:val="00A23CB2"/>
    <w:rsid w:val="00A26BB2"/>
    <w:rsid w:val="00A32371"/>
    <w:rsid w:val="00A358AC"/>
    <w:rsid w:val="00A35ED8"/>
    <w:rsid w:val="00A36FDD"/>
    <w:rsid w:val="00A40823"/>
    <w:rsid w:val="00A42331"/>
    <w:rsid w:val="00A42B3B"/>
    <w:rsid w:val="00A44445"/>
    <w:rsid w:val="00A472AF"/>
    <w:rsid w:val="00A5001D"/>
    <w:rsid w:val="00A538F2"/>
    <w:rsid w:val="00A54D81"/>
    <w:rsid w:val="00A559CD"/>
    <w:rsid w:val="00A561BC"/>
    <w:rsid w:val="00A56FB8"/>
    <w:rsid w:val="00A60EC2"/>
    <w:rsid w:val="00A61964"/>
    <w:rsid w:val="00A62185"/>
    <w:rsid w:val="00A63241"/>
    <w:rsid w:val="00A6427C"/>
    <w:rsid w:val="00A66A3C"/>
    <w:rsid w:val="00A6782B"/>
    <w:rsid w:val="00A701BC"/>
    <w:rsid w:val="00A71DC0"/>
    <w:rsid w:val="00A72BE1"/>
    <w:rsid w:val="00A73372"/>
    <w:rsid w:val="00A738A4"/>
    <w:rsid w:val="00A74FE3"/>
    <w:rsid w:val="00A75815"/>
    <w:rsid w:val="00A76C9D"/>
    <w:rsid w:val="00A802F6"/>
    <w:rsid w:val="00A80C5F"/>
    <w:rsid w:val="00A81D43"/>
    <w:rsid w:val="00A82D94"/>
    <w:rsid w:val="00A8550B"/>
    <w:rsid w:val="00A9009C"/>
    <w:rsid w:val="00A9094F"/>
    <w:rsid w:val="00A92D72"/>
    <w:rsid w:val="00A9368D"/>
    <w:rsid w:val="00A946EB"/>
    <w:rsid w:val="00A94878"/>
    <w:rsid w:val="00A952B0"/>
    <w:rsid w:val="00A955CF"/>
    <w:rsid w:val="00A97AEE"/>
    <w:rsid w:val="00AA0786"/>
    <w:rsid w:val="00AA1AD7"/>
    <w:rsid w:val="00AA3AC0"/>
    <w:rsid w:val="00AA5B77"/>
    <w:rsid w:val="00AA7340"/>
    <w:rsid w:val="00AA7F73"/>
    <w:rsid w:val="00AB0DEC"/>
    <w:rsid w:val="00AB200A"/>
    <w:rsid w:val="00AB2538"/>
    <w:rsid w:val="00AB4923"/>
    <w:rsid w:val="00AB5048"/>
    <w:rsid w:val="00AB6F0F"/>
    <w:rsid w:val="00AB770A"/>
    <w:rsid w:val="00AC0C67"/>
    <w:rsid w:val="00AC2B11"/>
    <w:rsid w:val="00AC2ED1"/>
    <w:rsid w:val="00AC503E"/>
    <w:rsid w:val="00AD2B5A"/>
    <w:rsid w:val="00AD3763"/>
    <w:rsid w:val="00AD3779"/>
    <w:rsid w:val="00AD4159"/>
    <w:rsid w:val="00AD4B4B"/>
    <w:rsid w:val="00AD53E3"/>
    <w:rsid w:val="00AD59A3"/>
    <w:rsid w:val="00AD5EAC"/>
    <w:rsid w:val="00AD61B1"/>
    <w:rsid w:val="00AD796D"/>
    <w:rsid w:val="00AE03F3"/>
    <w:rsid w:val="00AE43D6"/>
    <w:rsid w:val="00AE453B"/>
    <w:rsid w:val="00AE6C4F"/>
    <w:rsid w:val="00AE76A0"/>
    <w:rsid w:val="00AF02E3"/>
    <w:rsid w:val="00AF2550"/>
    <w:rsid w:val="00AF27F3"/>
    <w:rsid w:val="00AF297C"/>
    <w:rsid w:val="00AF377B"/>
    <w:rsid w:val="00AF4564"/>
    <w:rsid w:val="00AF550D"/>
    <w:rsid w:val="00AF6302"/>
    <w:rsid w:val="00AF6B65"/>
    <w:rsid w:val="00B01867"/>
    <w:rsid w:val="00B018C3"/>
    <w:rsid w:val="00B023B0"/>
    <w:rsid w:val="00B0308E"/>
    <w:rsid w:val="00B032EC"/>
    <w:rsid w:val="00B03C67"/>
    <w:rsid w:val="00B0638B"/>
    <w:rsid w:val="00B07546"/>
    <w:rsid w:val="00B0773F"/>
    <w:rsid w:val="00B12E9B"/>
    <w:rsid w:val="00B12F50"/>
    <w:rsid w:val="00B1340E"/>
    <w:rsid w:val="00B138E7"/>
    <w:rsid w:val="00B13DD1"/>
    <w:rsid w:val="00B1431B"/>
    <w:rsid w:val="00B14374"/>
    <w:rsid w:val="00B1455F"/>
    <w:rsid w:val="00B149F0"/>
    <w:rsid w:val="00B14B9A"/>
    <w:rsid w:val="00B15716"/>
    <w:rsid w:val="00B17136"/>
    <w:rsid w:val="00B17BFB"/>
    <w:rsid w:val="00B202F3"/>
    <w:rsid w:val="00B2490B"/>
    <w:rsid w:val="00B24FE1"/>
    <w:rsid w:val="00B2598F"/>
    <w:rsid w:val="00B25AA3"/>
    <w:rsid w:val="00B272A2"/>
    <w:rsid w:val="00B30696"/>
    <w:rsid w:val="00B3283E"/>
    <w:rsid w:val="00B32AF9"/>
    <w:rsid w:val="00B32F32"/>
    <w:rsid w:val="00B33EC9"/>
    <w:rsid w:val="00B34980"/>
    <w:rsid w:val="00B35C36"/>
    <w:rsid w:val="00B36F32"/>
    <w:rsid w:val="00B376F9"/>
    <w:rsid w:val="00B3784B"/>
    <w:rsid w:val="00B37D8F"/>
    <w:rsid w:val="00B40C88"/>
    <w:rsid w:val="00B417D3"/>
    <w:rsid w:val="00B42B47"/>
    <w:rsid w:val="00B42B6C"/>
    <w:rsid w:val="00B437ED"/>
    <w:rsid w:val="00B45151"/>
    <w:rsid w:val="00B46FD0"/>
    <w:rsid w:val="00B502FC"/>
    <w:rsid w:val="00B50304"/>
    <w:rsid w:val="00B52BBB"/>
    <w:rsid w:val="00B52D7C"/>
    <w:rsid w:val="00B531EC"/>
    <w:rsid w:val="00B54361"/>
    <w:rsid w:val="00B55288"/>
    <w:rsid w:val="00B554ED"/>
    <w:rsid w:val="00B57E44"/>
    <w:rsid w:val="00B60D07"/>
    <w:rsid w:val="00B6349C"/>
    <w:rsid w:val="00B64985"/>
    <w:rsid w:val="00B64B4E"/>
    <w:rsid w:val="00B659E6"/>
    <w:rsid w:val="00B71408"/>
    <w:rsid w:val="00B72E39"/>
    <w:rsid w:val="00B746C1"/>
    <w:rsid w:val="00B75E13"/>
    <w:rsid w:val="00B7653D"/>
    <w:rsid w:val="00B801F9"/>
    <w:rsid w:val="00B839A4"/>
    <w:rsid w:val="00B83A1C"/>
    <w:rsid w:val="00B868C6"/>
    <w:rsid w:val="00B86F35"/>
    <w:rsid w:val="00B90DA7"/>
    <w:rsid w:val="00B923CE"/>
    <w:rsid w:val="00B93677"/>
    <w:rsid w:val="00B93B61"/>
    <w:rsid w:val="00B93C31"/>
    <w:rsid w:val="00B9451C"/>
    <w:rsid w:val="00B95600"/>
    <w:rsid w:val="00B9586B"/>
    <w:rsid w:val="00B963EE"/>
    <w:rsid w:val="00B96EB7"/>
    <w:rsid w:val="00B970C4"/>
    <w:rsid w:val="00B97929"/>
    <w:rsid w:val="00BA0011"/>
    <w:rsid w:val="00BA0C5C"/>
    <w:rsid w:val="00BA1F2B"/>
    <w:rsid w:val="00BA2556"/>
    <w:rsid w:val="00BA74FB"/>
    <w:rsid w:val="00BA7A45"/>
    <w:rsid w:val="00BB37E7"/>
    <w:rsid w:val="00BB4CDF"/>
    <w:rsid w:val="00BB539F"/>
    <w:rsid w:val="00BB76C6"/>
    <w:rsid w:val="00BC1A25"/>
    <w:rsid w:val="00BC32B4"/>
    <w:rsid w:val="00BC3C0B"/>
    <w:rsid w:val="00BC66DA"/>
    <w:rsid w:val="00BC7BB0"/>
    <w:rsid w:val="00BD0F3B"/>
    <w:rsid w:val="00BD1D9E"/>
    <w:rsid w:val="00BD1EFB"/>
    <w:rsid w:val="00BD1FDC"/>
    <w:rsid w:val="00BD2696"/>
    <w:rsid w:val="00BD4270"/>
    <w:rsid w:val="00BD4733"/>
    <w:rsid w:val="00BD49B1"/>
    <w:rsid w:val="00BD6693"/>
    <w:rsid w:val="00BE0DF6"/>
    <w:rsid w:val="00BE1192"/>
    <w:rsid w:val="00BE14B4"/>
    <w:rsid w:val="00BE694B"/>
    <w:rsid w:val="00BE7E38"/>
    <w:rsid w:val="00BF2352"/>
    <w:rsid w:val="00BF41FB"/>
    <w:rsid w:val="00BF5499"/>
    <w:rsid w:val="00BF55F5"/>
    <w:rsid w:val="00BF6FA9"/>
    <w:rsid w:val="00BF7673"/>
    <w:rsid w:val="00C00486"/>
    <w:rsid w:val="00C01586"/>
    <w:rsid w:val="00C01DF9"/>
    <w:rsid w:val="00C02573"/>
    <w:rsid w:val="00C045E9"/>
    <w:rsid w:val="00C04CE8"/>
    <w:rsid w:val="00C06A76"/>
    <w:rsid w:val="00C1109F"/>
    <w:rsid w:val="00C112E9"/>
    <w:rsid w:val="00C12320"/>
    <w:rsid w:val="00C1334B"/>
    <w:rsid w:val="00C1429B"/>
    <w:rsid w:val="00C1494B"/>
    <w:rsid w:val="00C151E5"/>
    <w:rsid w:val="00C20403"/>
    <w:rsid w:val="00C2418B"/>
    <w:rsid w:val="00C246E1"/>
    <w:rsid w:val="00C272AB"/>
    <w:rsid w:val="00C27459"/>
    <w:rsid w:val="00C275C8"/>
    <w:rsid w:val="00C27954"/>
    <w:rsid w:val="00C31550"/>
    <w:rsid w:val="00C31BBF"/>
    <w:rsid w:val="00C32033"/>
    <w:rsid w:val="00C42568"/>
    <w:rsid w:val="00C431C2"/>
    <w:rsid w:val="00C434A6"/>
    <w:rsid w:val="00C47C6C"/>
    <w:rsid w:val="00C50C1F"/>
    <w:rsid w:val="00C52DCC"/>
    <w:rsid w:val="00C549D1"/>
    <w:rsid w:val="00C54F85"/>
    <w:rsid w:val="00C55630"/>
    <w:rsid w:val="00C56FC5"/>
    <w:rsid w:val="00C6102F"/>
    <w:rsid w:val="00C62F10"/>
    <w:rsid w:val="00C65C34"/>
    <w:rsid w:val="00C70378"/>
    <w:rsid w:val="00C7103C"/>
    <w:rsid w:val="00C71AD0"/>
    <w:rsid w:val="00C7294D"/>
    <w:rsid w:val="00C7386E"/>
    <w:rsid w:val="00C73C88"/>
    <w:rsid w:val="00C743CD"/>
    <w:rsid w:val="00C7449C"/>
    <w:rsid w:val="00C76A4E"/>
    <w:rsid w:val="00C76FA2"/>
    <w:rsid w:val="00C779E1"/>
    <w:rsid w:val="00C80B82"/>
    <w:rsid w:val="00C8244A"/>
    <w:rsid w:val="00C82E83"/>
    <w:rsid w:val="00C83559"/>
    <w:rsid w:val="00C83FCD"/>
    <w:rsid w:val="00C8426F"/>
    <w:rsid w:val="00C8502C"/>
    <w:rsid w:val="00C8555E"/>
    <w:rsid w:val="00C856D0"/>
    <w:rsid w:val="00C85C5B"/>
    <w:rsid w:val="00C90AAD"/>
    <w:rsid w:val="00C921F7"/>
    <w:rsid w:val="00C930AA"/>
    <w:rsid w:val="00C93E31"/>
    <w:rsid w:val="00C9461C"/>
    <w:rsid w:val="00C95299"/>
    <w:rsid w:val="00CA2E2F"/>
    <w:rsid w:val="00CA71F7"/>
    <w:rsid w:val="00CB230F"/>
    <w:rsid w:val="00CB23AE"/>
    <w:rsid w:val="00CB4A52"/>
    <w:rsid w:val="00CB50C8"/>
    <w:rsid w:val="00CB62DA"/>
    <w:rsid w:val="00CC032A"/>
    <w:rsid w:val="00CC28FC"/>
    <w:rsid w:val="00CC5565"/>
    <w:rsid w:val="00CC5BE3"/>
    <w:rsid w:val="00CC5DC4"/>
    <w:rsid w:val="00CC7F3E"/>
    <w:rsid w:val="00CD0D26"/>
    <w:rsid w:val="00CD6660"/>
    <w:rsid w:val="00CE39D6"/>
    <w:rsid w:val="00CE4695"/>
    <w:rsid w:val="00CE626C"/>
    <w:rsid w:val="00CE76B6"/>
    <w:rsid w:val="00CF23A2"/>
    <w:rsid w:val="00CF2F81"/>
    <w:rsid w:val="00CF31C3"/>
    <w:rsid w:val="00CF3D38"/>
    <w:rsid w:val="00CF3F23"/>
    <w:rsid w:val="00CF43A7"/>
    <w:rsid w:val="00CF47B6"/>
    <w:rsid w:val="00CF4E5E"/>
    <w:rsid w:val="00D00D92"/>
    <w:rsid w:val="00D0106D"/>
    <w:rsid w:val="00D043DD"/>
    <w:rsid w:val="00D05787"/>
    <w:rsid w:val="00D05959"/>
    <w:rsid w:val="00D07C02"/>
    <w:rsid w:val="00D10763"/>
    <w:rsid w:val="00D10E27"/>
    <w:rsid w:val="00D12426"/>
    <w:rsid w:val="00D13F89"/>
    <w:rsid w:val="00D1418C"/>
    <w:rsid w:val="00D14FE0"/>
    <w:rsid w:val="00D15070"/>
    <w:rsid w:val="00D15F80"/>
    <w:rsid w:val="00D17DEC"/>
    <w:rsid w:val="00D20C3B"/>
    <w:rsid w:val="00D21D76"/>
    <w:rsid w:val="00D220BD"/>
    <w:rsid w:val="00D2296A"/>
    <w:rsid w:val="00D26161"/>
    <w:rsid w:val="00D27461"/>
    <w:rsid w:val="00D27996"/>
    <w:rsid w:val="00D27B74"/>
    <w:rsid w:val="00D27BAF"/>
    <w:rsid w:val="00D34855"/>
    <w:rsid w:val="00D365E7"/>
    <w:rsid w:val="00D40FBF"/>
    <w:rsid w:val="00D416AD"/>
    <w:rsid w:val="00D426D9"/>
    <w:rsid w:val="00D42C98"/>
    <w:rsid w:val="00D436EC"/>
    <w:rsid w:val="00D43887"/>
    <w:rsid w:val="00D46638"/>
    <w:rsid w:val="00D46BB9"/>
    <w:rsid w:val="00D46F13"/>
    <w:rsid w:val="00D46FDA"/>
    <w:rsid w:val="00D47401"/>
    <w:rsid w:val="00D50513"/>
    <w:rsid w:val="00D5192B"/>
    <w:rsid w:val="00D52D0E"/>
    <w:rsid w:val="00D5537E"/>
    <w:rsid w:val="00D5598F"/>
    <w:rsid w:val="00D6312D"/>
    <w:rsid w:val="00D738B2"/>
    <w:rsid w:val="00D7569F"/>
    <w:rsid w:val="00D75D62"/>
    <w:rsid w:val="00D83743"/>
    <w:rsid w:val="00D85573"/>
    <w:rsid w:val="00D8601A"/>
    <w:rsid w:val="00D92326"/>
    <w:rsid w:val="00D934B7"/>
    <w:rsid w:val="00D93A5F"/>
    <w:rsid w:val="00D94D0B"/>
    <w:rsid w:val="00D965BF"/>
    <w:rsid w:val="00D975E7"/>
    <w:rsid w:val="00DA33B8"/>
    <w:rsid w:val="00DA37C2"/>
    <w:rsid w:val="00DA5391"/>
    <w:rsid w:val="00DA5921"/>
    <w:rsid w:val="00DA716C"/>
    <w:rsid w:val="00DB65AF"/>
    <w:rsid w:val="00DC2DBD"/>
    <w:rsid w:val="00DC3443"/>
    <w:rsid w:val="00DC3F74"/>
    <w:rsid w:val="00DC44F7"/>
    <w:rsid w:val="00DC577C"/>
    <w:rsid w:val="00DC5D37"/>
    <w:rsid w:val="00DC7D87"/>
    <w:rsid w:val="00DD0C5E"/>
    <w:rsid w:val="00DD4AC6"/>
    <w:rsid w:val="00DD52C0"/>
    <w:rsid w:val="00DE02D2"/>
    <w:rsid w:val="00DE0837"/>
    <w:rsid w:val="00DE1ACB"/>
    <w:rsid w:val="00DE34A0"/>
    <w:rsid w:val="00DE640D"/>
    <w:rsid w:val="00DE6F1A"/>
    <w:rsid w:val="00DF228A"/>
    <w:rsid w:val="00DF23E0"/>
    <w:rsid w:val="00DF4812"/>
    <w:rsid w:val="00DF611E"/>
    <w:rsid w:val="00DF62AA"/>
    <w:rsid w:val="00DF6C4D"/>
    <w:rsid w:val="00DF6E3B"/>
    <w:rsid w:val="00DF73FF"/>
    <w:rsid w:val="00DF7A9F"/>
    <w:rsid w:val="00DF7B3E"/>
    <w:rsid w:val="00E0037F"/>
    <w:rsid w:val="00E00595"/>
    <w:rsid w:val="00E00B77"/>
    <w:rsid w:val="00E01DB3"/>
    <w:rsid w:val="00E0319C"/>
    <w:rsid w:val="00E0360D"/>
    <w:rsid w:val="00E040FD"/>
    <w:rsid w:val="00E05255"/>
    <w:rsid w:val="00E06382"/>
    <w:rsid w:val="00E108E6"/>
    <w:rsid w:val="00E10DA2"/>
    <w:rsid w:val="00E1210D"/>
    <w:rsid w:val="00E12C2C"/>
    <w:rsid w:val="00E13533"/>
    <w:rsid w:val="00E136CA"/>
    <w:rsid w:val="00E138B1"/>
    <w:rsid w:val="00E13C07"/>
    <w:rsid w:val="00E14A2E"/>
    <w:rsid w:val="00E14BE6"/>
    <w:rsid w:val="00E1627D"/>
    <w:rsid w:val="00E16D53"/>
    <w:rsid w:val="00E171C5"/>
    <w:rsid w:val="00E176F3"/>
    <w:rsid w:val="00E20974"/>
    <w:rsid w:val="00E209BC"/>
    <w:rsid w:val="00E22B42"/>
    <w:rsid w:val="00E23E9C"/>
    <w:rsid w:val="00E23FC5"/>
    <w:rsid w:val="00E25F8D"/>
    <w:rsid w:val="00E2667D"/>
    <w:rsid w:val="00E26718"/>
    <w:rsid w:val="00E3249E"/>
    <w:rsid w:val="00E32FB9"/>
    <w:rsid w:val="00E33353"/>
    <w:rsid w:val="00E3403F"/>
    <w:rsid w:val="00E3523E"/>
    <w:rsid w:val="00E359A0"/>
    <w:rsid w:val="00E35F81"/>
    <w:rsid w:val="00E365B6"/>
    <w:rsid w:val="00E419A8"/>
    <w:rsid w:val="00E433F1"/>
    <w:rsid w:val="00E4358D"/>
    <w:rsid w:val="00E43802"/>
    <w:rsid w:val="00E46A0E"/>
    <w:rsid w:val="00E46CFA"/>
    <w:rsid w:val="00E50449"/>
    <w:rsid w:val="00E538A2"/>
    <w:rsid w:val="00E54139"/>
    <w:rsid w:val="00E54CC0"/>
    <w:rsid w:val="00E5543E"/>
    <w:rsid w:val="00E5669A"/>
    <w:rsid w:val="00E5755E"/>
    <w:rsid w:val="00E576AF"/>
    <w:rsid w:val="00E60A15"/>
    <w:rsid w:val="00E61FF6"/>
    <w:rsid w:val="00E62061"/>
    <w:rsid w:val="00E64078"/>
    <w:rsid w:val="00E6439E"/>
    <w:rsid w:val="00E657AD"/>
    <w:rsid w:val="00E66FDE"/>
    <w:rsid w:val="00E67FEE"/>
    <w:rsid w:val="00E72DA8"/>
    <w:rsid w:val="00E72E28"/>
    <w:rsid w:val="00E76B2C"/>
    <w:rsid w:val="00E8212B"/>
    <w:rsid w:val="00E82AE4"/>
    <w:rsid w:val="00E83ABE"/>
    <w:rsid w:val="00E83DC7"/>
    <w:rsid w:val="00E844BE"/>
    <w:rsid w:val="00E848A7"/>
    <w:rsid w:val="00E85290"/>
    <w:rsid w:val="00E86D37"/>
    <w:rsid w:val="00E87876"/>
    <w:rsid w:val="00E87961"/>
    <w:rsid w:val="00E9002C"/>
    <w:rsid w:val="00E909F9"/>
    <w:rsid w:val="00E92AE5"/>
    <w:rsid w:val="00E93361"/>
    <w:rsid w:val="00E9354E"/>
    <w:rsid w:val="00E93CFE"/>
    <w:rsid w:val="00E9407B"/>
    <w:rsid w:val="00E944C6"/>
    <w:rsid w:val="00E9799D"/>
    <w:rsid w:val="00EA0BE4"/>
    <w:rsid w:val="00EA1861"/>
    <w:rsid w:val="00EA18FE"/>
    <w:rsid w:val="00EA1C2A"/>
    <w:rsid w:val="00EA2374"/>
    <w:rsid w:val="00EA5326"/>
    <w:rsid w:val="00EA62C1"/>
    <w:rsid w:val="00EA640B"/>
    <w:rsid w:val="00EA7762"/>
    <w:rsid w:val="00EB0784"/>
    <w:rsid w:val="00EB122E"/>
    <w:rsid w:val="00EB18C6"/>
    <w:rsid w:val="00EB2063"/>
    <w:rsid w:val="00EB25E5"/>
    <w:rsid w:val="00EB33C9"/>
    <w:rsid w:val="00EB3E93"/>
    <w:rsid w:val="00EB4035"/>
    <w:rsid w:val="00EB5026"/>
    <w:rsid w:val="00EB63E2"/>
    <w:rsid w:val="00EC25FF"/>
    <w:rsid w:val="00EC3200"/>
    <w:rsid w:val="00EC66A0"/>
    <w:rsid w:val="00EC69A4"/>
    <w:rsid w:val="00EC74D0"/>
    <w:rsid w:val="00EC7D08"/>
    <w:rsid w:val="00ED07CD"/>
    <w:rsid w:val="00ED2CBF"/>
    <w:rsid w:val="00ED3894"/>
    <w:rsid w:val="00ED3E12"/>
    <w:rsid w:val="00ED3EDE"/>
    <w:rsid w:val="00ED508A"/>
    <w:rsid w:val="00EE0056"/>
    <w:rsid w:val="00EE0859"/>
    <w:rsid w:val="00EE2212"/>
    <w:rsid w:val="00EE2B7D"/>
    <w:rsid w:val="00EE35BC"/>
    <w:rsid w:val="00EE3851"/>
    <w:rsid w:val="00EE6D72"/>
    <w:rsid w:val="00EE7184"/>
    <w:rsid w:val="00EF069D"/>
    <w:rsid w:val="00EF2A11"/>
    <w:rsid w:val="00EF613C"/>
    <w:rsid w:val="00EF655C"/>
    <w:rsid w:val="00EF680E"/>
    <w:rsid w:val="00EF7CF5"/>
    <w:rsid w:val="00F00E08"/>
    <w:rsid w:val="00F01D09"/>
    <w:rsid w:val="00F0212E"/>
    <w:rsid w:val="00F03012"/>
    <w:rsid w:val="00F04CEA"/>
    <w:rsid w:val="00F0557E"/>
    <w:rsid w:val="00F10D12"/>
    <w:rsid w:val="00F123A9"/>
    <w:rsid w:val="00F125E0"/>
    <w:rsid w:val="00F12DC6"/>
    <w:rsid w:val="00F1468C"/>
    <w:rsid w:val="00F14BF1"/>
    <w:rsid w:val="00F151F6"/>
    <w:rsid w:val="00F151F7"/>
    <w:rsid w:val="00F17022"/>
    <w:rsid w:val="00F175D7"/>
    <w:rsid w:val="00F2180E"/>
    <w:rsid w:val="00F21FBD"/>
    <w:rsid w:val="00F2286D"/>
    <w:rsid w:val="00F22C3B"/>
    <w:rsid w:val="00F24385"/>
    <w:rsid w:val="00F25456"/>
    <w:rsid w:val="00F3072E"/>
    <w:rsid w:val="00F31C49"/>
    <w:rsid w:val="00F35061"/>
    <w:rsid w:val="00F3538D"/>
    <w:rsid w:val="00F35D4D"/>
    <w:rsid w:val="00F36B8E"/>
    <w:rsid w:val="00F36EB6"/>
    <w:rsid w:val="00F37835"/>
    <w:rsid w:val="00F37FC1"/>
    <w:rsid w:val="00F4096A"/>
    <w:rsid w:val="00F419A8"/>
    <w:rsid w:val="00F422E0"/>
    <w:rsid w:val="00F430F9"/>
    <w:rsid w:val="00F43B2F"/>
    <w:rsid w:val="00F44A24"/>
    <w:rsid w:val="00F44C77"/>
    <w:rsid w:val="00F457B2"/>
    <w:rsid w:val="00F45BDB"/>
    <w:rsid w:val="00F45E7F"/>
    <w:rsid w:val="00F47E89"/>
    <w:rsid w:val="00F50BA3"/>
    <w:rsid w:val="00F5124B"/>
    <w:rsid w:val="00F51390"/>
    <w:rsid w:val="00F52780"/>
    <w:rsid w:val="00F52A0B"/>
    <w:rsid w:val="00F569F3"/>
    <w:rsid w:val="00F56E5B"/>
    <w:rsid w:val="00F570AA"/>
    <w:rsid w:val="00F603ED"/>
    <w:rsid w:val="00F616D9"/>
    <w:rsid w:val="00F61838"/>
    <w:rsid w:val="00F62E00"/>
    <w:rsid w:val="00F63AC8"/>
    <w:rsid w:val="00F643C3"/>
    <w:rsid w:val="00F64733"/>
    <w:rsid w:val="00F6592B"/>
    <w:rsid w:val="00F67A91"/>
    <w:rsid w:val="00F70323"/>
    <w:rsid w:val="00F70E20"/>
    <w:rsid w:val="00F7312D"/>
    <w:rsid w:val="00F73908"/>
    <w:rsid w:val="00F746BF"/>
    <w:rsid w:val="00F76D78"/>
    <w:rsid w:val="00F7726D"/>
    <w:rsid w:val="00F8087B"/>
    <w:rsid w:val="00F8144B"/>
    <w:rsid w:val="00F82BE5"/>
    <w:rsid w:val="00F82E6A"/>
    <w:rsid w:val="00F8542C"/>
    <w:rsid w:val="00F9051E"/>
    <w:rsid w:val="00F9243E"/>
    <w:rsid w:val="00F927DA"/>
    <w:rsid w:val="00F92E55"/>
    <w:rsid w:val="00F931A5"/>
    <w:rsid w:val="00F95EBD"/>
    <w:rsid w:val="00F97CD7"/>
    <w:rsid w:val="00FA1D9F"/>
    <w:rsid w:val="00FA317B"/>
    <w:rsid w:val="00FA517F"/>
    <w:rsid w:val="00FA6EE8"/>
    <w:rsid w:val="00FA6F7C"/>
    <w:rsid w:val="00FB0DE8"/>
    <w:rsid w:val="00FB522F"/>
    <w:rsid w:val="00FB5449"/>
    <w:rsid w:val="00FB6B52"/>
    <w:rsid w:val="00FC03DA"/>
    <w:rsid w:val="00FC0B7E"/>
    <w:rsid w:val="00FC1153"/>
    <w:rsid w:val="00FC26BF"/>
    <w:rsid w:val="00FC5C4A"/>
    <w:rsid w:val="00FC6843"/>
    <w:rsid w:val="00FC6CAE"/>
    <w:rsid w:val="00FC77E8"/>
    <w:rsid w:val="00FC7ADE"/>
    <w:rsid w:val="00FD00D3"/>
    <w:rsid w:val="00FD0569"/>
    <w:rsid w:val="00FD083E"/>
    <w:rsid w:val="00FD2DDC"/>
    <w:rsid w:val="00FD655A"/>
    <w:rsid w:val="00FD78AB"/>
    <w:rsid w:val="00FE303E"/>
    <w:rsid w:val="00FE4AB9"/>
    <w:rsid w:val="00FE4D5A"/>
    <w:rsid w:val="00FE647B"/>
    <w:rsid w:val="00FE799D"/>
    <w:rsid w:val="00FF1804"/>
    <w:rsid w:val="00FF3603"/>
    <w:rsid w:val="00FF3687"/>
    <w:rsid w:val="00FF3BE1"/>
    <w:rsid w:val="00FF3E1A"/>
    <w:rsid w:val="00FF4D36"/>
    <w:rsid w:val="00FF6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19640B3D-A448-4BB4-9079-9574937DFB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4366"/>
  </w:style>
  <w:style w:type="paragraph" w:styleId="1">
    <w:name w:val="heading 1"/>
    <w:basedOn w:val="a"/>
    <w:next w:val="a"/>
    <w:link w:val="10"/>
    <w:qFormat/>
    <w:rsid w:val="001B3CB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1167B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nhideWhenUsed/>
    <w:qFormat/>
    <w:rsid w:val="00B52BB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nhideWhenUsed/>
    <w:qFormat/>
    <w:rsid w:val="0046747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nhideWhenUsed/>
    <w:qFormat/>
    <w:rsid w:val="0046747C"/>
    <w:pPr>
      <w:keepNext/>
      <w:keepLines/>
      <w:spacing w:before="40" w:after="0"/>
      <w:outlineLvl w:val="4"/>
    </w:pPr>
    <w:rPr>
      <w:rFonts w:asciiTheme="majorHAnsi" w:eastAsiaTheme="majorEastAsia" w:hAnsiTheme="majorHAnsi" w:cstheme="majorBidi"/>
      <w:color w:val="2F5496" w:themeColor="accent1" w:themeShade="BF"/>
    </w:rPr>
  </w:style>
  <w:style w:type="paragraph" w:styleId="9">
    <w:name w:val="heading 9"/>
    <w:basedOn w:val="a"/>
    <w:next w:val="a"/>
    <w:link w:val="90"/>
    <w:uiPriority w:val="9"/>
    <w:semiHidden/>
    <w:unhideWhenUsed/>
    <w:qFormat/>
    <w:rsid w:val="0013385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93149"/>
    <w:pPr>
      <w:autoSpaceDE w:val="0"/>
      <w:autoSpaceDN w:val="0"/>
      <w:adjustRightInd w:val="0"/>
      <w:spacing w:after="0" w:line="240" w:lineRule="auto"/>
    </w:pPr>
    <w:rPr>
      <w:rFonts w:ascii="Century Schoolbook" w:hAnsi="Century Schoolbook" w:cs="Century Schoolbook"/>
      <w:color w:val="000000"/>
      <w:sz w:val="24"/>
      <w:szCs w:val="24"/>
    </w:rPr>
  </w:style>
  <w:style w:type="paragraph" w:styleId="a3">
    <w:name w:val="List Paragraph"/>
    <w:basedOn w:val="a"/>
    <w:uiPriority w:val="34"/>
    <w:qFormat/>
    <w:rsid w:val="00A73372"/>
    <w:pPr>
      <w:ind w:left="720"/>
      <w:contextualSpacing/>
    </w:pPr>
  </w:style>
  <w:style w:type="table" w:customStyle="1" w:styleId="TableGrid">
    <w:name w:val="TableGrid"/>
    <w:rsid w:val="00A73372"/>
    <w:pPr>
      <w:spacing w:after="0" w:line="240" w:lineRule="auto"/>
    </w:pPr>
    <w:rPr>
      <w:rFonts w:eastAsiaTheme="minorEastAsia"/>
      <w:lang w:eastAsia="ru-RU"/>
    </w:rPr>
    <w:tblPr>
      <w:tblCellMar>
        <w:top w:w="0" w:type="dxa"/>
        <w:left w:w="0" w:type="dxa"/>
        <w:bottom w:w="0" w:type="dxa"/>
        <w:right w:w="0" w:type="dxa"/>
      </w:tblCellMar>
    </w:tblPr>
  </w:style>
  <w:style w:type="table" w:styleId="a4">
    <w:name w:val="Table Grid"/>
    <w:basedOn w:val="a1"/>
    <w:rsid w:val="00A73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unhideWhenUsed/>
    <w:rsid w:val="00A73372"/>
    <w:rPr>
      <w:sz w:val="16"/>
      <w:szCs w:val="16"/>
    </w:rPr>
  </w:style>
  <w:style w:type="paragraph" w:styleId="a6">
    <w:name w:val="annotation text"/>
    <w:basedOn w:val="a"/>
    <w:link w:val="a7"/>
    <w:uiPriority w:val="99"/>
    <w:semiHidden/>
    <w:unhideWhenUsed/>
    <w:rsid w:val="00A73372"/>
    <w:pPr>
      <w:spacing w:line="240" w:lineRule="auto"/>
    </w:pPr>
    <w:rPr>
      <w:sz w:val="20"/>
      <w:szCs w:val="20"/>
    </w:rPr>
  </w:style>
  <w:style w:type="character" w:customStyle="1" w:styleId="a7">
    <w:name w:val="Текст примітки Знак"/>
    <w:basedOn w:val="a0"/>
    <w:link w:val="a6"/>
    <w:uiPriority w:val="99"/>
    <w:semiHidden/>
    <w:rsid w:val="00A73372"/>
    <w:rPr>
      <w:sz w:val="20"/>
      <w:szCs w:val="20"/>
    </w:rPr>
  </w:style>
  <w:style w:type="paragraph" w:styleId="a8">
    <w:name w:val="annotation subject"/>
    <w:basedOn w:val="a6"/>
    <w:next w:val="a6"/>
    <w:link w:val="a9"/>
    <w:uiPriority w:val="99"/>
    <w:semiHidden/>
    <w:unhideWhenUsed/>
    <w:rsid w:val="00A73372"/>
    <w:rPr>
      <w:b/>
      <w:bCs/>
    </w:rPr>
  </w:style>
  <w:style w:type="character" w:customStyle="1" w:styleId="a9">
    <w:name w:val="Тема примітки Знак"/>
    <w:basedOn w:val="a7"/>
    <w:link w:val="a8"/>
    <w:uiPriority w:val="99"/>
    <w:semiHidden/>
    <w:rsid w:val="00A73372"/>
    <w:rPr>
      <w:b/>
      <w:bCs/>
      <w:sz w:val="20"/>
      <w:szCs w:val="20"/>
    </w:rPr>
  </w:style>
  <w:style w:type="paragraph" w:styleId="aa">
    <w:name w:val="Balloon Text"/>
    <w:basedOn w:val="a"/>
    <w:link w:val="ab"/>
    <w:semiHidden/>
    <w:unhideWhenUsed/>
    <w:rsid w:val="00A73372"/>
    <w:pPr>
      <w:spacing w:after="0" w:line="240" w:lineRule="auto"/>
    </w:pPr>
    <w:rPr>
      <w:rFonts w:ascii="Segoe UI" w:hAnsi="Segoe UI" w:cs="Segoe UI"/>
      <w:sz w:val="18"/>
      <w:szCs w:val="18"/>
    </w:rPr>
  </w:style>
  <w:style w:type="character" w:customStyle="1" w:styleId="ab">
    <w:name w:val="Текст у виносці Знак"/>
    <w:basedOn w:val="a0"/>
    <w:link w:val="aa"/>
    <w:uiPriority w:val="99"/>
    <w:semiHidden/>
    <w:rsid w:val="00A73372"/>
    <w:rPr>
      <w:rFonts w:ascii="Segoe UI" w:hAnsi="Segoe UI" w:cs="Segoe UI"/>
      <w:sz w:val="18"/>
      <w:szCs w:val="18"/>
    </w:rPr>
  </w:style>
  <w:style w:type="character" w:styleId="ac">
    <w:name w:val="Strong"/>
    <w:basedOn w:val="a0"/>
    <w:uiPriority w:val="22"/>
    <w:qFormat/>
    <w:rsid w:val="00A73372"/>
    <w:rPr>
      <w:b/>
      <w:bCs/>
    </w:rPr>
  </w:style>
  <w:style w:type="paragraph" w:styleId="HTML">
    <w:name w:val="HTML Preformatted"/>
    <w:basedOn w:val="a"/>
    <w:link w:val="HTML0"/>
    <w:uiPriority w:val="99"/>
    <w:unhideWhenUsed/>
    <w:rsid w:val="00A733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A73372"/>
    <w:rPr>
      <w:rFonts w:ascii="Courier New" w:eastAsia="Times New Roman" w:hAnsi="Courier New" w:cs="Courier New"/>
      <w:sz w:val="20"/>
      <w:szCs w:val="20"/>
      <w:lang w:eastAsia="ru-RU"/>
    </w:rPr>
  </w:style>
  <w:style w:type="paragraph" w:customStyle="1" w:styleId="ad">
    <w:name w:val="Формула"/>
    <w:basedOn w:val="ae"/>
    <w:rsid w:val="00A73372"/>
    <w:pPr>
      <w:spacing w:line="240" w:lineRule="auto"/>
      <w:jc w:val="both"/>
    </w:pPr>
    <w:rPr>
      <w:rFonts w:ascii="Times New Roman" w:eastAsia="Times New Roman" w:hAnsi="Times New Roman" w:cs="Times New Roman"/>
      <w:sz w:val="28"/>
      <w:szCs w:val="20"/>
      <w:lang w:val="uk-UA" w:eastAsia="ru-RU"/>
    </w:rPr>
  </w:style>
  <w:style w:type="paragraph" w:styleId="ae">
    <w:name w:val="Body Text"/>
    <w:basedOn w:val="a"/>
    <w:link w:val="af"/>
    <w:uiPriority w:val="99"/>
    <w:semiHidden/>
    <w:unhideWhenUsed/>
    <w:rsid w:val="00A73372"/>
    <w:pPr>
      <w:spacing w:after="120"/>
    </w:pPr>
  </w:style>
  <w:style w:type="character" w:customStyle="1" w:styleId="af">
    <w:name w:val="Основний текст Знак"/>
    <w:basedOn w:val="a0"/>
    <w:link w:val="ae"/>
    <w:uiPriority w:val="99"/>
    <w:semiHidden/>
    <w:rsid w:val="00A73372"/>
  </w:style>
  <w:style w:type="character" w:styleId="af0">
    <w:name w:val="Hyperlink"/>
    <w:basedOn w:val="a0"/>
    <w:uiPriority w:val="99"/>
    <w:unhideWhenUsed/>
    <w:rsid w:val="00A73372"/>
    <w:rPr>
      <w:color w:val="0563C1" w:themeColor="hyperlink"/>
      <w:u w:val="single"/>
    </w:rPr>
  </w:style>
  <w:style w:type="character" w:customStyle="1" w:styleId="UnresolvedMention">
    <w:name w:val="Unresolved Mention"/>
    <w:basedOn w:val="a0"/>
    <w:uiPriority w:val="99"/>
    <w:semiHidden/>
    <w:unhideWhenUsed/>
    <w:rsid w:val="00A73372"/>
    <w:rPr>
      <w:color w:val="605E5C"/>
      <w:shd w:val="clear" w:color="auto" w:fill="E1DFDD"/>
    </w:rPr>
  </w:style>
  <w:style w:type="character" w:styleId="af1">
    <w:name w:val="Emphasis"/>
    <w:basedOn w:val="a0"/>
    <w:uiPriority w:val="20"/>
    <w:qFormat/>
    <w:rsid w:val="00A73372"/>
    <w:rPr>
      <w:i/>
      <w:iCs/>
    </w:rPr>
  </w:style>
  <w:style w:type="character" w:styleId="af2">
    <w:name w:val="Placeholder Text"/>
    <w:basedOn w:val="a0"/>
    <w:uiPriority w:val="99"/>
    <w:semiHidden/>
    <w:rsid w:val="00A73372"/>
    <w:rPr>
      <w:color w:val="808080"/>
    </w:rPr>
  </w:style>
  <w:style w:type="paragraph" w:styleId="af3">
    <w:name w:val="Normal (Web)"/>
    <w:basedOn w:val="a"/>
    <w:uiPriority w:val="99"/>
    <w:unhideWhenUsed/>
    <w:rsid w:val="00A7337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header"/>
    <w:basedOn w:val="a"/>
    <w:link w:val="af5"/>
    <w:unhideWhenUsed/>
    <w:rsid w:val="00A73372"/>
    <w:pPr>
      <w:tabs>
        <w:tab w:val="center" w:pos="4677"/>
        <w:tab w:val="right" w:pos="9355"/>
      </w:tabs>
      <w:spacing w:after="0" w:line="240" w:lineRule="auto"/>
    </w:pPr>
    <w:rPr>
      <w:rFonts w:ascii="Times New Roman" w:eastAsia="Times New Roman" w:hAnsi="Times New Roman" w:cs="Times New Roman"/>
      <w:sz w:val="20"/>
      <w:szCs w:val="20"/>
      <w:lang w:val="uk-UA" w:eastAsia="ru-RU"/>
    </w:rPr>
  </w:style>
  <w:style w:type="character" w:customStyle="1" w:styleId="af5">
    <w:name w:val="Верхній колонтитул Знак"/>
    <w:basedOn w:val="a0"/>
    <w:link w:val="af4"/>
    <w:rsid w:val="00A73372"/>
    <w:rPr>
      <w:rFonts w:ascii="Times New Roman" w:eastAsia="Times New Roman" w:hAnsi="Times New Roman" w:cs="Times New Roman"/>
      <w:sz w:val="20"/>
      <w:szCs w:val="20"/>
      <w:lang w:val="uk-UA" w:eastAsia="ru-RU"/>
    </w:rPr>
  </w:style>
  <w:style w:type="paragraph" w:styleId="af6">
    <w:name w:val="Normal Indent"/>
    <w:basedOn w:val="a"/>
    <w:semiHidden/>
    <w:unhideWhenUsed/>
    <w:rsid w:val="00A73372"/>
    <w:pPr>
      <w:widowControl w:val="0"/>
      <w:spacing w:after="0" w:line="240" w:lineRule="auto"/>
      <w:ind w:firstLine="709"/>
      <w:jc w:val="both"/>
    </w:pPr>
    <w:rPr>
      <w:rFonts w:ascii="Times New Roman" w:eastAsia="Times New Roman" w:hAnsi="Times New Roman" w:cs="Times New Roman"/>
      <w:sz w:val="28"/>
      <w:szCs w:val="24"/>
      <w:lang w:eastAsia="ru-RU"/>
    </w:rPr>
  </w:style>
  <w:style w:type="paragraph" w:styleId="af7">
    <w:name w:val="No Spacing"/>
    <w:uiPriority w:val="1"/>
    <w:qFormat/>
    <w:rsid w:val="00A73372"/>
    <w:pPr>
      <w:spacing w:after="0" w:line="240" w:lineRule="auto"/>
    </w:pPr>
    <w:rPr>
      <w:rFonts w:ascii="Calibri" w:eastAsia="Calibri" w:hAnsi="Calibri" w:cs="Times New Roman"/>
    </w:rPr>
  </w:style>
  <w:style w:type="paragraph" w:customStyle="1" w:styleId="11">
    <w:name w:val="Основной текст с отступом1"/>
    <w:basedOn w:val="a"/>
    <w:rsid w:val="00A73372"/>
    <w:pPr>
      <w:spacing w:after="0" w:line="240" w:lineRule="auto"/>
      <w:ind w:left="-567" w:firstLine="567"/>
      <w:jc w:val="both"/>
    </w:pPr>
    <w:rPr>
      <w:rFonts w:ascii="Times New Roman" w:eastAsia="Times New Roman" w:hAnsi="Times New Roman" w:cs="Times New Roman"/>
      <w:sz w:val="28"/>
      <w:szCs w:val="28"/>
      <w:lang w:val="uk-UA" w:eastAsia="ru-RU"/>
    </w:rPr>
  </w:style>
  <w:style w:type="character" w:customStyle="1" w:styleId="12">
    <w:name w:val="Основний текст1"/>
    <w:basedOn w:val="a0"/>
    <w:uiPriority w:val="99"/>
    <w:rsid w:val="00A73372"/>
    <w:rPr>
      <w:rFonts w:ascii="Times New Roman" w:hAnsi="Times New Roman" w:cs="Times New Roman" w:hint="default"/>
      <w:sz w:val="27"/>
      <w:szCs w:val="27"/>
      <w:shd w:val="clear" w:color="auto" w:fill="FFFFFF"/>
    </w:rPr>
  </w:style>
  <w:style w:type="character" w:customStyle="1" w:styleId="120">
    <w:name w:val="Заголовок №1 (2)_"/>
    <w:basedOn w:val="a0"/>
    <w:link w:val="121"/>
    <w:uiPriority w:val="99"/>
    <w:locked/>
    <w:rsid w:val="00A73372"/>
    <w:rPr>
      <w:rFonts w:ascii="Times New Roman" w:hAnsi="Times New Roman" w:cs="Times New Roman"/>
      <w:b/>
      <w:bCs/>
      <w:sz w:val="27"/>
      <w:szCs w:val="27"/>
      <w:shd w:val="clear" w:color="auto" w:fill="FFFFFF"/>
    </w:rPr>
  </w:style>
  <w:style w:type="paragraph" w:customStyle="1" w:styleId="121">
    <w:name w:val="Заголовок №1 (2)"/>
    <w:basedOn w:val="a"/>
    <w:link w:val="120"/>
    <w:uiPriority w:val="99"/>
    <w:rsid w:val="00A73372"/>
    <w:pPr>
      <w:shd w:val="clear" w:color="auto" w:fill="FFFFFF"/>
      <w:spacing w:after="0" w:line="480" w:lineRule="exact"/>
      <w:jc w:val="both"/>
      <w:outlineLvl w:val="0"/>
    </w:pPr>
    <w:rPr>
      <w:rFonts w:ascii="Times New Roman" w:hAnsi="Times New Roman" w:cs="Times New Roman"/>
      <w:b/>
      <w:bCs/>
      <w:sz w:val="27"/>
      <w:szCs w:val="27"/>
    </w:rPr>
  </w:style>
  <w:style w:type="character" w:customStyle="1" w:styleId="af8">
    <w:name w:val="Основний текст_"/>
    <w:basedOn w:val="a0"/>
    <w:uiPriority w:val="99"/>
    <w:locked/>
    <w:rsid w:val="00A73372"/>
    <w:rPr>
      <w:rFonts w:ascii="Times New Roman" w:hAnsi="Times New Roman" w:cs="Times New Roman"/>
      <w:sz w:val="27"/>
      <w:szCs w:val="27"/>
      <w:shd w:val="clear" w:color="auto" w:fill="FFFFFF"/>
    </w:rPr>
  </w:style>
  <w:style w:type="paragraph" w:styleId="af9">
    <w:name w:val="footer"/>
    <w:basedOn w:val="a"/>
    <w:link w:val="afa"/>
    <w:unhideWhenUsed/>
    <w:rsid w:val="00A73372"/>
    <w:pPr>
      <w:tabs>
        <w:tab w:val="center" w:pos="4677"/>
        <w:tab w:val="right" w:pos="9355"/>
      </w:tabs>
      <w:spacing w:after="0" w:line="240" w:lineRule="auto"/>
    </w:pPr>
  </w:style>
  <w:style w:type="character" w:customStyle="1" w:styleId="afa">
    <w:name w:val="Нижній колонтитул Знак"/>
    <w:basedOn w:val="a0"/>
    <w:link w:val="af9"/>
    <w:uiPriority w:val="99"/>
    <w:rsid w:val="00A73372"/>
  </w:style>
  <w:style w:type="paragraph" w:customStyle="1" w:styleId="afb">
    <w:name w:val="Чертежный"/>
    <w:rsid w:val="00A73372"/>
    <w:pPr>
      <w:spacing w:after="0" w:line="240" w:lineRule="auto"/>
      <w:jc w:val="both"/>
    </w:pPr>
    <w:rPr>
      <w:rFonts w:ascii="ISOCPEUR" w:eastAsia="Times New Roman" w:hAnsi="ISOCPEUR" w:cs="Times New Roman"/>
      <w:i/>
      <w:sz w:val="28"/>
      <w:szCs w:val="20"/>
      <w:lang w:val="uk-UA" w:eastAsia="ru-RU"/>
    </w:rPr>
  </w:style>
  <w:style w:type="character" w:customStyle="1" w:styleId="10">
    <w:name w:val="Заголовок 1 Знак"/>
    <w:basedOn w:val="a0"/>
    <w:link w:val="1"/>
    <w:uiPriority w:val="9"/>
    <w:rsid w:val="001B3CB9"/>
    <w:rPr>
      <w:rFonts w:asciiTheme="majorHAnsi" w:eastAsiaTheme="majorEastAsia" w:hAnsiTheme="majorHAnsi" w:cstheme="majorBidi"/>
      <w:color w:val="2F5496" w:themeColor="accent1" w:themeShade="BF"/>
      <w:sz w:val="32"/>
      <w:szCs w:val="32"/>
    </w:rPr>
  </w:style>
  <w:style w:type="paragraph" w:styleId="afc">
    <w:name w:val="TOC Heading"/>
    <w:basedOn w:val="1"/>
    <w:next w:val="a"/>
    <w:uiPriority w:val="39"/>
    <w:unhideWhenUsed/>
    <w:qFormat/>
    <w:rsid w:val="001B3CB9"/>
    <w:pPr>
      <w:outlineLvl w:val="9"/>
    </w:pPr>
    <w:rPr>
      <w:lang w:eastAsia="ru-RU"/>
    </w:rPr>
  </w:style>
  <w:style w:type="paragraph" w:styleId="21">
    <w:name w:val="toc 2"/>
    <w:basedOn w:val="a"/>
    <w:next w:val="a"/>
    <w:autoRedefine/>
    <w:uiPriority w:val="39"/>
    <w:unhideWhenUsed/>
    <w:rsid w:val="009F11B6"/>
    <w:pPr>
      <w:spacing w:after="100"/>
      <w:ind w:left="284"/>
    </w:pPr>
    <w:rPr>
      <w:rFonts w:eastAsiaTheme="minorEastAsia" w:cs="Times New Roman"/>
      <w:lang w:eastAsia="ru-RU"/>
    </w:rPr>
  </w:style>
  <w:style w:type="paragraph" w:styleId="13">
    <w:name w:val="toc 1"/>
    <w:basedOn w:val="a"/>
    <w:next w:val="a"/>
    <w:autoRedefine/>
    <w:uiPriority w:val="39"/>
    <w:unhideWhenUsed/>
    <w:rsid w:val="001B3CB9"/>
    <w:pPr>
      <w:spacing w:after="100"/>
    </w:pPr>
    <w:rPr>
      <w:rFonts w:eastAsiaTheme="minorEastAsia" w:cs="Times New Roman"/>
      <w:lang w:eastAsia="ru-RU"/>
    </w:rPr>
  </w:style>
  <w:style w:type="paragraph" w:styleId="31">
    <w:name w:val="toc 3"/>
    <w:basedOn w:val="a"/>
    <w:next w:val="a"/>
    <w:autoRedefine/>
    <w:uiPriority w:val="39"/>
    <w:unhideWhenUsed/>
    <w:rsid w:val="009F11B6"/>
    <w:pPr>
      <w:spacing w:after="100"/>
      <w:ind w:left="284"/>
    </w:pPr>
    <w:rPr>
      <w:rFonts w:eastAsiaTheme="minorEastAsia" w:cs="Times New Roman"/>
      <w:lang w:eastAsia="ru-RU"/>
    </w:rPr>
  </w:style>
  <w:style w:type="character" w:customStyle="1" w:styleId="30">
    <w:name w:val="Заголовок 3 Знак"/>
    <w:basedOn w:val="a0"/>
    <w:link w:val="3"/>
    <w:rsid w:val="00B52BBB"/>
    <w:rPr>
      <w:rFonts w:asciiTheme="majorHAnsi" w:eastAsiaTheme="majorEastAsia" w:hAnsiTheme="majorHAnsi" w:cstheme="majorBidi"/>
      <w:color w:val="1F3763" w:themeColor="accent1" w:themeShade="7F"/>
      <w:sz w:val="24"/>
      <w:szCs w:val="24"/>
    </w:rPr>
  </w:style>
  <w:style w:type="character" w:customStyle="1" w:styleId="y2iqfc">
    <w:name w:val="y2iqfc"/>
    <w:basedOn w:val="a0"/>
    <w:rsid w:val="000511B1"/>
  </w:style>
  <w:style w:type="paragraph" w:customStyle="1" w:styleId="text">
    <w:name w:val="text"/>
    <w:basedOn w:val="a"/>
    <w:rsid w:val="0059110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list-ttl">
    <w:name w:val="list-ttl"/>
    <w:basedOn w:val="a"/>
    <w:rsid w:val="00E9002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90">
    <w:name w:val="Заголовок 9 Знак"/>
    <w:basedOn w:val="a0"/>
    <w:link w:val="9"/>
    <w:uiPriority w:val="9"/>
    <w:semiHidden/>
    <w:rsid w:val="00133852"/>
    <w:rPr>
      <w:rFonts w:asciiTheme="majorHAnsi" w:eastAsiaTheme="majorEastAsia" w:hAnsiTheme="majorHAnsi" w:cstheme="majorBidi"/>
      <w:i/>
      <w:iCs/>
      <w:color w:val="272727" w:themeColor="text1" w:themeTint="D8"/>
      <w:sz w:val="21"/>
      <w:szCs w:val="21"/>
    </w:rPr>
  </w:style>
  <w:style w:type="paragraph" w:customStyle="1" w:styleId="afd">
    <w:name w:val="дипло"/>
    <w:basedOn w:val="a"/>
    <w:link w:val="afe"/>
    <w:qFormat/>
    <w:rsid w:val="00B40C88"/>
    <w:pPr>
      <w:spacing w:after="200" w:line="360" w:lineRule="auto"/>
      <w:ind w:right="119"/>
      <w:jc w:val="both"/>
    </w:pPr>
    <w:rPr>
      <w:rFonts w:ascii="Times New Roman" w:hAnsi="Times New Roman" w:cs="Times New Roman"/>
      <w:sz w:val="28"/>
      <w:szCs w:val="28"/>
      <w:lang w:val="uk-UA"/>
    </w:rPr>
  </w:style>
  <w:style w:type="character" w:customStyle="1" w:styleId="afe">
    <w:name w:val="дипло Знак"/>
    <w:basedOn w:val="a0"/>
    <w:link w:val="afd"/>
    <w:rsid w:val="00B40C88"/>
    <w:rPr>
      <w:rFonts w:ascii="Times New Roman" w:hAnsi="Times New Roman" w:cs="Times New Roman"/>
      <w:sz w:val="28"/>
      <w:szCs w:val="28"/>
      <w:lang w:val="uk-UA"/>
    </w:rPr>
  </w:style>
  <w:style w:type="character" w:customStyle="1" w:styleId="20">
    <w:name w:val="Заголовок 2 Знак"/>
    <w:basedOn w:val="a0"/>
    <w:link w:val="2"/>
    <w:uiPriority w:val="9"/>
    <w:rsid w:val="001167B7"/>
    <w:rPr>
      <w:rFonts w:asciiTheme="majorHAnsi" w:eastAsiaTheme="majorEastAsia" w:hAnsiTheme="majorHAnsi" w:cstheme="majorBidi"/>
      <w:color w:val="2F5496" w:themeColor="accent1" w:themeShade="BF"/>
      <w:sz w:val="26"/>
      <w:szCs w:val="26"/>
    </w:rPr>
  </w:style>
  <w:style w:type="paragraph" w:styleId="aff">
    <w:name w:val="footnote text"/>
    <w:basedOn w:val="a"/>
    <w:link w:val="aff0"/>
    <w:semiHidden/>
    <w:rsid w:val="0046747C"/>
    <w:pPr>
      <w:spacing w:after="0" w:line="240" w:lineRule="auto"/>
      <w:ind w:firstLine="567"/>
      <w:jc w:val="both"/>
    </w:pPr>
    <w:rPr>
      <w:rFonts w:ascii="Times New Roman" w:eastAsia="Times New Roman" w:hAnsi="Times New Roman" w:cs="Times New Roman"/>
      <w:sz w:val="20"/>
      <w:szCs w:val="20"/>
      <w:lang w:val="uk-UA" w:eastAsia="ru-RU"/>
    </w:rPr>
  </w:style>
  <w:style w:type="character" w:customStyle="1" w:styleId="aff0">
    <w:name w:val="Текст виноски Знак"/>
    <w:basedOn w:val="a0"/>
    <w:link w:val="aff"/>
    <w:semiHidden/>
    <w:rsid w:val="0046747C"/>
    <w:rPr>
      <w:rFonts w:ascii="Times New Roman" w:eastAsia="Times New Roman" w:hAnsi="Times New Roman" w:cs="Times New Roman"/>
      <w:sz w:val="20"/>
      <w:szCs w:val="20"/>
      <w:lang w:val="uk-UA" w:eastAsia="ru-RU"/>
    </w:rPr>
  </w:style>
  <w:style w:type="character" w:styleId="aff1">
    <w:name w:val="footnote reference"/>
    <w:semiHidden/>
    <w:rsid w:val="0046747C"/>
    <w:rPr>
      <w:vertAlign w:val="superscript"/>
    </w:rPr>
  </w:style>
  <w:style w:type="character" w:styleId="aff2">
    <w:name w:val="page number"/>
    <w:basedOn w:val="a0"/>
    <w:rsid w:val="0046747C"/>
  </w:style>
  <w:style w:type="character" w:customStyle="1" w:styleId="40">
    <w:name w:val="Заголовок 4 Знак"/>
    <w:basedOn w:val="a0"/>
    <w:link w:val="4"/>
    <w:uiPriority w:val="9"/>
    <w:semiHidden/>
    <w:rsid w:val="0046747C"/>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46747C"/>
    <w:rPr>
      <w:rFonts w:asciiTheme="majorHAnsi" w:eastAsiaTheme="majorEastAsia" w:hAnsiTheme="majorHAnsi" w:cstheme="majorBidi"/>
      <w:color w:val="2F5496" w:themeColor="accent1" w:themeShade="BF"/>
    </w:rPr>
  </w:style>
  <w:style w:type="paragraph" w:customStyle="1" w:styleId="aff3">
    <w:name w:val="Формула Знак"/>
    <w:basedOn w:val="a"/>
    <w:next w:val="a"/>
    <w:link w:val="14"/>
    <w:autoRedefine/>
    <w:rsid w:val="00B71408"/>
    <w:pPr>
      <w:spacing w:after="0" w:line="360" w:lineRule="auto"/>
      <w:ind w:firstLine="567"/>
      <w:jc w:val="center"/>
    </w:pPr>
    <w:rPr>
      <w:rFonts w:ascii="Times New Roman" w:eastAsia="Times New Roman" w:hAnsi="Times New Roman" w:cs="Times New Roman"/>
      <w:sz w:val="28"/>
      <w:szCs w:val="28"/>
      <w:lang w:val="uk-UA" w:eastAsia="ru-RU"/>
    </w:rPr>
  </w:style>
  <w:style w:type="paragraph" w:styleId="aff4">
    <w:name w:val="caption"/>
    <w:basedOn w:val="a"/>
    <w:next w:val="aff5"/>
    <w:qFormat/>
    <w:rsid w:val="0046747C"/>
    <w:pPr>
      <w:spacing w:before="120" w:after="120" w:line="240" w:lineRule="auto"/>
      <w:ind w:firstLine="567"/>
      <w:contextualSpacing/>
      <w:jc w:val="center"/>
    </w:pPr>
    <w:rPr>
      <w:rFonts w:ascii="Times New Roman" w:eastAsia="Times New Roman" w:hAnsi="Times New Roman" w:cs="Times New Roman"/>
      <w:bCs/>
      <w:sz w:val="28"/>
      <w:szCs w:val="20"/>
      <w:lang w:val="uk-UA" w:eastAsia="ru-RU"/>
    </w:rPr>
  </w:style>
  <w:style w:type="character" w:customStyle="1" w:styleId="51">
    <w:name w:val="Заголовок 5 Знак1"/>
    <w:aliases w:val="Заголовок 5 Знак Знак"/>
    <w:rsid w:val="0046747C"/>
    <w:rPr>
      <w:b/>
      <w:bCs/>
      <w:iCs/>
      <w:sz w:val="28"/>
      <w:szCs w:val="28"/>
      <w:lang w:val="uk-UA" w:eastAsia="ru-RU" w:bidi="ar-SA"/>
    </w:rPr>
  </w:style>
  <w:style w:type="character" w:customStyle="1" w:styleId="14">
    <w:name w:val="Формула Знак Знак1"/>
    <w:link w:val="aff3"/>
    <w:rsid w:val="00B71408"/>
    <w:rPr>
      <w:rFonts w:ascii="Times New Roman" w:eastAsia="Times New Roman" w:hAnsi="Times New Roman" w:cs="Times New Roman"/>
      <w:sz w:val="28"/>
      <w:szCs w:val="28"/>
      <w:lang w:val="uk-UA" w:eastAsia="ru-RU"/>
    </w:rPr>
  </w:style>
  <w:style w:type="paragraph" w:customStyle="1" w:styleId="aff6">
    <w:name w:val="Таблиця"/>
    <w:basedOn w:val="a"/>
    <w:autoRedefine/>
    <w:rsid w:val="0046747C"/>
    <w:pPr>
      <w:widowControl w:val="0"/>
      <w:spacing w:after="0" w:line="240" w:lineRule="auto"/>
      <w:jc w:val="center"/>
    </w:pPr>
    <w:rPr>
      <w:rFonts w:ascii="Times New Roman" w:eastAsia="Times New Roman" w:hAnsi="Times New Roman" w:cs="Times New Roman"/>
      <w:sz w:val="24"/>
      <w:szCs w:val="28"/>
      <w:lang w:val="uk-UA" w:eastAsia="ru-RU"/>
    </w:rPr>
  </w:style>
  <w:style w:type="paragraph" w:customStyle="1" w:styleId="15">
    <w:name w:val="Курсив 15 Знак"/>
    <w:basedOn w:val="a"/>
    <w:link w:val="150"/>
    <w:rsid w:val="0046747C"/>
    <w:pPr>
      <w:spacing w:after="0" w:line="240" w:lineRule="auto"/>
      <w:ind w:firstLine="567"/>
      <w:jc w:val="both"/>
    </w:pPr>
    <w:rPr>
      <w:rFonts w:ascii="Times New Roman" w:eastAsia="Times New Roman" w:hAnsi="Times New Roman" w:cs="Times New Roman"/>
      <w:i/>
      <w:color w:val="000000"/>
      <w:sz w:val="30"/>
      <w:szCs w:val="28"/>
      <w:lang w:val="uk-UA" w:eastAsia="ru-RU"/>
    </w:rPr>
  </w:style>
  <w:style w:type="character" w:customStyle="1" w:styleId="150">
    <w:name w:val="Курсив 15 Знак Знак"/>
    <w:link w:val="15"/>
    <w:rsid w:val="0046747C"/>
    <w:rPr>
      <w:rFonts w:ascii="Times New Roman" w:eastAsia="Times New Roman" w:hAnsi="Times New Roman" w:cs="Times New Roman"/>
      <w:i/>
      <w:color w:val="000000"/>
      <w:sz w:val="30"/>
      <w:szCs w:val="28"/>
      <w:lang w:val="uk-UA" w:eastAsia="ru-RU"/>
    </w:rPr>
  </w:style>
  <w:style w:type="paragraph" w:styleId="aff5">
    <w:name w:val="Plain Text"/>
    <w:basedOn w:val="a"/>
    <w:link w:val="aff7"/>
    <w:rsid w:val="0046747C"/>
    <w:pPr>
      <w:spacing w:after="120" w:line="240" w:lineRule="auto"/>
      <w:ind w:firstLine="567"/>
      <w:contextualSpacing/>
    </w:pPr>
    <w:rPr>
      <w:rFonts w:ascii="Times New Roman" w:eastAsia="Times New Roman" w:hAnsi="Times New Roman" w:cs="Times New Roman"/>
      <w:sz w:val="24"/>
      <w:szCs w:val="20"/>
      <w:lang w:val="uk-UA" w:eastAsia="ru-RU"/>
    </w:rPr>
  </w:style>
  <w:style w:type="character" w:customStyle="1" w:styleId="aff7">
    <w:name w:val="Текст Знак"/>
    <w:basedOn w:val="a0"/>
    <w:link w:val="aff5"/>
    <w:rsid w:val="0046747C"/>
    <w:rPr>
      <w:rFonts w:ascii="Times New Roman" w:eastAsia="Times New Roman" w:hAnsi="Times New Roman" w:cs="Times New Roman"/>
      <w:sz w:val="24"/>
      <w:szCs w:val="20"/>
      <w:lang w:val="uk-UA" w:eastAsia="ru-RU"/>
    </w:rPr>
  </w:style>
  <w:style w:type="paragraph" w:styleId="aff8">
    <w:name w:val="endnote text"/>
    <w:basedOn w:val="a"/>
    <w:link w:val="aff9"/>
    <w:semiHidden/>
    <w:rsid w:val="0046747C"/>
    <w:pPr>
      <w:spacing w:after="0" w:line="240" w:lineRule="auto"/>
      <w:ind w:firstLine="567"/>
      <w:jc w:val="both"/>
    </w:pPr>
    <w:rPr>
      <w:rFonts w:ascii="Times New Roman" w:eastAsia="Times New Roman" w:hAnsi="Times New Roman" w:cs="Times New Roman"/>
      <w:sz w:val="20"/>
      <w:szCs w:val="20"/>
      <w:lang w:val="uk-UA" w:eastAsia="ru-RU"/>
    </w:rPr>
  </w:style>
  <w:style w:type="character" w:customStyle="1" w:styleId="aff9">
    <w:name w:val="Текст кінцевої виноски Знак"/>
    <w:basedOn w:val="a0"/>
    <w:link w:val="aff8"/>
    <w:semiHidden/>
    <w:rsid w:val="0046747C"/>
    <w:rPr>
      <w:rFonts w:ascii="Times New Roman" w:eastAsia="Times New Roman" w:hAnsi="Times New Roman" w:cs="Times New Roman"/>
      <w:sz w:val="20"/>
      <w:szCs w:val="20"/>
      <w:lang w:val="uk-UA" w:eastAsia="ru-RU"/>
    </w:rPr>
  </w:style>
  <w:style w:type="character" w:styleId="affa">
    <w:name w:val="endnote reference"/>
    <w:semiHidden/>
    <w:rsid w:val="0046747C"/>
    <w:rPr>
      <w:vertAlign w:val="superscript"/>
    </w:rPr>
  </w:style>
  <w:style w:type="paragraph" w:styleId="affb">
    <w:name w:val="Body Text Indent"/>
    <w:basedOn w:val="a"/>
    <w:link w:val="affc"/>
    <w:rsid w:val="0046747C"/>
    <w:pPr>
      <w:spacing w:after="0" w:line="240" w:lineRule="auto"/>
      <w:ind w:firstLine="720"/>
      <w:jc w:val="both"/>
    </w:pPr>
    <w:rPr>
      <w:rFonts w:ascii="Times New Roman" w:eastAsia="Times New Roman" w:hAnsi="Times New Roman" w:cs="Times New Roman"/>
      <w:sz w:val="28"/>
      <w:szCs w:val="28"/>
      <w:lang w:val="uk-UA" w:eastAsia="ru-RU"/>
    </w:rPr>
  </w:style>
  <w:style w:type="character" w:customStyle="1" w:styleId="affc">
    <w:name w:val="Основний текст з відступом Знак"/>
    <w:basedOn w:val="a0"/>
    <w:link w:val="affb"/>
    <w:rsid w:val="0046747C"/>
    <w:rPr>
      <w:rFonts w:ascii="Times New Roman" w:eastAsia="Times New Roman" w:hAnsi="Times New Roman" w:cs="Times New Roman"/>
      <w:sz w:val="28"/>
      <w:szCs w:val="28"/>
      <w:lang w:val="uk-UA" w:eastAsia="ru-RU"/>
    </w:rPr>
  </w:style>
  <w:style w:type="paragraph" w:customStyle="1" w:styleId="14pt">
    <w:name w:val="Стиль Название объекта + 14 pt"/>
    <w:basedOn w:val="aff4"/>
    <w:autoRedefine/>
    <w:rsid w:val="0046747C"/>
    <w:pPr>
      <w:jc w:val="left"/>
    </w:pPr>
    <w:rPr>
      <w:b/>
      <w:spacing w:val="20"/>
      <w:szCs w:val="24"/>
    </w:rPr>
  </w:style>
  <w:style w:type="paragraph" w:customStyle="1" w:styleId="12pt1">
    <w:name w:val="Стиль Название объекта + 12 pt не полужирный влево Слева:  1 см..."/>
    <w:basedOn w:val="aff4"/>
    <w:autoRedefine/>
    <w:rsid w:val="0046747C"/>
    <w:pPr>
      <w:ind w:left="567" w:firstLine="0"/>
      <w:jc w:val="left"/>
    </w:pPr>
    <w:rPr>
      <w:bCs w:val="0"/>
      <w:spacing w:val="20"/>
      <w:szCs w:val="24"/>
    </w:rPr>
  </w:style>
  <w:style w:type="paragraph" w:customStyle="1" w:styleId="affd">
    <w:name w:val="Приклад назва"/>
    <w:basedOn w:val="a"/>
    <w:rsid w:val="0046747C"/>
    <w:pPr>
      <w:spacing w:after="0" w:line="240" w:lineRule="auto"/>
      <w:ind w:firstLine="567"/>
      <w:jc w:val="both"/>
    </w:pPr>
    <w:rPr>
      <w:rFonts w:ascii="Times New Roman" w:eastAsia="Times New Roman" w:hAnsi="Times New Roman" w:cs="Times New Roman"/>
      <w:sz w:val="26"/>
      <w:szCs w:val="28"/>
      <w:lang w:val="uk-UA" w:eastAsia="ru-RU"/>
    </w:rPr>
  </w:style>
  <w:style w:type="paragraph" w:customStyle="1" w:styleId="affe">
    <w:name w:val="Приклад текст"/>
    <w:basedOn w:val="a"/>
    <w:rsid w:val="0046747C"/>
    <w:pPr>
      <w:spacing w:after="0" w:line="240" w:lineRule="auto"/>
      <w:ind w:firstLine="567"/>
      <w:jc w:val="both"/>
    </w:pPr>
    <w:rPr>
      <w:rFonts w:ascii="Times New Roman" w:eastAsia="Times New Roman" w:hAnsi="Times New Roman" w:cs="Times New Roman"/>
      <w:sz w:val="26"/>
      <w:szCs w:val="28"/>
      <w:lang w:val="uk-UA" w:eastAsia="ru-RU"/>
    </w:rPr>
  </w:style>
  <w:style w:type="paragraph" w:customStyle="1" w:styleId="afff">
    <w:name w:val="Стиль Название объекта + по центру"/>
    <w:basedOn w:val="aff4"/>
    <w:rsid w:val="0046747C"/>
    <w:rPr>
      <w:spacing w:val="20"/>
      <w:szCs w:val="24"/>
    </w:rPr>
  </w:style>
  <w:style w:type="paragraph" w:customStyle="1" w:styleId="afff0">
    <w:name w:val="Формула Знак Знак"/>
    <w:basedOn w:val="a"/>
    <w:next w:val="a"/>
    <w:link w:val="afff1"/>
    <w:autoRedefine/>
    <w:rsid w:val="007A510D"/>
    <w:pPr>
      <w:spacing w:after="0" w:line="360" w:lineRule="auto"/>
      <w:ind w:firstLine="567"/>
      <w:jc w:val="center"/>
    </w:pPr>
    <w:rPr>
      <w:rFonts w:ascii="Times New Roman" w:eastAsia="Times New Roman" w:hAnsi="Times New Roman" w:cs="Times New Roman"/>
      <w:sz w:val="28"/>
      <w:szCs w:val="28"/>
      <w:lang w:val="uk-UA" w:eastAsia="ru-RU"/>
    </w:rPr>
  </w:style>
  <w:style w:type="paragraph" w:customStyle="1" w:styleId="151">
    <w:name w:val="Курсив 15 разреж Знак"/>
    <w:basedOn w:val="a"/>
    <w:next w:val="a"/>
    <w:link w:val="152"/>
    <w:rsid w:val="0046747C"/>
    <w:pPr>
      <w:spacing w:after="0" w:line="240" w:lineRule="auto"/>
      <w:ind w:firstLine="567"/>
      <w:jc w:val="both"/>
    </w:pPr>
    <w:rPr>
      <w:rFonts w:ascii="Times New Roman" w:eastAsia="Times New Roman" w:hAnsi="Times New Roman" w:cs="Times New Roman"/>
      <w:i/>
      <w:spacing w:val="22"/>
      <w:sz w:val="30"/>
      <w:szCs w:val="30"/>
      <w:lang w:val="uk-UA" w:eastAsia="ru-RU"/>
    </w:rPr>
  </w:style>
  <w:style w:type="character" w:customStyle="1" w:styleId="afff1">
    <w:name w:val="Формула Знак Знак Знак"/>
    <w:link w:val="afff0"/>
    <w:rsid w:val="007A510D"/>
    <w:rPr>
      <w:rFonts w:ascii="Times New Roman" w:eastAsia="Times New Roman" w:hAnsi="Times New Roman" w:cs="Times New Roman"/>
      <w:sz w:val="28"/>
      <w:szCs w:val="28"/>
      <w:lang w:val="uk-UA" w:eastAsia="ru-RU"/>
    </w:rPr>
  </w:style>
  <w:style w:type="paragraph" w:styleId="afff2">
    <w:name w:val="Document Map"/>
    <w:basedOn w:val="a"/>
    <w:link w:val="afff3"/>
    <w:semiHidden/>
    <w:rsid w:val="0046747C"/>
    <w:pPr>
      <w:shd w:val="clear" w:color="auto" w:fill="000080"/>
      <w:spacing w:after="0" w:line="240" w:lineRule="auto"/>
      <w:ind w:firstLine="567"/>
      <w:jc w:val="both"/>
    </w:pPr>
    <w:rPr>
      <w:rFonts w:ascii="Tahoma" w:eastAsia="Times New Roman" w:hAnsi="Tahoma" w:cs="Tahoma"/>
      <w:sz w:val="20"/>
      <w:szCs w:val="20"/>
      <w:lang w:val="uk-UA" w:eastAsia="ru-RU"/>
    </w:rPr>
  </w:style>
  <w:style w:type="character" w:customStyle="1" w:styleId="afff3">
    <w:name w:val="Схема документа Знак"/>
    <w:basedOn w:val="a0"/>
    <w:link w:val="afff2"/>
    <w:semiHidden/>
    <w:rsid w:val="0046747C"/>
    <w:rPr>
      <w:rFonts w:ascii="Tahoma" w:eastAsia="Times New Roman" w:hAnsi="Tahoma" w:cs="Tahoma"/>
      <w:sz w:val="20"/>
      <w:szCs w:val="20"/>
      <w:shd w:val="clear" w:color="auto" w:fill="000080"/>
      <w:lang w:val="uk-UA" w:eastAsia="ru-RU"/>
    </w:rPr>
  </w:style>
  <w:style w:type="character" w:customStyle="1" w:styleId="152">
    <w:name w:val="Курсив 15 разреж Знак Знак"/>
    <w:link w:val="151"/>
    <w:locked/>
    <w:rsid w:val="0046747C"/>
    <w:rPr>
      <w:rFonts w:ascii="Times New Roman" w:eastAsia="Times New Roman" w:hAnsi="Times New Roman" w:cs="Times New Roman"/>
      <w:i/>
      <w:spacing w:val="22"/>
      <w:sz w:val="30"/>
      <w:szCs w:val="30"/>
      <w:lang w:val="uk-UA" w:eastAsia="ru-RU"/>
    </w:rPr>
  </w:style>
  <w:style w:type="paragraph" w:customStyle="1" w:styleId="afff4">
    <w:name w:val="Стиль Название объекта + полужирный Междустр.интервал:  полуторный"/>
    <w:basedOn w:val="aff4"/>
    <w:rsid w:val="0046747C"/>
    <w:pPr>
      <w:spacing w:line="36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02818">
      <w:bodyDiv w:val="1"/>
      <w:marLeft w:val="0"/>
      <w:marRight w:val="0"/>
      <w:marTop w:val="0"/>
      <w:marBottom w:val="0"/>
      <w:divBdr>
        <w:top w:val="none" w:sz="0" w:space="0" w:color="auto"/>
        <w:left w:val="none" w:sz="0" w:space="0" w:color="auto"/>
        <w:bottom w:val="none" w:sz="0" w:space="0" w:color="auto"/>
        <w:right w:val="none" w:sz="0" w:space="0" w:color="auto"/>
      </w:divBdr>
    </w:div>
    <w:div w:id="25716586">
      <w:bodyDiv w:val="1"/>
      <w:marLeft w:val="0"/>
      <w:marRight w:val="0"/>
      <w:marTop w:val="0"/>
      <w:marBottom w:val="0"/>
      <w:divBdr>
        <w:top w:val="none" w:sz="0" w:space="0" w:color="auto"/>
        <w:left w:val="none" w:sz="0" w:space="0" w:color="auto"/>
        <w:bottom w:val="none" w:sz="0" w:space="0" w:color="auto"/>
        <w:right w:val="none" w:sz="0" w:space="0" w:color="auto"/>
      </w:divBdr>
    </w:div>
    <w:div w:id="38095702">
      <w:bodyDiv w:val="1"/>
      <w:marLeft w:val="0"/>
      <w:marRight w:val="0"/>
      <w:marTop w:val="0"/>
      <w:marBottom w:val="0"/>
      <w:divBdr>
        <w:top w:val="none" w:sz="0" w:space="0" w:color="auto"/>
        <w:left w:val="none" w:sz="0" w:space="0" w:color="auto"/>
        <w:bottom w:val="none" w:sz="0" w:space="0" w:color="auto"/>
        <w:right w:val="none" w:sz="0" w:space="0" w:color="auto"/>
      </w:divBdr>
    </w:div>
    <w:div w:id="49381172">
      <w:bodyDiv w:val="1"/>
      <w:marLeft w:val="0"/>
      <w:marRight w:val="0"/>
      <w:marTop w:val="0"/>
      <w:marBottom w:val="0"/>
      <w:divBdr>
        <w:top w:val="none" w:sz="0" w:space="0" w:color="auto"/>
        <w:left w:val="none" w:sz="0" w:space="0" w:color="auto"/>
        <w:bottom w:val="none" w:sz="0" w:space="0" w:color="auto"/>
        <w:right w:val="none" w:sz="0" w:space="0" w:color="auto"/>
      </w:divBdr>
    </w:div>
    <w:div w:id="66536003">
      <w:bodyDiv w:val="1"/>
      <w:marLeft w:val="0"/>
      <w:marRight w:val="0"/>
      <w:marTop w:val="0"/>
      <w:marBottom w:val="0"/>
      <w:divBdr>
        <w:top w:val="none" w:sz="0" w:space="0" w:color="auto"/>
        <w:left w:val="none" w:sz="0" w:space="0" w:color="auto"/>
        <w:bottom w:val="none" w:sz="0" w:space="0" w:color="auto"/>
        <w:right w:val="none" w:sz="0" w:space="0" w:color="auto"/>
      </w:divBdr>
    </w:div>
    <w:div w:id="114565407">
      <w:bodyDiv w:val="1"/>
      <w:marLeft w:val="0"/>
      <w:marRight w:val="0"/>
      <w:marTop w:val="0"/>
      <w:marBottom w:val="0"/>
      <w:divBdr>
        <w:top w:val="none" w:sz="0" w:space="0" w:color="auto"/>
        <w:left w:val="none" w:sz="0" w:space="0" w:color="auto"/>
        <w:bottom w:val="none" w:sz="0" w:space="0" w:color="auto"/>
        <w:right w:val="none" w:sz="0" w:space="0" w:color="auto"/>
      </w:divBdr>
    </w:div>
    <w:div w:id="130485163">
      <w:bodyDiv w:val="1"/>
      <w:marLeft w:val="0"/>
      <w:marRight w:val="0"/>
      <w:marTop w:val="0"/>
      <w:marBottom w:val="0"/>
      <w:divBdr>
        <w:top w:val="none" w:sz="0" w:space="0" w:color="auto"/>
        <w:left w:val="none" w:sz="0" w:space="0" w:color="auto"/>
        <w:bottom w:val="none" w:sz="0" w:space="0" w:color="auto"/>
        <w:right w:val="none" w:sz="0" w:space="0" w:color="auto"/>
      </w:divBdr>
    </w:div>
    <w:div w:id="153036852">
      <w:bodyDiv w:val="1"/>
      <w:marLeft w:val="0"/>
      <w:marRight w:val="0"/>
      <w:marTop w:val="0"/>
      <w:marBottom w:val="0"/>
      <w:divBdr>
        <w:top w:val="none" w:sz="0" w:space="0" w:color="auto"/>
        <w:left w:val="none" w:sz="0" w:space="0" w:color="auto"/>
        <w:bottom w:val="none" w:sz="0" w:space="0" w:color="auto"/>
        <w:right w:val="none" w:sz="0" w:space="0" w:color="auto"/>
      </w:divBdr>
    </w:div>
    <w:div w:id="172228614">
      <w:bodyDiv w:val="1"/>
      <w:marLeft w:val="0"/>
      <w:marRight w:val="0"/>
      <w:marTop w:val="0"/>
      <w:marBottom w:val="0"/>
      <w:divBdr>
        <w:top w:val="none" w:sz="0" w:space="0" w:color="auto"/>
        <w:left w:val="none" w:sz="0" w:space="0" w:color="auto"/>
        <w:bottom w:val="none" w:sz="0" w:space="0" w:color="auto"/>
        <w:right w:val="none" w:sz="0" w:space="0" w:color="auto"/>
      </w:divBdr>
    </w:div>
    <w:div w:id="178548766">
      <w:bodyDiv w:val="1"/>
      <w:marLeft w:val="0"/>
      <w:marRight w:val="0"/>
      <w:marTop w:val="0"/>
      <w:marBottom w:val="0"/>
      <w:divBdr>
        <w:top w:val="none" w:sz="0" w:space="0" w:color="auto"/>
        <w:left w:val="none" w:sz="0" w:space="0" w:color="auto"/>
        <w:bottom w:val="none" w:sz="0" w:space="0" w:color="auto"/>
        <w:right w:val="none" w:sz="0" w:space="0" w:color="auto"/>
      </w:divBdr>
    </w:div>
    <w:div w:id="179197279">
      <w:bodyDiv w:val="1"/>
      <w:marLeft w:val="0"/>
      <w:marRight w:val="0"/>
      <w:marTop w:val="0"/>
      <w:marBottom w:val="0"/>
      <w:divBdr>
        <w:top w:val="none" w:sz="0" w:space="0" w:color="auto"/>
        <w:left w:val="none" w:sz="0" w:space="0" w:color="auto"/>
        <w:bottom w:val="none" w:sz="0" w:space="0" w:color="auto"/>
        <w:right w:val="none" w:sz="0" w:space="0" w:color="auto"/>
      </w:divBdr>
    </w:div>
    <w:div w:id="237638521">
      <w:bodyDiv w:val="1"/>
      <w:marLeft w:val="0"/>
      <w:marRight w:val="0"/>
      <w:marTop w:val="0"/>
      <w:marBottom w:val="0"/>
      <w:divBdr>
        <w:top w:val="none" w:sz="0" w:space="0" w:color="auto"/>
        <w:left w:val="none" w:sz="0" w:space="0" w:color="auto"/>
        <w:bottom w:val="none" w:sz="0" w:space="0" w:color="auto"/>
        <w:right w:val="none" w:sz="0" w:space="0" w:color="auto"/>
      </w:divBdr>
    </w:div>
    <w:div w:id="281689861">
      <w:bodyDiv w:val="1"/>
      <w:marLeft w:val="0"/>
      <w:marRight w:val="0"/>
      <w:marTop w:val="0"/>
      <w:marBottom w:val="0"/>
      <w:divBdr>
        <w:top w:val="none" w:sz="0" w:space="0" w:color="auto"/>
        <w:left w:val="none" w:sz="0" w:space="0" w:color="auto"/>
        <w:bottom w:val="none" w:sz="0" w:space="0" w:color="auto"/>
        <w:right w:val="none" w:sz="0" w:space="0" w:color="auto"/>
      </w:divBdr>
    </w:div>
    <w:div w:id="310597317">
      <w:bodyDiv w:val="1"/>
      <w:marLeft w:val="0"/>
      <w:marRight w:val="0"/>
      <w:marTop w:val="0"/>
      <w:marBottom w:val="0"/>
      <w:divBdr>
        <w:top w:val="none" w:sz="0" w:space="0" w:color="auto"/>
        <w:left w:val="none" w:sz="0" w:space="0" w:color="auto"/>
        <w:bottom w:val="none" w:sz="0" w:space="0" w:color="auto"/>
        <w:right w:val="none" w:sz="0" w:space="0" w:color="auto"/>
      </w:divBdr>
    </w:div>
    <w:div w:id="340740073">
      <w:bodyDiv w:val="1"/>
      <w:marLeft w:val="0"/>
      <w:marRight w:val="0"/>
      <w:marTop w:val="0"/>
      <w:marBottom w:val="0"/>
      <w:divBdr>
        <w:top w:val="none" w:sz="0" w:space="0" w:color="auto"/>
        <w:left w:val="none" w:sz="0" w:space="0" w:color="auto"/>
        <w:bottom w:val="none" w:sz="0" w:space="0" w:color="auto"/>
        <w:right w:val="none" w:sz="0" w:space="0" w:color="auto"/>
      </w:divBdr>
    </w:div>
    <w:div w:id="348795114">
      <w:bodyDiv w:val="1"/>
      <w:marLeft w:val="0"/>
      <w:marRight w:val="0"/>
      <w:marTop w:val="0"/>
      <w:marBottom w:val="0"/>
      <w:divBdr>
        <w:top w:val="none" w:sz="0" w:space="0" w:color="auto"/>
        <w:left w:val="none" w:sz="0" w:space="0" w:color="auto"/>
        <w:bottom w:val="none" w:sz="0" w:space="0" w:color="auto"/>
        <w:right w:val="none" w:sz="0" w:space="0" w:color="auto"/>
      </w:divBdr>
    </w:div>
    <w:div w:id="397365803">
      <w:bodyDiv w:val="1"/>
      <w:marLeft w:val="0"/>
      <w:marRight w:val="0"/>
      <w:marTop w:val="0"/>
      <w:marBottom w:val="0"/>
      <w:divBdr>
        <w:top w:val="none" w:sz="0" w:space="0" w:color="auto"/>
        <w:left w:val="none" w:sz="0" w:space="0" w:color="auto"/>
        <w:bottom w:val="none" w:sz="0" w:space="0" w:color="auto"/>
        <w:right w:val="none" w:sz="0" w:space="0" w:color="auto"/>
      </w:divBdr>
    </w:div>
    <w:div w:id="426389900">
      <w:bodyDiv w:val="1"/>
      <w:marLeft w:val="0"/>
      <w:marRight w:val="0"/>
      <w:marTop w:val="0"/>
      <w:marBottom w:val="0"/>
      <w:divBdr>
        <w:top w:val="none" w:sz="0" w:space="0" w:color="auto"/>
        <w:left w:val="none" w:sz="0" w:space="0" w:color="auto"/>
        <w:bottom w:val="none" w:sz="0" w:space="0" w:color="auto"/>
        <w:right w:val="none" w:sz="0" w:space="0" w:color="auto"/>
      </w:divBdr>
    </w:div>
    <w:div w:id="439109528">
      <w:bodyDiv w:val="1"/>
      <w:marLeft w:val="0"/>
      <w:marRight w:val="0"/>
      <w:marTop w:val="0"/>
      <w:marBottom w:val="0"/>
      <w:divBdr>
        <w:top w:val="none" w:sz="0" w:space="0" w:color="auto"/>
        <w:left w:val="none" w:sz="0" w:space="0" w:color="auto"/>
        <w:bottom w:val="none" w:sz="0" w:space="0" w:color="auto"/>
        <w:right w:val="none" w:sz="0" w:space="0" w:color="auto"/>
      </w:divBdr>
    </w:div>
    <w:div w:id="467430454">
      <w:bodyDiv w:val="1"/>
      <w:marLeft w:val="0"/>
      <w:marRight w:val="0"/>
      <w:marTop w:val="0"/>
      <w:marBottom w:val="0"/>
      <w:divBdr>
        <w:top w:val="none" w:sz="0" w:space="0" w:color="auto"/>
        <w:left w:val="none" w:sz="0" w:space="0" w:color="auto"/>
        <w:bottom w:val="none" w:sz="0" w:space="0" w:color="auto"/>
        <w:right w:val="none" w:sz="0" w:space="0" w:color="auto"/>
      </w:divBdr>
    </w:div>
    <w:div w:id="469439916">
      <w:bodyDiv w:val="1"/>
      <w:marLeft w:val="0"/>
      <w:marRight w:val="0"/>
      <w:marTop w:val="0"/>
      <w:marBottom w:val="0"/>
      <w:divBdr>
        <w:top w:val="none" w:sz="0" w:space="0" w:color="auto"/>
        <w:left w:val="none" w:sz="0" w:space="0" w:color="auto"/>
        <w:bottom w:val="none" w:sz="0" w:space="0" w:color="auto"/>
        <w:right w:val="none" w:sz="0" w:space="0" w:color="auto"/>
      </w:divBdr>
    </w:div>
    <w:div w:id="520435239">
      <w:bodyDiv w:val="1"/>
      <w:marLeft w:val="0"/>
      <w:marRight w:val="0"/>
      <w:marTop w:val="0"/>
      <w:marBottom w:val="0"/>
      <w:divBdr>
        <w:top w:val="none" w:sz="0" w:space="0" w:color="auto"/>
        <w:left w:val="none" w:sz="0" w:space="0" w:color="auto"/>
        <w:bottom w:val="none" w:sz="0" w:space="0" w:color="auto"/>
        <w:right w:val="none" w:sz="0" w:space="0" w:color="auto"/>
      </w:divBdr>
    </w:div>
    <w:div w:id="597760948">
      <w:bodyDiv w:val="1"/>
      <w:marLeft w:val="0"/>
      <w:marRight w:val="0"/>
      <w:marTop w:val="0"/>
      <w:marBottom w:val="0"/>
      <w:divBdr>
        <w:top w:val="none" w:sz="0" w:space="0" w:color="auto"/>
        <w:left w:val="none" w:sz="0" w:space="0" w:color="auto"/>
        <w:bottom w:val="none" w:sz="0" w:space="0" w:color="auto"/>
        <w:right w:val="none" w:sz="0" w:space="0" w:color="auto"/>
      </w:divBdr>
    </w:div>
    <w:div w:id="642779814">
      <w:bodyDiv w:val="1"/>
      <w:marLeft w:val="0"/>
      <w:marRight w:val="0"/>
      <w:marTop w:val="0"/>
      <w:marBottom w:val="0"/>
      <w:divBdr>
        <w:top w:val="none" w:sz="0" w:space="0" w:color="auto"/>
        <w:left w:val="none" w:sz="0" w:space="0" w:color="auto"/>
        <w:bottom w:val="none" w:sz="0" w:space="0" w:color="auto"/>
        <w:right w:val="none" w:sz="0" w:space="0" w:color="auto"/>
      </w:divBdr>
    </w:div>
    <w:div w:id="654070048">
      <w:bodyDiv w:val="1"/>
      <w:marLeft w:val="0"/>
      <w:marRight w:val="0"/>
      <w:marTop w:val="0"/>
      <w:marBottom w:val="0"/>
      <w:divBdr>
        <w:top w:val="none" w:sz="0" w:space="0" w:color="auto"/>
        <w:left w:val="none" w:sz="0" w:space="0" w:color="auto"/>
        <w:bottom w:val="none" w:sz="0" w:space="0" w:color="auto"/>
        <w:right w:val="none" w:sz="0" w:space="0" w:color="auto"/>
      </w:divBdr>
    </w:div>
    <w:div w:id="661356461">
      <w:bodyDiv w:val="1"/>
      <w:marLeft w:val="0"/>
      <w:marRight w:val="0"/>
      <w:marTop w:val="0"/>
      <w:marBottom w:val="0"/>
      <w:divBdr>
        <w:top w:val="none" w:sz="0" w:space="0" w:color="auto"/>
        <w:left w:val="none" w:sz="0" w:space="0" w:color="auto"/>
        <w:bottom w:val="none" w:sz="0" w:space="0" w:color="auto"/>
        <w:right w:val="none" w:sz="0" w:space="0" w:color="auto"/>
      </w:divBdr>
    </w:div>
    <w:div w:id="700284756">
      <w:bodyDiv w:val="1"/>
      <w:marLeft w:val="0"/>
      <w:marRight w:val="0"/>
      <w:marTop w:val="0"/>
      <w:marBottom w:val="0"/>
      <w:divBdr>
        <w:top w:val="none" w:sz="0" w:space="0" w:color="auto"/>
        <w:left w:val="none" w:sz="0" w:space="0" w:color="auto"/>
        <w:bottom w:val="none" w:sz="0" w:space="0" w:color="auto"/>
        <w:right w:val="none" w:sz="0" w:space="0" w:color="auto"/>
      </w:divBdr>
    </w:div>
    <w:div w:id="722994264">
      <w:bodyDiv w:val="1"/>
      <w:marLeft w:val="0"/>
      <w:marRight w:val="0"/>
      <w:marTop w:val="0"/>
      <w:marBottom w:val="0"/>
      <w:divBdr>
        <w:top w:val="none" w:sz="0" w:space="0" w:color="auto"/>
        <w:left w:val="none" w:sz="0" w:space="0" w:color="auto"/>
        <w:bottom w:val="none" w:sz="0" w:space="0" w:color="auto"/>
        <w:right w:val="none" w:sz="0" w:space="0" w:color="auto"/>
      </w:divBdr>
    </w:div>
    <w:div w:id="723482413">
      <w:bodyDiv w:val="1"/>
      <w:marLeft w:val="0"/>
      <w:marRight w:val="0"/>
      <w:marTop w:val="0"/>
      <w:marBottom w:val="0"/>
      <w:divBdr>
        <w:top w:val="none" w:sz="0" w:space="0" w:color="auto"/>
        <w:left w:val="none" w:sz="0" w:space="0" w:color="auto"/>
        <w:bottom w:val="none" w:sz="0" w:space="0" w:color="auto"/>
        <w:right w:val="none" w:sz="0" w:space="0" w:color="auto"/>
      </w:divBdr>
    </w:div>
    <w:div w:id="781189247">
      <w:bodyDiv w:val="1"/>
      <w:marLeft w:val="0"/>
      <w:marRight w:val="0"/>
      <w:marTop w:val="0"/>
      <w:marBottom w:val="0"/>
      <w:divBdr>
        <w:top w:val="none" w:sz="0" w:space="0" w:color="auto"/>
        <w:left w:val="none" w:sz="0" w:space="0" w:color="auto"/>
        <w:bottom w:val="none" w:sz="0" w:space="0" w:color="auto"/>
        <w:right w:val="none" w:sz="0" w:space="0" w:color="auto"/>
      </w:divBdr>
    </w:div>
    <w:div w:id="816840984">
      <w:bodyDiv w:val="1"/>
      <w:marLeft w:val="0"/>
      <w:marRight w:val="0"/>
      <w:marTop w:val="0"/>
      <w:marBottom w:val="0"/>
      <w:divBdr>
        <w:top w:val="none" w:sz="0" w:space="0" w:color="auto"/>
        <w:left w:val="none" w:sz="0" w:space="0" w:color="auto"/>
        <w:bottom w:val="none" w:sz="0" w:space="0" w:color="auto"/>
        <w:right w:val="none" w:sz="0" w:space="0" w:color="auto"/>
      </w:divBdr>
    </w:div>
    <w:div w:id="876237639">
      <w:bodyDiv w:val="1"/>
      <w:marLeft w:val="0"/>
      <w:marRight w:val="0"/>
      <w:marTop w:val="0"/>
      <w:marBottom w:val="0"/>
      <w:divBdr>
        <w:top w:val="none" w:sz="0" w:space="0" w:color="auto"/>
        <w:left w:val="none" w:sz="0" w:space="0" w:color="auto"/>
        <w:bottom w:val="none" w:sz="0" w:space="0" w:color="auto"/>
        <w:right w:val="none" w:sz="0" w:space="0" w:color="auto"/>
      </w:divBdr>
    </w:div>
    <w:div w:id="902250106">
      <w:bodyDiv w:val="1"/>
      <w:marLeft w:val="0"/>
      <w:marRight w:val="0"/>
      <w:marTop w:val="0"/>
      <w:marBottom w:val="0"/>
      <w:divBdr>
        <w:top w:val="none" w:sz="0" w:space="0" w:color="auto"/>
        <w:left w:val="none" w:sz="0" w:space="0" w:color="auto"/>
        <w:bottom w:val="none" w:sz="0" w:space="0" w:color="auto"/>
        <w:right w:val="none" w:sz="0" w:space="0" w:color="auto"/>
      </w:divBdr>
    </w:div>
    <w:div w:id="906497053">
      <w:bodyDiv w:val="1"/>
      <w:marLeft w:val="0"/>
      <w:marRight w:val="0"/>
      <w:marTop w:val="0"/>
      <w:marBottom w:val="0"/>
      <w:divBdr>
        <w:top w:val="none" w:sz="0" w:space="0" w:color="auto"/>
        <w:left w:val="none" w:sz="0" w:space="0" w:color="auto"/>
        <w:bottom w:val="none" w:sz="0" w:space="0" w:color="auto"/>
        <w:right w:val="none" w:sz="0" w:space="0" w:color="auto"/>
      </w:divBdr>
    </w:div>
    <w:div w:id="962998390">
      <w:bodyDiv w:val="1"/>
      <w:marLeft w:val="0"/>
      <w:marRight w:val="0"/>
      <w:marTop w:val="0"/>
      <w:marBottom w:val="0"/>
      <w:divBdr>
        <w:top w:val="none" w:sz="0" w:space="0" w:color="auto"/>
        <w:left w:val="none" w:sz="0" w:space="0" w:color="auto"/>
        <w:bottom w:val="none" w:sz="0" w:space="0" w:color="auto"/>
        <w:right w:val="none" w:sz="0" w:space="0" w:color="auto"/>
      </w:divBdr>
    </w:div>
    <w:div w:id="982319258">
      <w:bodyDiv w:val="1"/>
      <w:marLeft w:val="0"/>
      <w:marRight w:val="0"/>
      <w:marTop w:val="0"/>
      <w:marBottom w:val="0"/>
      <w:divBdr>
        <w:top w:val="none" w:sz="0" w:space="0" w:color="auto"/>
        <w:left w:val="none" w:sz="0" w:space="0" w:color="auto"/>
        <w:bottom w:val="none" w:sz="0" w:space="0" w:color="auto"/>
        <w:right w:val="none" w:sz="0" w:space="0" w:color="auto"/>
      </w:divBdr>
    </w:div>
    <w:div w:id="1016426161">
      <w:bodyDiv w:val="1"/>
      <w:marLeft w:val="0"/>
      <w:marRight w:val="0"/>
      <w:marTop w:val="0"/>
      <w:marBottom w:val="0"/>
      <w:divBdr>
        <w:top w:val="none" w:sz="0" w:space="0" w:color="auto"/>
        <w:left w:val="none" w:sz="0" w:space="0" w:color="auto"/>
        <w:bottom w:val="none" w:sz="0" w:space="0" w:color="auto"/>
        <w:right w:val="none" w:sz="0" w:space="0" w:color="auto"/>
      </w:divBdr>
    </w:div>
    <w:div w:id="1043403566">
      <w:bodyDiv w:val="1"/>
      <w:marLeft w:val="0"/>
      <w:marRight w:val="0"/>
      <w:marTop w:val="0"/>
      <w:marBottom w:val="0"/>
      <w:divBdr>
        <w:top w:val="none" w:sz="0" w:space="0" w:color="auto"/>
        <w:left w:val="none" w:sz="0" w:space="0" w:color="auto"/>
        <w:bottom w:val="none" w:sz="0" w:space="0" w:color="auto"/>
        <w:right w:val="none" w:sz="0" w:space="0" w:color="auto"/>
      </w:divBdr>
    </w:div>
    <w:div w:id="1068651073">
      <w:bodyDiv w:val="1"/>
      <w:marLeft w:val="0"/>
      <w:marRight w:val="0"/>
      <w:marTop w:val="0"/>
      <w:marBottom w:val="0"/>
      <w:divBdr>
        <w:top w:val="none" w:sz="0" w:space="0" w:color="auto"/>
        <w:left w:val="none" w:sz="0" w:space="0" w:color="auto"/>
        <w:bottom w:val="none" w:sz="0" w:space="0" w:color="auto"/>
        <w:right w:val="none" w:sz="0" w:space="0" w:color="auto"/>
      </w:divBdr>
    </w:div>
    <w:div w:id="1092049943">
      <w:bodyDiv w:val="1"/>
      <w:marLeft w:val="0"/>
      <w:marRight w:val="0"/>
      <w:marTop w:val="0"/>
      <w:marBottom w:val="0"/>
      <w:divBdr>
        <w:top w:val="none" w:sz="0" w:space="0" w:color="auto"/>
        <w:left w:val="none" w:sz="0" w:space="0" w:color="auto"/>
        <w:bottom w:val="none" w:sz="0" w:space="0" w:color="auto"/>
        <w:right w:val="none" w:sz="0" w:space="0" w:color="auto"/>
      </w:divBdr>
    </w:div>
    <w:div w:id="1228882480">
      <w:bodyDiv w:val="1"/>
      <w:marLeft w:val="0"/>
      <w:marRight w:val="0"/>
      <w:marTop w:val="0"/>
      <w:marBottom w:val="0"/>
      <w:divBdr>
        <w:top w:val="none" w:sz="0" w:space="0" w:color="auto"/>
        <w:left w:val="none" w:sz="0" w:space="0" w:color="auto"/>
        <w:bottom w:val="none" w:sz="0" w:space="0" w:color="auto"/>
        <w:right w:val="none" w:sz="0" w:space="0" w:color="auto"/>
      </w:divBdr>
    </w:div>
    <w:div w:id="1233540213">
      <w:bodyDiv w:val="1"/>
      <w:marLeft w:val="0"/>
      <w:marRight w:val="0"/>
      <w:marTop w:val="0"/>
      <w:marBottom w:val="0"/>
      <w:divBdr>
        <w:top w:val="none" w:sz="0" w:space="0" w:color="auto"/>
        <w:left w:val="none" w:sz="0" w:space="0" w:color="auto"/>
        <w:bottom w:val="none" w:sz="0" w:space="0" w:color="auto"/>
        <w:right w:val="none" w:sz="0" w:space="0" w:color="auto"/>
      </w:divBdr>
    </w:div>
    <w:div w:id="1240142017">
      <w:bodyDiv w:val="1"/>
      <w:marLeft w:val="0"/>
      <w:marRight w:val="0"/>
      <w:marTop w:val="0"/>
      <w:marBottom w:val="0"/>
      <w:divBdr>
        <w:top w:val="none" w:sz="0" w:space="0" w:color="auto"/>
        <w:left w:val="none" w:sz="0" w:space="0" w:color="auto"/>
        <w:bottom w:val="none" w:sz="0" w:space="0" w:color="auto"/>
        <w:right w:val="none" w:sz="0" w:space="0" w:color="auto"/>
      </w:divBdr>
    </w:div>
    <w:div w:id="1295015497">
      <w:bodyDiv w:val="1"/>
      <w:marLeft w:val="0"/>
      <w:marRight w:val="0"/>
      <w:marTop w:val="0"/>
      <w:marBottom w:val="0"/>
      <w:divBdr>
        <w:top w:val="none" w:sz="0" w:space="0" w:color="auto"/>
        <w:left w:val="none" w:sz="0" w:space="0" w:color="auto"/>
        <w:bottom w:val="none" w:sz="0" w:space="0" w:color="auto"/>
        <w:right w:val="none" w:sz="0" w:space="0" w:color="auto"/>
      </w:divBdr>
    </w:div>
    <w:div w:id="1360741862">
      <w:bodyDiv w:val="1"/>
      <w:marLeft w:val="0"/>
      <w:marRight w:val="0"/>
      <w:marTop w:val="0"/>
      <w:marBottom w:val="0"/>
      <w:divBdr>
        <w:top w:val="none" w:sz="0" w:space="0" w:color="auto"/>
        <w:left w:val="none" w:sz="0" w:space="0" w:color="auto"/>
        <w:bottom w:val="none" w:sz="0" w:space="0" w:color="auto"/>
        <w:right w:val="none" w:sz="0" w:space="0" w:color="auto"/>
      </w:divBdr>
    </w:div>
    <w:div w:id="1372195888">
      <w:bodyDiv w:val="1"/>
      <w:marLeft w:val="0"/>
      <w:marRight w:val="0"/>
      <w:marTop w:val="0"/>
      <w:marBottom w:val="0"/>
      <w:divBdr>
        <w:top w:val="none" w:sz="0" w:space="0" w:color="auto"/>
        <w:left w:val="none" w:sz="0" w:space="0" w:color="auto"/>
        <w:bottom w:val="none" w:sz="0" w:space="0" w:color="auto"/>
        <w:right w:val="none" w:sz="0" w:space="0" w:color="auto"/>
      </w:divBdr>
    </w:div>
    <w:div w:id="1373267193">
      <w:bodyDiv w:val="1"/>
      <w:marLeft w:val="0"/>
      <w:marRight w:val="0"/>
      <w:marTop w:val="0"/>
      <w:marBottom w:val="0"/>
      <w:divBdr>
        <w:top w:val="none" w:sz="0" w:space="0" w:color="auto"/>
        <w:left w:val="none" w:sz="0" w:space="0" w:color="auto"/>
        <w:bottom w:val="none" w:sz="0" w:space="0" w:color="auto"/>
        <w:right w:val="none" w:sz="0" w:space="0" w:color="auto"/>
      </w:divBdr>
    </w:div>
    <w:div w:id="1396049823">
      <w:bodyDiv w:val="1"/>
      <w:marLeft w:val="0"/>
      <w:marRight w:val="0"/>
      <w:marTop w:val="0"/>
      <w:marBottom w:val="0"/>
      <w:divBdr>
        <w:top w:val="none" w:sz="0" w:space="0" w:color="auto"/>
        <w:left w:val="none" w:sz="0" w:space="0" w:color="auto"/>
        <w:bottom w:val="none" w:sz="0" w:space="0" w:color="auto"/>
        <w:right w:val="none" w:sz="0" w:space="0" w:color="auto"/>
      </w:divBdr>
    </w:div>
    <w:div w:id="1420638899">
      <w:bodyDiv w:val="1"/>
      <w:marLeft w:val="0"/>
      <w:marRight w:val="0"/>
      <w:marTop w:val="0"/>
      <w:marBottom w:val="0"/>
      <w:divBdr>
        <w:top w:val="none" w:sz="0" w:space="0" w:color="auto"/>
        <w:left w:val="none" w:sz="0" w:space="0" w:color="auto"/>
        <w:bottom w:val="none" w:sz="0" w:space="0" w:color="auto"/>
        <w:right w:val="none" w:sz="0" w:space="0" w:color="auto"/>
      </w:divBdr>
    </w:div>
    <w:div w:id="1426028610">
      <w:bodyDiv w:val="1"/>
      <w:marLeft w:val="0"/>
      <w:marRight w:val="0"/>
      <w:marTop w:val="0"/>
      <w:marBottom w:val="0"/>
      <w:divBdr>
        <w:top w:val="none" w:sz="0" w:space="0" w:color="auto"/>
        <w:left w:val="none" w:sz="0" w:space="0" w:color="auto"/>
        <w:bottom w:val="none" w:sz="0" w:space="0" w:color="auto"/>
        <w:right w:val="none" w:sz="0" w:space="0" w:color="auto"/>
      </w:divBdr>
    </w:div>
    <w:div w:id="1435515775">
      <w:bodyDiv w:val="1"/>
      <w:marLeft w:val="0"/>
      <w:marRight w:val="0"/>
      <w:marTop w:val="0"/>
      <w:marBottom w:val="0"/>
      <w:divBdr>
        <w:top w:val="none" w:sz="0" w:space="0" w:color="auto"/>
        <w:left w:val="none" w:sz="0" w:space="0" w:color="auto"/>
        <w:bottom w:val="none" w:sz="0" w:space="0" w:color="auto"/>
        <w:right w:val="none" w:sz="0" w:space="0" w:color="auto"/>
      </w:divBdr>
    </w:div>
    <w:div w:id="1491291860">
      <w:bodyDiv w:val="1"/>
      <w:marLeft w:val="0"/>
      <w:marRight w:val="0"/>
      <w:marTop w:val="0"/>
      <w:marBottom w:val="0"/>
      <w:divBdr>
        <w:top w:val="none" w:sz="0" w:space="0" w:color="auto"/>
        <w:left w:val="none" w:sz="0" w:space="0" w:color="auto"/>
        <w:bottom w:val="none" w:sz="0" w:space="0" w:color="auto"/>
        <w:right w:val="none" w:sz="0" w:space="0" w:color="auto"/>
      </w:divBdr>
    </w:div>
    <w:div w:id="1556234628">
      <w:bodyDiv w:val="1"/>
      <w:marLeft w:val="0"/>
      <w:marRight w:val="0"/>
      <w:marTop w:val="0"/>
      <w:marBottom w:val="0"/>
      <w:divBdr>
        <w:top w:val="none" w:sz="0" w:space="0" w:color="auto"/>
        <w:left w:val="none" w:sz="0" w:space="0" w:color="auto"/>
        <w:bottom w:val="none" w:sz="0" w:space="0" w:color="auto"/>
        <w:right w:val="none" w:sz="0" w:space="0" w:color="auto"/>
      </w:divBdr>
    </w:div>
    <w:div w:id="1617298224">
      <w:bodyDiv w:val="1"/>
      <w:marLeft w:val="0"/>
      <w:marRight w:val="0"/>
      <w:marTop w:val="0"/>
      <w:marBottom w:val="0"/>
      <w:divBdr>
        <w:top w:val="none" w:sz="0" w:space="0" w:color="auto"/>
        <w:left w:val="none" w:sz="0" w:space="0" w:color="auto"/>
        <w:bottom w:val="none" w:sz="0" w:space="0" w:color="auto"/>
        <w:right w:val="none" w:sz="0" w:space="0" w:color="auto"/>
      </w:divBdr>
    </w:div>
    <w:div w:id="1622421546">
      <w:bodyDiv w:val="1"/>
      <w:marLeft w:val="0"/>
      <w:marRight w:val="0"/>
      <w:marTop w:val="0"/>
      <w:marBottom w:val="0"/>
      <w:divBdr>
        <w:top w:val="none" w:sz="0" w:space="0" w:color="auto"/>
        <w:left w:val="none" w:sz="0" w:space="0" w:color="auto"/>
        <w:bottom w:val="none" w:sz="0" w:space="0" w:color="auto"/>
        <w:right w:val="none" w:sz="0" w:space="0" w:color="auto"/>
      </w:divBdr>
    </w:div>
    <w:div w:id="1626545345">
      <w:bodyDiv w:val="1"/>
      <w:marLeft w:val="0"/>
      <w:marRight w:val="0"/>
      <w:marTop w:val="0"/>
      <w:marBottom w:val="0"/>
      <w:divBdr>
        <w:top w:val="none" w:sz="0" w:space="0" w:color="auto"/>
        <w:left w:val="none" w:sz="0" w:space="0" w:color="auto"/>
        <w:bottom w:val="none" w:sz="0" w:space="0" w:color="auto"/>
        <w:right w:val="none" w:sz="0" w:space="0" w:color="auto"/>
      </w:divBdr>
    </w:div>
    <w:div w:id="1655141168">
      <w:bodyDiv w:val="1"/>
      <w:marLeft w:val="0"/>
      <w:marRight w:val="0"/>
      <w:marTop w:val="0"/>
      <w:marBottom w:val="0"/>
      <w:divBdr>
        <w:top w:val="none" w:sz="0" w:space="0" w:color="auto"/>
        <w:left w:val="none" w:sz="0" w:space="0" w:color="auto"/>
        <w:bottom w:val="none" w:sz="0" w:space="0" w:color="auto"/>
        <w:right w:val="none" w:sz="0" w:space="0" w:color="auto"/>
      </w:divBdr>
    </w:div>
    <w:div w:id="1678070032">
      <w:bodyDiv w:val="1"/>
      <w:marLeft w:val="0"/>
      <w:marRight w:val="0"/>
      <w:marTop w:val="0"/>
      <w:marBottom w:val="0"/>
      <w:divBdr>
        <w:top w:val="none" w:sz="0" w:space="0" w:color="auto"/>
        <w:left w:val="none" w:sz="0" w:space="0" w:color="auto"/>
        <w:bottom w:val="none" w:sz="0" w:space="0" w:color="auto"/>
        <w:right w:val="none" w:sz="0" w:space="0" w:color="auto"/>
      </w:divBdr>
    </w:div>
    <w:div w:id="1746951996">
      <w:bodyDiv w:val="1"/>
      <w:marLeft w:val="0"/>
      <w:marRight w:val="0"/>
      <w:marTop w:val="0"/>
      <w:marBottom w:val="0"/>
      <w:divBdr>
        <w:top w:val="none" w:sz="0" w:space="0" w:color="auto"/>
        <w:left w:val="none" w:sz="0" w:space="0" w:color="auto"/>
        <w:bottom w:val="none" w:sz="0" w:space="0" w:color="auto"/>
        <w:right w:val="none" w:sz="0" w:space="0" w:color="auto"/>
      </w:divBdr>
    </w:div>
    <w:div w:id="1803839364">
      <w:bodyDiv w:val="1"/>
      <w:marLeft w:val="0"/>
      <w:marRight w:val="0"/>
      <w:marTop w:val="0"/>
      <w:marBottom w:val="0"/>
      <w:divBdr>
        <w:top w:val="none" w:sz="0" w:space="0" w:color="auto"/>
        <w:left w:val="none" w:sz="0" w:space="0" w:color="auto"/>
        <w:bottom w:val="none" w:sz="0" w:space="0" w:color="auto"/>
        <w:right w:val="none" w:sz="0" w:space="0" w:color="auto"/>
      </w:divBdr>
    </w:div>
    <w:div w:id="1819152240">
      <w:bodyDiv w:val="1"/>
      <w:marLeft w:val="0"/>
      <w:marRight w:val="0"/>
      <w:marTop w:val="0"/>
      <w:marBottom w:val="0"/>
      <w:divBdr>
        <w:top w:val="none" w:sz="0" w:space="0" w:color="auto"/>
        <w:left w:val="none" w:sz="0" w:space="0" w:color="auto"/>
        <w:bottom w:val="none" w:sz="0" w:space="0" w:color="auto"/>
        <w:right w:val="none" w:sz="0" w:space="0" w:color="auto"/>
      </w:divBdr>
    </w:div>
    <w:div w:id="1896503987">
      <w:bodyDiv w:val="1"/>
      <w:marLeft w:val="0"/>
      <w:marRight w:val="0"/>
      <w:marTop w:val="0"/>
      <w:marBottom w:val="0"/>
      <w:divBdr>
        <w:top w:val="none" w:sz="0" w:space="0" w:color="auto"/>
        <w:left w:val="none" w:sz="0" w:space="0" w:color="auto"/>
        <w:bottom w:val="none" w:sz="0" w:space="0" w:color="auto"/>
        <w:right w:val="none" w:sz="0" w:space="0" w:color="auto"/>
      </w:divBdr>
      <w:divsChild>
        <w:div w:id="1548683745">
          <w:marLeft w:val="0"/>
          <w:marRight w:val="0"/>
          <w:marTop w:val="0"/>
          <w:marBottom w:val="300"/>
          <w:divBdr>
            <w:top w:val="none" w:sz="0" w:space="0" w:color="auto"/>
            <w:left w:val="none" w:sz="0" w:space="0" w:color="auto"/>
            <w:bottom w:val="none" w:sz="0" w:space="0" w:color="auto"/>
            <w:right w:val="none" w:sz="0" w:space="0" w:color="auto"/>
          </w:divBdr>
          <w:divsChild>
            <w:div w:id="92669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991445">
      <w:bodyDiv w:val="1"/>
      <w:marLeft w:val="0"/>
      <w:marRight w:val="0"/>
      <w:marTop w:val="0"/>
      <w:marBottom w:val="0"/>
      <w:divBdr>
        <w:top w:val="none" w:sz="0" w:space="0" w:color="auto"/>
        <w:left w:val="none" w:sz="0" w:space="0" w:color="auto"/>
        <w:bottom w:val="none" w:sz="0" w:space="0" w:color="auto"/>
        <w:right w:val="none" w:sz="0" w:space="0" w:color="auto"/>
      </w:divBdr>
    </w:div>
    <w:div w:id="1997175229">
      <w:bodyDiv w:val="1"/>
      <w:marLeft w:val="0"/>
      <w:marRight w:val="0"/>
      <w:marTop w:val="0"/>
      <w:marBottom w:val="0"/>
      <w:divBdr>
        <w:top w:val="none" w:sz="0" w:space="0" w:color="auto"/>
        <w:left w:val="none" w:sz="0" w:space="0" w:color="auto"/>
        <w:bottom w:val="none" w:sz="0" w:space="0" w:color="auto"/>
        <w:right w:val="none" w:sz="0" w:space="0" w:color="auto"/>
      </w:divBdr>
    </w:div>
    <w:div w:id="2013143898">
      <w:bodyDiv w:val="1"/>
      <w:marLeft w:val="0"/>
      <w:marRight w:val="0"/>
      <w:marTop w:val="0"/>
      <w:marBottom w:val="0"/>
      <w:divBdr>
        <w:top w:val="none" w:sz="0" w:space="0" w:color="auto"/>
        <w:left w:val="none" w:sz="0" w:space="0" w:color="auto"/>
        <w:bottom w:val="none" w:sz="0" w:space="0" w:color="auto"/>
        <w:right w:val="none" w:sz="0" w:space="0" w:color="auto"/>
      </w:divBdr>
    </w:div>
    <w:div w:id="2029796862">
      <w:bodyDiv w:val="1"/>
      <w:marLeft w:val="0"/>
      <w:marRight w:val="0"/>
      <w:marTop w:val="0"/>
      <w:marBottom w:val="0"/>
      <w:divBdr>
        <w:top w:val="none" w:sz="0" w:space="0" w:color="auto"/>
        <w:left w:val="none" w:sz="0" w:space="0" w:color="auto"/>
        <w:bottom w:val="none" w:sz="0" w:space="0" w:color="auto"/>
        <w:right w:val="none" w:sz="0" w:space="0" w:color="auto"/>
      </w:divBdr>
    </w:div>
    <w:div w:id="2030327051">
      <w:bodyDiv w:val="1"/>
      <w:marLeft w:val="0"/>
      <w:marRight w:val="0"/>
      <w:marTop w:val="0"/>
      <w:marBottom w:val="0"/>
      <w:divBdr>
        <w:top w:val="none" w:sz="0" w:space="0" w:color="auto"/>
        <w:left w:val="none" w:sz="0" w:space="0" w:color="auto"/>
        <w:bottom w:val="none" w:sz="0" w:space="0" w:color="auto"/>
        <w:right w:val="none" w:sz="0" w:space="0" w:color="auto"/>
      </w:divBdr>
    </w:div>
    <w:div w:id="2031026914">
      <w:bodyDiv w:val="1"/>
      <w:marLeft w:val="0"/>
      <w:marRight w:val="0"/>
      <w:marTop w:val="0"/>
      <w:marBottom w:val="0"/>
      <w:divBdr>
        <w:top w:val="none" w:sz="0" w:space="0" w:color="auto"/>
        <w:left w:val="none" w:sz="0" w:space="0" w:color="auto"/>
        <w:bottom w:val="none" w:sz="0" w:space="0" w:color="auto"/>
        <w:right w:val="none" w:sz="0" w:space="0" w:color="auto"/>
      </w:divBdr>
    </w:div>
    <w:div w:id="2036615860">
      <w:bodyDiv w:val="1"/>
      <w:marLeft w:val="0"/>
      <w:marRight w:val="0"/>
      <w:marTop w:val="0"/>
      <w:marBottom w:val="0"/>
      <w:divBdr>
        <w:top w:val="none" w:sz="0" w:space="0" w:color="auto"/>
        <w:left w:val="none" w:sz="0" w:space="0" w:color="auto"/>
        <w:bottom w:val="none" w:sz="0" w:space="0" w:color="auto"/>
        <w:right w:val="none" w:sz="0" w:space="0" w:color="auto"/>
      </w:divBdr>
    </w:div>
    <w:div w:id="2102986316">
      <w:bodyDiv w:val="1"/>
      <w:marLeft w:val="0"/>
      <w:marRight w:val="0"/>
      <w:marTop w:val="0"/>
      <w:marBottom w:val="0"/>
      <w:divBdr>
        <w:top w:val="none" w:sz="0" w:space="0" w:color="auto"/>
        <w:left w:val="none" w:sz="0" w:space="0" w:color="auto"/>
        <w:bottom w:val="none" w:sz="0" w:space="0" w:color="auto"/>
        <w:right w:val="none" w:sz="0" w:space="0" w:color="auto"/>
      </w:divBdr>
    </w:div>
    <w:div w:id="2125732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685.jpeg"/><Relationship Id="rId21" Type="http://schemas.openxmlformats.org/officeDocument/2006/relationships/image" Target="media/image10.png"/><Relationship Id="rId170" Type="http://schemas.openxmlformats.org/officeDocument/2006/relationships/oleObject" Target="embeddings/oleObject83.bin"/><Relationship Id="rId268" Type="http://schemas.openxmlformats.org/officeDocument/2006/relationships/image" Target="media/image122.wmf"/><Relationship Id="rId475" Type="http://schemas.openxmlformats.org/officeDocument/2006/relationships/image" Target="media/image223.wmf"/><Relationship Id="rId682" Type="http://schemas.openxmlformats.org/officeDocument/2006/relationships/oleObject" Target="embeddings/oleObject361.bin"/><Relationship Id="rId128" Type="http://schemas.openxmlformats.org/officeDocument/2006/relationships/image" Target="media/image63.wmf"/><Relationship Id="rId335" Type="http://schemas.openxmlformats.org/officeDocument/2006/relationships/image" Target="media/image156.wmf"/><Relationship Id="rId542" Type="http://schemas.openxmlformats.org/officeDocument/2006/relationships/image" Target="media/image254.wmf"/><Relationship Id="rId987" Type="http://schemas.openxmlformats.org/officeDocument/2006/relationships/oleObject" Target="embeddings/oleObject535.bin"/><Relationship Id="rId1172" Type="http://schemas.openxmlformats.org/officeDocument/2006/relationships/oleObject" Target="embeddings/oleObject638.bin"/><Relationship Id="rId402" Type="http://schemas.openxmlformats.org/officeDocument/2006/relationships/oleObject" Target="embeddings/oleObject207.bin"/><Relationship Id="rId847" Type="http://schemas.openxmlformats.org/officeDocument/2006/relationships/image" Target="media/image385.wmf"/><Relationship Id="rId1032" Type="http://schemas.openxmlformats.org/officeDocument/2006/relationships/oleObject" Target="embeddings/oleObject558.bin"/><Relationship Id="rId1477" Type="http://schemas.openxmlformats.org/officeDocument/2006/relationships/oleObject" Target="embeddings/oleObject807.bin"/><Relationship Id="rId707" Type="http://schemas.openxmlformats.org/officeDocument/2006/relationships/oleObject" Target="embeddings/oleObject379.bin"/><Relationship Id="rId914" Type="http://schemas.openxmlformats.org/officeDocument/2006/relationships/image" Target="media/image414.wmf"/><Relationship Id="rId1337" Type="http://schemas.openxmlformats.org/officeDocument/2006/relationships/image" Target="media/image597.wmf"/><Relationship Id="rId43" Type="http://schemas.openxmlformats.org/officeDocument/2006/relationships/oleObject" Target="embeddings/oleObject15.bin"/><Relationship Id="rId1404" Type="http://schemas.openxmlformats.org/officeDocument/2006/relationships/image" Target="media/image629.wmf"/><Relationship Id="rId192" Type="http://schemas.openxmlformats.org/officeDocument/2006/relationships/image" Target="media/image86.wmf"/><Relationship Id="rId497" Type="http://schemas.openxmlformats.org/officeDocument/2006/relationships/oleObject" Target="embeddings/oleObject258.bin"/><Relationship Id="rId357" Type="http://schemas.openxmlformats.org/officeDocument/2006/relationships/oleObject" Target="embeddings/oleObject184.bin"/><Relationship Id="rId1194" Type="http://schemas.openxmlformats.org/officeDocument/2006/relationships/oleObject" Target="embeddings/oleObject650.bin"/><Relationship Id="rId217" Type="http://schemas.openxmlformats.org/officeDocument/2006/relationships/image" Target="media/image98.wmf"/><Relationship Id="rId564" Type="http://schemas.openxmlformats.org/officeDocument/2006/relationships/oleObject" Target="embeddings/oleObject293.bin"/><Relationship Id="rId771" Type="http://schemas.openxmlformats.org/officeDocument/2006/relationships/oleObject" Target="embeddings/oleObject413.bin"/><Relationship Id="rId869" Type="http://schemas.openxmlformats.org/officeDocument/2006/relationships/image" Target="media/image395.wmf"/><Relationship Id="rId1499" Type="http://schemas.openxmlformats.org/officeDocument/2006/relationships/image" Target="media/image674.wmf"/><Relationship Id="rId424" Type="http://schemas.openxmlformats.org/officeDocument/2006/relationships/image" Target="media/image199.wmf"/><Relationship Id="rId631" Type="http://schemas.openxmlformats.org/officeDocument/2006/relationships/image" Target="media/image295.wmf"/><Relationship Id="rId729" Type="http://schemas.openxmlformats.org/officeDocument/2006/relationships/image" Target="media/image331.wmf"/><Relationship Id="rId1054" Type="http://schemas.openxmlformats.org/officeDocument/2006/relationships/oleObject" Target="embeddings/oleObject570.bin"/><Relationship Id="rId1261" Type="http://schemas.openxmlformats.org/officeDocument/2006/relationships/oleObject" Target="embeddings/oleObject689.bin"/><Relationship Id="rId1359" Type="http://schemas.openxmlformats.org/officeDocument/2006/relationships/oleObject" Target="embeddings/oleObject745.bin"/><Relationship Id="rId936" Type="http://schemas.openxmlformats.org/officeDocument/2006/relationships/oleObject" Target="embeddings/oleObject505.bin"/><Relationship Id="rId1121" Type="http://schemas.openxmlformats.org/officeDocument/2006/relationships/oleObject" Target="embeddings/oleObject608.bin"/><Relationship Id="rId1219" Type="http://schemas.openxmlformats.org/officeDocument/2006/relationships/oleObject" Target="embeddings/oleObject662.bin"/><Relationship Id="rId65" Type="http://schemas.openxmlformats.org/officeDocument/2006/relationships/image" Target="media/image31.wmf"/><Relationship Id="rId1426" Type="http://schemas.openxmlformats.org/officeDocument/2006/relationships/oleObject" Target="embeddings/oleObject780.bin"/><Relationship Id="rId281" Type="http://schemas.openxmlformats.org/officeDocument/2006/relationships/image" Target="media/image129.wmf"/><Relationship Id="rId141" Type="http://schemas.openxmlformats.org/officeDocument/2006/relationships/image" Target="media/image70.wmf"/><Relationship Id="rId379" Type="http://schemas.openxmlformats.org/officeDocument/2006/relationships/image" Target="media/image177.wmf"/><Relationship Id="rId586" Type="http://schemas.openxmlformats.org/officeDocument/2006/relationships/image" Target="media/image275.wmf"/><Relationship Id="rId793" Type="http://schemas.openxmlformats.org/officeDocument/2006/relationships/oleObject" Target="embeddings/oleObject427.bin"/><Relationship Id="rId7" Type="http://schemas.openxmlformats.org/officeDocument/2006/relationships/endnotes" Target="endnotes.xml"/><Relationship Id="rId239" Type="http://schemas.openxmlformats.org/officeDocument/2006/relationships/oleObject" Target="embeddings/oleObject124.bin"/><Relationship Id="rId446" Type="http://schemas.openxmlformats.org/officeDocument/2006/relationships/image" Target="media/image209.wmf"/><Relationship Id="rId653" Type="http://schemas.openxmlformats.org/officeDocument/2006/relationships/image" Target="media/image304.wmf"/><Relationship Id="rId1076" Type="http://schemas.openxmlformats.org/officeDocument/2006/relationships/oleObject" Target="embeddings/oleObject582.bin"/><Relationship Id="rId1283" Type="http://schemas.openxmlformats.org/officeDocument/2006/relationships/oleObject" Target="embeddings/oleObject703.bin"/><Relationship Id="rId1490" Type="http://schemas.openxmlformats.org/officeDocument/2006/relationships/image" Target="media/image671.png"/><Relationship Id="rId306" Type="http://schemas.openxmlformats.org/officeDocument/2006/relationships/oleObject" Target="embeddings/oleObject158.bin"/><Relationship Id="rId860" Type="http://schemas.openxmlformats.org/officeDocument/2006/relationships/oleObject" Target="embeddings/oleObject463.bin"/><Relationship Id="rId958" Type="http://schemas.openxmlformats.org/officeDocument/2006/relationships/oleObject" Target="embeddings/oleObject518.bin"/><Relationship Id="rId1143" Type="http://schemas.openxmlformats.org/officeDocument/2006/relationships/oleObject" Target="embeddings/oleObject620.bin"/><Relationship Id="rId87" Type="http://schemas.openxmlformats.org/officeDocument/2006/relationships/image" Target="media/image43.wmf"/><Relationship Id="rId513" Type="http://schemas.openxmlformats.org/officeDocument/2006/relationships/oleObject" Target="embeddings/oleObject266.bin"/><Relationship Id="rId720" Type="http://schemas.openxmlformats.org/officeDocument/2006/relationships/oleObject" Target="embeddings/oleObject387.bin"/><Relationship Id="rId818" Type="http://schemas.openxmlformats.org/officeDocument/2006/relationships/oleObject" Target="embeddings/oleObject440.bin"/><Relationship Id="rId1350" Type="http://schemas.openxmlformats.org/officeDocument/2006/relationships/image" Target="media/image603.wmf"/><Relationship Id="rId1448" Type="http://schemas.openxmlformats.org/officeDocument/2006/relationships/image" Target="media/image652.wmf"/><Relationship Id="rId1003" Type="http://schemas.openxmlformats.org/officeDocument/2006/relationships/oleObject" Target="embeddings/oleObject543.bin"/><Relationship Id="rId1210" Type="http://schemas.openxmlformats.org/officeDocument/2006/relationships/image" Target="media/image546.wmf"/><Relationship Id="rId1308" Type="http://schemas.openxmlformats.org/officeDocument/2006/relationships/image" Target="media/image585.wmf"/><Relationship Id="rId1515" Type="http://schemas.openxmlformats.org/officeDocument/2006/relationships/oleObject" Target="embeddings/oleObject827.bin"/><Relationship Id="rId14" Type="http://schemas.openxmlformats.org/officeDocument/2006/relationships/oleObject" Target="embeddings/oleObject1.bin"/><Relationship Id="rId163" Type="http://schemas.openxmlformats.org/officeDocument/2006/relationships/oleObject" Target="embeddings/oleObject78.bin"/><Relationship Id="rId370" Type="http://schemas.openxmlformats.org/officeDocument/2006/relationships/oleObject" Target="embeddings/oleObject191.bin"/><Relationship Id="rId230" Type="http://schemas.openxmlformats.org/officeDocument/2006/relationships/oleObject" Target="embeddings/oleObject119.bin"/><Relationship Id="rId468" Type="http://schemas.openxmlformats.org/officeDocument/2006/relationships/image" Target="media/image220.wmf"/><Relationship Id="rId675" Type="http://schemas.openxmlformats.org/officeDocument/2006/relationships/oleObject" Target="embeddings/oleObject355.bin"/><Relationship Id="rId882" Type="http://schemas.openxmlformats.org/officeDocument/2006/relationships/oleObject" Target="embeddings/oleObject475.bin"/><Relationship Id="rId1098" Type="http://schemas.openxmlformats.org/officeDocument/2006/relationships/oleObject" Target="embeddings/oleObject594.bin"/><Relationship Id="rId328" Type="http://schemas.openxmlformats.org/officeDocument/2006/relationships/oleObject" Target="embeddings/oleObject169.bin"/><Relationship Id="rId535" Type="http://schemas.openxmlformats.org/officeDocument/2006/relationships/oleObject" Target="embeddings/oleObject278.bin"/><Relationship Id="rId742" Type="http://schemas.openxmlformats.org/officeDocument/2006/relationships/image" Target="media/image337.wmf"/><Relationship Id="rId1165" Type="http://schemas.openxmlformats.org/officeDocument/2006/relationships/oleObject" Target="embeddings/oleObject633.bin"/><Relationship Id="rId1372" Type="http://schemas.openxmlformats.org/officeDocument/2006/relationships/image" Target="media/image615.wmf"/><Relationship Id="rId602" Type="http://schemas.openxmlformats.org/officeDocument/2006/relationships/image" Target="media/image282.wmf"/><Relationship Id="rId1025" Type="http://schemas.openxmlformats.org/officeDocument/2006/relationships/image" Target="media/image464.wmf"/><Relationship Id="rId1232" Type="http://schemas.openxmlformats.org/officeDocument/2006/relationships/image" Target="media/image557.wmf"/><Relationship Id="rId907" Type="http://schemas.openxmlformats.org/officeDocument/2006/relationships/image" Target="media/image411.wmf"/><Relationship Id="rId36" Type="http://schemas.openxmlformats.org/officeDocument/2006/relationships/image" Target="media/image18.wmf"/><Relationship Id="rId185" Type="http://schemas.openxmlformats.org/officeDocument/2006/relationships/oleObject" Target="embeddings/oleObject94.bin"/><Relationship Id="rId392" Type="http://schemas.openxmlformats.org/officeDocument/2006/relationships/oleObject" Target="embeddings/oleObject202.bin"/><Relationship Id="rId697" Type="http://schemas.openxmlformats.org/officeDocument/2006/relationships/oleObject" Target="embeddings/oleObject372.bin"/><Relationship Id="rId252" Type="http://schemas.openxmlformats.org/officeDocument/2006/relationships/oleObject" Target="embeddings/oleObject132.bin"/><Relationship Id="rId1187" Type="http://schemas.openxmlformats.org/officeDocument/2006/relationships/image" Target="media/image535.wmf"/><Relationship Id="rId112" Type="http://schemas.openxmlformats.org/officeDocument/2006/relationships/image" Target="media/image55.wmf"/><Relationship Id="rId557" Type="http://schemas.openxmlformats.org/officeDocument/2006/relationships/image" Target="media/image261.wmf"/><Relationship Id="rId764" Type="http://schemas.openxmlformats.org/officeDocument/2006/relationships/oleObject" Target="embeddings/oleObject409.bin"/><Relationship Id="rId971" Type="http://schemas.openxmlformats.org/officeDocument/2006/relationships/oleObject" Target="embeddings/oleObject525.bin"/><Relationship Id="rId1394" Type="http://schemas.openxmlformats.org/officeDocument/2006/relationships/image" Target="media/image624.wmf"/><Relationship Id="rId417" Type="http://schemas.openxmlformats.org/officeDocument/2006/relationships/oleObject" Target="embeddings/oleObject215.bin"/><Relationship Id="rId624" Type="http://schemas.openxmlformats.org/officeDocument/2006/relationships/image" Target="media/image292.wmf"/><Relationship Id="rId831" Type="http://schemas.openxmlformats.org/officeDocument/2006/relationships/image" Target="media/image378.wmf"/><Relationship Id="rId1047" Type="http://schemas.openxmlformats.org/officeDocument/2006/relationships/image" Target="media/image474.wmf"/><Relationship Id="rId1254" Type="http://schemas.openxmlformats.org/officeDocument/2006/relationships/oleObject" Target="embeddings/oleObject685.bin"/><Relationship Id="rId1461" Type="http://schemas.openxmlformats.org/officeDocument/2006/relationships/oleObject" Target="embeddings/oleObject797.bin"/><Relationship Id="rId929" Type="http://schemas.openxmlformats.org/officeDocument/2006/relationships/image" Target="media/image422.wmf"/><Relationship Id="rId1114" Type="http://schemas.openxmlformats.org/officeDocument/2006/relationships/oleObject" Target="embeddings/oleObject604.bin"/><Relationship Id="rId1321" Type="http://schemas.openxmlformats.org/officeDocument/2006/relationships/oleObject" Target="embeddings/oleObject724.bin"/><Relationship Id="rId58" Type="http://schemas.openxmlformats.org/officeDocument/2006/relationships/oleObject" Target="embeddings/oleObject23.bin"/><Relationship Id="rId1419" Type="http://schemas.openxmlformats.org/officeDocument/2006/relationships/oleObject" Target="embeddings/oleObject776.bin"/><Relationship Id="rId274" Type="http://schemas.openxmlformats.org/officeDocument/2006/relationships/oleObject" Target="embeddings/oleObject142.bin"/><Relationship Id="rId481" Type="http://schemas.openxmlformats.org/officeDocument/2006/relationships/image" Target="media/image226.wmf"/><Relationship Id="rId134" Type="http://schemas.openxmlformats.org/officeDocument/2006/relationships/image" Target="media/image66.wmf"/><Relationship Id="rId579" Type="http://schemas.openxmlformats.org/officeDocument/2006/relationships/oleObject" Target="embeddings/oleObject301.bin"/><Relationship Id="rId786" Type="http://schemas.openxmlformats.org/officeDocument/2006/relationships/oleObject" Target="embeddings/oleObject422.bin"/><Relationship Id="rId993" Type="http://schemas.openxmlformats.org/officeDocument/2006/relationships/oleObject" Target="embeddings/oleObject538.bin"/><Relationship Id="rId341" Type="http://schemas.openxmlformats.org/officeDocument/2006/relationships/oleObject" Target="embeddings/oleObject176.bin"/><Relationship Id="rId439" Type="http://schemas.openxmlformats.org/officeDocument/2006/relationships/oleObject" Target="embeddings/oleObject227.bin"/><Relationship Id="rId646" Type="http://schemas.openxmlformats.org/officeDocument/2006/relationships/oleObject" Target="embeddings/oleObject338.bin"/><Relationship Id="rId1069" Type="http://schemas.openxmlformats.org/officeDocument/2006/relationships/image" Target="media/image484.wmf"/><Relationship Id="rId1276" Type="http://schemas.openxmlformats.org/officeDocument/2006/relationships/oleObject" Target="embeddings/oleObject697.bin"/><Relationship Id="rId1483" Type="http://schemas.openxmlformats.org/officeDocument/2006/relationships/oleObject" Target="embeddings/oleObject810.bin"/><Relationship Id="rId201" Type="http://schemas.openxmlformats.org/officeDocument/2006/relationships/oleObject" Target="embeddings/oleObject104.bin"/><Relationship Id="rId506" Type="http://schemas.openxmlformats.org/officeDocument/2006/relationships/image" Target="media/image237.wmf"/><Relationship Id="rId853" Type="http://schemas.openxmlformats.org/officeDocument/2006/relationships/oleObject" Target="embeddings/oleObject459.bin"/><Relationship Id="rId1136" Type="http://schemas.openxmlformats.org/officeDocument/2006/relationships/oleObject" Target="embeddings/oleObject616.bin"/><Relationship Id="rId713" Type="http://schemas.openxmlformats.org/officeDocument/2006/relationships/oleObject" Target="embeddings/oleObject383.bin"/><Relationship Id="rId920" Type="http://schemas.openxmlformats.org/officeDocument/2006/relationships/image" Target="media/image417.wmf"/><Relationship Id="rId1343" Type="http://schemas.openxmlformats.org/officeDocument/2006/relationships/image" Target="media/image600.wmf"/><Relationship Id="rId1203" Type="http://schemas.openxmlformats.org/officeDocument/2006/relationships/oleObject" Target="embeddings/oleObject654.bin"/><Relationship Id="rId1410" Type="http://schemas.openxmlformats.org/officeDocument/2006/relationships/image" Target="media/image632.wmf"/><Relationship Id="rId1508" Type="http://schemas.openxmlformats.org/officeDocument/2006/relationships/oleObject" Target="embeddings/oleObject823.bin"/><Relationship Id="rId296" Type="http://schemas.openxmlformats.org/officeDocument/2006/relationships/oleObject" Target="embeddings/oleObject153.bin"/><Relationship Id="rId156" Type="http://schemas.openxmlformats.org/officeDocument/2006/relationships/oleObject" Target="embeddings/oleObject72.bin"/><Relationship Id="rId363" Type="http://schemas.openxmlformats.org/officeDocument/2006/relationships/oleObject" Target="embeddings/oleObject187.bin"/><Relationship Id="rId570" Type="http://schemas.openxmlformats.org/officeDocument/2006/relationships/oleObject" Target="embeddings/oleObject296.bin"/><Relationship Id="rId223" Type="http://schemas.openxmlformats.org/officeDocument/2006/relationships/image" Target="media/image101.wmf"/><Relationship Id="rId430" Type="http://schemas.openxmlformats.org/officeDocument/2006/relationships/image" Target="media/image201.wmf"/><Relationship Id="rId668" Type="http://schemas.openxmlformats.org/officeDocument/2006/relationships/image" Target="media/image311.wmf"/><Relationship Id="rId875" Type="http://schemas.openxmlformats.org/officeDocument/2006/relationships/oleObject" Target="embeddings/oleObject471.bin"/><Relationship Id="rId1060" Type="http://schemas.openxmlformats.org/officeDocument/2006/relationships/oleObject" Target="embeddings/oleObject573.bin"/><Relationship Id="rId1298" Type="http://schemas.openxmlformats.org/officeDocument/2006/relationships/image" Target="media/image580.wmf"/><Relationship Id="rId528" Type="http://schemas.openxmlformats.org/officeDocument/2006/relationships/image" Target="media/image247.wmf"/><Relationship Id="rId735" Type="http://schemas.openxmlformats.org/officeDocument/2006/relationships/image" Target="media/image334.wmf"/><Relationship Id="rId942" Type="http://schemas.openxmlformats.org/officeDocument/2006/relationships/oleObject" Target="embeddings/oleObject508.bin"/><Relationship Id="rId1158" Type="http://schemas.openxmlformats.org/officeDocument/2006/relationships/oleObject" Target="embeddings/oleObject628.bin"/><Relationship Id="rId1365" Type="http://schemas.openxmlformats.org/officeDocument/2006/relationships/oleObject" Target="embeddings/oleObject747.bin"/><Relationship Id="rId1018" Type="http://schemas.openxmlformats.org/officeDocument/2006/relationships/oleObject" Target="embeddings/oleObject551.bin"/><Relationship Id="rId1225" Type="http://schemas.openxmlformats.org/officeDocument/2006/relationships/oleObject" Target="embeddings/oleObject665.bin"/><Relationship Id="rId1432" Type="http://schemas.openxmlformats.org/officeDocument/2006/relationships/oleObject" Target="embeddings/oleObject783.bin"/><Relationship Id="rId71" Type="http://schemas.openxmlformats.org/officeDocument/2006/relationships/image" Target="media/image34.wmf"/><Relationship Id="rId802" Type="http://schemas.openxmlformats.org/officeDocument/2006/relationships/oleObject" Target="embeddings/oleObject432.bin"/><Relationship Id="rId29" Type="http://schemas.openxmlformats.org/officeDocument/2006/relationships/oleObject" Target="embeddings/oleObject8.bin"/><Relationship Id="rId178" Type="http://schemas.openxmlformats.org/officeDocument/2006/relationships/image" Target="media/image83.wmf"/><Relationship Id="rId385" Type="http://schemas.openxmlformats.org/officeDocument/2006/relationships/image" Target="media/image180.wmf"/><Relationship Id="rId592" Type="http://schemas.openxmlformats.org/officeDocument/2006/relationships/image" Target="media/image278.wmf"/><Relationship Id="rId245" Type="http://schemas.openxmlformats.org/officeDocument/2006/relationships/oleObject" Target="embeddings/oleObject128.bin"/><Relationship Id="rId452" Type="http://schemas.openxmlformats.org/officeDocument/2006/relationships/image" Target="media/image212.png"/><Relationship Id="rId897" Type="http://schemas.openxmlformats.org/officeDocument/2006/relationships/image" Target="media/image406.wmf"/><Relationship Id="rId1082" Type="http://schemas.openxmlformats.org/officeDocument/2006/relationships/image" Target="media/image490.wmf"/><Relationship Id="rId105" Type="http://schemas.openxmlformats.org/officeDocument/2006/relationships/oleObject" Target="embeddings/oleObject47.bin"/><Relationship Id="rId312" Type="http://schemas.openxmlformats.org/officeDocument/2006/relationships/oleObject" Target="embeddings/oleObject161.bin"/><Relationship Id="rId757" Type="http://schemas.openxmlformats.org/officeDocument/2006/relationships/image" Target="media/image345.wmf"/><Relationship Id="rId964" Type="http://schemas.openxmlformats.org/officeDocument/2006/relationships/oleObject" Target="embeddings/oleObject522.bin"/><Relationship Id="rId1387" Type="http://schemas.openxmlformats.org/officeDocument/2006/relationships/oleObject" Target="embeddings/oleObject758.bin"/><Relationship Id="rId93" Type="http://schemas.openxmlformats.org/officeDocument/2006/relationships/oleObject" Target="embeddings/oleObject41.bin"/><Relationship Id="rId617" Type="http://schemas.openxmlformats.org/officeDocument/2006/relationships/image" Target="media/image289.wmf"/><Relationship Id="rId824" Type="http://schemas.openxmlformats.org/officeDocument/2006/relationships/oleObject" Target="embeddings/oleObject443.bin"/><Relationship Id="rId1247" Type="http://schemas.openxmlformats.org/officeDocument/2006/relationships/oleObject" Target="embeddings/oleObject678.bin"/><Relationship Id="rId1454" Type="http://schemas.openxmlformats.org/officeDocument/2006/relationships/oleObject" Target="embeddings/oleObject793.bin"/><Relationship Id="rId1107" Type="http://schemas.openxmlformats.org/officeDocument/2006/relationships/image" Target="media/image500.wmf"/><Relationship Id="rId1314" Type="http://schemas.openxmlformats.org/officeDocument/2006/relationships/oleObject" Target="embeddings/oleObject720.bin"/><Relationship Id="rId1521" Type="http://schemas.openxmlformats.org/officeDocument/2006/relationships/image" Target="media/image684.png"/><Relationship Id="rId20" Type="http://schemas.openxmlformats.org/officeDocument/2006/relationships/oleObject" Target="embeddings/oleObject4.bin"/><Relationship Id="rId267" Type="http://schemas.openxmlformats.org/officeDocument/2006/relationships/oleObject" Target="embeddings/oleObject139.bin"/><Relationship Id="rId474" Type="http://schemas.openxmlformats.org/officeDocument/2006/relationships/oleObject" Target="embeddings/oleObject245.bin"/><Relationship Id="rId127" Type="http://schemas.openxmlformats.org/officeDocument/2006/relationships/oleObject" Target="embeddings/oleObject58.bin"/><Relationship Id="rId681" Type="http://schemas.openxmlformats.org/officeDocument/2006/relationships/image" Target="media/image314.wmf"/><Relationship Id="rId779" Type="http://schemas.openxmlformats.org/officeDocument/2006/relationships/oleObject" Target="embeddings/oleObject418.bin"/><Relationship Id="rId986" Type="http://schemas.openxmlformats.org/officeDocument/2006/relationships/image" Target="media/image445.wmf"/><Relationship Id="rId334" Type="http://schemas.openxmlformats.org/officeDocument/2006/relationships/oleObject" Target="embeddings/oleObject172.bin"/><Relationship Id="rId541" Type="http://schemas.openxmlformats.org/officeDocument/2006/relationships/oleObject" Target="embeddings/oleObject281.bin"/><Relationship Id="rId639" Type="http://schemas.openxmlformats.org/officeDocument/2006/relationships/oleObject" Target="embeddings/oleObject334.bin"/><Relationship Id="rId1171" Type="http://schemas.openxmlformats.org/officeDocument/2006/relationships/oleObject" Target="embeddings/oleObject637.bin"/><Relationship Id="rId1269" Type="http://schemas.openxmlformats.org/officeDocument/2006/relationships/oleObject" Target="embeddings/oleObject693.bin"/><Relationship Id="rId1476" Type="http://schemas.openxmlformats.org/officeDocument/2006/relationships/image" Target="media/image663.wmf"/><Relationship Id="rId401" Type="http://schemas.openxmlformats.org/officeDocument/2006/relationships/image" Target="media/image188.wmf"/><Relationship Id="rId846" Type="http://schemas.openxmlformats.org/officeDocument/2006/relationships/oleObject" Target="embeddings/oleObject455.bin"/><Relationship Id="rId1031" Type="http://schemas.openxmlformats.org/officeDocument/2006/relationships/image" Target="media/image467.wmf"/><Relationship Id="rId1129" Type="http://schemas.openxmlformats.org/officeDocument/2006/relationships/image" Target="media/image510.wmf"/><Relationship Id="rId706" Type="http://schemas.openxmlformats.org/officeDocument/2006/relationships/image" Target="media/image321.wmf"/><Relationship Id="rId913" Type="http://schemas.openxmlformats.org/officeDocument/2006/relationships/oleObject" Target="embeddings/oleObject493.bin"/><Relationship Id="rId1336" Type="http://schemas.openxmlformats.org/officeDocument/2006/relationships/oleObject" Target="embeddings/oleObject733.bin"/><Relationship Id="rId42" Type="http://schemas.openxmlformats.org/officeDocument/2006/relationships/image" Target="media/image21.wmf"/><Relationship Id="rId1403" Type="http://schemas.openxmlformats.org/officeDocument/2006/relationships/oleObject" Target="embeddings/oleObject768.bin"/><Relationship Id="rId191" Type="http://schemas.openxmlformats.org/officeDocument/2006/relationships/oleObject" Target="embeddings/oleObject99.bin"/><Relationship Id="rId289" Type="http://schemas.openxmlformats.org/officeDocument/2006/relationships/image" Target="media/image133.wmf"/><Relationship Id="rId496" Type="http://schemas.openxmlformats.org/officeDocument/2006/relationships/oleObject" Target="embeddings/oleObject257.bin"/><Relationship Id="rId149" Type="http://schemas.openxmlformats.org/officeDocument/2006/relationships/image" Target="media/image74.wmf"/><Relationship Id="rId356" Type="http://schemas.openxmlformats.org/officeDocument/2006/relationships/image" Target="media/image166.wmf"/><Relationship Id="rId563" Type="http://schemas.openxmlformats.org/officeDocument/2006/relationships/image" Target="media/image264.wmf"/><Relationship Id="rId770" Type="http://schemas.openxmlformats.org/officeDocument/2006/relationships/image" Target="media/image351.wmf"/><Relationship Id="rId1193" Type="http://schemas.openxmlformats.org/officeDocument/2006/relationships/oleObject" Target="embeddings/oleObject649.bin"/><Relationship Id="rId216" Type="http://schemas.openxmlformats.org/officeDocument/2006/relationships/oleObject" Target="embeddings/oleObject112.bin"/><Relationship Id="rId423" Type="http://schemas.openxmlformats.org/officeDocument/2006/relationships/oleObject" Target="embeddings/oleObject218.bin"/><Relationship Id="rId868" Type="http://schemas.openxmlformats.org/officeDocument/2006/relationships/oleObject" Target="embeddings/oleObject467.bin"/><Relationship Id="rId1053" Type="http://schemas.openxmlformats.org/officeDocument/2006/relationships/image" Target="media/image477.wmf"/><Relationship Id="rId1260" Type="http://schemas.openxmlformats.org/officeDocument/2006/relationships/image" Target="media/image565.wmf"/><Relationship Id="rId1498" Type="http://schemas.openxmlformats.org/officeDocument/2006/relationships/oleObject" Target="embeddings/oleObject818.bin"/><Relationship Id="rId630" Type="http://schemas.openxmlformats.org/officeDocument/2006/relationships/oleObject" Target="embeddings/oleObject329.bin"/><Relationship Id="rId728" Type="http://schemas.openxmlformats.org/officeDocument/2006/relationships/oleObject" Target="embeddings/oleObject391.bin"/><Relationship Id="rId935" Type="http://schemas.openxmlformats.org/officeDocument/2006/relationships/oleObject" Target="embeddings/oleObject504.bin"/><Relationship Id="rId1358" Type="http://schemas.openxmlformats.org/officeDocument/2006/relationships/image" Target="media/image607.wmf"/><Relationship Id="rId64" Type="http://schemas.openxmlformats.org/officeDocument/2006/relationships/oleObject" Target="embeddings/oleObject27.bin"/><Relationship Id="rId1120" Type="http://schemas.openxmlformats.org/officeDocument/2006/relationships/image" Target="media/image506.wmf"/><Relationship Id="rId1218" Type="http://schemas.openxmlformats.org/officeDocument/2006/relationships/image" Target="media/image550.wmf"/><Relationship Id="rId1425" Type="http://schemas.openxmlformats.org/officeDocument/2006/relationships/oleObject" Target="embeddings/oleObject779.bin"/><Relationship Id="rId280" Type="http://schemas.openxmlformats.org/officeDocument/2006/relationships/oleObject" Target="embeddings/oleObject145.bin"/><Relationship Id="rId140" Type="http://schemas.openxmlformats.org/officeDocument/2006/relationships/oleObject" Target="embeddings/oleObject64.bin"/><Relationship Id="rId378" Type="http://schemas.openxmlformats.org/officeDocument/2006/relationships/oleObject" Target="embeddings/oleObject195.bin"/><Relationship Id="rId585" Type="http://schemas.openxmlformats.org/officeDocument/2006/relationships/oleObject" Target="embeddings/oleObject304.bin"/><Relationship Id="rId792" Type="http://schemas.openxmlformats.org/officeDocument/2006/relationships/oleObject" Target="embeddings/oleObject426.bin"/><Relationship Id="rId6" Type="http://schemas.openxmlformats.org/officeDocument/2006/relationships/footnotes" Target="footnotes.xml"/><Relationship Id="rId238" Type="http://schemas.openxmlformats.org/officeDocument/2006/relationships/image" Target="media/image108.wmf"/><Relationship Id="rId445" Type="http://schemas.openxmlformats.org/officeDocument/2006/relationships/oleObject" Target="embeddings/oleObject230.bin"/><Relationship Id="rId652" Type="http://schemas.openxmlformats.org/officeDocument/2006/relationships/oleObject" Target="embeddings/oleObject342.bin"/><Relationship Id="rId1075" Type="http://schemas.openxmlformats.org/officeDocument/2006/relationships/image" Target="media/image487.wmf"/><Relationship Id="rId1282" Type="http://schemas.openxmlformats.org/officeDocument/2006/relationships/oleObject" Target="embeddings/oleObject702.bin"/><Relationship Id="rId305" Type="http://schemas.openxmlformats.org/officeDocument/2006/relationships/image" Target="media/image141.wmf"/><Relationship Id="rId512" Type="http://schemas.openxmlformats.org/officeDocument/2006/relationships/image" Target="media/image240.wmf"/><Relationship Id="rId957" Type="http://schemas.openxmlformats.org/officeDocument/2006/relationships/image" Target="media/image433.wmf"/><Relationship Id="rId1142" Type="http://schemas.openxmlformats.org/officeDocument/2006/relationships/oleObject" Target="embeddings/oleObject619.bin"/><Relationship Id="rId86" Type="http://schemas.openxmlformats.org/officeDocument/2006/relationships/oleObject" Target="embeddings/oleObject37.bin"/><Relationship Id="rId817" Type="http://schemas.openxmlformats.org/officeDocument/2006/relationships/image" Target="media/image371.wmf"/><Relationship Id="rId1002" Type="http://schemas.openxmlformats.org/officeDocument/2006/relationships/image" Target="media/image453.wmf"/><Relationship Id="rId1447" Type="http://schemas.openxmlformats.org/officeDocument/2006/relationships/oleObject" Target="embeddings/oleObject789.bin"/><Relationship Id="rId1307" Type="http://schemas.openxmlformats.org/officeDocument/2006/relationships/oleObject" Target="embeddings/oleObject716.bin"/><Relationship Id="rId1514" Type="http://schemas.openxmlformats.org/officeDocument/2006/relationships/oleObject" Target="embeddings/oleObject826.bin"/><Relationship Id="rId13" Type="http://schemas.openxmlformats.org/officeDocument/2006/relationships/image" Target="media/image6.wmf"/><Relationship Id="rId162" Type="http://schemas.openxmlformats.org/officeDocument/2006/relationships/image" Target="media/image78.wmf"/><Relationship Id="rId467" Type="http://schemas.openxmlformats.org/officeDocument/2006/relationships/oleObject" Target="embeddings/oleObject241.bin"/><Relationship Id="rId1097" Type="http://schemas.openxmlformats.org/officeDocument/2006/relationships/image" Target="media/image497.wmf"/><Relationship Id="rId674" Type="http://schemas.openxmlformats.org/officeDocument/2006/relationships/image" Target="media/image313.wmf"/><Relationship Id="rId881" Type="http://schemas.openxmlformats.org/officeDocument/2006/relationships/image" Target="media/image400.wmf"/><Relationship Id="rId979" Type="http://schemas.openxmlformats.org/officeDocument/2006/relationships/oleObject" Target="embeddings/oleObject531.bin"/><Relationship Id="rId327" Type="http://schemas.openxmlformats.org/officeDocument/2006/relationships/image" Target="media/image152.wmf"/><Relationship Id="rId534" Type="http://schemas.openxmlformats.org/officeDocument/2006/relationships/image" Target="media/image250.wmf"/><Relationship Id="rId741" Type="http://schemas.openxmlformats.org/officeDocument/2006/relationships/oleObject" Target="embeddings/oleObject398.bin"/><Relationship Id="rId839" Type="http://schemas.openxmlformats.org/officeDocument/2006/relationships/image" Target="media/image381.wmf"/><Relationship Id="rId1164" Type="http://schemas.openxmlformats.org/officeDocument/2006/relationships/oleObject" Target="embeddings/oleObject632.bin"/><Relationship Id="rId1371" Type="http://schemas.openxmlformats.org/officeDocument/2006/relationships/oleObject" Target="embeddings/oleObject750.bin"/><Relationship Id="rId1469" Type="http://schemas.openxmlformats.org/officeDocument/2006/relationships/image" Target="media/image660.wmf"/><Relationship Id="rId601" Type="http://schemas.openxmlformats.org/officeDocument/2006/relationships/oleObject" Target="embeddings/oleObject313.bin"/><Relationship Id="rId1024" Type="http://schemas.openxmlformats.org/officeDocument/2006/relationships/oleObject" Target="embeddings/oleObject554.bin"/><Relationship Id="rId1231" Type="http://schemas.openxmlformats.org/officeDocument/2006/relationships/oleObject" Target="embeddings/oleObject668.bin"/><Relationship Id="rId906" Type="http://schemas.openxmlformats.org/officeDocument/2006/relationships/oleObject" Target="embeddings/oleObject489.bin"/><Relationship Id="rId1329" Type="http://schemas.openxmlformats.org/officeDocument/2006/relationships/oleObject" Target="embeddings/oleObject729.bin"/><Relationship Id="rId35" Type="http://schemas.openxmlformats.org/officeDocument/2006/relationships/oleObject" Target="embeddings/oleObject11.bin"/><Relationship Id="rId184" Type="http://schemas.openxmlformats.org/officeDocument/2006/relationships/oleObject" Target="embeddings/oleObject93.bin"/><Relationship Id="rId391" Type="http://schemas.openxmlformats.org/officeDocument/2006/relationships/image" Target="media/image183.wmf"/><Relationship Id="rId251" Type="http://schemas.openxmlformats.org/officeDocument/2006/relationships/image" Target="media/image113.wmf"/><Relationship Id="rId489" Type="http://schemas.openxmlformats.org/officeDocument/2006/relationships/image" Target="media/image230.wmf"/><Relationship Id="rId696" Type="http://schemas.openxmlformats.org/officeDocument/2006/relationships/image" Target="media/image318.wmf"/><Relationship Id="rId349" Type="http://schemas.openxmlformats.org/officeDocument/2006/relationships/oleObject" Target="embeddings/oleObject180.bin"/><Relationship Id="rId556" Type="http://schemas.openxmlformats.org/officeDocument/2006/relationships/oleObject" Target="embeddings/oleObject289.bin"/><Relationship Id="rId763" Type="http://schemas.openxmlformats.org/officeDocument/2006/relationships/image" Target="media/image348.wmf"/><Relationship Id="rId1186" Type="http://schemas.openxmlformats.org/officeDocument/2006/relationships/oleObject" Target="embeddings/oleObject645.bin"/><Relationship Id="rId1393" Type="http://schemas.openxmlformats.org/officeDocument/2006/relationships/oleObject" Target="embeddings/oleObject763.bin"/><Relationship Id="rId111" Type="http://schemas.openxmlformats.org/officeDocument/2006/relationships/oleObject" Target="embeddings/oleObject50.bin"/><Relationship Id="rId209" Type="http://schemas.openxmlformats.org/officeDocument/2006/relationships/oleObject" Target="embeddings/oleObject108.bin"/><Relationship Id="rId416" Type="http://schemas.openxmlformats.org/officeDocument/2006/relationships/image" Target="media/image195.wmf"/><Relationship Id="rId970" Type="http://schemas.openxmlformats.org/officeDocument/2006/relationships/image" Target="media/image439.wmf"/><Relationship Id="rId1046" Type="http://schemas.openxmlformats.org/officeDocument/2006/relationships/oleObject" Target="embeddings/oleObject566.bin"/><Relationship Id="rId1253" Type="http://schemas.openxmlformats.org/officeDocument/2006/relationships/oleObject" Target="embeddings/oleObject684.bin"/><Relationship Id="rId623" Type="http://schemas.openxmlformats.org/officeDocument/2006/relationships/oleObject" Target="embeddings/oleObject325.bin"/><Relationship Id="rId830" Type="http://schemas.openxmlformats.org/officeDocument/2006/relationships/oleObject" Target="embeddings/oleObject446.bin"/><Relationship Id="rId928" Type="http://schemas.openxmlformats.org/officeDocument/2006/relationships/oleObject" Target="embeddings/oleObject500.bin"/><Relationship Id="rId1460" Type="http://schemas.openxmlformats.org/officeDocument/2006/relationships/oleObject" Target="embeddings/oleObject796.bin"/><Relationship Id="rId57" Type="http://schemas.openxmlformats.org/officeDocument/2006/relationships/image" Target="media/image28.wmf"/><Relationship Id="rId1113" Type="http://schemas.openxmlformats.org/officeDocument/2006/relationships/image" Target="media/image503.wmf"/><Relationship Id="rId1320" Type="http://schemas.openxmlformats.org/officeDocument/2006/relationships/image" Target="media/image590.wmf"/><Relationship Id="rId1418" Type="http://schemas.openxmlformats.org/officeDocument/2006/relationships/image" Target="media/image636.wmf"/><Relationship Id="rId273" Type="http://schemas.openxmlformats.org/officeDocument/2006/relationships/image" Target="media/image125.wmf"/><Relationship Id="rId480" Type="http://schemas.openxmlformats.org/officeDocument/2006/relationships/oleObject" Target="embeddings/oleObject248.bin"/><Relationship Id="rId133" Type="http://schemas.openxmlformats.org/officeDocument/2006/relationships/oleObject" Target="embeddings/oleObject61.bin"/><Relationship Id="rId340" Type="http://schemas.openxmlformats.org/officeDocument/2006/relationships/image" Target="media/image158.wmf"/><Relationship Id="rId578" Type="http://schemas.openxmlformats.org/officeDocument/2006/relationships/oleObject" Target="embeddings/oleObject300.bin"/><Relationship Id="rId785" Type="http://schemas.openxmlformats.org/officeDocument/2006/relationships/image" Target="media/image357.wmf"/><Relationship Id="rId992" Type="http://schemas.openxmlformats.org/officeDocument/2006/relationships/image" Target="media/image448.wmf"/><Relationship Id="rId200" Type="http://schemas.openxmlformats.org/officeDocument/2006/relationships/image" Target="media/image90.wmf"/><Relationship Id="rId438" Type="http://schemas.openxmlformats.org/officeDocument/2006/relationships/image" Target="media/image205.wmf"/><Relationship Id="rId645" Type="http://schemas.openxmlformats.org/officeDocument/2006/relationships/image" Target="media/image301.wmf"/><Relationship Id="rId852" Type="http://schemas.openxmlformats.org/officeDocument/2006/relationships/image" Target="media/image387.wmf"/><Relationship Id="rId1068" Type="http://schemas.openxmlformats.org/officeDocument/2006/relationships/oleObject" Target="embeddings/oleObject578.bin"/><Relationship Id="rId1275" Type="http://schemas.openxmlformats.org/officeDocument/2006/relationships/image" Target="media/image572.png"/><Relationship Id="rId1482" Type="http://schemas.openxmlformats.org/officeDocument/2006/relationships/image" Target="media/image666.wmf"/><Relationship Id="rId505" Type="http://schemas.openxmlformats.org/officeDocument/2006/relationships/oleObject" Target="embeddings/oleObject262.bin"/><Relationship Id="rId712" Type="http://schemas.openxmlformats.org/officeDocument/2006/relationships/image" Target="media/image323.wmf"/><Relationship Id="rId1135" Type="http://schemas.openxmlformats.org/officeDocument/2006/relationships/image" Target="media/image513.wmf"/><Relationship Id="rId1342" Type="http://schemas.openxmlformats.org/officeDocument/2006/relationships/oleObject" Target="embeddings/oleObject736.bin"/><Relationship Id="rId79" Type="http://schemas.openxmlformats.org/officeDocument/2006/relationships/oleObject" Target="embeddings/oleObject34.bin"/><Relationship Id="rId1202" Type="http://schemas.openxmlformats.org/officeDocument/2006/relationships/image" Target="media/image542.wmf"/><Relationship Id="rId1507" Type="http://schemas.openxmlformats.org/officeDocument/2006/relationships/image" Target="media/image678.wmf"/><Relationship Id="rId295" Type="http://schemas.openxmlformats.org/officeDocument/2006/relationships/image" Target="media/image136.wmf"/><Relationship Id="rId155" Type="http://schemas.openxmlformats.org/officeDocument/2006/relationships/image" Target="media/image77.wmf"/><Relationship Id="rId362" Type="http://schemas.openxmlformats.org/officeDocument/2006/relationships/image" Target="media/image169.wmf"/><Relationship Id="rId1297" Type="http://schemas.openxmlformats.org/officeDocument/2006/relationships/oleObject" Target="embeddings/oleObject711.bin"/><Relationship Id="rId222" Type="http://schemas.openxmlformats.org/officeDocument/2006/relationships/oleObject" Target="embeddings/oleObject115.bin"/><Relationship Id="rId667" Type="http://schemas.openxmlformats.org/officeDocument/2006/relationships/oleObject" Target="embeddings/oleObject350.bin"/><Relationship Id="rId874" Type="http://schemas.openxmlformats.org/officeDocument/2006/relationships/oleObject" Target="embeddings/oleObject470.bin"/><Relationship Id="rId527" Type="http://schemas.openxmlformats.org/officeDocument/2006/relationships/oleObject" Target="embeddings/oleObject274.bin"/><Relationship Id="rId734" Type="http://schemas.openxmlformats.org/officeDocument/2006/relationships/oleObject" Target="embeddings/oleObject394.bin"/><Relationship Id="rId941" Type="http://schemas.openxmlformats.org/officeDocument/2006/relationships/image" Target="media/image427.wmf"/><Relationship Id="rId1157" Type="http://schemas.openxmlformats.org/officeDocument/2006/relationships/image" Target="media/image523.wmf"/><Relationship Id="rId1364" Type="http://schemas.openxmlformats.org/officeDocument/2006/relationships/image" Target="media/image611.wmf"/><Relationship Id="rId70" Type="http://schemas.openxmlformats.org/officeDocument/2006/relationships/image" Target="media/image33.png"/><Relationship Id="rId801" Type="http://schemas.openxmlformats.org/officeDocument/2006/relationships/image" Target="media/image363.wmf"/><Relationship Id="rId1017" Type="http://schemas.openxmlformats.org/officeDocument/2006/relationships/image" Target="media/image460.wmf"/><Relationship Id="rId1224" Type="http://schemas.openxmlformats.org/officeDocument/2006/relationships/image" Target="media/image553.wmf"/><Relationship Id="rId1431" Type="http://schemas.openxmlformats.org/officeDocument/2006/relationships/image" Target="media/image642.wmf"/><Relationship Id="rId28" Type="http://schemas.openxmlformats.org/officeDocument/2006/relationships/image" Target="media/image14.wmf"/><Relationship Id="rId177" Type="http://schemas.openxmlformats.org/officeDocument/2006/relationships/oleObject" Target="embeddings/oleObject88.bin"/><Relationship Id="rId384" Type="http://schemas.openxmlformats.org/officeDocument/2006/relationships/oleObject" Target="embeddings/oleObject198.bin"/><Relationship Id="rId591" Type="http://schemas.openxmlformats.org/officeDocument/2006/relationships/oleObject" Target="embeddings/oleObject307.bin"/><Relationship Id="rId244" Type="http://schemas.openxmlformats.org/officeDocument/2006/relationships/image" Target="media/image110.wmf"/><Relationship Id="rId689" Type="http://schemas.openxmlformats.org/officeDocument/2006/relationships/oleObject" Target="embeddings/oleObject366.bin"/><Relationship Id="rId896" Type="http://schemas.openxmlformats.org/officeDocument/2006/relationships/oleObject" Target="embeddings/oleObject484.bin"/><Relationship Id="rId1081" Type="http://schemas.openxmlformats.org/officeDocument/2006/relationships/oleObject" Target="embeddings/oleObject585.bin"/><Relationship Id="rId451" Type="http://schemas.openxmlformats.org/officeDocument/2006/relationships/oleObject" Target="embeddings/oleObject233.bin"/><Relationship Id="rId549" Type="http://schemas.openxmlformats.org/officeDocument/2006/relationships/image" Target="media/image257.wmf"/><Relationship Id="rId756" Type="http://schemas.openxmlformats.org/officeDocument/2006/relationships/oleObject" Target="embeddings/oleObject405.bin"/><Relationship Id="rId1179" Type="http://schemas.openxmlformats.org/officeDocument/2006/relationships/oleObject" Target="embeddings/oleObject641.bin"/><Relationship Id="rId1386" Type="http://schemas.openxmlformats.org/officeDocument/2006/relationships/image" Target="media/image622.wmf"/><Relationship Id="rId104" Type="http://schemas.openxmlformats.org/officeDocument/2006/relationships/image" Target="media/image51.wmf"/><Relationship Id="rId311" Type="http://schemas.openxmlformats.org/officeDocument/2006/relationships/image" Target="media/image144.wmf"/><Relationship Id="rId409" Type="http://schemas.openxmlformats.org/officeDocument/2006/relationships/oleObject" Target="embeddings/oleObject211.bin"/><Relationship Id="rId963" Type="http://schemas.openxmlformats.org/officeDocument/2006/relationships/oleObject" Target="embeddings/oleObject521.bin"/><Relationship Id="rId1039" Type="http://schemas.openxmlformats.org/officeDocument/2006/relationships/oleObject" Target="embeddings/oleObject562.bin"/><Relationship Id="rId1246" Type="http://schemas.openxmlformats.org/officeDocument/2006/relationships/image" Target="media/image562.wmf"/><Relationship Id="rId92" Type="http://schemas.openxmlformats.org/officeDocument/2006/relationships/image" Target="media/image45.wmf"/><Relationship Id="rId616" Type="http://schemas.openxmlformats.org/officeDocument/2006/relationships/oleObject" Target="embeddings/oleObject321.bin"/><Relationship Id="rId823" Type="http://schemas.openxmlformats.org/officeDocument/2006/relationships/image" Target="media/image374.wmf"/><Relationship Id="rId1453" Type="http://schemas.openxmlformats.org/officeDocument/2006/relationships/image" Target="media/image654.wmf"/><Relationship Id="rId1106" Type="http://schemas.openxmlformats.org/officeDocument/2006/relationships/oleObject" Target="embeddings/oleObject600.bin"/><Relationship Id="rId1313" Type="http://schemas.openxmlformats.org/officeDocument/2006/relationships/image" Target="media/image587.wmf"/><Relationship Id="rId1520" Type="http://schemas.openxmlformats.org/officeDocument/2006/relationships/image" Target="media/image683.png"/><Relationship Id="rId199" Type="http://schemas.openxmlformats.org/officeDocument/2006/relationships/oleObject" Target="embeddings/oleObject103.bin"/><Relationship Id="rId266" Type="http://schemas.openxmlformats.org/officeDocument/2006/relationships/image" Target="media/image121.wmf"/><Relationship Id="rId473" Type="http://schemas.openxmlformats.org/officeDocument/2006/relationships/image" Target="media/image222.wmf"/><Relationship Id="rId680" Type="http://schemas.openxmlformats.org/officeDocument/2006/relationships/oleObject" Target="embeddings/oleObject360.bin"/><Relationship Id="rId126" Type="http://schemas.openxmlformats.org/officeDocument/2006/relationships/image" Target="media/image62.wmf"/><Relationship Id="rId333" Type="http://schemas.openxmlformats.org/officeDocument/2006/relationships/image" Target="media/image155.wmf"/><Relationship Id="rId540" Type="http://schemas.openxmlformats.org/officeDocument/2006/relationships/image" Target="media/image253.wmf"/><Relationship Id="rId778" Type="http://schemas.openxmlformats.org/officeDocument/2006/relationships/oleObject" Target="embeddings/oleObject417.bin"/><Relationship Id="rId985" Type="http://schemas.openxmlformats.org/officeDocument/2006/relationships/oleObject" Target="embeddings/oleObject534.bin"/><Relationship Id="rId1170" Type="http://schemas.openxmlformats.org/officeDocument/2006/relationships/oleObject" Target="embeddings/oleObject636.bin"/><Relationship Id="rId638" Type="http://schemas.openxmlformats.org/officeDocument/2006/relationships/image" Target="media/image298.wmf"/><Relationship Id="rId845" Type="http://schemas.openxmlformats.org/officeDocument/2006/relationships/image" Target="media/image384.wmf"/><Relationship Id="rId1030" Type="http://schemas.openxmlformats.org/officeDocument/2006/relationships/oleObject" Target="embeddings/oleObject557.bin"/><Relationship Id="rId1268" Type="http://schemas.openxmlformats.org/officeDocument/2006/relationships/image" Target="media/image569.wmf"/><Relationship Id="rId1475" Type="http://schemas.openxmlformats.org/officeDocument/2006/relationships/oleObject" Target="embeddings/oleObject806.bin"/><Relationship Id="rId400" Type="http://schemas.openxmlformats.org/officeDocument/2006/relationships/oleObject" Target="embeddings/oleObject206.bin"/><Relationship Id="rId705" Type="http://schemas.openxmlformats.org/officeDocument/2006/relationships/oleObject" Target="embeddings/oleObject378.bin"/><Relationship Id="rId1128" Type="http://schemas.openxmlformats.org/officeDocument/2006/relationships/oleObject" Target="embeddings/oleObject612.bin"/><Relationship Id="rId1335" Type="http://schemas.openxmlformats.org/officeDocument/2006/relationships/oleObject" Target="embeddings/oleObject732.bin"/><Relationship Id="rId912" Type="http://schemas.openxmlformats.org/officeDocument/2006/relationships/image" Target="media/image413.wmf"/><Relationship Id="rId41" Type="http://schemas.openxmlformats.org/officeDocument/2006/relationships/oleObject" Target="embeddings/oleObject14.bin"/><Relationship Id="rId1402" Type="http://schemas.openxmlformats.org/officeDocument/2006/relationships/image" Target="media/image628.wmf"/><Relationship Id="rId190" Type="http://schemas.openxmlformats.org/officeDocument/2006/relationships/image" Target="media/image85.wmf"/><Relationship Id="rId288" Type="http://schemas.openxmlformats.org/officeDocument/2006/relationships/oleObject" Target="embeddings/oleObject149.bin"/><Relationship Id="rId495" Type="http://schemas.openxmlformats.org/officeDocument/2006/relationships/image" Target="media/image232.wmf"/><Relationship Id="rId52" Type="http://schemas.openxmlformats.org/officeDocument/2006/relationships/oleObject" Target="embeddings/oleObject20.bin"/><Relationship Id="rId148" Type="http://schemas.openxmlformats.org/officeDocument/2006/relationships/oleObject" Target="embeddings/oleObject68.bin"/><Relationship Id="rId355" Type="http://schemas.openxmlformats.org/officeDocument/2006/relationships/oleObject" Target="embeddings/oleObject183.bin"/><Relationship Id="rId562" Type="http://schemas.openxmlformats.org/officeDocument/2006/relationships/oleObject" Target="embeddings/oleObject292.bin"/><Relationship Id="rId1192" Type="http://schemas.openxmlformats.org/officeDocument/2006/relationships/oleObject" Target="embeddings/oleObject648.bin"/><Relationship Id="rId1206" Type="http://schemas.openxmlformats.org/officeDocument/2006/relationships/image" Target="media/image544.wmf"/><Relationship Id="rId1413" Type="http://schemas.openxmlformats.org/officeDocument/2006/relationships/oleObject" Target="embeddings/oleObject773.bin"/><Relationship Id="rId215" Type="http://schemas.openxmlformats.org/officeDocument/2006/relationships/oleObject" Target="embeddings/oleObject111.bin"/><Relationship Id="rId422" Type="http://schemas.openxmlformats.org/officeDocument/2006/relationships/image" Target="media/image198.wmf"/><Relationship Id="rId867" Type="http://schemas.openxmlformats.org/officeDocument/2006/relationships/image" Target="media/image394.wmf"/><Relationship Id="rId1052" Type="http://schemas.openxmlformats.org/officeDocument/2006/relationships/oleObject" Target="embeddings/oleObject569.bin"/><Relationship Id="rId1497" Type="http://schemas.openxmlformats.org/officeDocument/2006/relationships/oleObject" Target="embeddings/oleObject817.bin"/><Relationship Id="rId299" Type="http://schemas.openxmlformats.org/officeDocument/2006/relationships/image" Target="media/image138.wmf"/><Relationship Id="rId727" Type="http://schemas.openxmlformats.org/officeDocument/2006/relationships/image" Target="media/image330.wmf"/><Relationship Id="rId934" Type="http://schemas.openxmlformats.org/officeDocument/2006/relationships/image" Target="media/image424.wmf"/><Relationship Id="rId1357" Type="http://schemas.openxmlformats.org/officeDocument/2006/relationships/oleObject" Target="embeddings/oleObject744.bin"/><Relationship Id="rId63" Type="http://schemas.openxmlformats.org/officeDocument/2006/relationships/oleObject" Target="embeddings/oleObject26.bin"/><Relationship Id="rId159" Type="http://schemas.openxmlformats.org/officeDocument/2006/relationships/oleObject" Target="embeddings/oleObject75.bin"/><Relationship Id="rId366" Type="http://schemas.openxmlformats.org/officeDocument/2006/relationships/image" Target="media/image171.wmf"/><Relationship Id="rId573" Type="http://schemas.openxmlformats.org/officeDocument/2006/relationships/image" Target="media/image269.wmf"/><Relationship Id="rId780" Type="http://schemas.openxmlformats.org/officeDocument/2006/relationships/image" Target="media/image355.wmf"/><Relationship Id="rId1217" Type="http://schemas.openxmlformats.org/officeDocument/2006/relationships/oleObject" Target="embeddings/oleObject661.bin"/><Relationship Id="rId1424" Type="http://schemas.openxmlformats.org/officeDocument/2006/relationships/image" Target="media/image639.wmf"/><Relationship Id="rId226" Type="http://schemas.openxmlformats.org/officeDocument/2006/relationships/oleObject" Target="embeddings/oleObject117.bin"/><Relationship Id="rId433" Type="http://schemas.openxmlformats.org/officeDocument/2006/relationships/oleObject" Target="embeddings/oleObject224.bin"/><Relationship Id="rId878" Type="http://schemas.openxmlformats.org/officeDocument/2006/relationships/oleObject" Target="embeddings/oleObject473.bin"/><Relationship Id="rId1063" Type="http://schemas.openxmlformats.org/officeDocument/2006/relationships/oleObject" Target="embeddings/oleObject575.bin"/><Relationship Id="rId1270" Type="http://schemas.openxmlformats.org/officeDocument/2006/relationships/oleObject" Target="embeddings/oleObject694.bin"/><Relationship Id="rId640" Type="http://schemas.openxmlformats.org/officeDocument/2006/relationships/image" Target="media/image299.wmf"/><Relationship Id="rId738" Type="http://schemas.openxmlformats.org/officeDocument/2006/relationships/oleObject" Target="embeddings/oleObject396.bin"/><Relationship Id="rId945" Type="http://schemas.openxmlformats.org/officeDocument/2006/relationships/oleObject" Target="embeddings/oleObject510.bin"/><Relationship Id="rId1368" Type="http://schemas.openxmlformats.org/officeDocument/2006/relationships/image" Target="media/image613.wmf"/><Relationship Id="rId74" Type="http://schemas.openxmlformats.org/officeDocument/2006/relationships/oleObject" Target="embeddings/oleObject32.bin"/><Relationship Id="rId377" Type="http://schemas.openxmlformats.org/officeDocument/2006/relationships/image" Target="media/image176.wmf"/><Relationship Id="rId500" Type="http://schemas.openxmlformats.org/officeDocument/2006/relationships/image" Target="media/image234.wmf"/><Relationship Id="rId584" Type="http://schemas.openxmlformats.org/officeDocument/2006/relationships/image" Target="media/image274.wmf"/><Relationship Id="rId805" Type="http://schemas.openxmlformats.org/officeDocument/2006/relationships/image" Target="media/image365.wmf"/><Relationship Id="rId1130" Type="http://schemas.openxmlformats.org/officeDocument/2006/relationships/oleObject" Target="embeddings/oleObject613.bin"/><Relationship Id="rId1228" Type="http://schemas.openxmlformats.org/officeDocument/2006/relationships/image" Target="media/image555.wmf"/><Relationship Id="rId1435" Type="http://schemas.openxmlformats.org/officeDocument/2006/relationships/image" Target="media/image645.png"/><Relationship Id="rId5" Type="http://schemas.openxmlformats.org/officeDocument/2006/relationships/webSettings" Target="webSettings.xml"/><Relationship Id="rId237" Type="http://schemas.openxmlformats.org/officeDocument/2006/relationships/oleObject" Target="embeddings/oleObject123.bin"/><Relationship Id="rId791" Type="http://schemas.openxmlformats.org/officeDocument/2006/relationships/image" Target="media/image359.wmf"/><Relationship Id="rId889" Type="http://schemas.openxmlformats.org/officeDocument/2006/relationships/image" Target="media/image402.wmf"/><Relationship Id="rId1074" Type="http://schemas.openxmlformats.org/officeDocument/2006/relationships/oleObject" Target="embeddings/oleObject581.bin"/><Relationship Id="rId444" Type="http://schemas.openxmlformats.org/officeDocument/2006/relationships/image" Target="media/image208.wmf"/><Relationship Id="rId651" Type="http://schemas.openxmlformats.org/officeDocument/2006/relationships/oleObject" Target="embeddings/oleObject341.bin"/><Relationship Id="rId749" Type="http://schemas.openxmlformats.org/officeDocument/2006/relationships/oleObject" Target="embeddings/oleObject401.bin"/><Relationship Id="rId1281" Type="http://schemas.openxmlformats.org/officeDocument/2006/relationships/oleObject" Target="embeddings/oleObject701.bin"/><Relationship Id="rId1379" Type="http://schemas.openxmlformats.org/officeDocument/2006/relationships/oleObject" Target="embeddings/oleObject754.bin"/><Relationship Id="rId1502" Type="http://schemas.openxmlformats.org/officeDocument/2006/relationships/oleObject" Target="embeddings/oleObject820.bin"/><Relationship Id="rId290" Type="http://schemas.openxmlformats.org/officeDocument/2006/relationships/oleObject" Target="embeddings/oleObject150.bin"/><Relationship Id="rId304" Type="http://schemas.openxmlformats.org/officeDocument/2006/relationships/oleObject" Target="embeddings/oleObject157.bin"/><Relationship Id="rId388" Type="http://schemas.openxmlformats.org/officeDocument/2006/relationships/oleObject" Target="embeddings/oleObject200.bin"/><Relationship Id="rId511" Type="http://schemas.openxmlformats.org/officeDocument/2006/relationships/oleObject" Target="embeddings/oleObject265.bin"/><Relationship Id="rId609" Type="http://schemas.openxmlformats.org/officeDocument/2006/relationships/oleObject" Target="embeddings/oleObject317.bin"/><Relationship Id="rId956" Type="http://schemas.openxmlformats.org/officeDocument/2006/relationships/oleObject" Target="embeddings/oleObject517.bin"/><Relationship Id="rId1141" Type="http://schemas.openxmlformats.org/officeDocument/2006/relationships/image" Target="media/image516.wmf"/><Relationship Id="rId1239" Type="http://schemas.openxmlformats.org/officeDocument/2006/relationships/oleObject" Target="embeddings/oleObject673.bin"/><Relationship Id="rId85" Type="http://schemas.openxmlformats.org/officeDocument/2006/relationships/image" Target="media/image42.wmf"/><Relationship Id="rId150" Type="http://schemas.openxmlformats.org/officeDocument/2006/relationships/oleObject" Target="embeddings/oleObject69.bin"/><Relationship Id="rId595" Type="http://schemas.openxmlformats.org/officeDocument/2006/relationships/oleObject" Target="embeddings/oleObject309.bin"/><Relationship Id="rId816" Type="http://schemas.openxmlformats.org/officeDocument/2006/relationships/oleObject" Target="embeddings/oleObject439.bin"/><Relationship Id="rId1001" Type="http://schemas.openxmlformats.org/officeDocument/2006/relationships/oleObject" Target="embeddings/oleObject542.bin"/><Relationship Id="rId1446" Type="http://schemas.openxmlformats.org/officeDocument/2006/relationships/image" Target="media/image651.wmf"/><Relationship Id="rId248" Type="http://schemas.openxmlformats.org/officeDocument/2006/relationships/image" Target="media/image112.wmf"/><Relationship Id="rId455" Type="http://schemas.openxmlformats.org/officeDocument/2006/relationships/image" Target="media/image214.wmf"/><Relationship Id="rId662" Type="http://schemas.openxmlformats.org/officeDocument/2006/relationships/oleObject" Target="embeddings/oleObject348.bin"/><Relationship Id="rId1085" Type="http://schemas.openxmlformats.org/officeDocument/2006/relationships/oleObject" Target="embeddings/oleObject587.bin"/><Relationship Id="rId1292" Type="http://schemas.openxmlformats.org/officeDocument/2006/relationships/oleObject" Target="embeddings/oleObject708.bin"/><Relationship Id="rId1306" Type="http://schemas.openxmlformats.org/officeDocument/2006/relationships/image" Target="media/image584.wmf"/><Relationship Id="rId1513" Type="http://schemas.openxmlformats.org/officeDocument/2006/relationships/image" Target="media/image681.wmf"/><Relationship Id="rId12" Type="http://schemas.openxmlformats.org/officeDocument/2006/relationships/image" Target="media/image5.png"/><Relationship Id="rId108" Type="http://schemas.openxmlformats.org/officeDocument/2006/relationships/image" Target="media/image53.wmf"/><Relationship Id="rId315" Type="http://schemas.openxmlformats.org/officeDocument/2006/relationships/image" Target="media/image146.wmf"/><Relationship Id="rId522" Type="http://schemas.openxmlformats.org/officeDocument/2006/relationships/image" Target="media/image244.wmf"/><Relationship Id="rId967" Type="http://schemas.openxmlformats.org/officeDocument/2006/relationships/image" Target="media/image437.wmf"/><Relationship Id="rId1152" Type="http://schemas.openxmlformats.org/officeDocument/2006/relationships/oleObject" Target="embeddings/oleObject625.bin"/><Relationship Id="rId96" Type="http://schemas.openxmlformats.org/officeDocument/2006/relationships/image" Target="media/image47.wmf"/><Relationship Id="rId161" Type="http://schemas.openxmlformats.org/officeDocument/2006/relationships/oleObject" Target="embeddings/oleObject77.bin"/><Relationship Id="rId399" Type="http://schemas.openxmlformats.org/officeDocument/2006/relationships/image" Target="media/image187.wmf"/><Relationship Id="rId827" Type="http://schemas.openxmlformats.org/officeDocument/2006/relationships/image" Target="media/image376.wmf"/><Relationship Id="rId1012" Type="http://schemas.openxmlformats.org/officeDocument/2006/relationships/oleObject" Target="embeddings/oleObject548.bin"/><Relationship Id="rId1457" Type="http://schemas.openxmlformats.org/officeDocument/2006/relationships/image" Target="media/image656.wmf"/><Relationship Id="rId259" Type="http://schemas.openxmlformats.org/officeDocument/2006/relationships/image" Target="media/image117.wmf"/><Relationship Id="rId466" Type="http://schemas.openxmlformats.org/officeDocument/2006/relationships/oleObject" Target="embeddings/oleObject240.bin"/><Relationship Id="rId673" Type="http://schemas.openxmlformats.org/officeDocument/2006/relationships/oleObject" Target="embeddings/oleObject354.bin"/><Relationship Id="rId880" Type="http://schemas.openxmlformats.org/officeDocument/2006/relationships/oleObject" Target="embeddings/oleObject474.bin"/><Relationship Id="rId1096" Type="http://schemas.openxmlformats.org/officeDocument/2006/relationships/oleObject" Target="embeddings/oleObject593.bin"/><Relationship Id="rId1317" Type="http://schemas.openxmlformats.org/officeDocument/2006/relationships/image" Target="media/image589.wmf"/><Relationship Id="rId1524" Type="http://schemas.openxmlformats.org/officeDocument/2006/relationships/fontTable" Target="fontTable.xml"/><Relationship Id="rId23" Type="http://schemas.openxmlformats.org/officeDocument/2006/relationships/oleObject" Target="embeddings/oleObject5.bin"/><Relationship Id="rId119" Type="http://schemas.openxmlformats.org/officeDocument/2006/relationships/oleObject" Target="embeddings/oleObject54.bin"/><Relationship Id="rId326" Type="http://schemas.openxmlformats.org/officeDocument/2006/relationships/oleObject" Target="embeddings/oleObject168.bin"/><Relationship Id="rId533" Type="http://schemas.openxmlformats.org/officeDocument/2006/relationships/oleObject" Target="embeddings/oleObject277.bin"/><Relationship Id="rId978" Type="http://schemas.openxmlformats.org/officeDocument/2006/relationships/oleObject" Target="embeddings/oleObject530.bin"/><Relationship Id="rId1163" Type="http://schemas.openxmlformats.org/officeDocument/2006/relationships/oleObject" Target="embeddings/oleObject631.bin"/><Relationship Id="rId1370" Type="http://schemas.openxmlformats.org/officeDocument/2006/relationships/image" Target="media/image614.wmf"/><Relationship Id="rId740" Type="http://schemas.openxmlformats.org/officeDocument/2006/relationships/oleObject" Target="embeddings/oleObject397.bin"/><Relationship Id="rId838" Type="http://schemas.openxmlformats.org/officeDocument/2006/relationships/oleObject" Target="embeddings/oleObject451.bin"/><Relationship Id="rId1023" Type="http://schemas.openxmlformats.org/officeDocument/2006/relationships/image" Target="media/image463.wmf"/><Relationship Id="rId1468" Type="http://schemas.openxmlformats.org/officeDocument/2006/relationships/oleObject" Target="embeddings/oleObject802.bin"/><Relationship Id="rId172" Type="http://schemas.openxmlformats.org/officeDocument/2006/relationships/oleObject" Target="embeddings/oleObject85.bin"/><Relationship Id="rId477" Type="http://schemas.openxmlformats.org/officeDocument/2006/relationships/image" Target="media/image224.wmf"/><Relationship Id="rId600" Type="http://schemas.openxmlformats.org/officeDocument/2006/relationships/oleObject" Target="embeddings/oleObject312.bin"/><Relationship Id="rId684" Type="http://schemas.openxmlformats.org/officeDocument/2006/relationships/oleObject" Target="embeddings/oleObject363.bin"/><Relationship Id="rId1230" Type="http://schemas.openxmlformats.org/officeDocument/2006/relationships/image" Target="media/image556.wmf"/><Relationship Id="rId1328" Type="http://schemas.openxmlformats.org/officeDocument/2006/relationships/image" Target="media/image593.wmf"/><Relationship Id="rId337" Type="http://schemas.openxmlformats.org/officeDocument/2006/relationships/image" Target="media/image157.wmf"/><Relationship Id="rId891" Type="http://schemas.openxmlformats.org/officeDocument/2006/relationships/image" Target="media/image403.wmf"/><Relationship Id="rId905" Type="http://schemas.openxmlformats.org/officeDocument/2006/relationships/image" Target="media/image410.wmf"/><Relationship Id="rId989" Type="http://schemas.openxmlformats.org/officeDocument/2006/relationships/oleObject" Target="embeddings/oleObject536.bin"/><Relationship Id="rId34" Type="http://schemas.openxmlformats.org/officeDocument/2006/relationships/image" Target="media/image17.wmf"/><Relationship Id="rId544" Type="http://schemas.openxmlformats.org/officeDocument/2006/relationships/image" Target="media/image255.wmf"/><Relationship Id="rId751" Type="http://schemas.openxmlformats.org/officeDocument/2006/relationships/image" Target="media/image342.wmf"/><Relationship Id="rId849" Type="http://schemas.openxmlformats.org/officeDocument/2006/relationships/image" Target="media/image386.wmf"/><Relationship Id="rId1174" Type="http://schemas.openxmlformats.org/officeDocument/2006/relationships/oleObject" Target="embeddings/oleObject639.bin"/><Relationship Id="rId1381" Type="http://schemas.openxmlformats.org/officeDocument/2006/relationships/oleObject" Target="embeddings/oleObject755.bin"/><Relationship Id="rId1479" Type="http://schemas.openxmlformats.org/officeDocument/2006/relationships/oleObject" Target="embeddings/oleObject808.bin"/><Relationship Id="rId183" Type="http://schemas.openxmlformats.org/officeDocument/2006/relationships/oleObject" Target="embeddings/oleObject92.bin"/><Relationship Id="rId390" Type="http://schemas.openxmlformats.org/officeDocument/2006/relationships/oleObject" Target="embeddings/oleObject201.bin"/><Relationship Id="rId404" Type="http://schemas.openxmlformats.org/officeDocument/2006/relationships/oleObject" Target="embeddings/oleObject208.bin"/><Relationship Id="rId611" Type="http://schemas.openxmlformats.org/officeDocument/2006/relationships/oleObject" Target="embeddings/oleObject318.bin"/><Relationship Id="rId1034" Type="http://schemas.openxmlformats.org/officeDocument/2006/relationships/oleObject" Target="embeddings/oleObject559.bin"/><Relationship Id="rId1241" Type="http://schemas.openxmlformats.org/officeDocument/2006/relationships/oleObject" Target="embeddings/oleObject674.bin"/><Relationship Id="rId1339" Type="http://schemas.openxmlformats.org/officeDocument/2006/relationships/image" Target="media/image598.wmf"/><Relationship Id="rId250" Type="http://schemas.openxmlformats.org/officeDocument/2006/relationships/oleObject" Target="embeddings/oleObject131.bin"/><Relationship Id="rId488" Type="http://schemas.openxmlformats.org/officeDocument/2006/relationships/oleObject" Target="embeddings/oleObject252.bin"/><Relationship Id="rId695" Type="http://schemas.openxmlformats.org/officeDocument/2006/relationships/oleObject" Target="embeddings/oleObject371.bin"/><Relationship Id="rId709" Type="http://schemas.openxmlformats.org/officeDocument/2006/relationships/oleObject" Target="embeddings/oleObject381.bin"/><Relationship Id="rId916" Type="http://schemas.openxmlformats.org/officeDocument/2006/relationships/image" Target="media/image415.wmf"/><Relationship Id="rId1101" Type="http://schemas.openxmlformats.org/officeDocument/2006/relationships/oleObject" Target="embeddings/oleObject597.bin"/><Relationship Id="rId45" Type="http://schemas.openxmlformats.org/officeDocument/2006/relationships/oleObject" Target="embeddings/oleObject16.bin"/><Relationship Id="rId110" Type="http://schemas.openxmlformats.org/officeDocument/2006/relationships/image" Target="media/image54.wmf"/><Relationship Id="rId348" Type="http://schemas.openxmlformats.org/officeDocument/2006/relationships/image" Target="media/image162.wmf"/><Relationship Id="rId555" Type="http://schemas.openxmlformats.org/officeDocument/2006/relationships/image" Target="media/image260.wmf"/><Relationship Id="rId762" Type="http://schemas.openxmlformats.org/officeDocument/2006/relationships/oleObject" Target="embeddings/oleObject408.bin"/><Relationship Id="rId1185" Type="http://schemas.openxmlformats.org/officeDocument/2006/relationships/oleObject" Target="embeddings/oleObject644.bin"/><Relationship Id="rId1392" Type="http://schemas.openxmlformats.org/officeDocument/2006/relationships/image" Target="media/image623.wmf"/><Relationship Id="rId1406" Type="http://schemas.openxmlformats.org/officeDocument/2006/relationships/image" Target="media/image630.wmf"/><Relationship Id="rId194" Type="http://schemas.openxmlformats.org/officeDocument/2006/relationships/image" Target="media/image87.wmf"/><Relationship Id="rId208" Type="http://schemas.openxmlformats.org/officeDocument/2006/relationships/image" Target="media/image94.wmf"/><Relationship Id="rId415" Type="http://schemas.openxmlformats.org/officeDocument/2006/relationships/oleObject" Target="embeddings/oleObject214.bin"/><Relationship Id="rId622" Type="http://schemas.openxmlformats.org/officeDocument/2006/relationships/image" Target="media/image291.wmf"/><Relationship Id="rId1045" Type="http://schemas.openxmlformats.org/officeDocument/2006/relationships/image" Target="media/image473.wmf"/><Relationship Id="rId1252" Type="http://schemas.openxmlformats.org/officeDocument/2006/relationships/oleObject" Target="embeddings/oleObject683.bin"/><Relationship Id="rId261" Type="http://schemas.openxmlformats.org/officeDocument/2006/relationships/image" Target="media/image118.wmf"/><Relationship Id="rId499" Type="http://schemas.openxmlformats.org/officeDocument/2006/relationships/oleObject" Target="embeddings/oleObject259.bin"/><Relationship Id="rId927" Type="http://schemas.openxmlformats.org/officeDocument/2006/relationships/image" Target="media/image421.wmf"/><Relationship Id="rId1112" Type="http://schemas.openxmlformats.org/officeDocument/2006/relationships/oleObject" Target="embeddings/oleObject603.bin"/><Relationship Id="rId56" Type="http://schemas.openxmlformats.org/officeDocument/2006/relationships/oleObject" Target="embeddings/oleObject22.bin"/><Relationship Id="rId359" Type="http://schemas.openxmlformats.org/officeDocument/2006/relationships/oleObject" Target="embeddings/oleObject185.bin"/><Relationship Id="rId566" Type="http://schemas.openxmlformats.org/officeDocument/2006/relationships/oleObject" Target="embeddings/oleObject294.bin"/><Relationship Id="rId773" Type="http://schemas.openxmlformats.org/officeDocument/2006/relationships/oleObject" Target="embeddings/oleObject414.bin"/><Relationship Id="rId1196" Type="http://schemas.openxmlformats.org/officeDocument/2006/relationships/image" Target="media/image539.wmf"/><Relationship Id="rId1417" Type="http://schemas.openxmlformats.org/officeDocument/2006/relationships/oleObject" Target="embeddings/oleObject775.bin"/><Relationship Id="rId121" Type="http://schemas.openxmlformats.org/officeDocument/2006/relationships/oleObject" Target="embeddings/oleObject55.bin"/><Relationship Id="rId219" Type="http://schemas.openxmlformats.org/officeDocument/2006/relationships/image" Target="media/image99.wmf"/><Relationship Id="rId426" Type="http://schemas.openxmlformats.org/officeDocument/2006/relationships/image" Target="media/image200.wmf"/><Relationship Id="rId633" Type="http://schemas.openxmlformats.org/officeDocument/2006/relationships/image" Target="media/image296.wmf"/><Relationship Id="rId980" Type="http://schemas.openxmlformats.org/officeDocument/2006/relationships/image" Target="media/image442.wmf"/><Relationship Id="rId1056" Type="http://schemas.openxmlformats.org/officeDocument/2006/relationships/oleObject" Target="embeddings/oleObject571.bin"/><Relationship Id="rId1263" Type="http://schemas.openxmlformats.org/officeDocument/2006/relationships/oleObject" Target="embeddings/oleObject690.bin"/><Relationship Id="rId840" Type="http://schemas.openxmlformats.org/officeDocument/2006/relationships/oleObject" Target="embeddings/oleObject452.bin"/><Relationship Id="rId938" Type="http://schemas.openxmlformats.org/officeDocument/2006/relationships/oleObject" Target="embeddings/oleObject506.bin"/><Relationship Id="rId1470" Type="http://schemas.openxmlformats.org/officeDocument/2006/relationships/oleObject" Target="embeddings/oleObject803.bin"/><Relationship Id="rId67" Type="http://schemas.openxmlformats.org/officeDocument/2006/relationships/image" Target="media/image32.wmf"/><Relationship Id="rId272" Type="http://schemas.openxmlformats.org/officeDocument/2006/relationships/oleObject" Target="embeddings/oleObject141.bin"/><Relationship Id="rId577" Type="http://schemas.openxmlformats.org/officeDocument/2006/relationships/image" Target="media/image271.wmf"/><Relationship Id="rId700" Type="http://schemas.openxmlformats.org/officeDocument/2006/relationships/oleObject" Target="embeddings/oleObject375.bin"/><Relationship Id="rId1123" Type="http://schemas.openxmlformats.org/officeDocument/2006/relationships/oleObject" Target="embeddings/oleObject609.bin"/><Relationship Id="rId1330" Type="http://schemas.openxmlformats.org/officeDocument/2006/relationships/oleObject" Target="embeddings/oleObject730.bin"/><Relationship Id="rId1428" Type="http://schemas.openxmlformats.org/officeDocument/2006/relationships/image" Target="media/image640.wmf"/><Relationship Id="rId132" Type="http://schemas.openxmlformats.org/officeDocument/2006/relationships/image" Target="media/image65.wmf"/><Relationship Id="rId784" Type="http://schemas.openxmlformats.org/officeDocument/2006/relationships/oleObject" Target="embeddings/oleObject421.bin"/><Relationship Id="rId991" Type="http://schemas.openxmlformats.org/officeDocument/2006/relationships/oleObject" Target="embeddings/oleObject537.bin"/><Relationship Id="rId1067" Type="http://schemas.openxmlformats.org/officeDocument/2006/relationships/image" Target="media/image483.wmf"/><Relationship Id="rId437" Type="http://schemas.openxmlformats.org/officeDocument/2006/relationships/oleObject" Target="embeddings/oleObject226.bin"/><Relationship Id="rId644" Type="http://schemas.openxmlformats.org/officeDocument/2006/relationships/oleObject" Target="embeddings/oleObject337.bin"/><Relationship Id="rId851" Type="http://schemas.openxmlformats.org/officeDocument/2006/relationships/oleObject" Target="embeddings/oleObject458.bin"/><Relationship Id="rId1274" Type="http://schemas.openxmlformats.org/officeDocument/2006/relationships/oleObject" Target="embeddings/oleObject696.bin"/><Relationship Id="rId1481" Type="http://schemas.openxmlformats.org/officeDocument/2006/relationships/oleObject" Target="embeddings/oleObject809.bin"/><Relationship Id="rId283" Type="http://schemas.openxmlformats.org/officeDocument/2006/relationships/image" Target="media/image130.wmf"/><Relationship Id="rId490" Type="http://schemas.openxmlformats.org/officeDocument/2006/relationships/oleObject" Target="embeddings/oleObject253.bin"/><Relationship Id="rId504" Type="http://schemas.openxmlformats.org/officeDocument/2006/relationships/image" Target="media/image236.wmf"/><Relationship Id="rId711" Type="http://schemas.openxmlformats.org/officeDocument/2006/relationships/oleObject" Target="embeddings/oleObject382.bin"/><Relationship Id="rId949" Type="http://schemas.openxmlformats.org/officeDocument/2006/relationships/image" Target="media/image430.wmf"/><Relationship Id="rId1134" Type="http://schemas.openxmlformats.org/officeDocument/2006/relationships/oleObject" Target="embeddings/oleObject615.bin"/><Relationship Id="rId1341" Type="http://schemas.openxmlformats.org/officeDocument/2006/relationships/image" Target="media/image599.wmf"/><Relationship Id="rId78" Type="http://schemas.openxmlformats.org/officeDocument/2006/relationships/image" Target="media/image38.wmf"/><Relationship Id="rId143" Type="http://schemas.openxmlformats.org/officeDocument/2006/relationships/image" Target="media/image71.wmf"/><Relationship Id="rId350" Type="http://schemas.openxmlformats.org/officeDocument/2006/relationships/image" Target="media/image163.wmf"/><Relationship Id="rId588" Type="http://schemas.openxmlformats.org/officeDocument/2006/relationships/image" Target="media/image276.wmf"/><Relationship Id="rId795" Type="http://schemas.openxmlformats.org/officeDocument/2006/relationships/oleObject" Target="embeddings/oleObject428.bin"/><Relationship Id="rId809" Type="http://schemas.openxmlformats.org/officeDocument/2006/relationships/image" Target="media/image367.wmf"/><Relationship Id="rId1201" Type="http://schemas.openxmlformats.org/officeDocument/2006/relationships/oleObject" Target="embeddings/oleObject653.bin"/><Relationship Id="rId1439" Type="http://schemas.openxmlformats.org/officeDocument/2006/relationships/oleObject" Target="embeddings/oleObject786.bin"/><Relationship Id="rId9" Type="http://schemas.openxmlformats.org/officeDocument/2006/relationships/image" Target="media/image2.jpeg"/><Relationship Id="rId210" Type="http://schemas.openxmlformats.org/officeDocument/2006/relationships/image" Target="media/image95.wmf"/><Relationship Id="rId448" Type="http://schemas.openxmlformats.org/officeDocument/2006/relationships/image" Target="media/image210.wmf"/><Relationship Id="rId655" Type="http://schemas.openxmlformats.org/officeDocument/2006/relationships/oleObject" Target="embeddings/oleObject344.bin"/><Relationship Id="rId862" Type="http://schemas.openxmlformats.org/officeDocument/2006/relationships/oleObject" Target="embeddings/oleObject464.bin"/><Relationship Id="rId1078" Type="http://schemas.openxmlformats.org/officeDocument/2006/relationships/image" Target="media/image488.wmf"/><Relationship Id="rId1285" Type="http://schemas.openxmlformats.org/officeDocument/2006/relationships/oleObject" Target="embeddings/oleObject704.bin"/><Relationship Id="rId1492" Type="http://schemas.openxmlformats.org/officeDocument/2006/relationships/oleObject" Target="embeddings/oleObject813.bin"/><Relationship Id="rId1506" Type="http://schemas.openxmlformats.org/officeDocument/2006/relationships/oleObject" Target="embeddings/oleObject822.bin"/><Relationship Id="rId294" Type="http://schemas.openxmlformats.org/officeDocument/2006/relationships/oleObject" Target="embeddings/oleObject152.bin"/><Relationship Id="rId308" Type="http://schemas.openxmlformats.org/officeDocument/2006/relationships/oleObject" Target="embeddings/oleObject159.bin"/><Relationship Id="rId515" Type="http://schemas.openxmlformats.org/officeDocument/2006/relationships/oleObject" Target="embeddings/oleObject267.bin"/><Relationship Id="rId722" Type="http://schemas.openxmlformats.org/officeDocument/2006/relationships/oleObject" Target="embeddings/oleObject388.bin"/><Relationship Id="rId1145" Type="http://schemas.openxmlformats.org/officeDocument/2006/relationships/image" Target="media/image517.wmf"/><Relationship Id="rId1352" Type="http://schemas.openxmlformats.org/officeDocument/2006/relationships/oleObject" Target="embeddings/oleObject742.bin"/><Relationship Id="rId89" Type="http://schemas.openxmlformats.org/officeDocument/2006/relationships/oleObject" Target="embeddings/oleObject39.bin"/><Relationship Id="rId154" Type="http://schemas.openxmlformats.org/officeDocument/2006/relationships/oleObject" Target="embeddings/oleObject71.bin"/><Relationship Id="rId361" Type="http://schemas.openxmlformats.org/officeDocument/2006/relationships/oleObject" Target="embeddings/oleObject186.bin"/><Relationship Id="rId599" Type="http://schemas.openxmlformats.org/officeDocument/2006/relationships/oleObject" Target="embeddings/oleObject311.bin"/><Relationship Id="rId1005" Type="http://schemas.openxmlformats.org/officeDocument/2006/relationships/image" Target="media/image454.wmf"/><Relationship Id="rId1212" Type="http://schemas.openxmlformats.org/officeDocument/2006/relationships/image" Target="media/image547.wmf"/><Relationship Id="rId459" Type="http://schemas.openxmlformats.org/officeDocument/2006/relationships/image" Target="media/image216.wmf"/><Relationship Id="rId666" Type="http://schemas.openxmlformats.org/officeDocument/2006/relationships/image" Target="media/image310.wmf"/><Relationship Id="rId873" Type="http://schemas.openxmlformats.org/officeDocument/2006/relationships/image" Target="media/image397.wmf"/><Relationship Id="rId1089" Type="http://schemas.openxmlformats.org/officeDocument/2006/relationships/oleObject" Target="embeddings/oleObject589.bin"/><Relationship Id="rId1296" Type="http://schemas.openxmlformats.org/officeDocument/2006/relationships/image" Target="media/image579.wmf"/><Relationship Id="rId1517" Type="http://schemas.openxmlformats.org/officeDocument/2006/relationships/oleObject" Target="embeddings/oleObject829.bin"/><Relationship Id="rId16" Type="http://schemas.openxmlformats.org/officeDocument/2006/relationships/oleObject" Target="embeddings/oleObject2.bin"/><Relationship Id="rId221" Type="http://schemas.openxmlformats.org/officeDocument/2006/relationships/image" Target="media/image100.wmf"/><Relationship Id="rId319" Type="http://schemas.openxmlformats.org/officeDocument/2006/relationships/image" Target="media/image148.wmf"/><Relationship Id="rId526" Type="http://schemas.openxmlformats.org/officeDocument/2006/relationships/image" Target="media/image246.wmf"/><Relationship Id="rId1156" Type="http://schemas.openxmlformats.org/officeDocument/2006/relationships/oleObject" Target="embeddings/oleObject627.bin"/><Relationship Id="rId1363" Type="http://schemas.openxmlformats.org/officeDocument/2006/relationships/oleObject" Target="embeddings/oleObject746.bin"/><Relationship Id="rId733" Type="http://schemas.openxmlformats.org/officeDocument/2006/relationships/image" Target="media/image333.wmf"/><Relationship Id="rId940" Type="http://schemas.openxmlformats.org/officeDocument/2006/relationships/oleObject" Target="embeddings/oleObject507.bin"/><Relationship Id="rId1016" Type="http://schemas.openxmlformats.org/officeDocument/2006/relationships/oleObject" Target="embeddings/oleObject550.bin"/><Relationship Id="rId165" Type="http://schemas.openxmlformats.org/officeDocument/2006/relationships/oleObject" Target="embeddings/oleObject80.bin"/><Relationship Id="rId372" Type="http://schemas.openxmlformats.org/officeDocument/2006/relationships/oleObject" Target="embeddings/oleObject192.bin"/><Relationship Id="rId677" Type="http://schemas.openxmlformats.org/officeDocument/2006/relationships/oleObject" Target="embeddings/oleObject357.bin"/><Relationship Id="rId800" Type="http://schemas.openxmlformats.org/officeDocument/2006/relationships/oleObject" Target="embeddings/oleObject431.bin"/><Relationship Id="rId1223" Type="http://schemas.openxmlformats.org/officeDocument/2006/relationships/oleObject" Target="embeddings/oleObject664.bin"/><Relationship Id="rId1430" Type="http://schemas.openxmlformats.org/officeDocument/2006/relationships/image" Target="media/image641.png"/><Relationship Id="rId232" Type="http://schemas.openxmlformats.org/officeDocument/2006/relationships/oleObject" Target="embeddings/oleObject120.bin"/><Relationship Id="rId884" Type="http://schemas.openxmlformats.org/officeDocument/2006/relationships/oleObject" Target="embeddings/oleObject476.bin"/><Relationship Id="rId27" Type="http://schemas.openxmlformats.org/officeDocument/2006/relationships/oleObject" Target="embeddings/oleObject7.bin"/><Relationship Id="rId537" Type="http://schemas.openxmlformats.org/officeDocument/2006/relationships/oleObject" Target="embeddings/oleObject279.bin"/><Relationship Id="rId744" Type="http://schemas.openxmlformats.org/officeDocument/2006/relationships/image" Target="media/image338.png"/><Relationship Id="rId951" Type="http://schemas.openxmlformats.org/officeDocument/2006/relationships/image" Target="media/image431.wmf"/><Relationship Id="rId1167" Type="http://schemas.openxmlformats.org/officeDocument/2006/relationships/oleObject" Target="embeddings/oleObject634.bin"/><Relationship Id="rId1374" Type="http://schemas.openxmlformats.org/officeDocument/2006/relationships/image" Target="media/image616.wmf"/><Relationship Id="rId80" Type="http://schemas.openxmlformats.org/officeDocument/2006/relationships/image" Target="media/image39.wmf"/><Relationship Id="rId176" Type="http://schemas.openxmlformats.org/officeDocument/2006/relationships/oleObject" Target="embeddings/oleObject87.bin"/><Relationship Id="rId383" Type="http://schemas.openxmlformats.org/officeDocument/2006/relationships/image" Target="media/image179.wmf"/><Relationship Id="rId590" Type="http://schemas.openxmlformats.org/officeDocument/2006/relationships/image" Target="media/image277.wmf"/><Relationship Id="rId604" Type="http://schemas.openxmlformats.org/officeDocument/2006/relationships/image" Target="media/image283.wmf"/><Relationship Id="rId811" Type="http://schemas.openxmlformats.org/officeDocument/2006/relationships/image" Target="media/image368.wmf"/><Relationship Id="rId1027" Type="http://schemas.openxmlformats.org/officeDocument/2006/relationships/image" Target="media/image465.wmf"/><Relationship Id="rId1234" Type="http://schemas.openxmlformats.org/officeDocument/2006/relationships/image" Target="media/image558.wmf"/><Relationship Id="rId1441" Type="http://schemas.openxmlformats.org/officeDocument/2006/relationships/oleObject" Target="embeddings/oleObject787.bin"/><Relationship Id="rId243" Type="http://schemas.openxmlformats.org/officeDocument/2006/relationships/oleObject" Target="embeddings/oleObject127.bin"/><Relationship Id="rId450" Type="http://schemas.openxmlformats.org/officeDocument/2006/relationships/image" Target="media/image211.wmf"/><Relationship Id="rId688" Type="http://schemas.openxmlformats.org/officeDocument/2006/relationships/image" Target="media/image316.wmf"/><Relationship Id="rId895" Type="http://schemas.openxmlformats.org/officeDocument/2006/relationships/image" Target="media/image405.wmf"/><Relationship Id="rId909" Type="http://schemas.openxmlformats.org/officeDocument/2006/relationships/image" Target="media/image412.wmf"/><Relationship Id="rId1080" Type="http://schemas.openxmlformats.org/officeDocument/2006/relationships/image" Target="media/image489.wmf"/><Relationship Id="rId1301" Type="http://schemas.openxmlformats.org/officeDocument/2006/relationships/oleObject" Target="embeddings/oleObject713.bin"/><Relationship Id="rId38" Type="http://schemas.openxmlformats.org/officeDocument/2006/relationships/image" Target="media/image19.wmf"/><Relationship Id="rId103" Type="http://schemas.openxmlformats.org/officeDocument/2006/relationships/oleObject" Target="embeddings/oleObject46.bin"/><Relationship Id="rId310" Type="http://schemas.openxmlformats.org/officeDocument/2006/relationships/oleObject" Target="embeddings/oleObject160.bin"/><Relationship Id="rId548" Type="http://schemas.openxmlformats.org/officeDocument/2006/relationships/oleObject" Target="embeddings/oleObject285.bin"/><Relationship Id="rId755" Type="http://schemas.openxmlformats.org/officeDocument/2006/relationships/image" Target="media/image344.wmf"/><Relationship Id="rId962" Type="http://schemas.openxmlformats.org/officeDocument/2006/relationships/image" Target="media/image435.wmf"/><Relationship Id="rId1178" Type="http://schemas.openxmlformats.org/officeDocument/2006/relationships/image" Target="media/image531.wmf"/><Relationship Id="rId1385" Type="http://schemas.openxmlformats.org/officeDocument/2006/relationships/oleObject" Target="embeddings/oleObject757.bin"/><Relationship Id="rId91" Type="http://schemas.openxmlformats.org/officeDocument/2006/relationships/oleObject" Target="embeddings/oleObject40.bin"/><Relationship Id="rId187" Type="http://schemas.openxmlformats.org/officeDocument/2006/relationships/oleObject" Target="embeddings/oleObject96.bin"/><Relationship Id="rId394" Type="http://schemas.openxmlformats.org/officeDocument/2006/relationships/oleObject" Target="embeddings/oleObject203.bin"/><Relationship Id="rId408" Type="http://schemas.openxmlformats.org/officeDocument/2006/relationships/image" Target="media/image191.wmf"/><Relationship Id="rId615" Type="http://schemas.openxmlformats.org/officeDocument/2006/relationships/image" Target="media/image288.wmf"/><Relationship Id="rId822" Type="http://schemas.openxmlformats.org/officeDocument/2006/relationships/oleObject" Target="embeddings/oleObject442.bin"/><Relationship Id="rId1038" Type="http://schemas.openxmlformats.org/officeDocument/2006/relationships/oleObject" Target="embeddings/oleObject561.bin"/><Relationship Id="rId1245" Type="http://schemas.openxmlformats.org/officeDocument/2006/relationships/oleObject" Target="embeddings/oleObject677.bin"/><Relationship Id="rId1452" Type="http://schemas.openxmlformats.org/officeDocument/2006/relationships/oleObject" Target="embeddings/oleObject792.bin"/><Relationship Id="rId254" Type="http://schemas.openxmlformats.org/officeDocument/2006/relationships/oleObject" Target="embeddings/oleObject133.bin"/><Relationship Id="rId699" Type="http://schemas.openxmlformats.org/officeDocument/2006/relationships/oleObject" Target="embeddings/oleObject374.bin"/><Relationship Id="rId1091" Type="http://schemas.openxmlformats.org/officeDocument/2006/relationships/oleObject" Target="embeddings/oleObject590.bin"/><Relationship Id="rId1105" Type="http://schemas.openxmlformats.org/officeDocument/2006/relationships/image" Target="media/image499.wmf"/><Relationship Id="rId1312" Type="http://schemas.openxmlformats.org/officeDocument/2006/relationships/oleObject" Target="embeddings/oleObject719.bin"/><Relationship Id="rId49" Type="http://schemas.openxmlformats.org/officeDocument/2006/relationships/image" Target="media/image24.wmf"/><Relationship Id="rId114" Type="http://schemas.openxmlformats.org/officeDocument/2006/relationships/image" Target="media/image56.wmf"/><Relationship Id="rId461" Type="http://schemas.openxmlformats.org/officeDocument/2006/relationships/image" Target="media/image217.wmf"/><Relationship Id="rId559" Type="http://schemas.openxmlformats.org/officeDocument/2006/relationships/image" Target="media/image262.wmf"/><Relationship Id="rId766" Type="http://schemas.openxmlformats.org/officeDocument/2006/relationships/oleObject" Target="embeddings/oleObject410.bin"/><Relationship Id="rId1189" Type="http://schemas.openxmlformats.org/officeDocument/2006/relationships/image" Target="media/image536.wmf"/><Relationship Id="rId1396" Type="http://schemas.openxmlformats.org/officeDocument/2006/relationships/image" Target="media/image625.wmf"/><Relationship Id="rId198" Type="http://schemas.openxmlformats.org/officeDocument/2006/relationships/image" Target="media/image89.wmf"/><Relationship Id="rId321" Type="http://schemas.openxmlformats.org/officeDocument/2006/relationships/image" Target="media/image149.wmf"/><Relationship Id="rId419" Type="http://schemas.openxmlformats.org/officeDocument/2006/relationships/oleObject" Target="embeddings/oleObject216.bin"/><Relationship Id="rId626" Type="http://schemas.openxmlformats.org/officeDocument/2006/relationships/image" Target="media/image293.wmf"/><Relationship Id="rId973" Type="http://schemas.openxmlformats.org/officeDocument/2006/relationships/oleObject" Target="embeddings/oleObject527.bin"/><Relationship Id="rId1049" Type="http://schemas.openxmlformats.org/officeDocument/2006/relationships/image" Target="media/image475.wmf"/><Relationship Id="rId1256" Type="http://schemas.openxmlformats.org/officeDocument/2006/relationships/image" Target="media/image563.wmf"/><Relationship Id="rId833" Type="http://schemas.openxmlformats.org/officeDocument/2006/relationships/image" Target="media/image379.wmf"/><Relationship Id="rId1116" Type="http://schemas.openxmlformats.org/officeDocument/2006/relationships/oleObject" Target="embeddings/oleObject605.bin"/><Relationship Id="rId1463" Type="http://schemas.openxmlformats.org/officeDocument/2006/relationships/oleObject" Target="embeddings/oleObject799.bin"/><Relationship Id="rId265" Type="http://schemas.openxmlformats.org/officeDocument/2006/relationships/image" Target="media/image120.png"/><Relationship Id="rId472" Type="http://schemas.openxmlformats.org/officeDocument/2006/relationships/oleObject" Target="embeddings/oleObject244.bin"/><Relationship Id="rId900" Type="http://schemas.openxmlformats.org/officeDocument/2006/relationships/oleObject" Target="embeddings/oleObject486.bin"/><Relationship Id="rId1323" Type="http://schemas.openxmlformats.org/officeDocument/2006/relationships/oleObject" Target="embeddings/oleObject725.bin"/><Relationship Id="rId125" Type="http://schemas.openxmlformats.org/officeDocument/2006/relationships/oleObject" Target="embeddings/oleObject57.bin"/><Relationship Id="rId332" Type="http://schemas.openxmlformats.org/officeDocument/2006/relationships/oleObject" Target="embeddings/oleObject171.bin"/><Relationship Id="rId777" Type="http://schemas.openxmlformats.org/officeDocument/2006/relationships/image" Target="media/image354.wmf"/><Relationship Id="rId984" Type="http://schemas.openxmlformats.org/officeDocument/2006/relationships/image" Target="media/image444.wmf"/><Relationship Id="rId637" Type="http://schemas.openxmlformats.org/officeDocument/2006/relationships/oleObject" Target="embeddings/oleObject333.bin"/><Relationship Id="rId844" Type="http://schemas.openxmlformats.org/officeDocument/2006/relationships/oleObject" Target="embeddings/oleObject454.bin"/><Relationship Id="rId1267" Type="http://schemas.openxmlformats.org/officeDocument/2006/relationships/oleObject" Target="embeddings/oleObject692.bin"/><Relationship Id="rId1474" Type="http://schemas.openxmlformats.org/officeDocument/2006/relationships/image" Target="media/image662.wmf"/><Relationship Id="rId276" Type="http://schemas.openxmlformats.org/officeDocument/2006/relationships/oleObject" Target="embeddings/oleObject143.bin"/><Relationship Id="rId483" Type="http://schemas.openxmlformats.org/officeDocument/2006/relationships/image" Target="media/image227.wmf"/><Relationship Id="rId690" Type="http://schemas.openxmlformats.org/officeDocument/2006/relationships/oleObject" Target="embeddings/oleObject367.bin"/><Relationship Id="rId704" Type="http://schemas.openxmlformats.org/officeDocument/2006/relationships/image" Target="media/image320.wmf"/><Relationship Id="rId911" Type="http://schemas.openxmlformats.org/officeDocument/2006/relationships/oleObject" Target="embeddings/oleObject492.bin"/><Relationship Id="rId1127" Type="http://schemas.openxmlformats.org/officeDocument/2006/relationships/image" Target="media/image509.wmf"/><Relationship Id="rId1334" Type="http://schemas.openxmlformats.org/officeDocument/2006/relationships/image" Target="media/image596.wmf"/><Relationship Id="rId40" Type="http://schemas.openxmlformats.org/officeDocument/2006/relationships/image" Target="media/image20.wmf"/><Relationship Id="rId136" Type="http://schemas.openxmlformats.org/officeDocument/2006/relationships/image" Target="media/image67.png"/><Relationship Id="rId343" Type="http://schemas.openxmlformats.org/officeDocument/2006/relationships/oleObject" Target="embeddings/oleObject177.bin"/><Relationship Id="rId550" Type="http://schemas.openxmlformats.org/officeDocument/2006/relationships/oleObject" Target="embeddings/oleObject286.bin"/><Relationship Id="rId788" Type="http://schemas.openxmlformats.org/officeDocument/2006/relationships/oleObject" Target="embeddings/oleObject424.bin"/><Relationship Id="rId995" Type="http://schemas.openxmlformats.org/officeDocument/2006/relationships/oleObject" Target="embeddings/oleObject539.bin"/><Relationship Id="rId1180" Type="http://schemas.openxmlformats.org/officeDocument/2006/relationships/image" Target="media/image532.wmf"/><Relationship Id="rId1401" Type="http://schemas.openxmlformats.org/officeDocument/2006/relationships/oleObject" Target="embeddings/oleObject767.bin"/><Relationship Id="rId203" Type="http://schemas.openxmlformats.org/officeDocument/2006/relationships/oleObject" Target="embeddings/oleObject105.bin"/><Relationship Id="rId648" Type="http://schemas.openxmlformats.org/officeDocument/2006/relationships/image" Target="media/image302.wmf"/><Relationship Id="rId855" Type="http://schemas.openxmlformats.org/officeDocument/2006/relationships/oleObject" Target="embeddings/oleObject460.bin"/><Relationship Id="rId1040" Type="http://schemas.openxmlformats.org/officeDocument/2006/relationships/oleObject" Target="embeddings/oleObject563.bin"/><Relationship Id="rId1278" Type="http://schemas.openxmlformats.org/officeDocument/2006/relationships/oleObject" Target="embeddings/oleObject699.bin"/><Relationship Id="rId1485" Type="http://schemas.openxmlformats.org/officeDocument/2006/relationships/oleObject" Target="embeddings/oleObject811.bin"/><Relationship Id="rId287" Type="http://schemas.openxmlformats.org/officeDocument/2006/relationships/image" Target="media/image132.wmf"/><Relationship Id="rId410" Type="http://schemas.openxmlformats.org/officeDocument/2006/relationships/image" Target="media/image192.wmf"/><Relationship Id="rId494" Type="http://schemas.openxmlformats.org/officeDocument/2006/relationships/oleObject" Target="embeddings/oleObject256.bin"/><Relationship Id="rId508" Type="http://schemas.openxmlformats.org/officeDocument/2006/relationships/image" Target="media/image238.wmf"/><Relationship Id="rId715" Type="http://schemas.openxmlformats.org/officeDocument/2006/relationships/oleObject" Target="embeddings/oleObject384.bin"/><Relationship Id="rId922" Type="http://schemas.openxmlformats.org/officeDocument/2006/relationships/image" Target="media/image418.wmf"/><Relationship Id="rId1138" Type="http://schemas.openxmlformats.org/officeDocument/2006/relationships/oleObject" Target="embeddings/oleObject617.bin"/><Relationship Id="rId1345" Type="http://schemas.openxmlformats.org/officeDocument/2006/relationships/image" Target="media/image601.wmf"/><Relationship Id="rId147" Type="http://schemas.openxmlformats.org/officeDocument/2006/relationships/image" Target="media/image73.wmf"/><Relationship Id="rId354" Type="http://schemas.openxmlformats.org/officeDocument/2006/relationships/image" Target="media/image165.wmf"/><Relationship Id="rId799" Type="http://schemas.openxmlformats.org/officeDocument/2006/relationships/image" Target="media/image362.wmf"/><Relationship Id="rId1191" Type="http://schemas.openxmlformats.org/officeDocument/2006/relationships/image" Target="media/image537.wmf"/><Relationship Id="rId1205" Type="http://schemas.openxmlformats.org/officeDocument/2006/relationships/oleObject" Target="embeddings/oleObject655.bin"/><Relationship Id="rId51" Type="http://schemas.openxmlformats.org/officeDocument/2006/relationships/image" Target="media/image25.wmf"/><Relationship Id="rId561" Type="http://schemas.openxmlformats.org/officeDocument/2006/relationships/image" Target="media/image263.wmf"/><Relationship Id="rId659" Type="http://schemas.openxmlformats.org/officeDocument/2006/relationships/oleObject" Target="embeddings/oleObject346.bin"/><Relationship Id="rId866" Type="http://schemas.openxmlformats.org/officeDocument/2006/relationships/oleObject" Target="embeddings/oleObject466.bin"/><Relationship Id="rId1289" Type="http://schemas.openxmlformats.org/officeDocument/2006/relationships/oleObject" Target="embeddings/oleObject706.bin"/><Relationship Id="rId1412" Type="http://schemas.openxmlformats.org/officeDocument/2006/relationships/image" Target="media/image633.wmf"/><Relationship Id="rId1496" Type="http://schemas.openxmlformats.org/officeDocument/2006/relationships/oleObject" Target="embeddings/oleObject816.bin"/><Relationship Id="rId214" Type="http://schemas.openxmlformats.org/officeDocument/2006/relationships/image" Target="media/image97.wmf"/><Relationship Id="rId298" Type="http://schemas.openxmlformats.org/officeDocument/2006/relationships/oleObject" Target="embeddings/oleObject154.bin"/><Relationship Id="rId421" Type="http://schemas.openxmlformats.org/officeDocument/2006/relationships/oleObject" Target="embeddings/oleObject217.bin"/><Relationship Id="rId519" Type="http://schemas.openxmlformats.org/officeDocument/2006/relationships/oleObject" Target="embeddings/oleObject270.bin"/><Relationship Id="rId1051" Type="http://schemas.openxmlformats.org/officeDocument/2006/relationships/image" Target="media/image476.wmf"/><Relationship Id="rId1149" Type="http://schemas.openxmlformats.org/officeDocument/2006/relationships/image" Target="media/image519.wmf"/><Relationship Id="rId1356" Type="http://schemas.openxmlformats.org/officeDocument/2006/relationships/image" Target="media/image606.wmf"/><Relationship Id="rId158" Type="http://schemas.openxmlformats.org/officeDocument/2006/relationships/oleObject" Target="embeddings/oleObject74.bin"/><Relationship Id="rId726" Type="http://schemas.openxmlformats.org/officeDocument/2006/relationships/oleObject" Target="embeddings/oleObject390.bin"/><Relationship Id="rId933" Type="http://schemas.openxmlformats.org/officeDocument/2006/relationships/oleObject" Target="embeddings/oleObject503.bin"/><Relationship Id="rId1009" Type="http://schemas.openxmlformats.org/officeDocument/2006/relationships/image" Target="media/image456.wmf"/><Relationship Id="rId62" Type="http://schemas.openxmlformats.org/officeDocument/2006/relationships/oleObject" Target="embeddings/oleObject25.bin"/><Relationship Id="rId365" Type="http://schemas.openxmlformats.org/officeDocument/2006/relationships/oleObject" Target="embeddings/oleObject188.bin"/><Relationship Id="rId572" Type="http://schemas.openxmlformats.org/officeDocument/2006/relationships/oleObject" Target="embeddings/oleObject297.bin"/><Relationship Id="rId1216" Type="http://schemas.openxmlformats.org/officeDocument/2006/relationships/image" Target="media/image549.wmf"/><Relationship Id="rId1423" Type="http://schemas.openxmlformats.org/officeDocument/2006/relationships/oleObject" Target="embeddings/oleObject778.bin"/><Relationship Id="rId225" Type="http://schemas.openxmlformats.org/officeDocument/2006/relationships/image" Target="media/image102.wmf"/><Relationship Id="rId432" Type="http://schemas.openxmlformats.org/officeDocument/2006/relationships/image" Target="media/image202.wmf"/><Relationship Id="rId877" Type="http://schemas.openxmlformats.org/officeDocument/2006/relationships/image" Target="media/image398.wmf"/><Relationship Id="rId1062" Type="http://schemas.openxmlformats.org/officeDocument/2006/relationships/oleObject" Target="embeddings/oleObject574.bin"/><Relationship Id="rId737" Type="http://schemas.openxmlformats.org/officeDocument/2006/relationships/image" Target="media/image335.wmf"/><Relationship Id="rId944" Type="http://schemas.openxmlformats.org/officeDocument/2006/relationships/oleObject" Target="embeddings/oleObject509.bin"/><Relationship Id="rId1367" Type="http://schemas.openxmlformats.org/officeDocument/2006/relationships/oleObject" Target="embeddings/oleObject748.bin"/><Relationship Id="rId73" Type="http://schemas.openxmlformats.org/officeDocument/2006/relationships/image" Target="media/image35.wmf"/><Relationship Id="rId169" Type="http://schemas.openxmlformats.org/officeDocument/2006/relationships/oleObject" Target="embeddings/oleObject82.bin"/><Relationship Id="rId376" Type="http://schemas.openxmlformats.org/officeDocument/2006/relationships/oleObject" Target="embeddings/oleObject194.bin"/><Relationship Id="rId583" Type="http://schemas.openxmlformats.org/officeDocument/2006/relationships/oleObject" Target="embeddings/oleObject303.bin"/><Relationship Id="rId790" Type="http://schemas.openxmlformats.org/officeDocument/2006/relationships/oleObject" Target="embeddings/oleObject425.bin"/><Relationship Id="rId804" Type="http://schemas.openxmlformats.org/officeDocument/2006/relationships/oleObject" Target="embeddings/oleObject433.bin"/><Relationship Id="rId1227" Type="http://schemas.openxmlformats.org/officeDocument/2006/relationships/oleObject" Target="embeddings/oleObject666.bin"/><Relationship Id="rId1434" Type="http://schemas.openxmlformats.org/officeDocument/2006/relationships/image" Target="media/image644.png"/><Relationship Id="rId4" Type="http://schemas.openxmlformats.org/officeDocument/2006/relationships/settings" Target="settings.xml"/><Relationship Id="rId236" Type="http://schemas.openxmlformats.org/officeDocument/2006/relationships/oleObject" Target="embeddings/oleObject122.bin"/><Relationship Id="rId443" Type="http://schemas.openxmlformats.org/officeDocument/2006/relationships/oleObject" Target="embeddings/oleObject229.bin"/><Relationship Id="rId650" Type="http://schemas.openxmlformats.org/officeDocument/2006/relationships/image" Target="media/image303.wmf"/><Relationship Id="rId888" Type="http://schemas.openxmlformats.org/officeDocument/2006/relationships/oleObject" Target="embeddings/oleObject480.bin"/><Relationship Id="rId1073" Type="http://schemas.openxmlformats.org/officeDocument/2006/relationships/image" Target="media/image486.wmf"/><Relationship Id="rId1280" Type="http://schemas.openxmlformats.org/officeDocument/2006/relationships/oleObject" Target="embeddings/oleObject700.bin"/><Relationship Id="rId1501" Type="http://schemas.openxmlformats.org/officeDocument/2006/relationships/image" Target="media/image675.wmf"/><Relationship Id="rId303" Type="http://schemas.openxmlformats.org/officeDocument/2006/relationships/image" Target="media/image140.wmf"/><Relationship Id="rId748" Type="http://schemas.openxmlformats.org/officeDocument/2006/relationships/image" Target="media/image341.wmf"/><Relationship Id="rId955" Type="http://schemas.openxmlformats.org/officeDocument/2006/relationships/image" Target="media/image432.wmf"/><Relationship Id="rId1140" Type="http://schemas.openxmlformats.org/officeDocument/2006/relationships/oleObject" Target="embeddings/oleObject618.bin"/><Relationship Id="rId1378" Type="http://schemas.openxmlformats.org/officeDocument/2006/relationships/image" Target="media/image618.wmf"/><Relationship Id="rId84" Type="http://schemas.openxmlformats.org/officeDocument/2006/relationships/oleObject" Target="embeddings/oleObject36.bin"/><Relationship Id="rId387" Type="http://schemas.openxmlformats.org/officeDocument/2006/relationships/image" Target="media/image181.wmf"/><Relationship Id="rId510" Type="http://schemas.openxmlformats.org/officeDocument/2006/relationships/image" Target="media/image239.wmf"/><Relationship Id="rId594" Type="http://schemas.openxmlformats.org/officeDocument/2006/relationships/image" Target="media/image279.wmf"/><Relationship Id="rId608" Type="http://schemas.openxmlformats.org/officeDocument/2006/relationships/image" Target="media/image285.wmf"/><Relationship Id="rId815" Type="http://schemas.openxmlformats.org/officeDocument/2006/relationships/image" Target="media/image370.wmf"/><Relationship Id="rId1238" Type="http://schemas.openxmlformats.org/officeDocument/2006/relationships/image" Target="media/image559.wmf"/><Relationship Id="rId1445" Type="http://schemas.openxmlformats.org/officeDocument/2006/relationships/oleObject" Target="embeddings/oleObject788.bin"/><Relationship Id="rId247" Type="http://schemas.openxmlformats.org/officeDocument/2006/relationships/oleObject" Target="embeddings/oleObject129.bin"/><Relationship Id="rId899" Type="http://schemas.openxmlformats.org/officeDocument/2006/relationships/image" Target="media/image407.wmf"/><Relationship Id="rId1000" Type="http://schemas.openxmlformats.org/officeDocument/2006/relationships/image" Target="media/image452.wmf"/><Relationship Id="rId1084" Type="http://schemas.openxmlformats.org/officeDocument/2006/relationships/image" Target="media/image491.wmf"/><Relationship Id="rId1305" Type="http://schemas.openxmlformats.org/officeDocument/2006/relationships/oleObject" Target="embeddings/oleObject715.bin"/><Relationship Id="rId107" Type="http://schemas.openxmlformats.org/officeDocument/2006/relationships/oleObject" Target="embeddings/oleObject48.bin"/><Relationship Id="rId454" Type="http://schemas.openxmlformats.org/officeDocument/2006/relationships/oleObject" Target="embeddings/oleObject234.bin"/><Relationship Id="rId661" Type="http://schemas.openxmlformats.org/officeDocument/2006/relationships/image" Target="media/image307.wmf"/><Relationship Id="rId759" Type="http://schemas.openxmlformats.org/officeDocument/2006/relationships/image" Target="media/image346.wmf"/><Relationship Id="rId966" Type="http://schemas.openxmlformats.org/officeDocument/2006/relationships/oleObject" Target="embeddings/oleObject523.bin"/><Relationship Id="rId1291" Type="http://schemas.openxmlformats.org/officeDocument/2006/relationships/image" Target="media/image577.wmf"/><Relationship Id="rId1389" Type="http://schemas.openxmlformats.org/officeDocument/2006/relationships/oleObject" Target="embeddings/oleObject760.bin"/><Relationship Id="rId1512" Type="http://schemas.openxmlformats.org/officeDocument/2006/relationships/oleObject" Target="embeddings/oleObject825.bin"/><Relationship Id="rId11" Type="http://schemas.openxmlformats.org/officeDocument/2006/relationships/image" Target="media/image4.png"/><Relationship Id="rId314" Type="http://schemas.openxmlformats.org/officeDocument/2006/relationships/oleObject" Target="embeddings/oleObject162.bin"/><Relationship Id="rId398" Type="http://schemas.openxmlformats.org/officeDocument/2006/relationships/oleObject" Target="embeddings/oleObject205.bin"/><Relationship Id="rId521" Type="http://schemas.openxmlformats.org/officeDocument/2006/relationships/oleObject" Target="embeddings/oleObject271.bin"/><Relationship Id="rId619" Type="http://schemas.openxmlformats.org/officeDocument/2006/relationships/image" Target="media/image290.wmf"/><Relationship Id="rId1151" Type="http://schemas.openxmlformats.org/officeDocument/2006/relationships/image" Target="media/image520.wmf"/><Relationship Id="rId1249" Type="http://schemas.openxmlformats.org/officeDocument/2006/relationships/oleObject" Target="embeddings/oleObject680.bin"/><Relationship Id="rId95" Type="http://schemas.openxmlformats.org/officeDocument/2006/relationships/oleObject" Target="embeddings/oleObject42.bin"/><Relationship Id="rId160" Type="http://schemas.openxmlformats.org/officeDocument/2006/relationships/oleObject" Target="embeddings/oleObject76.bin"/><Relationship Id="rId826" Type="http://schemas.openxmlformats.org/officeDocument/2006/relationships/oleObject" Target="embeddings/oleObject444.bin"/><Relationship Id="rId1011" Type="http://schemas.openxmlformats.org/officeDocument/2006/relationships/image" Target="media/image457.wmf"/><Relationship Id="rId1109" Type="http://schemas.openxmlformats.org/officeDocument/2006/relationships/image" Target="media/image501.wmf"/><Relationship Id="rId1456" Type="http://schemas.openxmlformats.org/officeDocument/2006/relationships/oleObject" Target="embeddings/oleObject794.bin"/><Relationship Id="rId258" Type="http://schemas.openxmlformats.org/officeDocument/2006/relationships/oleObject" Target="embeddings/oleObject135.bin"/><Relationship Id="rId465" Type="http://schemas.openxmlformats.org/officeDocument/2006/relationships/image" Target="media/image219.wmf"/><Relationship Id="rId672" Type="http://schemas.openxmlformats.org/officeDocument/2006/relationships/oleObject" Target="embeddings/oleObject353.bin"/><Relationship Id="rId1095" Type="http://schemas.openxmlformats.org/officeDocument/2006/relationships/oleObject" Target="embeddings/oleObject592.bin"/><Relationship Id="rId1316" Type="http://schemas.openxmlformats.org/officeDocument/2006/relationships/oleObject" Target="embeddings/oleObject721.bin"/><Relationship Id="rId1523" Type="http://schemas.openxmlformats.org/officeDocument/2006/relationships/header" Target="header1.xml"/><Relationship Id="rId22" Type="http://schemas.openxmlformats.org/officeDocument/2006/relationships/image" Target="media/image11.wmf"/><Relationship Id="rId118" Type="http://schemas.openxmlformats.org/officeDocument/2006/relationships/image" Target="media/image58.wmf"/><Relationship Id="rId325" Type="http://schemas.openxmlformats.org/officeDocument/2006/relationships/image" Target="media/image151.wmf"/><Relationship Id="rId532" Type="http://schemas.openxmlformats.org/officeDocument/2006/relationships/image" Target="media/image249.wmf"/><Relationship Id="rId977" Type="http://schemas.openxmlformats.org/officeDocument/2006/relationships/image" Target="media/image441.wmf"/><Relationship Id="rId1162" Type="http://schemas.openxmlformats.org/officeDocument/2006/relationships/image" Target="media/image525.wmf"/><Relationship Id="rId171" Type="http://schemas.openxmlformats.org/officeDocument/2006/relationships/oleObject" Target="embeddings/oleObject84.bin"/><Relationship Id="rId837" Type="http://schemas.openxmlformats.org/officeDocument/2006/relationships/oleObject" Target="embeddings/oleObject450.bin"/><Relationship Id="rId1022" Type="http://schemas.openxmlformats.org/officeDocument/2006/relationships/oleObject" Target="embeddings/oleObject553.bin"/><Relationship Id="rId1467" Type="http://schemas.openxmlformats.org/officeDocument/2006/relationships/image" Target="media/image659.wmf"/><Relationship Id="rId269" Type="http://schemas.openxmlformats.org/officeDocument/2006/relationships/oleObject" Target="embeddings/oleObject140.bin"/><Relationship Id="rId476" Type="http://schemas.openxmlformats.org/officeDocument/2006/relationships/oleObject" Target="embeddings/oleObject246.bin"/><Relationship Id="rId683" Type="http://schemas.openxmlformats.org/officeDocument/2006/relationships/oleObject" Target="embeddings/oleObject362.bin"/><Relationship Id="rId890" Type="http://schemas.openxmlformats.org/officeDocument/2006/relationships/oleObject" Target="embeddings/oleObject481.bin"/><Relationship Id="rId904" Type="http://schemas.openxmlformats.org/officeDocument/2006/relationships/oleObject" Target="embeddings/oleObject488.bin"/><Relationship Id="rId1327" Type="http://schemas.openxmlformats.org/officeDocument/2006/relationships/oleObject" Target="embeddings/oleObject728.bin"/><Relationship Id="rId33" Type="http://schemas.openxmlformats.org/officeDocument/2006/relationships/oleObject" Target="embeddings/oleObject10.bin"/><Relationship Id="rId129" Type="http://schemas.openxmlformats.org/officeDocument/2006/relationships/oleObject" Target="embeddings/oleObject59.bin"/><Relationship Id="rId336" Type="http://schemas.openxmlformats.org/officeDocument/2006/relationships/oleObject" Target="embeddings/oleObject173.bin"/><Relationship Id="rId543" Type="http://schemas.openxmlformats.org/officeDocument/2006/relationships/oleObject" Target="embeddings/oleObject282.bin"/><Relationship Id="rId988" Type="http://schemas.openxmlformats.org/officeDocument/2006/relationships/image" Target="media/image446.wmf"/><Relationship Id="rId1173" Type="http://schemas.openxmlformats.org/officeDocument/2006/relationships/image" Target="media/image528.wmf"/><Relationship Id="rId1380" Type="http://schemas.openxmlformats.org/officeDocument/2006/relationships/image" Target="media/image619.wmf"/><Relationship Id="rId182" Type="http://schemas.openxmlformats.org/officeDocument/2006/relationships/oleObject" Target="embeddings/oleObject91.bin"/><Relationship Id="rId403" Type="http://schemas.openxmlformats.org/officeDocument/2006/relationships/image" Target="media/image189.wmf"/><Relationship Id="rId750" Type="http://schemas.openxmlformats.org/officeDocument/2006/relationships/oleObject" Target="embeddings/oleObject402.bin"/><Relationship Id="rId848" Type="http://schemas.openxmlformats.org/officeDocument/2006/relationships/oleObject" Target="embeddings/oleObject456.bin"/><Relationship Id="rId1033" Type="http://schemas.openxmlformats.org/officeDocument/2006/relationships/image" Target="media/image468.wmf"/><Relationship Id="rId1478" Type="http://schemas.openxmlformats.org/officeDocument/2006/relationships/image" Target="media/image664.wmf"/><Relationship Id="rId487" Type="http://schemas.openxmlformats.org/officeDocument/2006/relationships/image" Target="media/image229.wmf"/><Relationship Id="rId610" Type="http://schemas.openxmlformats.org/officeDocument/2006/relationships/image" Target="media/image286.wmf"/><Relationship Id="rId694" Type="http://schemas.openxmlformats.org/officeDocument/2006/relationships/image" Target="media/image317.wmf"/><Relationship Id="rId708" Type="http://schemas.openxmlformats.org/officeDocument/2006/relationships/oleObject" Target="embeddings/oleObject380.bin"/><Relationship Id="rId915" Type="http://schemas.openxmlformats.org/officeDocument/2006/relationships/oleObject" Target="embeddings/oleObject494.bin"/><Relationship Id="rId1240" Type="http://schemas.openxmlformats.org/officeDocument/2006/relationships/image" Target="media/image560.wmf"/><Relationship Id="rId1338" Type="http://schemas.openxmlformats.org/officeDocument/2006/relationships/oleObject" Target="embeddings/oleObject734.bin"/><Relationship Id="rId347" Type="http://schemas.openxmlformats.org/officeDocument/2006/relationships/oleObject" Target="embeddings/oleObject179.bin"/><Relationship Id="rId999" Type="http://schemas.openxmlformats.org/officeDocument/2006/relationships/oleObject" Target="embeddings/oleObject541.bin"/><Relationship Id="rId1100" Type="http://schemas.openxmlformats.org/officeDocument/2006/relationships/oleObject" Target="embeddings/oleObject596.bin"/><Relationship Id="rId1184" Type="http://schemas.openxmlformats.org/officeDocument/2006/relationships/image" Target="media/image534.wmf"/><Relationship Id="rId1405" Type="http://schemas.openxmlformats.org/officeDocument/2006/relationships/oleObject" Target="embeddings/oleObject769.bin"/><Relationship Id="rId44" Type="http://schemas.openxmlformats.org/officeDocument/2006/relationships/image" Target="media/image22.wmf"/><Relationship Id="rId554" Type="http://schemas.openxmlformats.org/officeDocument/2006/relationships/oleObject" Target="embeddings/oleObject288.bin"/><Relationship Id="rId761" Type="http://schemas.openxmlformats.org/officeDocument/2006/relationships/image" Target="media/image347.wmf"/><Relationship Id="rId859" Type="http://schemas.openxmlformats.org/officeDocument/2006/relationships/image" Target="media/image390.wmf"/><Relationship Id="rId1391" Type="http://schemas.openxmlformats.org/officeDocument/2006/relationships/oleObject" Target="embeddings/oleObject762.bin"/><Relationship Id="rId1489" Type="http://schemas.openxmlformats.org/officeDocument/2006/relationships/image" Target="media/image670.emf"/><Relationship Id="rId193" Type="http://schemas.openxmlformats.org/officeDocument/2006/relationships/oleObject" Target="embeddings/oleObject100.bin"/><Relationship Id="rId207" Type="http://schemas.openxmlformats.org/officeDocument/2006/relationships/oleObject" Target="embeddings/oleObject107.bin"/><Relationship Id="rId414" Type="http://schemas.openxmlformats.org/officeDocument/2006/relationships/image" Target="media/image194.wmf"/><Relationship Id="rId498" Type="http://schemas.openxmlformats.org/officeDocument/2006/relationships/image" Target="media/image233.wmf"/><Relationship Id="rId621" Type="http://schemas.openxmlformats.org/officeDocument/2006/relationships/oleObject" Target="embeddings/oleObject324.bin"/><Relationship Id="rId1044" Type="http://schemas.openxmlformats.org/officeDocument/2006/relationships/oleObject" Target="embeddings/oleObject565.bin"/><Relationship Id="rId1251" Type="http://schemas.openxmlformats.org/officeDocument/2006/relationships/oleObject" Target="embeddings/oleObject682.bin"/><Relationship Id="rId1349" Type="http://schemas.openxmlformats.org/officeDocument/2006/relationships/oleObject" Target="embeddings/oleObject740.bin"/><Relationship Id="rId260" Type="http://schemas.openxmlformats.org/officeDocument/2006/relationships/oleObject" Target="embeddings/oleObject136.bin"/><Relationship Id="rId719" Type="http://schemas.openxmlformats.org/officeDocument/2006/relationships/image" Target="media/image326.wmf"/><Relationship Id="rId926" Type="http://schemas.openxmlformats.org/officeDocument/2006/relationships/oleObject" Target="embeddings/oleObject499.bin"/><Relationship Id="rId1111" Type="http://schemas.openxmlformats.org/officeDocument/2006/relationships/image" Target="media/image502.wmf"/><Relationship Id="rId55" Type="http://schemas.openxmlformats.org/officeDocument/2006/relationships/image" Target="media/image27.wmf"/><Relationship Id="rId120" Type="http://schemas.openxmlformats.org/officeDocument/2006/relationships/image" Target="media/image59.wmf"/><Relationship Id="rId358" Type="http://schemas.openxmlformats.org/officeDocument/2006/relationships/image" Target="media/image167.wmf"/><Relationship Id="rId565" Type="http://schemas.openxmlformats.org/officeDocument/2006/relationships/image" Target="media/image265.wmf"/><Relationship Id="rId772" Type="http://schemas.openxmlformats.org/officeDocument/2006/relationships/image" Target="media/image352.wmf"/><Relationship Id="rId1195" Type="http://schemas.openxmlformats.org/officeDocument/2006/relationships/image" Target="media/image538.jpeg"/><Relationship Id="rId1209" Type="http://schemas.openxmlformats.org/officeDocument/2006/relationships/oleObject" Target="embeddings/oleObject657.bin"/><Relationship Id="rId1416" Type="http://schemas.openxmlformats.org/officeDocument/2006/relationships/image" Target="media/image635.wmf"/><Relationship Id="rId218" Type="http://schemas.openxmlformats.org/officeDocument/2006/relationships/oleObject" Target="embeddings/oleObject113.bin"/><Relationship Id="rId425" Type="http://schemas.openxmlformats.org/officeDocument/2006/relationships/oleObject" Target="embeddings/oleObject219.bin"/><Relationship Id="rId632" Type="http://schemas.openxmlformats.org/officeDocument/2006/relationships/oleObject" Target="embeddings/oleObject330.bin"/><Relationship Id="rId1055" Type="http://schemas.openxmlformats.org/officeDocument/2006/relationships/image" Target="media/image478.wmf"/><Relationship Id="rId1262" Type="http://schemas.openxmlformats.org/officeDocument/2006/relationships/image" Target="media/image566.wmf"/><Relationship Id="rId271" Type="http://schemas.openxmlformats.org/officeDocument/2006/relationships/image" Target="media/image124.wmf"/><Relationship Id="rId937" Type="http://schemas.openxmlformats.org/officeDocument/2006/relationships/image" Target="media/image425.wmf"/><Relationship Id="rId1122" Type="http://schemas.openxmlformats.org/officeDocument/2006/relationships/image" Target="media/image507.wmf"/><Relationship Id="rId66" Type="http://schemas.openxmlformats.org/officeDocument/2006/relationships/oleObject" Target="embeddings/oleObject28.bin"/><Relationship Id="rId131" Type="http://schemas.openxmlformats.org/officeDocument/2006/relationships/oleObject" Target="embeddings/oleObject60.bin"/><Relationship Id="rId369" Type="http://schemas.openxmlformats.org/officeDocument/2006/relationships/oleObject" Target="embeddings/oleObject190.bin"/><Relationship Id="rId576" Type="http://schemas.openxmlformats.org/officeDocument/2006/relationships/oleObject" Target="embeddings/oleObject299.bin"/><Relationship Id="rId783" Type="http://schemas.openxmlformats.org/officeDocument/2006/relationships/oleObject" Target="embeddings/oleObject420.bin"/><Relationship Id="rId990" Type="http://schemas.openxmlformats.org/officeDocument/2006/relationships/image" Target="media/image447.wmf"/><Relationship Id="rId1427" Type="http://schemas.openxmlformats.org/officeDocument/2006/relationships/oleObject" Target="embeddings/oleObject781.bin"/><Relationship Id="rId229" Type="http://schemas.openxmlformats.org/officeDocument/2006/relationships/image" Target="media/image104.wmf"/><Relationship Id="rId436" Type="http://schemas.openxmlformats.org/officeDocument/2006/relationships/image" Target="media/image204.wmf"/><Relationship Id="rId643" Type="http://schemas.openxmlformats.org/officeDocument/2006/relationships/image" Target="media/image300.wmf"/><Relationship Id="rId1066" Type="http://schemas.openxmlformats.org/officeDocument/2006/relationships/oleObject" Target="embeddings/oleObject577.bin"/><Relationship Id="rId1273" Type="http://schemas.openxmlformats.org/officeDocument/2006/relationships/image" Target="media/image571.wmf"/><Relationship Id="rId1480" Type="http://schemas.openxmlformats.org/officeDocument/2006/relationships/image" Target="media/image665.wmf"/><Relationship Id="rId850" Type="http://schemas.openxmlformats.org/officeDocument/2006/relationships/oleObject" Target="embeddings/oleObject457.bin"/><Relationship Id="rId948" Type="http://schemas.openxmlformats.org/officeDocument/2006/relationships/oleObject" Target="embeddings/oleObject512.bin"/><Relationship Id="rId1133" Type="http://schemas.openxmlformats.org/officeDocument/2006/relationships/image" Target="media/image512.wmf"/><Relationship Id="rId77" Type="http://schemas.openxmlformats.org/officeDocument/2006/relationships/oleObject" Target="embeddings/oleObject33.bin"/><Relationship Id="rId282" Type="http://schemas.openxmlformats.org/officeDocument/2006/relationships/oleObject" Target="embeddings/oleObject146.bin"/><Relationship Id="rId503" Type="http://schemas.openxmlformats.org/officeDocument/2006/relationships/oleObject" Target="embeddings/oleObject261.bin"/><Relationship Id="rId587" Type="http://schemas.openxmlformats.org/officeDocument/2006/relationships/oleObject" Target="embeddings/oleObject305.bin"/><Relationship Id="rId710" Type="http://schemas.openxmlformats.org/officeDocument/2006/relationships/image" Target="media/image322.wmf"/><Relationship Id="rId808" Type="http://schemas.openxmlformats.org/officeDocument/2006/relationships/oleObject" Target="embeddings/oleObject435.bin"/><Relationship Id="rId1340" Type="http://schemas.openxmlformats.org/officeDocument/2006/relationships/oleObject" Target="embeddings/oleObject735.bin"/><Relationship Id="rId1438" Type="http://schemas.openxmlformats.org/officeDocument/2006/relationships/image" Target="media/image646.wmf"/><Relationship Id="rId8" Type="http://schemas.openxmlformats.org/officeDocument/2006/relationships/image" Target="media/image1.jpeg"/><Relationship Id="rId142" Type="http://schemas.openxmlformats.org/officeDocument/2006/relationships/oleObject" Target="embeddings/oleObject65.bin"/><Relationship Id="rId447" Type="http://schemas.openxmlformats.org/officeDocument/2006/relationships/oleObject" Target="embeddings/oleObject231.bin"/><Relationship Id="rId794" Type="http://schemas.openxmlformats.org/officeDocument/2006/relationships/image" Target="media/image360.wmf"/><Relationship Id="rId1077" Type="http://schemas.openxmlformats.org/officeDocument/2006/relationships/oleObject" Target="embeddings/oleObject583.bin"/><Relationship Id="rId1200" Type="http://schemas.openxmlformats.org/officeDocument/2006/relationships/image" Target="media/image541.wmf"/><Relationship Id="rId654" Type="http://schemas.openxmlformats.org/officeDocument/2006/relationships/oleObject" Target="embeddings/oleObject343.bin"/><Relationship Id="rId861" Type="http://schemas.openxmlformats.org/officeDocument/2006/relationships/image" Target="media/image391.wmf"/><Relationship Id="rId959" Type="http://schemas.openxmlformats.org/officeDocument/2006/relationships/oleObject" Target="embeddings/oleObject519.bin"/><Relationship Id="rId1284" Type="http://schemas.openxmlformats.org/officeDocument/2006/relationships/image" Target="media/image574.wmf"/><Relationship Id="rId1491" Type="http://schemas.openxmlformats.org/officeDocument/2006/relationships/image" Target="media/image672.wmf"/><Relationship Id="rId1505" Type="http://schemas.openxmlformats.org/officeDocument/2006/relationships/image" Target="media/image677.wmf"/><Relationship Id="rId293" Type="http://schemas.openxmlformats.org/officeDocument/2006/relationships/image" Target="media/image135.wmf"/><Relationship Id="rId307" Type="http://schemas.openxmlformats.org/officeDocument/2006/relationships/image" Target="media/image142.wmf"/><Relationship Id="rId514" Type="http://schemas.openxmlformats.org/officeDocument/2006/relationships/image" Target="media/image241.wmf"/><Relationship Id="rId721" Type="http://schemas.openxmlformats.org/officeDocument/2006/relationships/image" Target="media/image327.wmf"/><Relationship Id="rId1144" Type="http://schemas.openxmlformats.org/officeDocument/2006/relationships/oleObject" Target="embeddings/oleObject621.bin"/><Relationship Id="rId1351" Type="http://schemas.openxmlformats.org/officeDocument/2006/relationships/oleObject" Target="embeddings/oleObject741.bin"/><Relationship Id="rId1449" Type="http://schemas.openxmlformats.org/officeDocument/2006/relationships/oleObject" Target="embeddings/oleObject790.bin"/><Relationship Id="rId88" Type="http://schemas.openxmlformats.org/officeDocument/2006/relationships/oleObject" Target="embeddings/oleObject38.bin"/><Relationship Id="rId153" Type="http://schemas.openxmlformats.org/officeDocument/2006/relationships/image" Target="media/image76.wmf"/><Relationship Id="rId360" Type="http://schemas.openxmlformats.org/officeDocument/2006/relationships/image" Target="media/image168.wmf"/><Relationship Id="rId598" Type="http://schemas.openxmlformats.org/officeDocument/2006/relationships/image" Target="media/image281.wmf"/><Relationship Id="rId819" Type="http://schemas.openxmlformats.org/officeDocument/2006/relationships/image" Target="media/image372.wmf"/><Relationship Id="rId1004" Type="http://schemas.openxmlformats.org/officeDocument/2006/relationships/oleObject" Target="embeddings/oleObject544.bin"/><Relationship Id="rId1211" Type="http://schemas.openxmlformats.org/officeDocument/2006/relationships/oleObject" Target="embeddings/oleObject658.bin"/><Relationship Id="rId220" Type="http://schemas.openxmlformats.org/officeDocument/2006/relationships/oleObject" Target="embeddings/oleObject114.bin"/><Relationship Id="rId458" Type="http://schemas.openxmlformats.org/officeDocument/2006/relationships/oleObject" Target="embeddings/oleObject236.bin"/><Relationship Id="rId665" Type="http://schemas.openxmlformats.org/officeDocument/2006/relationships/image" Target="media/image309.png"/><Relationship Id="rId872" Type="http://schemas.openxmlformats.org/officeDocument/2006/relationships/oleObject" Target="embeddings/oleObject469.bin"/><Relationship Id="rId1088" Type="http://schemas.openxmlformats.org/officeDocument/2006/relationships/image" Target="media/image493.wmf"/><Relationship Id="rId1295" Type="http://schemas.openxmlformats.org/officeDocument/2006/relationships/oleObject" Target="embeddings/oleObject710.bin"/><Relationship Id="rId1309" Type="http://schemas.openxmlformats.org/officeDocument/2006/relationships/oleObject" Target="embeddings/oleObject717.bin"/><Relationship Id="rId1516" Type="http://schemas.openxmlformats.org/officeDocument/2006/relationships/oleObject" Target="embeddings/oleObject828.bin"/><Relationship Id="rId15" Type="http://schemas.openxmlformats.org/officeDocument/2006/relationships/image" Target="media/image7.wmf"/><Relationship Id="rId318" Type="http://schemas.openxmlformats.org/officeDocument/2006/relationships/oleObject" Target="embeddings/oleObject164.bin"/><Relationship Id="rId525" Type="http://schemas.openxmlformats.org/officeDocument/2006/relationships/oleObject" Target="embeddings/oleObject273.bin"/><Relationship Id="rId732" Type="http://schemas.openxmlformats.org/officeDocument/2006/relationships/oleObject" Target="embeddings/oleObject393.bin"/><Relationship Id="rId1155" Type="http://schemas.openxmlformats.org/officeDocument/2006/relationships/image" Target="media/image522.wmf"/><Relationship Id="rId1362" Type="http://schemas.openxmlformats.org/officeDocument/2006/relationships/image" Target="media/image610.wmf"/><Relationship Id="rId99" Type="http://schemas.openxmlformats.org/officeDocument/2006/relationships/oleObject" Target="embeddings/oleObject44.bin"/><Relationship Id="rId164" Type="http://schemas.openxmlformats.org/officeDocument/2006/relationships/oleObject" Target="embeddings/oleObject79.bin"/><Relationship Id="rId371" Type="http://schemas.openxmlformats.org/officeDocument/2006/relationships/image" Target="media/image173.wmf"/><Relationship Id="rId1015" Type="http://schemas.openxmlformats.org/officeDocument/2006/relationships/image" Target="media/image459.wmf"/><Relationship Id="rId1222" Type="http://schemas.openxmlformats.org/officeDocument/2006/relationships/image" Target="media/image552.wmf"/><Relationship Id="rId469" Type="http://schemas.openxmlformats.org/officeDocument/2006/relationships/oleObject" Target="embeddings/oleObject242.bin"/><Relationship Id="rId676" Type="http://schemas.openxmlformats.org/officeDocument/2006/relationships/oleObject" Target="embeddings/oleObject356.bin"/><Relationship Id="rId883" Type="http://schemas.openxmlformats.org/officeDocument/2006/relationships/image" Target="media/image401.wmf"/><Relationship Id="rId1099" Type="http://schemas.openxmlformats.org/officeDocument/2006/relationships/oleObject" Target="embeddings/oleObject595.bin"/><Relationship Id="rId26" Type="http://schemas.openxmlformats.org/officeDocument/2006/relationships/image" Target="media/image13.wmf"/><Relationship Id="rId231" Type="http://schemas.openxmlformats.org/officeDocument/2006/relationships/image" Target="media/image105.wmf"/><Relationship Id="rId329" Type="http://schemas.openxmlformats.org/officeDocument/2006/relationships/image" Target="media/image153.wmf"/><Relationship Id="rId536" Type="http://schemas.openxmlformats.org/officeDocument/2006/relationships/image" Target="media/image251.wmf"/><Relationship Id="rId1166" Type="http://schemas.openxmlformats.org/officeDocument/2006/relationships/image" Target="media/image526.wmf"/><Relationship Id="rId1373" Type="http://schemas.openxmlformats.org/officeDocument/2006/relationships/oleObject" Target="embeddings/oleObject751.bin"/><Relationship Id="rId175" Type="http://schemas.openxmlformats.org/officeDocument/2006/relationships/image" Target="media/image82.wmf"/><Relationship Id="rId743" Type="http://schemas.openxmlformats.org/officeDocument/2006/relationships/oleObject" Target="embeddings/oleObject399.bin"/><Relationship Id="rId950" Type="http://schemas.openxmlformats.org/officeDocument/2006/relationships/oleObject" Target="embeddings/oleObject513.bin"/><Relationship Id="rId1026" Type="http://schemas.openxmlformats.org/officeDocument/2006/relationships/oleObject" Target="embeddings/oleObject555.bin"/><Relationship Id="rId382" Type="http://schemas.openxmlformats.org/officeDocument/2006/relationships/oleObject" Target="embeddings/oleObject197.bin"/><Relationship Id="rId603" Type="http://schemas.openxmlformats.org/officeDocument/2006/relationships/oleObject" Target="embeddings/oleObject314.bin"/><Relationship Id="rId687" Type="http://schemas.openxmlformats.org/officeDocument/2006/relationships/oleObject" Target="embeddings/oleObject365.bin"/><Relationship Id="rId810" Type="http://schemas.openxmlformats.org/officeDocument/2006/relationships/oleObject" Target="embeddings/oleObject436.bin"/><Relationship Id="rId908" Type="http://schemas.openxmlformats.org/officeDocument/2006/relationships/oleObject" Target="embeddings/oleObject490.bin"/><Relationship Id="rId1233" Type="http://schemas.openxmlformats.org/officeDocument/2006/relationships/oleObject" Target="embeddings/oleObject669.bin"/><Relationship Id="rId1440" Type="http://schemas.openxmlformats.org/officeDocument/2006/relationships/image" Target="media/image647.wmf"/><Relationship Id="rId242" Type="http://schemas.openxmlformats.org/officeDocument/2006/relationships/oleObject" Target="embeddings/oleObject126.bin"/><Relationship Id="rId894" Type="http://schemas.openxmlformats.org/officeDocument/2006/relationships/oleObject" Target="embeddings/oleObject483.bin"/><Relationship Id="rId1177" Type="http://schemas.openxmlformats.org/officeDocument/2006/relationships/oleObject" Target="embeddings/oleObject640.bin"/><Relationship Id="rId1300" Type="http://schemas.openxmlformats.org/officeDocument/2006/relationships/image" Target="media/image581.wmf"/><Relationship Id="rId37" Type="http://schemas.openxmlformats.org/officeDocument/2006/relationships/oleObject" Target="embeddings/oleObject12.bin"/><Relationship Id="rId102" Type="http://schemas.openxmlformats.org/officeDocument/2006/relationships/image" Target="media/image50.wmf"/><Relationship Id="rId547" Type="http://schemas.openxmlformats.org/officeDocument/2006/relationships/image" Target="media/image256.wmf"/><Relationship Id="rId754" Type="http://schemas.openxmlformats.org/officeDocument/2006/relationships/oleObject" Target="embeddings/oleObject404.bin"/><Relationship Id="rId961" Type="http://schemas.openxmlformats.org/officeDocument/2006/relationships/oleObject" Target="embeddings/oleObject520.bin"/><Relationship Id="rId1384" Type="http://schemas.openxmlformats.org/officeDocument/2006/relationships/image" Target="media/image621.wmf"/><Relationship Id="rId90" Type="http://schemas.openxmlformats.org/officeDocument/2006/relationships/image" Target="media/image44.png"/><Relationship Id="rId186" Type="http://schemas.openxmlformats.org/officeDocument/2006/relationships/oleObject" Target="embeddings/oleObject95.bin"/><Relationship Id="rId393" Type="http://schemas.openxmlformats.org/officeDocument/2006/relationships/image" Target="media/image184.wmf"/><Relationship Id="rId407" Type="http://schemas.openxmlformats.org/officeDocument/2006/relationships/oleObject" Target="embeddings/oleObject210.bin"/><Relationship Id="rId614" Type="http://schemas.openxmlformats.org/officeDocument/2006/relationships/oleObject" Target="embeddings/oleObject320.bin"/><Relationship Id="rId821" Type="http://schemas.openxmlformats.org/officeDocument/2006/relationships/image" Target="media/image373.wmf"/><Relationship Id="rId1037" Type="http://schemas.openxmlformats.org/officeDocument/2006/relationships/image" Target="media/image470.wmf"/><Relationship Id="rId1244" Type="http://schemas.openxmlformats.org/officeDocument/2006/relationships/oleObject" Target="embeddings/oleObject676.bin"/><Relationship Id="rId1451" Type="http://schemas.openxmlformats.org/officeDocument/2006/relationships/oleObject" Target="embeddings/oleObject791.bin"/><Relationship Id="rId253" Type="http://schemas.openxmlformats.org/officeDocument/2006/relationships/image" Target="media/image114.wmf"/><Relationship Id="rId460" Type="http://schemas.openxmlformats.org/officeDocument/2006/relationships/oleObject" Target="embeddings/oleObject237.bin"/><Relationship Id="rId698" Type="http://schemas.openxmlformats.org/officeDocument/2006/relationships/oleObject" Target="embeddings/oleObject373.bin"/><Relationship Id="rId919" Type="http://schemas.openxmlformats.org/officeDocument/2006/relationships/oleObject" Target="embeddings/oleObject496.bin"/><Relationship Id="rId1090" Type="http://schemas.openxmlformats.org/officeDocument/2006/relationships/image" Target="media/image494.wmf"/><Relationship Id="rId1104" Type="http://schemas.openxmlformats.org/officeDocument/2006/relationships/oleObject" Target="embeddings/oleObject599.bin"/><Relationship Id="rId1311" Type="http://schemas.openxmlformats.org/officeDocument/2006/relationships/oleObject" Target="embeddings/oleObject718.bin"/><Relationship Id="rId48" Type="http://schemas.openxmlformats.org/officeDocument/2006/relationships/oleObject" Target="embeddings/oleObject18.bin"/><Relationship Id="rId113" Type="http://schemas.openxmlformats.org/officeDocument/2006/relationships/oleObject" Target="embeddings/oleObject51.bin"/><Relationship Id="rId320" Type="http://schemas.openxmlformats.org/officeDocument/2006/relationships/oleObject" Target="embeddings/oleObject165.bin"/><Relationship Id="rId558" Type="http://schemas.openxmlformats.org/officeDocument/2006/relationships/oleObject" Target="embeddings/oleObject290.bin"/><Relationship Id="rId765" Type="http://schemas.openxmlformats.org/officeDocument/2006/relationships/image" Target="media/image349.wmf"/><Relationship Id="rId972" Type="http://schemas.openxmlformats.org/officeDocument/2006/relationships/oleObject" Target="embeddings/oleObject526.bin"/><Relationship Id="rId1188" Type="http://schemas.openxmlformats.org/officeDocument/2006/relationships/oleObject" Target="embeddings/oleObject646.bin"/><Relationship Id="rId1395" Type="http://schemas.openxmlformats.org/officeDocument/2006/relationships/oleObject" Target="embeddings/oleObject764.bin"/><Relationship Id="rId1409" Type="http://schemas.openxmlformats.org/officeDocument/2006/relationships/oleObject" Target="embeddings/oleObject771.bin"/><Relationship Id="rId197" Type="http://schemas.openxmlformats.org/officeDocument/2006/relationships/oleObject" Target="embeddings/oleObject102.bin"/><Relationship Id="rId418" Type="http://schemas.openxmlformats.org/officeDocument/2006/relationships/image" Target="media/image196.wmf"/><Relationship Id="rId625" Type="http://schemas.openxmlformats.org/officeDocument/2006/relationships/oleObject" Target="embeddings/oleObject326.bin"/><Relationship Id="rId832" Type="http://schemas.openxmlformats.org/officeDocument/2006/relationships/oleObject" Target="embeddings/oleObject447.bin"/><Relationship Id="rId1048" Type="http://schemas.openxmlformats.org/officeDocument/2006/relationships/oleObject" Target="embeddings/oleObject567.bin"/><Relationship Id="rId1255" Type="http://schemas.openxmlformats.org/officeDocument/2006/relationships/oleObject" Target="embeddings/oleObject686.bin"/><Relationship Id="rId1462" Type="http://schemas.openxmlformats.org/officeDocument/2006/relationships/oleObject" Target="embeddings/oleObject798.bin"/><Relationship Id="rId264" Type="http://schemas.openxmlformats.org/officeDocument/2006/relationships/oleObject" Target="embeddings/oleObject138.bin"/><Relationship Id="rId471" Type="http://schemas.openxmlformats.org/officeDocument/2006/relationships/oleObject" Target="embeddings/oleObject243.bin"/><Relationship Id="rId1115" Type="http://schemas.openxmlformats.org/officeDocument/2006/relationships/image" Target="media/image504.wmf"/><Relationship Id="rId1322" Type="http://schemas.openxmlformats.org/officeDocument/2006/relationships/image" Target="media/image591.png"/><Relationship Id="rId59" Type="http://schemas.openxmlformats.org/officeDocument/2006/relationships/image" Target="media/image29.wmf"/><Relationship Id="rId124" Type="http://schemas.openxmlformats.org/officeDocument/2006/relationships/image" Target="media/image61.wmf"/><Relationship Id="rId569" Type="http://schemas.openxmlformats.org/officeDocument/2006/relationships/image" Target="media/image267.wmf"/><Relationship Id="rId776" Type="http://schemas.openxmlformats.org/officeDocument/2006/relationships/oleObject" Target="embeddings/oleObject416.bin"/><Relationship Id="rId983" Type="http://schemas.openxmlformats.org/officeDocument/2006/relationships/oleObject" Target="embeddings/oleObject533.bin"/><Relationship Id="rId1199" Type="http://schemas.openxmlformats.org/officeDocument/2006/relationships/oleObject" Target="embeddings/oleObject652.bin"/><Relationship Id="rId331" Type="http://schemas.openxmlformats.org/officeDocument/2006/relationships/image" Target="media/image154.wmf"/><Relationship Id="rId429" Type="http://schemas.openxmlformats.org/officeDocument/2006/relationships/oleObject" Target="embeddings/oleObject222.bin"/><Relationship Id="rId636" Type="http://schemas.openxmlformats.org/officeDocument/2006/relationships/oleObject" Target="embeddings/oleObject332.bin"/><Relationship Id="rId1059" Type="http://schemas.openxmlformats.org/officeDocument/2006/relationships/image" Target="media/image480.wmf"/><Relationship Id="rId1266" Type="http://schemas.openxmlformats.org/officeDocument/2006/relationships/image" Target="media/image568.wmf"/><Relationship Id="rId1473" Type="http://schemas.openxmlformats.org/officeDocument/2006/relationships/oleObject" Target="embeddings/oleObject805.bin"/><Relationship Id="rId843" Type="http://schemas.openxmlformats.org/officeDocument/2006/relationships/image" Target="media/image383.wmf"/><Relationship Id="rId1126" Type="http://schemas.openxmlformats.org/officeDocument/2006/relationships/oleObject" Target="embeddings/oleObject611.bin"/><Relationship Id="rId275" Type="http://schemas.openxmlformats.org/officeDocument/2006/relationships/image" Target="media/image126.wmf"/><Relationship Id="rId482" Type="http://schemas.openxmlformats.org/officeDocument/2006/relationships/oleObject" Target="embeddings/oleObject249.bin"/><Relationship Id="rId703" Type="http://schemas.openxmlformats.org/officeDocument/2006/relationships/oleObject" Target="embeddings/oleObject377.bin"/><Relationship Id="rId910" Type="http://schemas.openxmlformats.org/officeDocument/2006/relationships/oleObject" Target="embeddings/oleObject491.bin"/><Relationship Id="rId1333" Type="http://schemas.openxmlformats.org/officeDocument/2006/relationships/oleObject" Target="embeddings/oleObject731.bin"/><Relationship Id="rId135" Type="http://schemas.openxmlformats.org/officeDocument/2006/relationships/oleObject" Target="embeddings/oleObject62.bin"/><Relationship Id="rId342" Type="http://schemas.openxmlformats.org/officeDocument/2006/relationships/image" Target="media/image159.wmf"/><Relationship Id="rId787" Type="http://schemas.openxmlformats.org/officeDocument/2006/relationships/oleObject" Target="embeddings/oleObject423.bin"/><Relationship Id="rId994" Type="http://schemas.openxmlformats.org/officeDocument/2006/relationships/image" Target="media/image449.wmf"/><Relationship Id="rId1400" Type="http://schemas.openxmlformats.org/officeDocument/2006/relationships/image" Target="media/image627.wmf"/><Relationship Id="rId202" Type="http://schemas.openxmlformats.org/officeDocument/2006/relationships/image" Target="media/image91.wmf"/><Relationship Id="rId647" Type="http://schemas.openxmlformats.org/officeDocument/2006/relationships/oleObject" Target="embeddings/oleObject339.bin"/><Relationship Id="rId854" Type="http://schemas.openxmlformats.org/officeDocument/2006/relationships/image" Target="media/image388.wmf"/><Relationship Id="rId1277" Type="http://schemas.openxmlformats.org/officeDocument/2006/relationships/oleObject" Target="embeddings/oleObject698.bin"/><Relationship Id="rId1484" Type="http://schemas.openxmlformats.org/officeDocument/2006/relationships/image" Target="media/image667.wmf"/><Relationship Id="rId286" Type="http://schemas.openxmlformats.org/officeDocument/2006/relationships/oleObject" Target="embeddings/oleObject148.bin"/><Relationship Id="rId493" Type="http://schemas.openxmlformats.org/officeDocument/2006/relationships/oleObject" Target="embeddings/oleObject255.bin"/><Relationship Id="rId507" Type="http://schemas.openxmlformats.org/officeDocument/2006/relationships/oleObject" Target="embeddings/oleObject263.bin"/><Relationship Id="rId714" Type="http://schemas.openxmlformats.org/officeDocument/2006/relationships/image" Target="media/image324.wmf"/><Relationship Id="rId921" Type="http://schemas.openxmlformats.org/officeDocument/2006/relationships/oleObject" Target="embeddings/oleObject497.bin"/><Relationship Id="rId1137" Type="http://schemas.openxmlformats.org/officeDocument/2006/relationships/image" Target="media/image514.wmf"/><Relationship Id="rId1344" Type="http://schemas.openxmlformats.org/officeDocument/2006/relationships/oleObject" Target="embeddings/oleObject737.bin"/><Relationship Id="rId50" Type="http://schemas.openxmlformats.org/officeDocument/2006/relationships/oleObject" Target="embeddings/oleObject19.bin"/><Relationship Id="rId146" Type="http://schemas.openxmlformats.org/officeDocument/2006/relationships/oleObject" Target="embeddings/oleObject67.bin"/><Relationship Id="rId353" Type="http://schemas.openxmlformats.org/officeDocument/2006/relationships/oleObject" Target="embeddings/oleObject182.bin"/><Relationship Id="rId560" Type="http://schemas.openxmlformats.org/officeDocument/2006/relationships/oleObject" Target="embeddings/oleObject291.bin"/><Relationship Id="rId798" Type="http://schemas.openxmlformats.org/officeDocument/2006/relationships/oleObject" Target="embeddings/oleObject430.bin"/><Relationship Id="rId1190" Type="http://schemas.openxmlformats.org/officeDocument/2006/relationships/oleObject" Target="embeddings/oleObject647.bin"/><Relationship Id="rId1204" Type="http://schemas.openxmlformats.org/officeDocument/2006/relationships/image" Target="media/image543.wmf"/><Relationship Id="rId1411" Type="http://schemas.openxmlformats.org/officeDocument/2006/relationships/oleObject" Target="embeddings/oleObject772.bin"/><Relationship Id="rId213" Type="http://schemas.openxmlformats.org/officeDocument/2006/relationships/oleObject" Target="embeddings/oleObject110.bin"/><Relationship Id="rId420" Type="http://schemas.openxmlformats.org/officeDocument/2006/relationships/image" Target="media/image197.wmf"/><Relationship Id="rId658" Type="http://schemas.openxmlformats.org/officeDocument/2006/relationships/image" Target="media/image306.wmf"/><Relationship Id="rId865" Type="http://schemas.openxmlformats.org/officeDocument/2006/relationships/image" Target="media/image393.wmf"/><Relationship Id="rId1050" Type="http://schemas.openxmlformats.org/officeDocument/2006/relationships/oleObject" Target="embeddings/oleObject568.bin"/><Relationship Id="rId1288" Type="http://schemas.openxmlformats.org/officeDocument/2006/relationships/image" Target="media/image576.wmf"/><Relationship Id="rId1495" Type="http://schemas.openxmlformats.org/officeDocument/2006/relationships/oleObject" Target="embeddings/oleObject815.bin"/><Relationship Id="rId1509" Type="http://schemas.openxmlformats.org/officeDocument/2006/relationships/image" Target="media/image679.wmf"/><Relationship Id="rId297" Type="http://schemas.openxmlformats.org/officeDocument/2006/relationships/image" Target="media/image137.wmf"/><Relationship Id="rId518" Type="http://schemas.openxmlformats.org/officeDocument/2006/relationships/oleObject" Target="embeddings/oleObject269.bin"/><Relationship Id="rId725" Type="http://schemas.openxmlformats.org/officeDocument/2006/relationships/image" Target="media/image329.wmf"/><Relationship Id="rId932" Type="http://schemas.openxmlformats.org/officeDocument/2006/relationships/image" Target="media/image423.wmf"/><Relationship Id="rId1148" Type="http://schemas.openxmlformats.org/officeDocument/2006/relationships/oleObject" Target="embeddings/oleObject623.bin"/><Relationship Id="rId1355" Type="http://schemas.openxmlformats.org/officeDocument/2006/relationships/image" Target="media/image605.png"/><Relationship Id="rId157" Type="http://schemas.openxmlformats.org/officeDocument/2006/relationships/oleObject" Target="embeddings/oleObject73.bin"/><Relationship Id="rId364" Type="http://schemas.openxmlformats.org/officeDocument/2006/relationships/image" Target="media/image170.wmf"/><Relationship Id="rId1008" Type="http://schemas.openxmlformats.org/officeDocument/2006/relationships/oleObject" Target="embeddings/oleObject546.bin"/><Relationship Id="rId1215" Type="http://schemas.openxmlformats.org/officeDocument/2006/relationships/oleObject" Target="embeddings/oleObject660.bin"/><Relationship Id="rId1422" Type="http://schemas.openxmlformats.org/officeDocument/2006/relationships/image" Target="media/image638.wmf"/><Relationship Id="rId61" Type="http://schemas.openxmlformats.org/officeDocument/2006/relationships/image" Target="media/image30.wmf"/><Relationship Id="rId571" Type="http://schemas.openxmlformats.org/officeDocument/2006/relationships/image" Target="media/image268.wmf"/><Relationship Id="rId669" Type="http://schemas.openxmlformats.org/officeDocument/2006/relationships/oleObject" Target="embeddings/oleObject351.bin"/><Relationship Id="rId876" Type="http://schemas.openxmlformats.org/officeDocument/2006/relationships/oleObject" Target="embeddings/oleObject472.bin"/><Relationship Id="rId1299" Type="http://schemas.openxmlformats.org/officeDocument/2006/relationships/oleObject" Target="embeddings/oleObject712.bin"/><Relationship Id="rId19" Type="http://schemas.openxmlformats.org/officeDocument/2006/relationships/image" Target="media/image9.wmf"/><Relationship Id="rId224" Type="http://schemas.openxmlformats.org/officeDocument/2006/relationships/oleObject" Target="embeddings/oleObject116.bin"/><Relationship Id="rId431" Type="http://schemas.openxmlformats.org/officeDocument/2006/relationships/oleObject" Target="embeddings/oleObject223.bin"/><Relationship Id="rId529" Type="http://schemas.openxmlformats.org/officeDocument/2006/relationships/oleObject" Target="embeddings/oleObject275.bin"/><Relationship Id="rId736" Type="http://schemas.openxmlformats.org/officeDocument/2006/relationships/oleObject" Target="embeddings/oleObject395.bin"/><Relationship Id="rId1061" Type="http://schemas.openxmlformats.org/officeDocument/2006/relationships/image" Target="media/image481.wmf"/><Relationship Id="rId1159" Type="http://schemas.openxmlformats.org/officeDocument/2006/relationships/oleObject" Target="embeddings/oleObject629.bin"/><Relationship Id="rId1366" Type="http://schemas.openxmlformats.org/officeDocument/2006/relationships/image" Target="media/image612.wmf"/><Relationship Id="rId168" Type="http://schemas.openxmlformats.org/officeDocument/2006/relationships/image" Target="media/image80.wmf"/><Relationship Id="rId943" Type="http://schemas.openxmlformats.org/officeDocument/2006/relationships/image" Target="media/image428.wmf"/><Relationship Id="rId1019" Type="http://schemas.openxmlformats.org/officeDocument/2006/relationships/image" Target="media/image461.wmf"/><Relationship Id="rId72" Type="http://schemas.openxmlformats.org/officeDocument/2006/relationships/oleObject" Target="embeddings/oleObject31.bin"/><Relationship Id="rId375" Type="http://schemas.openxmlformats.org/officeDocument/2006/relationships/image" Target="media/image175.wmf"/><Relationship Id="rId582" Type="http://schemas.openxmlformats.org/officeDocument/2006/relationships/image" Target="media/image273.wmf"/><Relationship Id="rId803" Type="http://schemas.openxmlformats.org/officeDocument/2006/relationships/image" Target="media/image364.wmf"/><Relationship Id="rId1226" Type="http://schemas.openxmlformats.org/officeDocument/2006/relationships/image" Target="media/image554.wmf"/><Relationship Id="rId1433" Type="http://schemas.openxmlformats.org/officeDocument/2006/relationships/image" Target="media/image643.png"/><Relationship Id="rId3" Type="http://schemas.openxmlformats.org/officeDocument/2006/relationships/styles" Target="styles.xml"/><Relationship Id="rId235" Type="http://schemas.openxmlformats.org/officeDocument/2006/relationships/image" Target="media/image107.wmf"/><Relationship Id="rId442" Type="http://schemas.openxmlformats.org/officeDocument/2006/relationships/image" Target="media/image207.wmf"/><Relationship Id="rId887" Type="http://schemas.openxmlformats.org/officeDocument/2006/relationships/oleObject" Target="embeddings/oleObject479.bin"/><Relationship Id="rId1072" Type="http://schemas.openxmlformats.org/officeDocument/2006/relationships/oleObject" Target="embeddings/oleObject580.bin"/><Relationship Id="rId1500" Type="http://schemas.openxmlformats.org/officeDocument/2006/relationships/oleObject" Target="embeddings/oleObject819.bin"/><Relationship Id="rId302" Type="http://schemas.openxmlformats.org/officeDocument/2006/relationships/oleObject" Target="embeddings/oleObject156.bin"/><Relationship Id="rId747" Type="http://schemas.openxmlformats.org/officeDocument/2006/relationships/oleObject" Target="embeddings/oleObject400.bin"/><Relationship Id="rId954" Type="http://schemas.openxmlformats.org/officeDocument/2006/relationships/oleObject" Target="embeddings/oleObject516.bin"/><Relationship Id="rId1377" Type="http://schemas.openxmlformats.org/officeDocument/2006/relationships/oleObject" Target="embeddings/oleObject753.bin"/><Relationship Id="rId83" Type="http://schemas.openxmlformats.org/officeDocument/2006/relationships/image" Target="media/image41.wmf"/><Relationship Id="rId179" Type="http://schemas.openxmlformats.org/officeDocument/2006/relationships/oleObject" Target="embeddings/oleObject89.bin"/><Relationship Id="rId386" Type="http://schemas.openxmlformats.org/officeDocument/2006/relationships/oleObject" Target="embeddings/oleObject199.bin"/><Relationship Id="rId593" Type="http://schemas.openxmlformats.org/officeDocument/2006/relationships/oleObject" Target="embeddings/oleObject308.bin"/><Relationship Id="rId607" Type="http://schemas.openxmlformats.org/officeDocument/2006/relationships/oleObject" Target="embeddings/oleObject316.bin"/><Relationship Id="rId814" Type="http://schemas.openxmlformats.org/officeDocument/2006/relationships/oleObject" Target="embeddings/oleObject438.bin"/><Relationship Id="rId1237" Type="http://schemas.openxmlformats.org/officeDocument/2006/relationships/oleObject" Target="embeddings/oleObject672.bin"/><Relationship Id="rId1444" Type="http://schemas.openxmlformats.org/officeDocument/2006/relationships/image" Target="media/image650.wmf"/><Relationship Id="rId246" Type="http://schemas.openxmlformats.org/officeDocument/2006/relationships/image" Target="media/image111.wmf"/><Relationship Id="rId453" Type="http://schemas.openxmlformats.org/officeDocument/2006/relationships/image" Target="media/image213.wmf"/><Relationship Id="rId660" Type="http://schemas.openxmlformats.org/officeDocument/2006/relationships/oleObject" Target="embeddings/oleObject347.bin"/><Relationship Id="rId898" Type="http://schemas.openxmlformats.org/officeDocument/2006/relationships/oleObject" Target="embeddings/oleObject485.bin"/><Relationship Id="rId1083" Type="http://schemas.openxmlformats.org/officeDocument/2006/relationships/oleObject" Target="embeddings/oleObject586.bin"/><Relationship Id="rId1290" Type="http://schemas.openxmlformats.org/officeDocument/2006/relationships/oleObject" Target="embeddings/oleObject707.bin"/><Relationship Id="rId1304" Type="http://schemas.openxmlformats.org/officeDocument/2006/relationships/image" Target="media/image583.wmf"/><Relationship Id="rId1511" Type="http://schemas.openxmlformats.org/officeDocument/2006/relationships/image" Target="media/image680.wmf"/><Relationship Id="rId106" Type="http://schemas.openxmlformats.org/officeDocument/2006/relationships/image" Target="media/image52.wmf"/><Relationship Id="rId313" Type="http://schemas.openxmlformats.org/officeDocument/2006/relationships/image" Target="media/image145.wmf"/><Relationship Id="rId758" Type="http://schemas.openxmlformats.org/officeDocument/2006/relationships/oleObject" Target="embeddings/oleObject406.bin"/><Relationship Id="rId965" Type="http://schemas.openxmlformats.org/officeDocument/2006/relationships/image" Target="media/image436.wmf"/><Relationship Id="rId1150" Type="http://schemas.openxmlformats.org/officeDocument/2006/relationships/oleObject" Target="embeddings/oleObject624.bin"/><Relationship Id="rId1388" Type="http://schemas.openxmlformats.org/officeDocument/2006/relationships/oleObject" Target="embeddings/oleObject759.bin"/><Relationship Id="rId10" Type="http://schemas.openxmlformats.org/officeDocument/2006/relationships/image" Target="media/image3.jpeg"/><Relationship Id="rId94" Type="http://schemas.openxmlformats.org/officeDocument/2006/relationships/image" Target="media/image46.wmf"/><Relationship Id="rId397" Type="http://schemas.openxmlformats.org/officeDocument/2006/relationships/image" Target="media/image186.wmf"/><Relationship Id="rId520" Type="http://schemas.openxmlformats.org/officeDocument/2006/relationships/image" Target="media/image243.wmf"/><Relationship Id="rId618" Type="http://schemas.openxmlformats.org/officeDocument/2006/relationships/oleObject" Target="embeddings/oleObject322.bin"/><Relationship Id="rId825" Type="http://schemas.openxmlformats.org/officeDocument/2006/relationships/image" Target="media/image375.wmf"/><Relationship Id="rId1248" Type="http://schemas.openxmlformats.org/officeDocument/2006/relationships/oleObject" Target="embeddings/oleObject679.bin"/><Relationship Id="rId1455" Type="http://schemas.openxmlformats.org/officeDocument/2006/relationships/image" Target="media/image655.wmf"/><Relationship Id="rId257" Type="http://schemas.openxmlformats.org/officeDocument/2006/relationships/image" Target="media/image116.wmf"/><Relationship Id="rId464" Type="http://schemas.openxmlformats.org/officeDocument/2006/relationships/oleObject" Target="embeddings/oleObject239.bin"/><Relationship Id="rId1010" Type="http://schemas.openxmlformats.org/officeDocument/2006/relationships/oleObject" Target="embeddings/oleObject547.bin"/><Relationship Id="rId1094" Type="http://schemas.openxmlformats.org/officeDocument/2006/relationships/image" Target="media/image496.wmf"/><Relationship Id="rId1108" Type="http://schemas.openxmlformats.org/officeDocument/2006/relationships/oleObject" Target="embeddings/oleObject601.bin"/><Relationship Id="rId1315" Type="http://schemas.openxmlformats.org/officeDocument/2006/relationships/image" Target="media/image588.wmf"/><Relationship Id="rId117" Type="http://schemas.openxmlformats.org/officeDocument/2006/relationships/oleObject" Target="embeddings/oleObject53.bin"/><Relationship Id="rId671" Type="http://schemas.openxmlformats.org/officeDocument/2006/relationships/oleObject" Target="embeddings/oleObject352.bin"/><Relationship Id="rId769" Type="http://schemas.openxmlformats.org/officeDocument/2006/relationships/oleObject" Target="embeddings/oleObject412.bin"/><Relationship Id="rId976" Type="http://schemas.openxmlformats.org/officeDocument/2006/relationships/oleObject" Target="embeddings/oleObject529.bin"/><Relationship Id="rId1399" Type="http://schemas.openxmlformats.org/officeDocument/2006/relationships/oleObject" Target="embeddings/oleObject766.bin"/><Relationship Id="rId324" Type="http://schemas.openxmlformats.org/officeDocument/2006/relationships/oleObject" Target="embeddings/oleObject167.bin"/><Relationship Id="rId531" Type="http://schemas.openxmlformats.org/officeDocument/2006/relationships/oleObject" Target="embeddings/oleObject276.bin"/><Relationship Id="rId629" Type="http://schemas.openxmlformats.org/officeDocument/2006/relationships/image" Target="media/image294.wmf"/><Relationship Id="rId1161" Type="http://schemas.openxmlformats.org/officeDocument/2006/relationships/oleObject" Target="embeddings/oleObject630.bin"/><Relationship Id="rId1259" Type="http://schemas.openxmlformats.org/officeDocument/2006/relationships/oleObject" Target="embeddings/oleObject688.bin"/><Relationship Id="rId1466" Type="http://schemas.openxmlformats.org/officeDocument/2006/relationships/oleObject" Target="embeddings/oleObject801.bin"/><Relationship Id="rId836" Type="http://schemas.openxmlformats.org/officeDocument/2006/relationships/image" Target="media/image380.wmf"/><Relationship Id="rId1021" Type="http://schemas.openxmlformats.org/officeDocument/2006/relationships/image" Target="media/image462.wmf"/><Relationship Id="rId1119" Type="http://schemas.openxmlformats.org/officeDocument/2006/relationships/oleObject" Target="embeddings/oleObject607.bin"/><Relationship Id="rId903" Type="http://schemas.openxmlformats.org/officeDocument/2006/relationships/image" Target="media/image409.wmf"/><Relationship Id="rId1326" Type="http://schemas.openxmlformats.org/officeDocument/2006/relationships/oleObject" Target="embeddings/oleObject727.bin"/><Relationship Id="rId32" Type="http://schemas.openxmlformats.org/officeDocument/2006/relationships/image" Target="media/image16.wmf"/><Relationship Id="rId181" Type="http://schemas.openxmlformats.org/officeDocument/2006/relationships/oleObject" Target="embeddings/oleObject90.bin"/><Relationship Id="rId279" Type="http://schemas.openxmlformats.org/officeDocument/2006/relationships/image" Target="media/image128.wmf"/><Relationship Id="rId486" Type="http://schemas.openxmlformats.org/officeDocument/2006/relationships/oleObject" Target="embeddings/oleObject251.bin"/><Relationship Id="rId693" Type="http://schemas.openxmlformats.org/officeDocument/2006/relationships/oleObject" Target="embeddings/oleObject370.bin"/><Relationship Id="rId139" Type="http://schemas.openxmlformats.org/officeDocument/2006/relationships/image" Target="media/image69.wmf"/><Relationship Id="rId346" Type="http://schemas.openxmlformats.org/officeDocument/2006/relationships/image" Target="media/image161.wmf"/><Relationship Id="rId553" Type="http://schemas.openxmlformats.org/officeDocument/2006/relationships/image" Target="media/image259.wmf"/><Relationship Id="rId760" Type="http://schemas.openxmlformats.org/officeDocument/2006/relationships/oleObject" Target="embeddings/oleObject407.bin"/><Relationship Id="rId998" Type="http://schemas.openxmlformats.org/officeDocument/2006/relationships/image" Target="media/image451.wmf"/><Relationship Id="rId1183" Type="http://schemas.openxmlformats.org/officeDocument/2006/relationships/oleObject" Target="embeddings/oleObject643.bin"/><Relationship Id="rId1390" Type="http://schemas.openxmlformats.org/officeDocument/2006/relationships/oleObject" Target="embeddings/oleObject761.bin"/><Relationship Id="rId206" Type="http://schemas.openxmlformats.org/officeDocument/2006/relationships/image" Target="media/image93.wmf"/><Relationship Id="rId413" Type="http://schemas.openxmlformats.org/officeDocument/2006/relationships/oleObject" Target="embeddings/oleObject213.bin"/><Relationship Id="rId858" Type="http://schemas.openxmlformats.org/officeDocument/2006/relationships/oleObject" Target="embeddings/oleObject462.bin"/><Relationship Id="rId1043" Type="http://schemas.openxmlformats.org/officeDocument/2006/relationships/image" Target="media/image472.wmf"/><Relationship Id="rId1488" Type="http://schemas.openxmlformats.org/officeDocument/2006/relationships/image" Target="media/image669.png"/><Relationship Id="rId620" Type="http://schemas.openxmlformats.org/officeDocument/2006/relationships/oleObject" Target="embeddings/oleObject323.bin"/><Relationship Id="rId718" Type="http://schemas.openxmlformats.org/officeDocument/2006/relationships/oleObject" Target="embeddings/oleObject386.bin"/><Relationship Id="rId925" Type="http://schemas.openxmlformats.org/officeDocument/2006/relationships/image" Target="media/image420.wmf"/><Relationship Id="rId1250" Type="http://schemas.openxmlformats.org/officeDocument/2006/relationships/oleObject" Target="embeddings/oleObject681.bin"/><Relationship Id="rId1348" Type="http://schemas.openxmlformats.org/officeDocument/2006/relationships/image" Target="media/image602.wmf"/><Relationship Id="rId1110" Type="http://schemas.openxmlformats.org/officeDocument/2006/relationships/oleObject" Target="embeddings/oleObject602.bin"/><Relationship Id="rId1208" Type="http://schemas.openxmlformats.org/officeDocument/2006/relationships/image" Target="media/image545.wmf"/><Relationship Id="rId1415" Type="http://schemas.openxmlformats.org/officeDocument/2006/relationships/oleObject" Target="embeddings/oleObject774.bin"/><Relationship Id="rId54" Type="http://schemas.openxmlformats.org/officeDocument/2006/relationships/oleObject" Target="embeddings/oleObject21.bin"/><Relationship Id="rId270" Type="http://schemas.openxmlformats.org/officeDocument/2006/relationships/image" Target="media/image123.wmf"/><Relationship Id="rId130" Type="http://schemas.openxmlformats.org/officeDocument/2006/relationships/image" Target="media/image64.wmf"/><Relationship Id="rId368" Type="http://schemas.openxmlformats.org/officeDocument/2006/relationships/image" Target="media/image172.wmf"/><Relationship Id="rId575" Type="http://schemas.openxmlformats.org/officeDocument/2006/relationships/image" Target="media/image270.wmf"/><Relationship Id="rId782" Type="http://schemas.openxmlformats.org/officeDocument/2006/relationships/image" Target="media/image356.wmf"/><Relationship Id="rId228" Type="http://schemas.openxmlformats.org/officeDocument/2006/relationships/oleObject" Target="embeddings/oleObject118.bin"/><Relationship Id="rId435" Type="http://schemas.openxmlformats.org/officeDocument/2006/relationships/oleObject" Target="embeddings/oleObject225.bin"/><Relationship Id="rId642" Type="http://schemas.openxmlformats.org/officeDocument/2006/relationships/oleObject" Target="embeddings/oleObject336.bin"/><Relationship Id="rId1065" Type="http://schemas.openxmlformats.org/officeDocument/2006/relationships/image" Target="media/image482.wmf"/><Relationship Id="rId1272" Type="http://schemas.openxmlformats.org/officeDocument/2006/relationships/oleObject" Target="embeddings/oleObject695.bin"/><Relationship Id="rId502" Type="http://schemas.openxmlformats.org/officeDocument/2006/relationships/image" Target="media/image235.wmf"/><Relationship Id="rId947" Type="http://schemas.openxmlformats.org/officeDocument/2006/relationships/image" Target="media/image429.wmf"/><Relationship Id="rId1132" Type="http://schemas.openxmlformats.org/officeDocument/2006/relationships/oleObject" Target="embeddings/oleObject614.bin"/><Relationship Id="rId76" Type="http://schemas.openxmlformats.org/officeDocument/2006/relationships/image" Target="media/image37.wmf"/><Relationship Id="rId807" Type="http://schemas.openxmlformats.org/officeDocument/2006/relationships/image" Target="media/image366.wmf"/><Relationship Id="rId1437" Type="http://schemas.openxmlformats.org/officeDocument/2006/relationships/oleObject" Target="embeddings/oleObject785.bin"/><Relationship Id="rId1504" Type="http://schemas.openxmlformats.org/officeDocument/2006/relationships/oleObject" Target="embeddings/oleObject821.bin"/><Relationship Id="rId292" Type="http://schemas.openxmlformats.org/officeDocument/2006/relationships/oleObject" Target="embeddings/oleObject151.bin"/><Relationship Id="rId597" Type="http://schemas.openxmlformats.org/officeDocument/2006/relationships/oleObject" Target="embeddings/oleObject310.bin"/><Relationship Id="rId152" Type="http://schemas.openxmlformats.org/officeDocument/2006/relationships/oleObject" Target="embeddings/oleObject70.bin"/><Relationship Id="rId457" Type="http://schemas.openxmlformats.org/officeDocument/2006/relationships/image" Target="media/image215.wmf"/><Relationship Id="rId1087" Type="http://schemas.openxmlformats.org/officeDocument/2006/relationships/oleObject" Target="embeddings/oleObject588.bin"/><Relationship Id="rId1294" Type="http://schemas.openxmlformats.org/officeDocument/2006/relationships/image" Target="media/image578.wmf"/><Relationship Id="rId664" Type="http://schemas.openxmlformats.org/officeDocument/2006/relationships/oleObject" Target="embeddings/oleObject349.bin"/><Relationship Id="rId871" Type="http://schemas.openxmlformats.org/officeDocument/2006/relationships/image" Target="media/image396.wmf"/><Relationship Id="rId969" Type="http://schemas.openxmlformats.org/officeDocument/2006/relationships/image" Target="media/image438.png"/><Relationship Id="rId317" Type="http://schemas.openxmlformats.org/officeDocument/2006/relationships/image" Target="media/image147.wmf"/><Relationship Id="rId524" Type="http://schemas.openxmlformats.org/officeDocument/2006/relationships/image" Target="media/image245.wmf"/><Relationship Id="rId731" Type="http://schemas.openxmlformats.org/officeDocument/2006/relationships/image" Target="media/image332.wmf"/><Relationship Id="rId1154" Type="http://schemas.openxmlformats.org/officeDocument/2006/relationships/oleObject" Target="embeddings/oleObject626.bin"/><Relationship Id="rId1361" Type="http://schemas.openxmlformats.org/officeDocument/2006/relationships/image" Target="media/image609.png"/><Relationship Id="rId1459" Type="http://schemas.openxmlformats.org/officeDocument/2006/relationships/image" Target="media/image657.wmf"/><Relationship Id="rId98" Type="http://schemas.openxmlformats.org/officeDocument/2006/relationships/image" Target="media/image48.wmf"/><Relationship Id="rId829" Type="http://schemas.openxmlformats.org/officeDocument/2006/relationships/image" Target="media/image377.wmf"/><Relationship Id="rId1014" Type="http://schemas.openxmlformats.org/officeDocument/2006/relationships/oleObject" Target="embeddings/oleObject549.bin"/><Relationship Id="rId1221" Type="http://schemas.openxmlformats.org/officeDocument/2006/relationships/oleObject" Target="embeddings/oleObject663.bin"/><Relationship Id="rId1319" Type="http://schemas.openxmlformats.org/officeDocument/2006/relationships/oleObject" Target="embeddings/oleObject723.bin"/><Relationship Id="rId25" Type="http://schemas.openxmlformats.org/officeDocument/2006/relationships/oleObject" Target="embeddings/oleObject6.bin"/><Relationship Id="rId174" Type="http://schemas.openxmlformats.org/officeDocument/2006/relationships/oleObject" Target="embeddings/oleObject86.bin"/><Relationship Id="rId381" Type="http://schemas.openxmlformats.org/officeDocument/2006/relationships/image" Target="media/image178.wmf"/><Relationship Id="rId241" Type="http://schemas.openxmlformats.org/officeDocument/2006/relationships/image" Target="media/image109.wmf"/><Relationship Id="rId479" Type="http://schemas.openxmlformats.org/officeDocument/2006/relationships/image" Target="media/image225.wmf"/><Relationship Id="rId686" Type="http://schemas.openxmlformats.org/officeDocument/2006/relationships/oleObject" Target="embeddings/oleObject364.bin"/><Relationship Id="rId893" Type="http://schemas.openxmlformats.org/officeDocument/2006/relationships/image" Target="media/image404.wmf"/><Relationship Id="rId339" Type="http://schemas.openxmlformats.org/officeDocument/2006/relationships/oleObject" Target="embeddings/oleObject175.bin"/><Relationship Id="rId546" Type="http://schemas.openxmlformats.org/officeDocument/2006/relationships/oleObject" Target="embeddings/oleObject284.bin"/><Relationship Id="rId753" Type="http://schemas.openxmlformats.org/officeDocument/2006/relationships/image" Target="media/image343.wmf"/><Relationship Id="rId1176" Type="http://schemas.openxmlformats.org/officeDocument/2006/relationships/image" Target="media/image530.wmf"/><Relationship Id="rId1383" Type="http://schemas.openxmlformats.org/officeDocument/2006/relationships/oleObject" Target="embeddings/oleObject756.bin"/><Relationship Id="rId101" Type="http://schemas.openxmlformats.org/officeDocument/2006/relationships/oleObject" Target="embeddings/oleObject45.bin"/><Relationship Id="rId406" Type="http://schemas.openxmlformats.org/officeDocument/2006/relationships/oleObject" Target="embeddings/oleObject209.bin"/><Relationship Id="rId960" Type="http://schemas.openxmlformats.org/officeDocument/2006/relationships/image" Target="media/image434.wmf"/><Relationship Id="rId1036" Type="http://schemas.openxmlformats.org/officeDocument/2006/relationships/oleObject" Target="embeddings/oleObject560.bin"/><Relationship Id="rId1243" Type="http://schemas.openxmlformats.org/officeDocument/2006/relationships/oleObject" Target="embeddings/oleObject675.bin"/><Relationship Id="rId613" Type="http://schemas.openxmlformats.org/officeDocument/2006/relationships/oleObject" Target="embeddings/oleObject319.bin"/><Relationship Id="rId820" Type="http://schemas.openxmlformats.org/officeDocument/2006/relationships/oleObject" Target="embeddings/oleObject441.bin"/><Relationship Id="rId918" Type="http://schemas.openxmlformats.org/officeDocument/2006/relationships/image" Target="media/image416.wmf"/><Relationship Id="rId1450" Type="http://schemas.openxmlformats.org/officeDocument/2006/relationships/image" Target="media/image653.wmf"/><Relationship Id="rId1103" Type="http://schemas.openxmlformats.org/officeDocument/2006/relationships/image" Target="media/image498.wmf"/><Relationship Id="rId1310" Type="http://schemas.openxmlformats.org/officeDocument/2006/relationships/image" Target="media/image586.wmf"/><Relationship Id="rId1408" Type="http://schemas.openxmlformats.org/officeDocument/2006/relationships/image" Target="media/image631.wmf"/><Relationship Id="rId47" Type="http://schemas.openxmlformats.org/officeDocument/2006/relationships/image" Target="media/image23.wmf"/><Relationship Id="rId196" Type="http://schemas.openxmlformats.org/officeDocument/2006/relationships/image" Target="media/image88.wmf"/><Relationship Id="rId263" Type="http://schemas.openxmlformats.org/officeDocument/2006/relationships/image" Target="media/image119.wmf"/><Relationship Id="rId470" Type="http://schemas.openxmlformats.org/officeDocument/2006/relationships/image" Target="media/image221.wmf"/><Relationship Id="rId123" Type="http://schemas.openxmlformats.org/officeDocument/2006/relationships/oleObject" Target="embeddings/oleObject56.bin"/><Relationship Id="rId330" Type="http://schemas.openxmlformats.org/officeDocument/2006/relationships/oleObject" Target="embeddings/oleObject170.bin"/><Relationship Id="rId568" Type="http://schemas.openxmlformats.org/officeDocument/2006/relationships/oleObject" Target="embeddings/oleObject295.bin"/><Relationship Id="rId775" Type="http://schemas.openxmlformats.org/officeDocument/2006/relationships/image" Target="media/image353.wmf"/><Relationship Id="rId982" Type="http://schemas.openxmlformats.org/officeDocument/2006/relationships/image" Target="media/image443.wmf"/><Relationship Id="rId1198" Type="http://schemas.openxmlformats.org/officeDocument/2006/relationships/image" Target="media/image540.wmf"/><Relationship Id="rId428" Type="http://schemas.openxmlformats.org/officeDocument/2006/relationships/oleObject" Target="embeddings/oleObject221.bin"/><Relationship Id="rId635" Type="http://schemas.openxmlformats.org/officeDocument/2006/relationships/image" Target="media/image297.wmf"/><Relationship Id="rId842" Type="http://schemas.openxmlformats.org/officeDocument/2006/relationships/oleObject" Target="embeddings/oleObject453.bin"/><Relationship Id="rId1058" Type="http://schemas.openxmlformats.org/officeDocument/2006/relationships/oleObject" Target="embeddings/oleObject572.bin"/><Relationship Id="rId1265" Type="http://schemas.openxmlformats.org/officeDocument/2006/relationships/oleObject" Target="embeddings/oleObject691.bin"/><Relationship Id="rId1472" Type="http://schemas.openxmlformats.org/officeDocument/2006/relationships/oleObject" Target="embeddings/oleObject804.bin"/><Relationship Id="rId702" Type="http://schemas.openxmlformats.org/officeDocument/2006/relationships/image" Target="media/image319.wmf"/><Relationship Id="rId1125" Type="http://schemas.openxmlformats.org/officeDocument/2006/relationships/oleObject" Target="embeddings/oleObject610.bin"/><Relationship Id="rId1332" Type="http://schemas.openxmlformats.org/officeDocument/2006/relationships/image" Target="media/image595.wmf"/><Relationship Id="rId69" Type="http://schemas.openxmlformats.org/officeDocument/2006/relationships/oleObject" Target="embeddings/oleObject30.bin"/><Relationship Id="rId285" Type="http://schemas.openxmlformats.org/officeDocument/2006/relationships/image" Target="media/image131.wmf"/><Relationship Id="rId492" Type="http://schemas.openxmlformats.org/officeDocument/2006/relationships/oleObject" Target="embeddings/oleObject254.bin"/><Relationship Id="rId797" Type="http://schemas.openxmlformats.org/officeDocument/2006/relationships/image" Target="media/image361.wmf"/><Relationship Id="rId145" Type="http://schemas.openxmlformats.org/officeDocument/2006/relationships/image" Target="media/image72.wmf"/><Relationship Id="rId352" Type="http://schemas.openxmlformats.org/officeDocument/2006/relationships/image" Target="media/image164.wmf"/><Relationship Id="rId1287" Type="http://schemas.openxmlformats.org/officeDocument/2006/relationships/oleObject" Target="embeddings/oleObject705.bin"/><Relationship Id="rId212" Type="http://schemas.openxmlformats.org/officeDocument/2006/relationships/image" Target="media/image96.wmf"/><Relationship Id="rId657" Type="http://schemas.openxmlformats.org/officeDocument/2006/relationships/oleObject" Target="embeddings/oleObject345.bin"/><Relationship Id="rId864" Type="http://schemas.openxmlformats.org/officeDocument/2006/relationships/oleObject" Target="embeddings/oleObject465.bin"/><Relationship Id="rId1494" Type="http://schemas.openxmlformats.org/officeDocument/2006/relationships/oleObject" Target="embeddings/oleObject814.bin"/><Relationship Id="rId517" Type="http://schemas.openxmlformats.org/officeDocument/2006/relationships/oleObject" Target="embeddings/oleObject268.bin"/><Relationship Id="rId724" Type="http://schemas.openxmlformats.org/officeDocument/2006/relationships/oleObject" Target="embeddings/oleObject389.bin"/><Relationship Id="rId931" Type="http://schemas.openxmlformats.org/officeDocument/2006/relationships/oleObject" Target="embeddings/oleObject502.bin"/><Relationship Id="rId1147" Type="http://schemas.openxmlformats.org/officeDocument/2006/relationships/image" Target="media/image518.wmf"/><Relationship Id="rId1354" Type="http://schemas.openxmlformats.org/officeDocument/2006/relationships/oleObject" Target="embeddings/oleObject743.bin"/><Relationship Id="rId60" Type="http://schemas.openxmlformats.org/officeDocument/2006/relationships/oleObject" Target="embeddings/oleObject24.bin"/><Relationship Id="rId1007" Type="http://schemas.openxmlformats.org/officeDocument/2006/relationships/image" Target="media/image455.wmf"/><Relationship Id="rId1214" Type="http://schemas.openxmlformats.org/officeDocument/2006/relationships/image" Target="media/image548.wmf"/><Relationship Id="rId1421" Type="http://schemas.openxmlformats.org/officeDocument/2006/relationships/oleObject" Target="embeddings/oleObject777.bin"/><Relationship Id="rId1519" Type="http://schemas.openxmlformats.org/officeDocument/2006/relationships/oleObject" Target="embeddings/oleObject830.bin"/><Relationship Id="rId18" Type="http://schemas.openxmlformats.org/officeDocument/2006/relationships/oleObject" Target="embeddings/oleObject3.bin"/><Relationship Id="rId167" Type="http://schemas.openxmlformats.org/officeDocument/2006/relationships/oleObject" Target="embeddings/oleObject81.bin"/><Relationship Id="rId374" Type="http://schemas.openxmlformats.org/officeDocument/2006/relationships/oleObject" Target="embeddings/oleObject193.bin"/><Relationship Id="rId581" Type="http://schemas.openxmlformats.org/officeDocument/2006/relationships/oleObject" Target="embeddings/oleObject302.bin"/><Relationship Id="rId234" Type="http://schemas.openxmlformats.org/officeDocument/2006/relationships/oleObject" Target="embeddings/oleObject121.bin"/><Relationship Id="rId679" Type="http://schemas.openxmlformats.org/officeDocument/2006/relationships/oleObject" Target="embeddings/oleObject359.bin"/><Relationship Id="rId886" Type="http://schemas.openxmlformats.org/officeDocument/2006/relationships/oleObject" Target="embeddings/oleObject478.bin"/><Relationship Id="rId2" Type="http://schemas.openxmlformats.org/officeDocument/2006/relationships/numbering" Target="numbering.xml"/><Relationship Id="rId441" Type="http://schemas.openxmlformats.org/officeDocument/2006/relationships/oleObject" Target="embeddings/oleObject228.bin"/><Relationship Id="rId539" Type="http://schemas.openxmlformats.org/officeDocument/2006/relationships/oleObject" Target="embeddings/oleObject280.bin"/><Relationship Id="rId746" Type="http://schemas.openxmlformats.org/officeDocument/2006/relationships/image" Target="media/image340.wmf"/><Relationship Id="rId1071" Type="http://schemas.openxmlformats.org/officeDocument/2006/relationships/image" Target="media/image485.wmf"/><Relationship Id="rId1169" Type="http://schemas.openxmlformats.org/officeDocument/2006/relationships/oleObject" Target="embeddings/oleObject635.bin"/><Relationship Id="rId1376" Type="http://schemas.openxmlformats.org/officeDocument/2006/relationships/image" Target="media/image617.wmf"/><Relationship Id="rId301" Type="http://schemas.openxmlformats.org/officeDocument/2006/relationships/image" Target="media/image139.wmf"/><Relationship Id="rId953" Type="http://schemas.openxmlformats.org/officeDocument/2006/relationships/oleObject" Target="embeddings/oleObject515.bin"/><Relationship Id="rId1029" Type="http://schemas.openxmlformats.org/officeDocument/2006/relationships/image" Target="media/image466.wmf"/><Relationship Id="rId1236" Type="http://schemas.openxmlformats.org/officeDocument/2006/relationships/oleObject" Target="embeddings/oleObject671.bin"/><Relationship Id="rId82" Type="http://schemas.openxmlformats.org/officeDocument/2006/relationships/image" Target="media/image40.png"/><Relationship Id="rId606" Type="http://schemas.openxmlformats.org/officeDocument/2006/relationships/image" Target="media/image284.wmf"/><Relationship Id="rId813" Type="http://schemas.openxmlformats.org/officeDocument/2006/relationships/image" Target="media/image369.wmf"/><Relationship Id="rId1443" Type="http://schemas.openxmlformats.org/officeDocument/2006/relationships/image" Target="media/image649.emf"/><Relationship Id="rId1303" Type="http://schemas.openxmlformats.org/officeDocument/2006/relationships/oleObject" Target="embeddings/oleObject714.bin"/><Relationship Id="rId1510" Type="http://schemas.openxmlformats.org/officeDocument/2006/relationships/oleObject" Target="embeddings/oleObject824.bin"/><Relationship Id="rId189" Type="http://schemas.openxmlformats.org/officeDocument/2006/relationships/oleObject" Target="embeddings/oleObject98.bin"/><Relationship Id="rId396" Type="http://schemas.openxmlformats.org/officeDocument/2006/relationships/oleObject" Target="embeddings/oleObject204.bin"/><Relationship Id="rId256" Type="http://schemas.openxmlformats.org/officeDocument/2006/relationships/oleObject" Target="embeddings/oleObject134.bin"/><Relationship Id="rId463" Type="http://schemas.openxmlformats.org/officeDocument/2006/relationships/image" Target="media/image218.wmf"/><Relationship Id="rId670" Type="http://schemas.openxmlformats.org/officeDocument/2006/relationships/image" Target="media/image312.wmf"/><Relationship Id="rId1093" Type="http://schemas.openxmlformats.org/officeDocument/2006/relationships/oleObject" Target="embeddings/oleObject591.bin"/><Relationship Id="rId116" Type="http://schemas.openxmlformats.org/officeDocument/2006/relationships/image" Target="media/image57.wmf"/><Relationship Id="rId323" Type="http://schemas.openxmlformats.org/officeDocument/2006/relationships/image" Target="media/image150.wmf"/><Relationship Id="rId530" Type="http://schemas.openxmlformats.org/officeDocument/2006/relationships/image" Target="media/image248.wmf"/><Relationship Id="rId768" Type="http://schemas.openxmlformats.org/officeDocument/2006/relationships/oleObject" Target="embeddings/oleObject411.bin"/><Relationship Id="rId975" Type="http://schemas.openxmlformats.org/officeDocument/2006/relationships/oleObject" Target="embeddings/oleObject528.bin"/><Relationship Id="rId1160" Type="http://schemas.openxmlformats.org/officeDocument/2006/relationships/image" Target="media/image524.wmf"/><Relationship Id="rId1398" Type="http://schemas.openxmlformats.org/officeDocument/2006/relationships/image" Target="media/image626.wmf"/><Relationship Id="rId628" Type="http://schemas.openxmlformats.org/officeDocument/2006/relationships/oleObject" Target="embeddings/oleObject328.bin"/><Relationship Id="rId835" Type="http://schemas.openxmlformats.org/officeDocument/2006/relationships/oleObject" Target="embeddings/oleObject449.bin"/><Relationship Id="rId1258" Type="http://schemas.openxmlformats.org/officeDocument/2006/relationships/image" Target="media/image564.wmf"/><Relationship Id="rId1465" Type="http://schemas.openxmlformats.org/officeDocument/2006/relationships/image" Target="media/image658.wmf"/><Relationship Id="rId1020" Type="http://schemas.openxmlformats.org/officeDocument/2006/relationships/oleObject" Target="embeddings/oleObject552.bin"/><Relationship Id="rId1118" Type="http://schemas.openxmlformats.org/officeDocument/2006/relationships/oleObject" Target="embeddings/oleObject606.bin"/><Relationship Id="rId1325" Type="http://schemas.openxmlformats.org/officeDocument/2006/relationships/image" Target="media/image592.wmf"/><Relationship Id="rId902" Type="http://schemas.openxmlformats.org/officeDocument/2006/relationships/oleObject" Target="embeddings/oleObject487.bin"/><Relationship Id="rId31" Type="http://schemas.openxmlformats.org/officeDocument/2006/relationships/oleObject" Target="embeddings/oleObject9.bin"/><Relationship Id="rId180" Type="http://schemas.openxmlformats.org/officeDocument/2006/relationships/image" Target="media/image84.wmf"/><Relationship Id="rId278" Type="http://schemas.openxmlformats.org/officeDocument/2006/relationships/oleObject" Target="embeddings/oleObject144.bin"/><Relationship Id="rId485" Type="http://schemas.openxmlformats.org/officeDocument/2006/relationships/image" Target="media/image228.wmf"/><Relationship Id="rId692" Type="http://schemas.openxmlformats.org/officeDocument/2006/relationships/oleObject" Target="embeddings/oleObject369.bin"/><Relationship Id="rId138" Type="http://schemas.openxmlformats.org/officeDocument/2006/relationships/oleObject" Target="embeddings/oleObject63.bin"/><Relationship Id="rId345" Type="http://schemas.openxmlformats.org/officeDocument/2006/relationships/oleObject" Target="embeddings/oleObject178.bin"/><Relationship Id="rId552" Type="http://schemas.openxmlformats.org/officeDocument/2006/relationships/oleObject" Target="embeddings/oleObject287.bin"/><Relationship Id="rId997" Type="http://schemas.openxmlformats.org/officeDocument/2006/relationships/oleObject" Target="embeddings/oleObject540.bin"/><Relationship Id="rId1182" Type="http://schemas.openxmlformats.org/officeDocument/2006/relationships/image" Target="media/image533.wmf"/><Relationship Id="rId205" Type="http://schemas.openxmlformats.org/officeDocument/2006/relationships/oleObject" Target="embeddings/oleObject106.bin"/><Relationship Id="rId412" Type="http://schemas.openxmlformats.org/officeDocument/2006/relationships/image" Target="media/image193.wmf"/><Relationship Id="rId857" Type="http://schemas.openxmlformats.org/officeDocument/2006/relationships/image" Target="media/image389.wmf"/><Relationship Id="rId1042" Type="http://schemas.openxmlformats.org/officeDocument/2006/relationships/oleObject" Target="embeddings/oleObject564.bin"/><Relationship Id="rId1487" Type="http://schemas.openxmlformats.org/officeDocument/2006/relationships/oleObject" Target="embeddings/oleObject812.bin"/><Relationship Id="rId717" Type="http://schemas.openxmlformats.org/officeDocument/2006/relationships/oleObject" Target="embeddings/oleObject385.bin"/><Relationship Id="rId924" Type="http://schemas.openxmlformats.org/officeDocument/2006/relationships/image" Target="media/image419.png"/><Relationship Id="rId1347" Type="http://schemas.openxmlformats.org/officeDocument/2006/relationships/oleObject" Target="embeddings/oleObject739.bin"/><Relationship Id="rId53" Type="http://schemas.openxmlformats.org/officeDocument/2006/relationships/image" Target="media/image26.wmf"/><Relationship Id="rId1207" Type="http://schemas.openxmlformats.org/officeDocument/2006/relationships/oleObject" Target="embeddings/oleObject656.bin"/><Relationship Id="rId1414" Type="http://schemas.openxmlformats.org/officeDocument/2006/relationships/image" Target="media/image634.wmf"/><Relationship Id="rId367" Type="http://schemas.openxmlformats.org/officeDocument/2006/relationships/oleObject" Target="embeddings/oleObject189.bin"/><Relationship Id="rId574" Type="http://schemas.openxmlformats.org/officeDocument/2006/relationships/oleObject" Target="embeddings/oleObject298.bin"/><Relationship Id="rId227" Type="http://schemas.openxmlformats.org/officeDocument/2006/relationships/image" Target="media/image103.wmf"/><Relationship Id="rId781" Type="http://schemas.openxmlformats.org/officeDocument/2006/relationships/oleObject" Target="embeddings/oleObject419.bin"/><Relationship Id="rId879" Type="http://schemas.openxmlformats.org/officeDocument/2006/relationships/image" Target="media/image399.wmf"/><Relationship Id="rId434" Type="http://schemas.openxmlformats.org/officeDocument/2006/relationships/image" Target="media/image203.wmf"/><Relationship Id="rId641" Type="http://schemas.openxmlformats.org/officeDocument/2006/relationships/oleObject" Target="embeddings/oleObject335.bin"/><Relationship Id="rId739" Type="http://schemas.openxmlformats.org/officeDocument/2006/relationships/image" Target="media/image336.wmf"/><Relationship Id="rId1064" Type="http://schemas.openxmlformats.org/officeDocument/2006/relationships/oleObject" Target="embeddings/oleObject576.bin"/><Relationship Id="rId1271" Type="http://schemas.openxmlformats.org/officeDocument/2006/relationships/image" Target="media/image570.wmf"/><Relationship Id="rId1369" Type="http://schemas.openxmlformats.org/officeDocument/2006/relationships/oleObject" Target="embeddings/oleObject749.bin"/><Relationship Id="rId501" Type="http://schemas.openxmlformats.org/officeDocument/2006/relationships/oleObject" Target="embeddings/oleObject260.bin"/><Relationship Id="rId946" Type="http://schemas.openxmlformats.org/officeDocument/2006/relationships/oleObject" Target="embeddings/oleObject511.bin"/><Relationship Id="rId1131" Type="http://schemas.openxmlformats.org/officeDocument/2006/relationships/image" Target="media/image511.wmf"/><Relationship Id="rId1229" Type="http://schemas.openxmlformats.org/officeDocument/2006/relationships/oleObject" Target="embeddings/oleObject667.bin"/><Relationship Id="rId75" Type="http://schemas.openxmlformats.org/officeDocument/2006/relationships/image" Target="media/image36.png"/><Relationship Id="rId806" Type="http://schemas.openxmlformats.org/officeDocument/2006/relationships/oleObject" Target="embeddings/oleObject434.bin"/><Relationship Id="rId1436" Type="http://schemas.openxmlformats.org/officeDocument/2006/relationships/oleObject" Target="embeddings/oleObject784.bin"/><Relationship Id="rId1503" Type="http://schemas.openxmlformats.org/officeDocument/2006/relationships/image" Target="media/image676.wmf"/><Relationship Id="rId291" Type="http://schemas.openxmlformats.org/officeDocument/2006/relationships/image" Target="media/image134.wmf"/><Relationship Id="rId151" Type="http://schemas.openxmlformats.org/officeDocument/2006/relationships/image" Target="media/image75.wmf"/><Relationship Id="rId389" Type="http://schemas.openxmlformats.org/officeDocument/2006/relationships/image" Target="media/image182.wmf"/><Relationship Id="rId596" Type="http://schemas.openxmlformats.org/officeDocument/2006/relationships/image" Target="media/image280.wmf"/><Relationship Id="rId249" Type="http://schemas.openxmlformats.org/officeDocument/2006/relationships/oleObject" Target="embeddings/oleObject130.bin"/><Relationship Id="rId456" Type="http://schemas.openxmlformats.org/officeDocument/2006/relationships/oleObject" Target="embeddings/oleObject235.bin"/><Relationship Id="rId663" Type="http://schemas.openxmlformats.org/officeDocument/2006/relationships/image" Target="media/image308.wmf"/><Relationship Id="rId870" Type="http://schemas.openxmlformats.org/officeDocument/2006/relationships/oleObject" Target="embeddings/oleObject468.bin"/><Relationship Id="rId1086" Type="http://schemas.openxmlformats.org/officeDocument/2006/relationships/image" Target="media/image492.wmf"/><Relationship Id="rId1293" Type="http://schemas.openxmlformats.org/officeDocument/2006/relationships/oleObject" Target="embeddings/oleObject709.bin"/><Relationship Id="rId109" Type="http://schemas.openxmlformats.org/officeDocument/2006/relationships/oleObject" Target="embeddings/oleObject49.bin"/><Relationship Id="rId316" Type="http://schemas.openxmlformats.org/officeDocument/2006/relationships/oleObject" Target="embeddings/oleObject163.bin"/><Relationship Id="rId523" Type="http://schemas.openxmlformats.org/officeDocument/2006/relationships/oleObject" Target="embeddings/oleObject272.bin"/><Relationship Id="rId968" Type="http://schemas.openxmlformats.org/officeDocument/2006/relationships/oleObject" Target="embeddings/oleObject524.bin"/><Relationship Id="rId1153" Type="http://schemas.openxmlformats.org/officeDocument/2006/relationships/image" Target="media/image521.wmf"/><Relationship Id="rId97" Type="http://schemas.openxmlformats.org/officeDocument/2006/relationships/oleObject" Target="embeddings/oleObject43.bin"/><Relationship Id="rId730" Type="http://schemas.openxmlformats.org/officeDocument/2006/relationships/oleObject" Target="embeddings/oleObject392.bin"/><Relationship Id="rId828" Type="http://schemas.openxmlformats.org/officeDocument/2006/relationships/oleObject" Target="embeddings/oleObject445.bin"/><Relationship Id="rId1013" Type="http://schemas.openxmlformats.org/officeDocument/2006/relationships/image" Target="media/image458.wmf"/><Relationship Id="rId1360" Type="http://schemas.openxmlformats.org/officeDocument/2006/relationships/image" Target="media/image608.png"/><Relationship Id="rId1458" Type="http://schemas.openxmlformats.org/officeDocument/2006/relationships/oleObject" Target="embeddings/oleObject795.bin"/><Relationship Id="rId1220" Type="http://schemas.openxmlformats.org/officeDocument/2006/relationships/image" Target="media/image551.wmf"/><Relationship Id="rId1318" Type="http://schemas.openxmlformats.org/officeDocument/2006/relationships/oleObject" Target="embeddings/oleObject722.bin"/><Relationship Id="rId1525" Type="http://schemas.openxmlformats.org/officeDocument/2006/relationships/theme" Target="theme/theme1.xml"/><Relationship Id="rId24" Type="http://schemas.openxmlformats.org/officeDocument/2006/relationships/image" Target="media/image12.wmf"/><Relationship Id="rId173" Type="http://schemas.openxmlformats.org/officeDocument/2006/relationships/image" Target="media/image81.wmf"/><Relationship Id="rId380" Type="http://schemas.openxmlformats.org/officeDocument/2006/relationships/oleObject" Target="embeddings/oleObject196.bin"/><Relationship Id="rId240" Type="http://schemas.openxmlformats.org/officeDocument/2006/relationships/oleObject" Target="embeddings/oleObject125.bin"/><Relationship Id="rId478" Type="http://schemas.openxmlformats.org/officeDocument/2006/relationships/oleObject" Target="embeddings/oleObject247.bin"/><Relationship Id="rId685" Type="http://schemas.openxmlformats.org/officeDocument/2006/relationships/image" Target="media/image315.wmf"/><Relationship Id="rId892" Type="http://schemas.openxmlformats.org/officeDocument/2006/relationships/oleObject" Target="embeddings/oleObject482.bin"/><Relationship Id="rId100" Type="http://schemas.openxmlformats.org/officeDocument/2006/relationships/image" Target="media/image49.wmf"/><Relationship Id="rId338" Type="http://schemas.openxmlformats.org/officeDocument/2006/relationships/oleObject" Target="embeddings/oleObject174.bin"/><Relationship Id="rId545" Type="http://schemas.openxmlformats.org/officeDocument/2006/relationships/oleObject" Target="embeddings/oleObject283.bin"/><Relationship Id="rId752" Type="http://schemas.openxmlformats.org/officeDocument/2006/relationships/oleObject" Target="embeddings/oleObject403.bin"/><Relationship Id="rId1175" Type="http://schemas.openxmlformats.org/officeDocument/2006/relationships/image" Target="media/image529.jpeg"/><Relationship Id="rId1382" Type="http://schemas.openxmlformats.org/officeDocument/2006/relationships/image" Target="media/image620.wmf"/><Relationship Id="rId405" Type="http://schemas.openxmlformats.org/officeDocument/2006/relationships/image" Target="media/image190.wmf"/><Relationship Id="rId612" Type="http://schemas.openxmlformats.org/officeDocument/2006/relationships/image" Target="media/image287.wmf"/><Relationship Id="rId1035" Type="http://schemas.openxmlformats.org/officeDocument/2006/relationships/image" Target="media/image469.wmf"/><Relationship Id="rId1242" Type="http://schemas.openxmlformats.org/officeDocument/2006/relationships/image" Target="media/image561.wmf"/><Relationship Id="rId917" Type="http://schemas.openxmlformats.org/officeDocument/2006/relationships/oleObject" Target="embeddings/oleObject495.bin"/><Relationship Id="rId1102" Type="http://schemas.openxmlformats.org/officeDocument/2006/relationships/oleObject" Target="embeddings/oleObject598.bin"/><Relationship Id="rId46" Type="http://schemas.openxmlformats.org/officeDocument/2006/relationships/oleObject" Target="embeddings/oleObject17.bin"/><Relationship Id="rId1407" Type="http://schemas.openxmlformats.org/officeDocument/2006/relationships/oleObject" Target="embeddings/oleObject770.bin"/><Relationship Id="rId195" Type="http://schemas.openxmlformats.org/officeDocument/2006/relationships/oleObject" Target="embeddings/oleObject101.bin"/><Relationship Id="rId262" Type="http://schemas.openxmlformats.org/officeDocument/2006/relationships/oleObject" Target="embeddings/oleObject137.bin"/><Relationship Id="rId567" Type="http://schemas.openxmlformats.org/officeDocument/2006/relationships/image" Target="media/image266.wmf"/><Relationship Id="rId1197" Type="http://schemas.openxmlformats.org/officeDocument/2006/relationships/oleObject" Target="embeddings/oleObject651.bin"/><Relationship Id="rId122" Type="http://schemas.openxmlformats.org/officeDocument/2006/relationships/image" Target="media/image60.wmf"/><Relationship Id="rId774" Type="http://schemas.openxmlformats.org/officeDocument/2006/relationships/oleObject" Target="embeddings/oleObject415.bin"/><Relationship Id="rId981" Type="http://schemas.openxmlformats.org/officeDocument/2006/relationships/oleObject" Target="embeddings/oleObject532.bin"/><Relationship Id="rId1057" Type="http://schemas.openxmlformats.org/officeDocument/2006/relationships/image" Target="media/image479.wmf"/><Relationship Id="rId427" Type="http://schemas.openxmlformats.org/officeDocument/2006/relationships/oleObject" Target="embeddings/oleObject220.bin"/><Relationship Id="rId634" Type="http://schemas.openxmlformats.org/officeDocument/2006/relationships/oleObject" Target="embeddings/oleObject331.bin"/><Relationship Id="rId841" Type="http://schemas.openxmlformats.org/officeDocument/2006/relationships/image" Target="media/image382.wmf"/><Relationship Id="rId1264" Type="http://schemas.openxmlformats.org/officeDocument/2006/relationships/image" Target="media/image567.wmf"/><Relationship Id="rId1471" Type="http://schemas.openxmlformats.org/officeDocument/2006/relationships/image" Target="media/image661.wmf"/><Relationship Id="rId701" Type="http://schemas.openxmlformats.org/officeDocument/2006/relationships/oleObject" Target="embeddings/oleObject376.bin"/><Relationship Id="rId939" Type="http://schemas.openxmlformats.org/officeDocument/2006/relationships/image" Target="media/image426.wmf"/><Relationship Id="rId1124" Type="http://schemas.openxmlformats.org/officeDocument/2006/relationships/image" Target="media/image508.wmf"/><Relationship Id="rId1331" Type="http://schemas.openxmlformats.org/officeDocument/2006/relationships/image" Target="media/image594.png"/><Relationship Id="rId68" Type="http://schemas.openxmlformats.org/officeDocument/2006/relationships/oleObject" Target="embeddings/oleObject29.bin"/><Relationship Id="rId1429" Type="http://schemas.openxmlformats.org/officeDocument/2006/relationships/oleObject" Target="embeddings/oleObject782.bin"/><Relationship Id="rId284" Type="http://schemas.openxmlformats.org/officeDocument/2006/relationships/oleObject" Target="embeddings/oleObject147.bin"/><Relationship Id="rId491" Type="http://schemas.openxmlformats.org/officeDocument/2006/relationships/image" Target="media/image231.wmf"/><Relationship Id="rId144" Type="http://schemas.openxmlformats.org/officeDocument/2006/relationships/oleObject" Target="embeddings/oleObject66.bin"/><Relationship Id="rId589" Type="http://schemas.openxmlformats.org/officeDocument/2006/relationships/oleObject" Target="embeddings/oleObject306.bin"/><Relationship Id="rId796" Type="http://schemas.openxmlformats.org/officeDocument/2006/relationships/oleObject" Target="embeddings/oleObject429.bin"/><Relationship Id="rId351" Type="http://schemas.openxmlformats.org/officeDocument/2006/relationships/oleObject" Target="embeddings/oleObject181.bin"/><Relationship Id="rId449" Type="http://schemas.openxmlformats.org/officeDocument/2006/relationships/oleObject" Target="embeddings/oleObject232.bin"/><Relationship Id="rId656" Type="http://schemas.openxmlformats.org/officeDocument/2006/relationships/image" Target="media/image305.wmf"/><Relationship Id="rId863" Type="http://schemas.openxmlformats.org/officeDocument/2006/relationships/image" Target="media/image392.wmf"/><Relationship Id="rId1079" Type="http://schemas.openxmlformats.org/officeDocument/2006/relationships/oleObject" Target="embeddings/oleObject584.bin"/><Relationship Id="rId1286" Type="http://schemas.openxmlformats.org/officeDocument/2006/relationships/image" Target="media/image575.wmf"/><Relationship Id="rId1493" Type="http://schemas.openxmlformats.org/officeDocument/2006/relationships/image" Target="media/image673.wmf"/><Relationship Id="rId211" Type="http://schemas.openxmlformats.org/officeDocument/2006/relationships/oleObject" Target="embeddings/oleObject109.bin"/><Relationship Id="rId309" Type="http://schemas.openxmlformats.org/officeDocument/2006/relationships/image" Target="media/image143.wmf"/><Relationship Id="rId516" Type="http://schemas.openxmlformats.org/officeDocument/2006/relationships/image" Target="media/image242.wmf"/><Relationship Id="rId1146" Type="http://schemas.openxmlformats.org/officeDocument/2006/relationships/oleObject" Target="embeddings/oleObject622.bin"/><Relationship Id="rId723" Type="http://schemas.openxmlformats.org/officeDocument/2006/relationships/image" Target="media/image328.wmf"/><Relationship Id="rId930" Type="http://schemas.openxmlformats.org/officeDocument/2006/relationships/oleObject" Target="embeddings/oleObject501.bin"/><Relationship Id="rId1006" Type="http://schemas.openxmlformats.org/officeDocument/2006/relationships/oleObject" Target="embeddings/oleObject545.bin"/><Relationship Id="rId1353" Type="http://schemas.openxmlformats.org/officeDocument/2006/relationships/image" Target="media/image604.wmf"/><Relationship Id="rId1213" Type="http://schemas.openxmlformats.org/officeDocument/2006/relationships/oleObject" Target="embeddings/oleObject659.bin"/><Relationship Id="rId1420" Type="http://schemas.openxmlformats.org/officeDocument/2006/relationships/image" Target="media/image637.wmf"/><Relationship Id="rId1518" Type="http://schemas.openxmlformats.org/officeDocument/2006/relationships/image" Target="media/image682.wmf"/><Relationship Id="rId17" Type="http://schemas.openxmlformats.org/officeDocument/2006/relationships/image" Target="media/image8.wmf"/><Relationship Id="rId166" Type="http://schemas.openxmlformats.org/officeDocument/2006/relationships/image" Target="media/image79.wmf"/><Relationship Id="rId373" Type="http://schemas.openxmlformats.org/officeDocument/2006/relationships/image" Target="media/image174.wmf"/><Relationship Id="rId580" Type="http://schemas.openxmlformats.org/officeDocument/2006/relationships/image" Target="media/image272.wmf"/><Relationship Id="rId1" Type="http://schemas.openxmlformats.org/officeDocument/2006/relationships/customXml" Target="../customXml/item1.xml"/><Relationship Id="rId233" Type="http://schemas.openxmlformats.org/officeDocument/2006/relationships/image" Target="media/image106.wmf"/><Relationship Id="rId440" Type="http://schemas.openxmlformats.org/officeDocument/2006/relationships/image" Target="media/image206.wmf"/><Relationship Id="rId678" Type="http://schemas.openxmlformats.org/officeDocument/2006/relationships/oleObject" Target="embeddings/oleObject358.bin"/><Relationship Id="rId885" Type="http://schemas.openxmlformats.org/officeDocument/2006/relationships/oleObject" Target="embeddings/oleObject477.bin"/><Relationship Id="rId1070" Type="http://schemas.openxmlformats.org/officeDocument/2006/relationships/oleObject" Target="embeddings/oleObject579.bin"/><Relationship Id="rId300" Type="http://schemas.openxmlformats.org/officeDocument/2006/relationships/oleObject" Target="embeddings/oleObject155.bin"/><Relationship Id="rId538" Type="http://schemas.openxmlformats.org/officeDocument/2006/relationships/image" Target="media/image252.wmf"/><Relationship Id="rId745" Type="http://schemas.openxmlformats.org/officeDocument/2006/relationships/image" Target="media/image339.png"/><Relationship Id="rId952" Type="http://schemas.openxmlformats.org/officeDocument/2006/relationships/oleObject" Target="embeddings/oleObject514.bin"/><Relationship Id="rId1168" Type="http://schemas.openxmlformats.org/officeDocument/2006/relationships/image" Target="media/image527.wmf"/><Relationship Id="rId1375" Type="http://schemas.openxmlformats.org/officeDocument/2006/relationships/oleObject" Target="embeddings/oleObject752.bin"/><Relationship Id="rId81" Type="http://schemas.openxmlformats.org/officeDocument/2006/relationships/oleObject" Target="embeddings/oleObject35.bin"/><Relationship Id="rId605" Type="http://schemas.openxmlformats.org/officeDocument/2006/relationships/oleObject" Target="embeddings/oleObject315.bin"/><Relationship Id="rId812" Type="http://schemas.openxmlformats.org/officeDocument/2006/relationships/oleObject" Target="embeddings/oleObject437.bin"/><Relationship Id="rId1028" Type="http://schemas.openxmlformats.org/officeDocument/2006/relationships/oleObject" Target="embeddings/oleObject556.bin"/><Relationship Id="rId1235" Type="http://schemas.openxmlformats.org/officeDocument/2006/relationships/oleObject" Target="embeddings/oleObject670.bin"/><Relationship Id="rId1442" Type="http://schemas.openxmlformats.org/officeDocument/2006/relationships/image" Target="media/image648.emf"/><Relationship Id="rId1302" Type="http://schemas.openxmlformats.org/officeDocument/2006/relationships/image" Target="media/image582.wmf"/><Relationship Id="rId39" Type="http://schemas.openxmlformats.org/officeDocument/2006/relationships/oleObject" Target="embeddings/oleObject13.bin"/><Relationship Id="rId188" Type="http://schemas.openxmlformats.org/officeDocument/2006/relationships/oleObject" Target="embeddings/oleObject97.bin"/><Relationship Id="rId395" Type="http://schemas.openxmlformats.org/officeDocument/2006/relationships/image" Target="media/image185.wmf"/><Relationship Id="rId255" Type="http://schemas.openxmlformats.org/officeDocument/2006/relationships/image" Target="media/image115.wmf"/><Relationship Id="rId462" Type="http://schemas.openxmlformats.org/officeDocument/2006/relationships/oleObject" Target="embeddings/oleObject238.bin"/><Relationship Id="rId1092" Type="http://schemas.openxmlformats.org/officeDocument/2006/relationships/image" Target="media/image495.wmf"/><Relationship Id="rId1397" Type="http://schemas.openxmlformats.org/officeDocument/2006/relationships/oleObject" Target="embeddings/oleObject765.bin"/><Relationship Id="rId115" Type="http://schemas.openxmlformats.org/officeDocument/2006/relationships/oleObject" Target="embeddings/oleObject52.bin"/><Relationship Id="rId322" Type="http://schemas.openxmlformats.org/officeDocument/2006/relationships/oleObject" Target="embeddings/oleObject166.bin"/><Relationship Id="rId767" Type="http://schemas.openxmlformats.org/officeDocument/2006/relationships/image" Target="media/image350.wmf"/><Relationship Id="rId974" Type="http://schemas.openxmlformats.org/officeDocument/2006/relationships/image" Target="media/image440.wmf"/><Relationship Id="rId627" Type="http://schemas.openxmlformats.org/officeDocument/2006/relationships/oleObject" Target="embeddings/oleObject327.bin"/><Relationship Id="rId834" Type="http://schemas.openxmlformats.org/officeDocument/2006/relationships/oleObject" Target="embeddings/oleObject448.bin"/><Relationship Id="rId1257" Type="http://schemas.openxmlformats.org/officeDocument/2006/relationships/oleObject" Target="embeddings/oleObject687.bin"/><Relationship Id="rId1464" Type="http://schemas.openxmlformats.org/officeDocument/2006/relationships/oleObject" Target="embeddings/oleObject800.bin"/><Relationship Id="rId901" Type="http://schemas.openxmlformats.org/officeDocument/2006/relationships/image" Target="media/image408.wmf"/><Relationship Id="rId1117" Type="http://schemas.openxmlformats.org/officeDocument/2006/relationships/image" Target="media/image505.wmf"/><Relationship Id="rId1324" Type="http://schemas.openxmlformats.org/officeDocument/2006/relationships/oleObject" Target="embeddings/oleObject726.bin"/><Relationship Id="rId30" Type="http://schemas.openxmlformats.org/officeDocument/2006/relationships/image" Target="media/image15.wmf"/><Relationship Id="rId277" Type="http://schemas.openxmlformats.org/officeDocument/2006/relationships/image" Target="media/image127.wmf"/><Relationship Id="rId484" Type="http://schemas.openxmlformats.org/officeDocument/2006/relationships/oleObject" Target="embeddings/oleObject250.bin"/><Relationship Id="rId137" Type="http://schemas.openxmlformats.org/officeDocument/2006/relationships/image" Target="media/image68.wmf"/><Relationship Id="rId344" Type="http://schemas.openxmlformats.org/officeDocument/2006/relationships/image" Target="media/image160.wmf"/><Relationship Id="rId691" Type="http://schemas.openxmlformats.org/officeDocument/2006/relationships/oleObject" Target="embeddings/oleObject368.bin"/><Relationship Id="rId789" Type="http://schemas.openxmlformats.org/officeDocument/2006/relationships/image" Target="media/image358.wmf"/><Relationship Id="rId996" Type="http://schemas.openxmlformats.org/officeDocument/2006/relationships/image" Target="media/image450.wmf"/><Relationship Id="rId551" Type="http://schemas.openxmlformats.org/officeDocument/2006/relationships/image" Target="media/image258.wmf"/><Relationship Id="rId649" Type="http://schemas.openxmlformats.org/officeDocument/2006/relationships/oleObject" Target="embeddings/oleObject340.bin"/><Relationship Id="rId856" Type="http://schemas.openxmlformats.org/officeDocument/2006/relationships/oleObject" Target="embeddings/oleObject461.bin"/><Relationship Id="rId1181" Type="http://schemas.openxmlformats.org/officeDocument/2006/relationships/oleObject" Target="embeddings/oleObject642.bin"/><Relationship Id="rId1279" Type="http://schemas.openxmlformats.org/officeDocument/2006/relationships/image" Target="media/image573.wmf"/><Relationship Id="rId1486" Type="http://schemas.openxmlformats.org/officeDocument/2006/relationships/image" Target="media/image668.wmf"/><Relationship Id="rId204" Type="http://schemas.openxmlformats.org/officeDocument/2006/relationships/image" Target="media/image92.wmf"/><Relationship Id="rId411" Type="http://schemas.openxmlformats.org/officeDocument/2006/relationships/oleObject" Target="embeddings/oleObject212.bin"/><Relationship Id="rId509" Type="http://schemas.openxmlformats.org/officeDocument/2006/relationships/oleObject" Target="embeddings/oleObject264.bin"/><Relationship Id="rId1041" Type="http://schemas.openxmlformats.org/officeDocument/2006/relationships/image" Target="media/image471.wmf"/><Relationship Id="rId1139" Type="http://schemas.openxmlformats.org/officeDocument/2006/relationships/image" Target="media/image515.wmf"/><Relationship Id="rId1346" Type="http://schemas.openxmlformats.org/officeDocument/2006/relationships/oleObject" Target="embeddings/oleObject738.bin"/><Relationship Id="rId716" Type="http://schemas.openxmlformats.org/officeDocument/2006/relationships/image" Target="media/image325.wmf"/><Relationship Id="rId923" Type="http://schemas.openxmlformats.org/officeDocument/2006/relationships/oleObject" Target="embeddings/oleObject498.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7A9EF8-8740-4A17-B300-34EB086E7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167</Pages>
  <Words>150610</Words>
  <Characters>85849</Characters>
  <Application>Microsoft Office Word</Application>
  <DocSecurity>0</DocSecurity>
  <Lines>715</Lines>
  <Paragraphs>471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235988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fdsag_4hmtvaq</dc:creator>
  <cp:keywords/>
  <dc:description/>
  <cp:lastModifiedBy>User</cp:lastModifiedBy>
  <cp:revision>26</cp:revision>
  <dcterms:created xsi:type="dcterms:W3CDTF">2022-06-08T14:59:00Z</dcterms:created>
  <dcterms:modified xsi:type="dcterms:W3CDTF">2022-06-10T05:41:00Z</dcterms:modified>
</cp:coreProperties>
</file>