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B535C" w:rsidRPr="00EE3F3C" w:rsidRDefault="004B535C" w:rsidP="00EE3F3C">
      <w:pPr>
        <w:tabs>
          <w:tab w:val="left" w:pos="4050"/>
        </w:tabs>
        <w:spacing w:line="240" w:lineRule="auto"/>
        <w:jc w:val="center"/>
        <w:rPr>
          <w:rFonts w:ascii="Times New Roman" w:hAnsi="Times New Roman"/>
          <w:b/>
          <w:sz w:val="24"/>
          <w:szCs w:val="24"/>
          <w:lang w:val="en-GB"/>
        </w:rPr>
      </w:pPr>
      <w:r w:rsidRPr="00EE3F3C">
        <w:rPr>
          <w:rFonts w:ascii="Times New Roman" w:hAnsi="Times New Roman"/>
          <w:b/>
          <w:sz w:val="24"/>
          <w:szCs w:val="24"/>
          <w:lang w:val="en-GB"/>
        </w:rPr>
        <w:t xml:space="preserve">MODERN EDUCATIONAL INFORMATION TECHNOLOGIES IN THE EDUCATIONAL PROCESS OF HIGH SCHOOLS OF </w:t>
      </w:r>
      <w:smartTag w:uri="urn:schemas-microsoft-com:office:smarttags" w:element="place">
        <w:smartTag w:uri="urn:schemas-microsoft-com:office:smarttags" w:element="country-region">
          <w:r w:rsidRPr="00EE3F3C">
            <w:rPr>
              <w:rFonts w:ascii="Times New Roman" w:hAnsi="Times New Roman"/>
              <w:b/>
              <w:sz w:val="24"/>
              <w:szCs w:val="24"/>
              <w:lang w:val="en-GB"/>
            </w:rPr>
            <w:t>UKRAINE</w:t>
          </w:r>
        </w:smartTag>
      </w:smartTag>
    </w:p>
    <w:p w:rsidR="004B535C" w:rsidRDefault="004B535C" w:rsidP="00EE3F3C">
      <w:pPr>
        <w:spacing w:after="0" w:line="240" w:lineRule="auto"/>
        <w:rPr>
          <w:rFonts w:ascii="Times New Roman" w:hAnsi="Times New Roman"/>
          <w:i/>
          <w:sz w:val="24"/>
          <w:szCs w:val="24"/>
          <w:lang w:val="en-US"/>
        </w:rPr>
      </w:pPr>
    </w:p>
    <w:p w:rsidR="004B535C" w:rsidRPr="00EE3F3C" w:rsidRDefault="004B535C" w:rsidP="00EE3F3C">
      <w:pPr>
        <w:spacing w:after="0" w:line="240" w:lineRule="auto"/>
        <w:rPr>
          <w:rFonts w:ascii="Times New Roman" w:hAnsi="Times New Roman"/>
          <w:i/>
          <w:sz w:val="24"/>
          <w:szCs w:val="24"/>
        </w:rPr>
      </w:pPr>
      <w:r w:rsidRPr="00EE3F3C">
        <w:rPr>
          <w:rFonts w:ascii="Times New Roman" w:hAnsi="Times New Roman"/>
          <w:i/>
          <w:sz w:val="24"/>
          <w:szCs w:val="24"/>
        </w:rPr>
        <w:t>Olena Kryvda</w:t>
      </w:r>
      <w:r>
        <w:rPr>
          <w:rFonts w:ascii="Times New Roman" w:hAnsi="Times New Roman"/>
          <w:i/>
          <w:sz w:val="24"/>
          <w:szCs w:val="24"/>
          <w:lang w:val="en-US"/>
        </w:rPr>
        <w:t xml:space="preserve"> /</w:t>
      </w:r>
      <w:r w:rsidRPr="00EE3F3C">
        <w:rPr>
          <w:rFonts w:ascii="Times New Roman" w:hAnsi="Times New Roman"/>
          <w:i/>
          <w:sz w:val="24"/>
          <w:szCs w:val="24"/>
        </w:rPr>
        <w:t xml:space="preserve"> </w:t>
      </w:r>
      <w:r w:rsidRPr="00EE3F3C">
        <w:rPr>
          <w:rFonts w:ascii="Times New Roman" w:hAnsi="Times New Roman"/>
          <w:i/>
          <w:sz w:val="24"/>
          <w:szCs w:val="24"/>
          <w:lang w:val="en-US"/>
        </w:rPr>
        <w:t xml:space="preserve">Natalka </w:t>
      </w:r>
      <w:hyperlink r:id="rId9" w:history="1">
        <w:r w:rsidRPr="00EE3F3C">
          <w:rPr>
            <w:rFonts w:ascii="Times New Roman" w:hAnsi="Times New Roman"/>
            <w:i/>
            <w:sz w:val="24"/>
            <w:szCs w:val="24"/>
            <w:lang w:val="en-US"/>
          </w:rPr>
          <w:t xml:space="preserve">Boichuk </w:t>
        </w:r>
      </w:hyperlink>
    </w:p>
    <w:p w:rsidR="004B535C" w:rsidRPr="00EE3F3C" w:rsidRDefault="004B535C" w:rsidP="00EE3F3C">
      <w:pPr>
        <w:spacing w:after="0" w:line="240" w:lineRule="auto"/>
        <w:rPr>
          <w:rFonts w:ascii="Times New Roman" w:hAnsi="Times New Roman"/>
          <w:i/>
          <w:sz w:val="24"/>
          <w:szCs w:val="24"/>
        </w:rPr>
      </w:pPr>
      <w:r w:rsidRPr="00EE3F3C">
        <w:rPr>
          <w:rFonts w:ascii="Times New Roman" w:hAnsi="Times New Roman"/>
          <w:i/>
          <w:sz w:val="24"/>
          <w:szCs w:val="24"/>
        </w:rPr>
        <w:t xml:space="preserve">National Technical University of Ukraine “Igor Sikorsky Kyiv Polytechnic Institute” </w:t>
      </w:r>
    </w:p>
    <w:p w:rsidR="004B535C" w:rsidRPr="00EE3F3C" w:rsidRDefault="004B535C" w:rsidP="00EE3F3C">
      <w:pPr>
        <w:tabs>
          <w:tab w:val="right" w:pos="9638"/>
        </w:tabs>
        <w:spacing w:after="0" w:line="240" w:lineRule="auto"/>
        <w:rPr>
          <w:rFonts w:ascii="Times New Roman" w:hAnsi="Times New Roman"/>
          <w:i/>
          <w:sz w:val="24"/>
          <w:szCs w:val="24"/>
        </w:rPr>
      </w:pPr>
      <w:r w:rsidRPr="00EE3F3C">
        <w:rPr>
          <w:rFonts w:ascii="Times New Roman" w:hAnsi="Times New Roman"/>
          <w:i/>
          <w:sz w:val="24"/>
          <w:szCs w:val="24"/>
        </w:rPr>
        <w:t>Kyiv, Ukraine</w:t>
      </w:r>
      <w:r w:rsidRPr="00EE3F3C">
        <w:rPr>
          <w:rFonts w:ascii="Times New Roman" w:hAnsi="Times New Roman"/>
          <w:i/>
          <w:sz w:val="24"/>
          <w:szCs w:val="24"/>
        </w:rPr>
        <w:tab/>
      </w:r>
    </w:p>
    <w:p w:rsidR="004B535C" w:rsidRPr="00116C83" w:rsidRDefault="006428D5" w:rsidP="0024690A">
      <w:pPr>
        <w:spacing w:after="0" w:line="240" w:lineRule="auto"/>
        <w:rPr>
          <w:rFonts w:ascii="Times New Roman" w:hAnsi="Times New Roman"/>
          <w:i/>
          <w:sz w:val="24"/>
          <w:szCs w:val="24"/>
        </w:rPr>
      </w:pPr>
      <w:hyperlink r:id="rId10" w:history="1">
        <w:r w:rsidR="004B535C" w:rsidRPr="00116C83">
          <w:rPr>
            <w:rStyle w:val="a4"/>
            <w:rFonts w:ascii="Times New Roman" w:hAnsi="Times New Roman"/>
            <w:i/>
            <w:color w:val="auto"/>
            <w:sz w:val="24"/>
            <w:szCs w:val="24"/>
          </w:rPr>
          <w:t>elcandy@</w:t>
        </w:r>
        <w:r w:rsidR="004B535C" w:rsidRPr="00116C83">
          <w:rPr>
            <w:rStyle w:val="a4"/>
            <w:rFonts w:ascii="Times New Roman" w:hAnsi="Times New Roman"/>
            <w:i/>
            <w:color w:val="auto"/>
            <w:sz w:val="24"/>
            <w:szCs w:val="24"/>
            <w:lang w:val="en-US"/>
          </w:rPr>
          <w:t>ukr</w:t>
        </w:r>
        <w:r w:rsidR="004B535C" w:rsidRPr="00116C83">
          <w:rPr>
            <w:rStyle w:val="a4"/>
            <w:rFonts w:ascii="Times New Roman" w:hAnsi="Times New Roman"/>
            <w:i/>
            <w:color w:val="auto"/>
            <w:sz w:val="24"/>
            <w:szCs w:val="24"/>
          </w:rPr>
          <w:t>.</w:t>
        </w:r>
        <w:r w:rsidR="004B535C" w:rsidRPr="00116C83">
          <w:rPr>
            <w:rStyle w:val="a4"/>
            <w:rFonts w:ascii="Times New Roman" w:hAnsi="Times New Roman"/>
            <w:i/>
            <w:color w:val="auto"/>
            <w:sz w:val="24"/>
            <w:szCs w:val="24"/>
            <w:lang w:val="en-US"/>
          </w:rPr>
          <w:t>net</w:t>
        </w:r>
      </w:hyperlink>
      <w:r w:rsidR="004B535C" w:rsidRPr="00116C83">
        <w:rPr>
          <w:rFonts w:ascii="Times New Roman" w:hAnsi="Times New Roman"/>
          <w:sz w:val="24"/>
          <w:szCs w:val="24"/>
        </w:rPr>
        <w:t xml:space="preserve"> / </w:t>
      </w:r>
      <w:hyperlink r:id="rId11" w:history="1">
        <w:r w:rsidR="004B535C" w:rsidRPr="00116C83">
          <w:rPr>
            <w:rStyle w:val="a4"/>
            <w:rFonts w:ascii="Times New Roman" w:hAnsi="Times New Roman"/>
            <w:i/>
            <w:color w:val="auto"/>
            <w:sz w:val="24"/>
            <w:szCs w:val="24"/>
            <w:lang w:val="en-US"/>
          </w:rPr>
          <w:t>Natalka</w:t>
        </w:r>
        <w:r w:rsidR="004B535C" w:rsidRPr="00116C83">
          <w:rPr>
            <w:rStyle w:val="a4"/>
            <w:rFonts w:ascii="Times New Roman" w:hAnsi="Times New Roman"/>
            <w:i/>
            <w:color w:val="auto"/>
            <w:sz w:val="24"/>
            <w:szCs w:val="24"/>
          </w:rPr>
          <w:t>149@</w:t>
        </w:r>
        <w:r w:rsidR="004B535C" w:rsidRPr="00116C83">
          <w:rPr>
            <w:rStyle w:val="a4"/>
            <w:rFonts w:ascii="Times New Roman" w:hAnsi="Times New Roman"/>
            <w:i/>
            <w:color w:val="auto"/>
            <w:sz w:val="24"/>
            <w:szCs w:val="24"/>
            <w:lang w:val="en-US"/>
          </w:rPr>
          <w:t>bigmir</w:t>
        </w:r>
        <w:r w:rsidR="004B535C" w:rsidRPr="00116C83">
          <w:rPr>
            <w:rStyle w:val="a4"/>
            <w:rFonts w:ascii="Times New Roman" w:hAnsi="Times New Roman"/>
            <w:i/>
            <w:color w:val="auto"/>
            <w:sz w:val="24"/>
            <w:szCs w:val="24"/>
          </w:rPr>
          <w:t>.</w:t>
        </w:r>
        <w:r w:rsidR="004B535C" w:rsidRPr="00116C83">
          <w:rPr>
            <w:rStyle w:val="a4"/>
            <w:rFonts w:ascii="Times New Roman" w:hAnsi="Times New Roman"/>
            <w:i/>
            <w:color w:val="auto"/>
            <w:sz w:val="24"/>
            <w:szCs w:val="24"/>
            <w:lang w:val="en-US"/>
          </w:rPr>
          <w:t>net</w:t>
        </w:r>
      </w:hyperlink>
    </w:p>
    <w:p w:rsidR="004B535C" w:rsidRPr="00116C83" w:rsidRDefault="004B535C" w:rsidP="0024690A">
      <w:pPr>
        <w:spacing w:after="0" w:line="240" w:lineRule="auto"/>
        <w:rPr>
          <w:rFonts w:ascii="Times New Roman" w:hAnsi="Times New Roman"/>
          <w:i/>
          <w:sz w:val="24"/>
          <w:szCs w:val="24"/>
        </w:rPr>
      </w:pPr>
    </w:p>
    <w:p w:rsidR="004B535C" w:rsidRPr="00116C83" w:rsidRDefault="004B535C" w:rsidP="0024690A">
      <w:pPr>
        <w:spacing w:after="0" w:line="240" w:lineRule="auto"/>
        <w:rPr>
          <w:rFonts w:ascii="Times New Roman" w:hAnsi="Times New Roman"/>
          <w:sz w:val="24"/>
          <w:szCs w:val="24"/>
        </w:rPr>
      </w:pPr>
    </w:p>
    <w:p w:rsidR="004B535C" w:rsidRDefault="004B535C" w:rsidP="0024690A">
      <w:pPr>
        <w:tabs>
          <w:tab w:val="left" w:pos="4050"/>
        </w:tabs>
        <w:spacing w:after="0" w:line="240" w:lineRule="auto"/>
        <w:ind w:firstLine="567"/>
        <w:jc w:val="both"/>
        <w:rPr>
          <w:rFonts w:ascii="Times New Roman" w:hAnsi="Times New Roman"/>
          <w:sz w:val="24"/>
          <w:szCs w:val="24"/>
        </w:rPr>
      </w:pPr>
      <w:r w:rsidRPr="0095136E">
        <w:rPr>
          <w:rFonts w:ascii="Times New Roman" w:hAnsi="Times New Roman"/>
          <w:sz w:val="24"/>
          <w:szCs w:val="24"/>
          <w:lang w:val="en-GB"/>
        </w:rPr>
        <w:t>  </w:t>
      </w:r>
      <w:r w:rsidRPr="0095136E">
        <w:rPr>
          <w:rFonts w:ascii="Times New Roman" w:hAnsi="Times New Roman"/>
          <w:b/>
          <w:sz w:val="24"/>
          <w:szCs w:val="24"/>
          <w:lang w:val="en-GB"/>
        </w:rPr>
        <w:t>Abstract</w:t>
      </w:r>
      <w:r w:rsidRPr="0095136E">
        <w:rPr>
          <w:rFonts w:ascii="Times New Roman" w:hAnsi="Times New Roman"/>
          <w:sz w:val="24"/>
          <w:szCs w:val="24"/>
          <w:lang w:val="en-GB"/>
        </w:rPr>
        <w:t xml:space="preserve">. In the modern technological world, the status of information and communication technologies in the educational environment is significantly enhanced. </w:t>
      </w:r>
      <w:r>
        <w:rPr>
          <w:rFonts w:ascii="Times New Roman" w:hAnsi="Times New Roman"/>
          <w:sz w:val="24"/>
          <w:szCs w:val="24"/>
          <w:lang w:val="en-GB"/>
        </w:rPr>
        <w:t>Now,</w:t>
      </w:r>
      <w:r w:rsidRPr="0095136E">
        <w:rPr>
          <w:rFonts w:ascii="Times New Roman" w:hAnsi="Times New Roman"/>
          <w:sz w:val="24"/>
          <w:szCs w:val="24"/>
          <w:lang w:val="en-GB"/>
        </w:rPr>
        <w:t xml:space="preserve"> the main task of the education system is the formation of the student's information and communication competence, since competence integrates knowledge, skills and assimilated ways of activity in relation to specific conditions in a new situation. The role of information and social technologies in education that provide general computerization is considered in the article. </w:t>
      </w:r>
      <w:r>
        <w:rPr>
          <w:rFonts w:ascii="Times New Roman" w:hAnsi="Times New Roman"/>
          <w:sz w:val="24"/>
          <w:szCs w:val="24"/>
          <w:lang w:val="en-GB"/>
        </w:rPr>
        <w:t>E</w:t>
      </w:r>
      <w:r w:rsidRPr="0095136E">
        <w:rPr>
          <w:rFonts w:ascii="Times New Roman" w:hAnsi="Times New Roman"/>
          <w:sz w:val="24"/>
          <w:szCs w:val="24"/>
          <w:lang w:val="en-GB"/>
        </w:rPr>
        <w:t>ducational process and allow IT technologies to optimize the effective provision of educational services in the higher education system. It has been shown that the integration of information skills into curricula requires the cooperation of university administrations and teachers for the computerization of higher education. The article discusses the goals and objectives of informatization of universities at the present stage, advanced trends in the development of information technology at the university. The concept of the university's electronic campus is considered.</w:t>
      </w:r>
    </w:p>
    <w:p w:rsidR="004B535C" w:rsidRDefault="00116C83" w:rsidP="0024690A">
      <w:pPr>
        <w:tabs>
          <w:tab w:val="left" w:pos="4050"/>
        </w:tabs>
        <w:spacing w:after="0" w:line="240" w:lineRule="auto"/>
        <w:ind w:firstLine="567"/>
        <w:jc w:val="both"/>
        <w:rPr>
          <w:rFonts w:ascii="Times New Roman" w:hAnsi="Times New Roman"/>
          <w:sz w:val="24"/>
          <w:szCs w:val="24"/>
          <w:lang w:val="en-GB"/>
        </w:rPr>
      </w:pPr>
      <w:r>
        <w:rPr>
          <w:rFonts w:ascii="Times New Roman" w:hAnsi="Times New Roman"/>
          <w:b/>
          <w:sz w:val="24"/>
          <w:szCs w:val="24"/>
          <w:lang w:val="en-GB"/>
        </w:rPr>
        <w:t>Key</w:t>
      </w:r>
      <w:r w:rsidR="004B535C" w:rsidRPr="0095136E">
        <w:rPr>
          <w:rFonts w:ascii="Times New Roman" w:hAnsi="Times New Roman"/>
          <w:b/>
          <w:sz w:val="24"/>
          <w:szCs w:val="24"/>
          <w:lang w:val="en-GB"/>
        </w:rPr>
        <w:t>words</w:t>
      </w:r>
      <w:r w:rsidR="004B535C" w:rsidRPr="0095136E">
        <w:rPr>
          <w:rFonts w:ascii="Times New Roman" w:hAnsi="Times New Roman"/>
          <w:sz w:val="24"/>
          <w:szCs w:val="24"/>
          <w:lang w:val="en-GB"/>
        </w:rPr>
        <w:t>: higher education, forms of computerization of training, IT-technologies, optimization of provision of educational services, electronic campus, informatization of universities.</w:t>
      </w:r>
    </w:p>
    <w:p w:rsidR="004B535C" w:rsidRDefault="004B535C" w:rsidP="00B31A68">
      <w:pPr>
        <w:spacing w:after="0" w:line="240" w:lineRule="auto"/>
        <w:ind w:firstLine="567"/>
        <w:jc w:val="both"/>
        <w:rPr>
          <w:rFonts w:ascii="Times New Roman" w:hAnsi="Times New Roman"/>
          <w:sz w:val="24"/>
          <w:szCs w:val="24"/>
          <w:lang w:val="en-GB"/>
        </w:rPr>
      </w:pPr>
    </w:p>
    <w:p w:rsidR="004B535C" w:rsidRPr="00EC718E" w:rsidRDefault="004B535C" w:rsidP="00B31A68">
      <w:pPr>
        <w:spacing w:after="0" w:line="240" w:lineRule="auto"/>
        <w:ind w:firstLine="567"/>
        <w:jc w:val="both"/>
        <w:rPr>
          <w:rFonts w:ascii="Times New Roman" w:hAnsi="Times New Roman"/>
          <w:sz w:val="24"/>
          <w:szCs w:val="24"/>
          <w:lang w:val="en-GB"/>
        </w:rPr>
      </w:pPr>
      <w:r w:rsidRPr="00EC718E">
        <w:rPr>
          <w:rFonts w:ascii="Times New Roman" w:hAnsi="Times New Roman"/>
          <w:sz w:val="24"/>
          <w:szCs w:val="24"/>
          <w:lang w:val="en-GB"/>
        </w:rPr>
        <w:t>Today, the main resources of social and economic development hav</w:t>
      </w:r>
      <w:r>
        <w:rPr>
          <w:rFonts w:ascii="Times New Roman" w:hAnsi="Times New Roman"/>
          <w:sz w:val="24"/>
          <w:szCs w:val="24"/>
          <w:lang w:val="en-GB"/>
        </w:rPr>
        <w:t>e become intellectual abilities, educational level. In</w:t>
      </w:r>
      <w:r w:rsidRPr="00EC718E">
        <w:rPr>
          <w:rFonts w:ascii="Times New Roman" w:hAnsi="Times New Roman"/>
          <w:sz w:val="24"/>
          <w:szCs w:val="24"/>
          <w:lang w:val="en-GB"/>
        </w:rPr>
        <w:t xml:space="preserve"> conditions of globalization and rapid scientific and technological progress, the greatest threat is the inability of a person to cope with the rapid changes taking place in the surrounding world. Among the key issues related to European integration, the educational process traditionally </w:t>
      </w:r>
      <w:r w:rsidRPr="00965151">
        <w:rPr>
          <w:rFonts w:ascii="Times New Roman" w:hAnsi="Times New Roman"/>
          <w:color w:val="000000"/>
          <w:sz w:val="24"/>
          <w:szCs w:val="24"/>
          <w:shd w:val="clear" w:color="auto" w:fill="FFFFFF"/>
        </w:rPr>
        <w:t>regain</w:t>
      </w:r>
      <w:r w:rsidRPr="00EC718E">
        <w:rPr>
          <w:rFonts w:ascii="Times New Roman" w:hAnsi="Times New Roman"/>
          <w:sz w:val="24"/>
          <w:szCs w:val="24"/>
          <w:lang w:val="en-GB"/>
        </w:rPr>
        <w:t xml:space="preserve"> an important role. Therefore, taking into account the foreign policy of </w:t>
      </w:r>
      <w:smartTag w:uri="urn:schemas-microsoft-com:office:smarttags" w:element="place">
        <w:smartTag w:uri="urn:schemas-microsoft-com:office:smarttags" w:element="country-region">
          <w:r w:rsidRPr="00EC718E">
            <w:rPr>
              <w:rFonts w:ascii="Times New Roman" w:hAnsi="Times New Roman"/>
              <w:sz w:val="24"/>
              <w:szCs w:val="24"/>
              <w:lang w:val="en-GB"/>
            </w:rPr>
            <w:t>Ukraine</w:t>
          </w:r>
        </w:smartTag>
      </w:smartTag>
      <w:r w:rsidRPr="00EC718E">
        <w:rPr>
          <w:rFonts w:ascii="Times New Roman" w:hAnsi="Times New Roman"/>
          <w:sz w:val="24"/>
          <w:szCs w:val="24"/>
          <w:lang w:val="en-GB"/>
        </w:rPr>
        <w:t xml:space="preserve">, we can conclude that our country still needs to think about developing and implementing new programs for better understanding, understanding and mastering of academic disciplines, </w:t>
      </w:r>
      <w:r>
        <w:rPr>
          <w:rFonts w:ascii="Times New Roman" w:hAnsi="Times New Roman"/>
          <w:sz w:val="24"/>
          <w:szCs w:val="24"/>
          <w:lang w:val="en-GB"/>
        </w:rPr>
        <w:t xml:space="preserve">using </w:t>
      </w:r>
      <w:r w:rsidRPr="00EC718E">
        <w:rPr>
          <w:rFonts w:ascii="Times New Roman" w:hAnsi="Times New Roman"/>
          <w:sz w:val="24"/>
          <w:szCs w:val="24"/>
          <w:lang w:val="en-GB"/>
        </w:rPr>
        <w:t xml:space="preserve"> innovative teaching methods and the latest information technologies.</w:t>
      </w:r>
    </w:p>
    <w:p w:rsidR="004B535C" w:rsidRPr="001A6355" w:rsidRDefault="004B535C" w:rsidP="00B31A68">
      <w:pPr>
        <w:spacing w:after="0" w:line="240" w:lineRule="auto"/>
        <w:ind w:firstLine="567"/>
        <w:jc w:val="both"/>
        <w:rPr>
          <w:rFonts w:ascii="Times New Roman" w:hAnsi="Times New Roman"/>
          <w:sz w:val="24"/>
          <w:szCs w:val="24"/>
        </w:rPr>
      </w:pPr>
      <w:r w:rsidRPr="00EC718E">
        <w:rPr>
          <w:rFonts w:ascii="Times New Roman" w:hAnsi="Times New Roman"/>
          <w:sz w:val="24"/>
          <w:szCs w:val="24"/>
          <w:lang w:val="en-GB"/>
        </w:rPr>
        <w:t>In today's technological society, there is a growing awareness that the traditional scheme of obtaini</w:t>
      </w:r>
      <w:r>
        <w:rPr>
          <w:rFonts w:ascii="Times New Roman" w:hAnsi="Times New Roman"/>
          <w:sz w:val="24"/>
          <w:szCs w:val="24"/>
          <w:lang w:val="en-GB"/>
        </w:rPr>
        <w:t>ng education, especially higher,</w:t>
      </w:r>
      <w:r w:rsidRPr="00EC718E">
        <w:rPr>
          <w:rFonts w:ascii="Times New Roman" w:hAnsi="Times New Roman"/>
          <w:sz w:val="24"/>
          <w:szCs w:val="24"/>
          <w:lang w:val="en-GB"/>
        </w:rPr>
        <w:t xml:space="preserve"> is obsolete and needs to be replaced by continuous education and lifelong learning. Lifelong learning is three types of education and training:</w:t>
      </w:r>
    </w:p>
    <w:p w:rsidR="004B535C" w:rsidRPr="00EC718E" w:rsidRDefault="004B535C" w:rsidP="00B31A68">
      <w:pPr>
        <w:spacing w:after="0" w:line="240" w:lineRule="auto"/>
        <w:ind w:firstLine="567"/>
        <w:jc w:val="both"/>
        <w:rPr>
          <w:rFonts w:ascii="Times New Roman" w:hAnsi="Times New Roman"/>
          <w:sz w:val="24"/>
          <w:szCs w:val="24"/>
          <w:lang w:val="en-GB"/>
        </w:rPr>
      </w:pPr>
      <w:r w:rsidRPr="00EC718E">
        <w:rPr>
          <w:rFonts w:ascii="Times New Roman" w:hAnsi="Times New Roman"/>
          <w:sz w:val="24"/>
          <w:szCs w:val="24"/>
          <w:lang w:val="en-GB"/>
        </w:rPr>
        <w:t xml:space="preserve">- </w:t>
      </w:r>
      <w:proofErr w:type="gramStart"/>
      <w:r w:rsidRPr="00EC718E">
        <w:rPr>
          <w:rFonts w:ascii="Times New Roman" w:hAnsi="Times New Roman"/>
          <w:sz w:val="24"/>
          <w:szCs w:val="24"/>
          <w:lang w:val="en-GB"/>
        </w:rPr>
        <w:t>formal</w:t>
      </w:r>
      <w:proofErr w:type="gramEnd"/>
      <w:r w:rsidRPr="00EC718E">
        <w:rPr>
          <w:rFonts w:ascii="Times New Roman" w:hAnsi="Times New Roman"/>
          <w:sz w:val="24"/>
          <w:szCs w:val="24"/>
          <w:lang w:val="en-GB"/>
        </w:rPr>
        <w:t xml:space="preserve"> education (HEIs, other educational structures that provide education certificates);</w:t>
      </w:r>
    </w:p>
    <w:p w:rsidR="004B535C" w:rsidRPr="00EC718E" w:rsidRDefault="004B535C" w:rsidP="00B31A68">
      <w:pPr>
        <w:spacing w:after="0" w:line="240" w:lineRule="auto"/>
        <w:ind w:firstLine="567"/>
        <w:jc w:val="both"/>
        <w:rPr>
          <w:rFonts w:ascii="Times New Roman" w:hAnsi="Times New Roman"/>
          <w:sz w:val="24"/>
          <w:szCs w:val="24"/>
          <w:lang w:val="en-GB"/>
        </w:rPr>
      </w:pPr>
      <w:r w:rsidRPr="00EC718E">
        <w:rPr>
          <w:rFonts w:ascii="Times New Roman" w:hAnsi="Times New Roman"/>
          <w:sz w:val="24"/>
          <w:szCs w:val="24"/>
          <w:lang w:val="en-GB"/>
        </w:rPr>
        <w:t>- spontaneous learning (in the daily life of a person associated with his work, family or leisure);</w:t>
      </w:r>
    </w:p>
    <w:p w:rsidR="004B535C" w:rsidRDefault="004B535C" w:rsidP="00B31A68">
      <w:pPr>
        <w:spacing w:after="0" w:line="240" w:lineRule="auto"/>
        <w:ind w:firstLine="567"/>
        <w:jc w:val="both"/>
        <w:rPr>
          <w:rFonts w:ascii="Times New Roman" w:hAnsi="Times New Roman"/>
          <w:sz w:val="24"/>
          <w:szCs w:val="24"/>
          <w:lang w:val="en-GB"/>
        </w:rPr>
      </w:pPr>
      <w:r w:rsidRPr="00EC718E">
        <w:rPr>
          <w:rFonts w:ascii="Times New Roman" w:hAnsi="Times New Roman"/>
          <w:sz w:val="24"/>
          <w:szCs w:val="24"/>
          <w:lang w:val="en-GB"/>
        </w:rPr>
        <w:t xml:space="preserve"> - </w:t>
      </w:r>
      <w:r>
        <w:rPr>
          <w:rFonts w:ascii="Times New Roman" w:hAnsi="Times New Roman"/>
          <w:sz w:val="24"/>
          <w:szCs w:val="24"/>
          <w:lang w:val="en-GB"/>
        </w:rPr>
        <w:t>in</w:t>
      </w:r>
      <w:r w:rsidRPr="00EC718E">
        <w:rPr>
          <w:rFonts w:ascii="Times New Roman" w:hAnsi="Times New Roman"/>
          <w:sz w:val="24"/>
          <w:szCs w:val="24"/>
          <w:lang w:val="en-GB"/>
        </w:rPr>
        <w:t>formal learning (outside the educational institution).</w:t>
      </w:r>
    </w:p>
    <w:p w:rsidR="004B535C" w:rsidRPr="00032820" w:rsidRDefault="004B535C" w:rsidP="00B31A68">
      <w:pPr>
        <w:spacing w:after="0" w:line="240" w:lineRule="auto"/>
        <w:ind w:firstLine="567"/>
        <w:jc w:val="both"/>
        <w:rPr>
          <w:rFonts w:ascii="Times New Roman" w:hAnsi="Times New Roman"/>
          <w:sz w:val="24"/>
          <w:szCs w:val="24"/>
          <w:lang w:val="en-GB"/>
        </w:rPr>
      </w:pPr>
      <w:r w:rsidRPr="00032820">
        <w:rPr>
          <w:rFonts w:ascii="Times New Roman" w:hAnsi="Times New Roman"/>
          <w:sz w:val="24"/>
          <w:szCs w:val="24"/>
          <w:lang w:val="en-GB"/>
        </w:rPr>
        <w:t>Analysis of the state of informatization in higher educational institutions shows that in most universities with a well-developed information infrastructure, staff and students are not satisfied with the lack of necessary and excessive incorrect or obsolete information. In addition, many users either do not know what resources and services are available or do not understand how to use them, and at time</w:t>
      </w:r>
      <w:r>
        <w:rPr>
          <w:rFonts w:ascii="Times New Roman" w:hAnsi="Times New Roman"/>
          <w:sz w:val="24"/>
          <w:szCs w:val="24"/>
          <w:lang w:val="en-GB"/>
        </w:rPr>
        <w:t>s they can’t</w:t>
      </w:r>
      <w:r w:rsidRPr="00032820">
        <w:rPr>
          <w:rFonts w:ascii="Times New Roman" w:hAnsi="Times New Roman"/>
          <w:sz w:val="24"/>
          <w:szCs w:val="24"/>
          <w:lang w:val="en-GB"/>
        </w:rPr>
        <w:t xml:space="preserve"> do this. Staff and faculty often do not have the opportunity to promptly publish educational materials or reference documents so that they are accessible to a specific target audience. </w:t>
      </w:r>
      <w:r>
        <w:rPr>
          <w:rFonts w:ascii="Times New Roman" w:hAnsi="Times New Roman"/>
          <w:sz w:val="24"/>
          <w:szCs w:val="24"/>
          <w:lang w:val="en-GB"/>
        </w:rPr>
        <w:t>There</w:t>
      </w:r>
      <w:r w:rsidRPr="00032820">
        <w:rPr>
          <w:rFonts w:ascii="Times New Roman" w:hAnsi="Times New Roman"/>
          <w:sz w:val="24"/>
          <w:szCs w:val="24"/>
          <w:lang w:val="en-GB"/>
        </w:rPr>
        <w:t xml:space="preserve"> is a clear shortage of high-quality digital teaching materials, and the ones that are present are difficult to bring to the attention of students, since various materials (programs, presentations, video lectures, tests, individual tasks, etc.) are not related logically into a single complex or data warehouse. There is a growing need to use video-conference communication technologies, webinars and streaming video services more actively in the learning process.</w:t>
      </w:r>
    </w:p>
    <w:p w:rsidR="004B535C" w:rsidRDefault="004B535C" w:rsidP="00B31A68">
      <w:pPr>
        <w:spacing w:after="0" w:line="240" w:lineRule="auto"/>
        <w:ind w:firstLine="567"/>
        <w:jc w:val="both"/>
        <w:rPr>
          <w:rFonts w:ascii="Times New Roman" w:hAnsi="Times New Roman"/>
          <w:sz w:val="24"/>
          <w:szCs w:val="24"/>
          <w:lang w:val="en-GB"/>
        </w:rPr>
      </w:pPr>
      <w:r w:rsidRPr="00032820">
        <w:rPr>
          <w:rFonts w:ascii="Times New Roman" w:hAnsi="Times New Roman"/>
          <w:sz w:val="24"/>
          <w:szCs w:val="24"/>
          <w:lang w:val="en-GB"/>
        </w:rPr>
        <w:lastRenderedPageBreak/>
        <w:t>For new forms of education intensive use of new educational technologies is envisaged. Different approaches to the definition of educational technology can be characterized as a set of ways to implement curricula and curricula, which is a system of forms, methods and means of learning that ensures the achievement of educational goals. Information</w:t>
      </w:r>
      <w:r>
        <w:rPr>
          <w:rFonts w:ascii="Times New Roman" w:hAnsi="Times New Roman"/>
          <w:sz w:val="24"/>
          <w:szCs w:val="24"/>
          <w:lang w:val="en-GB"/>
        </w:rPr>
        <w:t xml:space="preserve"> educational technologies arise </w:t>
      </w:r>
      <w:r w:rsidRPr="00032820">
        <w:rPr>
          <w:rFonts w:ascii="Times New Roman" w:hAnsi="Times New Roman"/>
          <w:sz w:val="24"/>
          <w:szCs w:val="24"/>
          <w:lang w:val="en-GB"/>
        </w:rPr>
        <w:t xml:space="preserve">using information and computer technology. Educational environment in which educational information technologies are used, determine the components that work with </w:t>
      </w:r>
      <w:proofErr w:type="gramStart"/>
      <w:r w:rsidRPr="00032820">
        <w:rPr>
          <w:rFonts w:ascii="Times New Roman" w:hAnsi="Times New Roman"/>
          <w:sz w:val="24"/>
          <w:szCs w:val="24"/>
          <w:lang w:val="en-GB"/>
        </w:rPr>
        <w:t>it</w:t>
      </w:r>
      <w:r>
        <w:rPr>
          <w:rFonts w:ascii="Times New Roman" w:hAnsi="Times New Roman"/>
          <w:sz w:val="24"/>
          <w:szCs w:val="24"/>
        </w:rPr>
        <w:t xml:space="preserve"> </w:t>
      </w:r>
      <w:proofErr w:type="gramEnd"/>
      <w:r w:rsidR="0021797F">
        <w:rPr>
          <w:rStyle w:val="aa"/>
          <w:rFonts w:ascii="Times New Roman" w:hAnsi="Times New Roman"/>
          <w:sz w:val="24"/>
          <w:szCs w:val="24"/>
        </w:rPr>
        <w:footnoteReference w:id="1"/>
      </w:r>
      <w:r w:rsidRPr="00DC3CCC">
        <w:rPr>
          <w:rFonts w:ascii="Times New Roman" w:hAnsi="Times New Roman"/>
          <w:sz w:val="24"/>
          <w:szCs w:val="24"/>
        </w:rPr>
        <w:t>:</w:t>
      </w:r>
    </w:p>
    <w:p w:rsidR="004B535C" w:rsidRPr="00384F4D" w:rsidRDefault="004B535C" w:rsidP="00B31A68">
      <w:pPr>
        <w:spacing w:after="0" w:line="240" w:lineRule="auto"/>
        <w:ind w:firstLine="567"/>
        <w:jc w:val="both"/>
        <w:rPr>
          <w:rFonts w:ascii="Times New Roman" w:hAnsi="Times New Roman"/>
          <w:sz w:val="24"/>
          <w:szCs w:val="24"/>
          <w:lang w:val="en-GB"/>
        </w:rPr>
      </w:pPr>
      <w:r w:rsidRPr="00384F4D">
        <w:rPr>
          <w:rFonts w:ascii="Times New Roman" w:hAnsi="Times New Roman"/>
          <w:sz w:val="24"/>
          <w:szCs w:val="24"/>
          <w:lang w:val="en-GB"/>
        </w:rPr>
        <w:t>- technical (computer and Internet);</w:t>
      </w:r>
    </w:p>
    <w:p w:rsidR="004B535C" w:rsidRPr="00384F4D" w:rsidRDefault="004B535C" w:rsidP="00B31A68">
      <w:pPr>
        <w:spacing w:after="0" w:line="240" w:lineRule="auto"/>
        <w:ind w:firstLine="567"/>
        <w:jc w:val="both"/>
        <w:rPr>
          <w:rFonts w:ascii="Times New Roman" w:hAnsi="Times New Roman"/>
          <w:sz w:val="24"/>
          <w:szCs w:val="24"/>
          <w:lang w:val="en-GB"/>
        </w:rPr>
      </w:pPr>
      <w:r w:rsidRPr="00384F4D">
        <w:rPr>
          <w:rFonts w:ascii="Times New Roman" w:hAnsi="Times New Roman"/>
          <w:sz w:val="24"/>
          <w:szCs w:val="24"/>
          <w:lang w:val="en-GB"/>
        </w:rPr>
        <w:t>- software and hardware (computer software);</w:t>
      </w:r>
    </w:p>
    <w:p w:rsidR="004B535C" w:rsidRPr="00384F4D" w:rsidRDefault="004B535C" w:rsidP="00B31A68">
      <w:pPr>
        <w:spacing w:after="0" w:line="240" w:lineRule="auto"/>
        <w:ind w:firstLine="567"/>
        <w:jc w:val="both"/>
        <w:rPr>
          <w:rFonts w:ascii="Times New Roman" w:hAnsi="Times New Roman"/>
          <w:sz w:val="24"/>
          <w:szCs w:val="24"/>
          <w:lang w:val="en-GB"/>
        </w:rPr>
      </w:pPr>
      <w:r w:rsidRPr="00384F4D">
        <w:rPr>
          <w:rFonts w:ascii="Times New Roman" w:hAnsi="Times New Roman"/>
          <w:sz w:val="24"/>
          <w:szCs w:val="24"/>
          <w:lang w:val="en-GB"/>
        </w:rPr>
        <w:t>- organizational-methodical (instruction for the implementation of the technical part of educational activities, organization of the educational process).</w:t>
      </w:r>
    </w:p>
    <w:p w:rsidR="004B535C" w:rsidRPr="00384F4D" w:rsidRDefault="004B535C" w:rsidP="00B31A68">
      <w:pPr>
        <w:spacing w:after="0" w:line="240" w:lineRule="auto"/>
        <w:ind w:firstLine="567"/>
        <w:jc w:val="both"/>
        <w:rPr>
          <w:rFonts w:ascii="Times New Roman" w:hAnsi="Times New Roman"/>
          <w:sz w:val="24"/>
          <w:szCs w:val="24"/>
          <w:lang w:val="en-GB"/>
        </w:rPr>
      </w:pPr>
      <w:r>
        <w:rPr>
          <w:rFonts w:ascii="Times New Roman" w:hAnsi="Times New Roman"/>
          <w:sz w:val="24"/>
          <w:szCs w:val="24"/>
          <w:lang w:val="en-GB"/>
        </w:rPr>
        <w:t>But we shouldn</w:t>
      </w:r>
      <w:r w:rsidRPr="00384F4D">
        <w:rPr>
          <w:rFonts w:ascii="Times New Roman" w:hAnsi="Times New Roman"/>
          <w:sz w:val="24"/>
          <w:szCs w:val="24"/>
          <w:lang w:val="en-GB"/>
        </w:rPr>
        <w:t xml:space="preserve">’t expect the improvement of education quality </w:t>
      </w:r>
      <w:r>
        <w:rPr>
          <w:rFonts w:ascii="Times New Roman" w:hAnsi="Times New Roman"/>
          <w:sz w:val="24"/>
          <w:szCs w:val="24"/>
          <w:lang w:val="en-GB"/>
        </w:rPr>
        <w:t xml:space="preserve">immediately, </w:t>
      </w:r>
      <w:r w:rsidRPr="00384F4D">
        <w:rPr>
          <w:rFonts w:ascii="Times New Roman" w:hAnsi="Times New Roman"/>
          <w:sz w:val="24"/>
          <w:szCs w:val="24"/>
          <w:lang w:val="en-GB"/>
        </w:rPr>
        <w:t>only from the use of IT technologies. IT provide the collection, processing, presentation and publication of data related to learning, and helps teachers better provide the learning process with materials, identify gaps, adapt content and pedagogical approaches to a particular group. The value of IT for the development of academic activities of the university is as follows:</w:t>
      </w:r>
    </w:p>
    <w:p w:rsidR="004B535C" w:rsidRPr="00384F4D" w:rsidRDefault="004B535C" w:rsidP="00B31A68">
      <w:pPr>
        <w:spacing w:after="0" w:line="240" w:lineRule="auto"/>
        <w:ind w:firstLine="567"/>
        <w:jc w:val="both"/>
        <w:rPr>
          <w:rFonts w:ascii="Times New Roman" w:hAnsi="Times New Roman"/>
          <w:sz w:val="24"/>
          <w:szCs w:val="24"/>
          <w:lang w:val="en-GB"/>
        </w:rPr>
      </w:pPr>
      <w:r w:rsidRPr="00384F4D">
        <w:rPr>
          <w:rFonts w:ascii="Times New Roman" w:hAnsi="Times New Roman"/>
          <w:sz w:val="24"/>
          <w:szCs w:val="24"/>
          <w:lang w:val="en-GB"/>
        </w:rPr>
        <w:t>- Improving the quality of learning through better use of available information, increasing motivation of students and creative activity of teachers;</w:t>
      </w:r>
    </w:p>
    <w:p w:rsidR="004B535C" w:rsidRPr="00384F4D" w:rsidRDefault="004B535C" w:rsidP="00B31A68">
      <w:pPr>
        <w:spacing w:after="0" w:line="240" w:lineRule="auto"/>
        <w:ind w:firstLine="567"/>
        <w:jc w:val="both"/>
        <w:rPr>
          <w:rFonts w:ascii="Times New Roman" w:hAnsi="Times New Roman"/>
          <w:sz w:val="24"/>
          <w:szCs w:val="24"/>
          <w:lang w:val="en-GB"/>
        </w:rPr>
      </w:pPr>
      <w:r w:rsidRPr="00384F4D">
        <w:rPr>
          <w:rFonts w:ascii="Times New Roman" w:hAnsi="Times New Roman"/>
          <w:sz w:val="24"/>
          <w:szCs w:val="24"/>
          <w:lang w:val="en-GB"/>
        </w:rPr>
        <w:t>- increase the efficiency of the educational process on the basis of its individualization and intensification;</w:t>
      </w:r>
    </w:p>
    <w:p w:rsidR="004B535C" w:rsidRPr="00384F4D" w:rsidRDefault="004B535C" w:rsidP="00B31A68">
      <w:pPr>
        <w:spacing w:after="0" w:line="240" w:lineRule="auto"/>
        <w:ind w:firstLine="567"/>
        <w:jc w:val="both"/>
        <w:rPr>
          <w:rFonts w:ascii="Times New Roman" w:hAnsi="Times New Roman"/>
          <w:sz w:val="24"/>
          <w:szCs w:val="24"/>
          <w:lang w:val="en-GB"/>
        </w:rPr>
      </w:pPr>
      <w:r w:rsidRPr="00384F4D">
        <w:rPr>
          <w:rFonts w:ascii="Times New Roman" w:hAnsi="Times New Roman"/>
          <w:sz w:val="24"/>
          <w:szCs w:val="24"/>
          <w:lang w:val="en-GB"/>
        </w:rPr>
        <w:t xml:space="preserve">- </w:t>
      </w:r>
      <w:proofErr w:type="gramStart"/>
      <w:r w:rsidRPr="00384F4D">
        <w:rPr>
          <w:rFonts w:ascii="Times New Roman" w:hAnsi="Times New Roman"/>
          <w:sz w:val="24"/>
          <w:szCs w:val="24"/>
          <w:lang w:val="en-GB"/>
        </w:rPr>
        <w:t>introduction</w:t>
      </w:r>
      <w:proofErr w:type="gramEnd"/>
      <w:r w:rsidRPr="00384F4D">
        <w:rPr>
          <w:rFonts w:ascii="Times New Roman" w:hAnsi="Times New Roman"/>
          <w:sz w:val="24"/>
          <w:szCs w:val="24"/>
          <w:lang w:val="en-GB"/>
        </w:rPr>
        <w:t xml:space="preserve"> </w:t>
      </w:r>
      <w:r>
        <w:rPr>
          <w:rFonts w:ascii="Times New Roman" w:hAnsi="Times New Roman"/>
          <w:sz w:val="24"/>
          <w:szCs w:val="24"/>
          <w:lang w:val="en-GB"/>
        </w:rPr>
        <w:t>for</w:t>
      </w:r>
      <w:r w:rsidRPr="00384F4D">
        <w:rPr>
          <w:rFonts w:ascii="Times New Roman" w:hAnsi="Times New Roman"/>
          <w:sz w:val="24"/>
          <w:szCs w:val="24"/>
          <w:lang w:val="en-GB"/>
        </w:rPr>
        <w:t xml:space="preserve"> new educational technologies </w:t>
      </w:r>
      <w:r w:rsidR="0028071E">
        <w:rPr>
          <w:rFonts w:ascii="Times New Roman" w:hAnsi="Times New Roman"/>
          <w:sz w:val="24"/>
          <w:szCs w:val="24"/>
          <w:lang w:val="en-GB"/>
        </w:rPr>
        <w:t>–</w:t>
      </w:r>
      <w:r w:rsidRPr="00384F4D">
        <w:rPr>
          <w:rFonts w:ascii="Times New Roman" w:hAnsi="Times New Roman"/>
          <w:sz w:val="24"/>
          <w:szCs w:val="24"/>
          <w:lang w:val="en-GB"/>
        </w:rPr>
        <w:t xml:space="preserve"> developing and design training, business games, visualization, simulation, distance learning;</w:t>
      </w:r>
    </w:p>
    <w:p w:rsidR="004B535C" w:rsidRPr="00384F4D" w:rsidRDefault="004B535C" w:rsidP="00B31A68">
      <w:pPr>
        <w:spacing w:after="0" w:line="240" w:lineRule="auto"/>
        <w:ind w:firstLine="567"/>
        <w:jc w:val="both"/>
        <w:rPr>
          <w:rFonts w:ascii="Times New Roman" w:hAnsi="Times New Roman"/>
          <w:sz w:val="24"/>
          <w:szCs w:val="24"/>
          <w:lang w:val="en-GB"/>
        </w:rPr>
      </w:pPr>
      <w:r w:rsidRPr="00384F4D">
        <w:rPr>
          <w:rFonts w:ascii="Times New Roman" w:hAnsi="Times New Roman"/>
          <w:sz w:val="24"/>
          <w:szCs w:val="24"/>
          <w:lang w:val="en-GB"/>
        </w:rPr>
        <w:t>- integration of different types of activities (educational, research and scientific);</w:t>
      </w:r>
    </w:p>
    <w:p w:rsidR="004B535C" w:rsidRPr="00384F4D" w:rsidRDefault="004B535C" w:rsidP="00B31A68">
      <w:pPr>
        <w:spacing w:after="0" w:line="240" w:lineRule="auto"/>
        <w:ind w:firstLine="567"/>
        <w:jc w:val="both"/>
        <w:rPr>
          <w:rFonts w:ascii="Times New Roman" w:hAnsi="Times New Roman"/>
          <w:sz w:val="24"/>
          <w:szCs w:val="24"/>
          <w:lang w:val="en-GB"/>
        </w:rPr>
      </w:pPr>
      <w:r w:rsidRPr="00384F4D">
        <w:rPr>
          <w:rFonts w:ascii="Times New Roman" w:hAnsi="Times New Roman"/>
          <w:sz w:val="24"/>
          <w:szCs w:val="24"/>
          <w:lang w:val="en-GB"/>
        </w:rPr>
        <w:t>- reduction of dependence on the teacher;</w:t>
      </w:r>
    </w:p>
    <w:p w:rsidR="004B535C" w:rsidRDefault="004B535C" w:rsidP="00B31A68">
      <w:pPr>
        <w:spacing w:after="0" w:line="240" w:lineRule="auto"/>
        <w:ind w:firstLine="567"/>
        <w:jc w:val="both"/>
        <w:rPr>
          <w:rFonts w:ascii="Times New Roman" w:hAnsi="Times New Roman"/>
          <w:sz w:val="24"/>
          <w:szCs w:val="24"/>
          <w:lang w:val="en-GB"/>
        </w:rPr>
      </w:pPr>
      <w:r>
        <w:rPr>
          <w:rFonts w:ascii="Times New Roman" w:hAnsi="Times New Roman"/>
          <w:sz w:val="24"/>
          <w:szCs w:val="24"/>
          <w:lang w:val="en-GB"/>
        </w:rPr>
        <w:t>- i</w:t>
      </w:r>
      <w:r w:rsidRPr="00384F4D">
        <w:rPr>
          <w:rFonts w:ascii="Times New Roman" w:hAnsi="Times New Roman"/>
          <w:sz w:val="24"/>
          <w:szCs w:val="24"/>
          <w:lang w:val="en-GB"/>
        </w:rPr>
        <w:t>mproved assessment of academic achievements on the basis of computer testing.</w:t>
      </w:r>
    </w:p>
    <w:p w:rsidR="004B535C" w:rsidRPr="006428D5" w:rsidRDefault="004B535C" w:rsidP="00B31A68">
      <w:pPr>
        <w:spacing w:after="0" w:line="240" w:lineRule="auto"/>
        <w:ind w:firstLine="567"/>
        <w:jc w:val="both"/>
        <w:rPr>
          <w:rFonts w:ascii="Times New Roman" w:hAnsi="Times New Roman"/>
          <w:sz w:val="24"/>
          <w:szCs w:val="24"/>
          <w:highlight w:val="lightGray"/>
          <w:lang w:val="en-GB"/>
        </w:rPr>
      </w:pPr>
      <w:r w:rsidRPr="00784C0F">
        <w:rPr>
          <w:rFonts w:ascii="Times New Roman" w:hAnsi="Times New Roman"/>
          <w:sz w:val="24"/>
          <w:szCs w:val="24"/>
          <w:lang w:val="en-GB"/>
        </w:rPr>
        <w:t xml:space="preserve">In recent years, the issue of how and why to teach professionals to a knowledge-based information society is actively discussed. It is still unknown how this society will be organized, and employers can’t clearly formulate requirements in terms of competencies that are needed. But everyone can argue that the model of education, where in the center of the educational process was a teacher with chalk near the board and all the services of the information environment were built around it. </w:t>
      </w:r>
      <w:r w:rsidRPr="0026053F">
        <w:rPr>
          <w:rFonts w:ascii="Times New Roman" w:hAnsi="Times New Roman"/>
          <w:sz w:val="24"/>
          <w:szCs w:val="24"/>
          <w:lang w:val="en-GB"/>
        </w:rPr>
        <w:t>The university needs to build another model with student in the center. Under it should be   information services and organize the educational process so that the teacher ceases to be simultaneously the only source of knowledge and examiner. IT change the role of the teacher, who transforms from a single bearer of knowledge into an educational manager and mentor, directing and controlling the students efforts to master a specific program - through individual tasks, identifying the appropriate learning resources, creating common learning opportunities, and providing their understanding of the material and counseling support both during an eye process and in learning environments in the process of virtual interaction.</w:t>
      </w:r>
    </w:p>
    <w:p w:rsidR="004B535C" w:rsidRPr="006428D5" w:rsidRDefault="004B535C" w:rsidP="00B31A68">
      <w:pPr>
        <w:spacing w:after="0" w:line="240" w:lineRule="auto"/>
        <w:ind w:firstLine="567"/>
        <w:jc w:val="both"/>
        <w:rPr>
          <w:rFonts w:ascii="Times New Roman" w:hAnsi="Times New Roman"/>
          <w:sz w:val="24"/>
          <w:szCs w:val="24"/>
          <w:highlight w:val="lightGray"/>
        </w:rPr>
      </w:pPr>
      <w:r w:rsidRPr="0026053F">
        <w:rPr>
          <w:rFonts w:ascii="Times New Roman" w:hAnsi="Times New Roman"/>
          <w:sz w:val="24"/>
          <w:szCs w:val="24"/>
          <w:lang w:val="en-GB"/>
        </w:rPr>
        <w:t xml:space="preserve">Of course, the teacher remains a key participant in the educational process, and not with chalk near the board, but with a remote control of the projector or computer in the information environment. These changes are easier to voice than to implement, and the success or failure of a new approach depends on the human factor and the readiness of teachers to enter virtual classes and environments. The teacher will become more mentor, guide and teach to think, research, solve problems, and the university as a whole </w:t>
      </w:r>
      <w:r w:rsidR="008E72F2">
        <w:rPr>
          <w:rFonts w:ascii="Times New Roman" w:hAnsi="Times New Roman"/>
          <w:sz w:val="24"/>
          <w:szCs w:val="24"/>
          <w:lang w:val="en-GB"/>
        </w:rPr>
        <w:t>–</w:t>
      </w:r>
      <w:r w:rsidRPr="0026053F">
        <w:rPr>
          <w:rFonts w:ascii="Times New Roman" w:hAnsi="Times New Roman"/>
          <w:sz w:val="24"/>
          <w:szCs w:val="24"/>
          <w:lang w:val="en-GB"/>
        </w:rPr>
        <w:t xml:space="preserve"> to prepare the student for real professional career and career </w:t>
      </w:r>
      <w:proofErr w:type="gramStart"/>
      <w:r w:rsidRPr="0026053F">
        <w:rPr>
          <w:rFonts w:ascii="Times New Roman" w:hAnsi="Times New Roman"/>
          <w:sz w:val="24"/>
          <w:szCs w:val="24"/>
          <w:lang w:val="en-GB"/>
        </w:rPr>
        <w:t xml:space="preserve">growth </w:t>
      </w:r>
      <w:proofErr w:type="gramEnd"/>
      <w:r w:rsidR="0021797F">
        <w:rPr>
          <w:rStyle w:val="aa"/>
          <w:rFonts w:ascii="Times New Roman" w:hAnsi="Times New Roman"/>
          <w:sz w:val="24"/>
          <w:szCs w:val="24"/>
          <w:lang w:val="en-GB"/>
        </w:rPr>
        <w:footnoteReference w:id="2"/>
      </w:r>
      <w:r w:rsidR="0021797F">
        <w:rPr>
          <w:rFonts w:ascii="Times New Roman" w:hAnsi="Times New Roman"/>
          <w:sz w:val="24"/>
          <w:szCs w:val="24"/>
        </w:rPr>
        <w:t>.</w:t>
      </w:r>
    </w:p>
    <w:p w:rsidR="004B535C" w:rsidRPr="0026053F" w:rsidRDefault="004B535C" w:rsidP="0060255C">
      <w:pPr>
        <w:spacing w:after="0" w:line="240" w:lineRule="auto"/>
        <w:ind w:firstLine="567"/>
        <w:jc w:val="both"/>
        <w:rPr>
          <w:rFonts w:ascii="Times New Roman" w:hAnsi="Times New Roman"/>
          <w:sz w:val="24"/>
          <w:szCs w:val="24"/>
        </w:rPr>
      </w:pPr>
      <w:r w:rsidRPr="0026053F">
        <w:rPr>
          <w:rFonts w:ascii="Times New Roman" w:hAnsi="Times New Roman"/>
          <w:sz w:val="24"/>
          <w:szCs w:val="24"/>
        </w:rPr>
        <w:t>The transition to a two-tiered learning model</w:t>
      </w:r>
      <w:r w:rsidRPr="0026053F">
        <w:rPr>
          <w:rFonts w:ascii="Times New Roman" w:hAnsi="Times New Roman"/>
          <w:sz w:val="24"/>
          <w:szCs w:val="24"/>
          <w:lang w:val="en-US"/>
        </w:rPr>
        <w:t xml:space="preserve"> </w:t>
      </w:r>
      <w:r w:rsidRPr="0026053F">
        <w:rPr>
          <w:rFonts w:ascii="Times New Roman" w:hAnsi="Times New Roman"/>
          <w:sz w:val="24"/>
          <w:szCs w:val="24"/>
        </w:rPr>
        <w:t>a change in funding conditions, and a bench</w:t>
      </w:r>
      <w:r w:rsidR="008E72F2">
        <w:rPr>
          <w:rFonts w:ascii="Times New Roman" w:hAnsi="Times New Roman"/>
          <w:sz w:val="24"/>
          <w:szCs w:val="24"/>
          <w:lang w:val="en-US"/>
        </w:rPr>
        <w:t xml:space="preserve"> </w:t>
      </w:r>
      <w:r w:rsidRPr="0026053F">
        <w:rPr>
          <w:rFonts w:ascii="Times New Roman" w:hAnsi="Times New Roman"/>
          <w:sz w:val="24"/>
          <w:szCs w:val="24"/>
        </w:rPr>
        <w:t xml:space="preserve">marking system for evaluating performance </w:t>
      </w:r>
      <w:r w:rsidR="008E72F2">
        <w:rPr>
          <w:rFonts w:ascii="Times New Roman" w:hAnsi="Times New Roman"/>
          <w:sz w:val="24"/>
          <w:szCs w:val="24"/>
          <w:lang w:val="en-US"/>
        </w:rPr>
        <w:t>–</w:t>
      </w:r>
      <w:r w:rsidRPr="0026053F">
        <w:rPr>
          <w:rFonts w:ascii="Times New Roman" w:hAnsi="Times New Roman"/>
          <w:sz w:val="24"/>
          <w:szCs w:val="24"/>
        </w:rPr>
        <w:t xml:space="preserve"> all of which directly or indirectly affects how to apply </w:t>
      </w:r>
      <w:r w:rsidRPr="0026053F">
        <w:rPr>
          <w:rFonts w:ascii="Times New Roman" w:hAnsi="Times New Roman"/>
          <w:sz w:val="24"/>
          <w:szCs w:val="24"/>
        </w:rPr>
        <w:lastRenderedPageBreak/>
        <w:t>to IT. In addition, the large-scale use of digital teaching materials, including multimedia presentation, wireless technologies, presentation equipment, network technologies for access to resources also affects the IT infrastructure.</w:t>
      </w:r>
    </w:p>
    <w:p w:rsidR="004B535C" w:rsidRPr="003F0337" w:rsidRDefault="004B535C" w:rsidP="0060255C">
      <w:pPr>
        <w:spacing w:after="0" w:line="240" w:lineRule="auto"/>
        <w:ind w:firstLine="567"/>
        <w:jc w:val="both"/>
        <w:rPr>
          <w:rFonts w:ascii="Times New Roman" w:hAnsi="Times New Roman"/>
          <w:sz w:val="24"/>
          <w:szCs w:val="24"/>
        </w:rPr>
      </w:pPr>
      <w:r w:rsidRPr="003F0337">
        <w:rPr>
          <w:rFonts w:ascii="Times New Roman" w:hAnsi="Times New Roman"/>
          <w:sz w:val="24"/>
          <w:szCs w:val="24"/>
        </w:rPr>
        <w:t xml:space="preserve">Under the educational technologies in the higher school, they understand the system of scientific and engineering knowledge, as well as the methods and means used to create, collect, transmit, store and process information in the subject area of </w:t>
      </w:r>
      <w:r w:rsidRPr="003F0337">
        <w:rPr>
          <w:rFonts w:ascii="MS Mincho" w:eastAsia="MS Mincho" w:hAnsi="MS Mincho" w:cs="MS Mincho" w:hint="eastAsia"/>
          <w:sz w:val="24"/>
          <w:szCs w:val="24"/>
        </w:rPr>
        <w:t>​​</w:t>
      </w:r>
      <w:r w:rsidRPr="003F0337">
        <w:rPr>
          <w:rFonts w:ascii="Times New Roman" w:hAnsi="Times New Roman"/>
          <w:sz w:val="24"/>
          <w:szCs w:val="24"/>
        </w:rPr>
        <w:t xml:space="preserve">higher education. Thus, there is a direct relationship between the effectiveness of the implementation of training programs and the degree of integration in them of relevant information and communication technologies. Information, communication and audiovisual technologies in the aggregate are subject to the task of creating a new educational environment, where they are included in the educational process for the implementation of new educational models. Today, one of the characteristic features of the educational environment is the ability of students and teachers to access educational and teaching materials, educational multimedia complexes throughout the university at any time and anywhere in the space </w:t>
      </w:r>
      <w:r w:rsidR="0021797F">
        <w:rPr>
          <w:rStyle w:val="aa"/>
          <w:rFonts w:ascii="Times New Roman" w:hAnsi="Times New Roman"/>
          <w:sz w:val="24"/>
          <w:szCs w:val="24"/>
        </w:rPr>
        <w:footnoteReference w:id="3"/>
      </w:r>
      <w:r w:rsidRPr="003F0337">
        <w:rPr>
          <w:rFonts w:ascii="Times New Roman" w:hAnsi="Times New Roman"/>
          <w:sz w:val="24"/>
          <w:szCs w:val="24"/>
        </w:rPr>
        <w:t>.</w:t>
      </w:r>
    </w:p>
    <w:p w:rsidR="004B535C" w:rsidRPr="0026053F" w:rsidRDefault="004B535C" w:rsidP="00EE33E0">
      <w:pPr>
        <w:spacing w:after="0" w:line="240" w:lineRule="auto"/>
        <w:ind w:firstLine="567"/>
        <w:jc w:val="both"/>
        <w:rPr>
          <w:rFonts w:ascii="Times New Roman" w:hAnsi="Times New Roman"/>
          <w:sz w:val="24"/>
          <w:szCs w:val="24"/>
        </w:rPr>
      </w:pPr>
      <w:r w:rsidRPr="0026053F">
        <w:rPr>
          <w:rFonts w:ascii="Times New Roman" w:hAnsi="Times New Roman"/>
          <w:sz w:val="24"/>
          <w:szCs w:val="24"/>
        </w:rPr>
        <w:t xml:space="preserve">For this purpose, at </w:t>
      </w:r>
      <w:r w:rsidRPr="0028071E">
        <w:rPr>
          <w:rFonts w:ascii="Times New Roman" w:hAnsi="Times New Roman"/>
          <w:sz w:val="24"/>
          <w:szCs w:val="24"/>
          <w:lang w:val="en-US"/>
        </w:rPr>
        <w:t>the National Technical University of Ukraine "Igor Sikorsky Kyiv Polytechnic Institute"</w:t>
      </w:r>
      <w:r>
        <w:rPr>
          <w:rFonts w:ascii="Times New Roman" w:hAnsi="Times New Roman"/>
          <w:sz w:val="24"/>
          <w:szCs w:val="24"/>
          <w:lang w:val="en-US"/>
        </w:rPr>
        <w:t xml:space="preserve"> </w:t>
      </w:r>
      <w:r w:rsidRPr="0026053F">
        <w:rPr>
          <w:rFonts w:ascii="Times New Roman" w:hAnsi="Times New Roman"/>
          <w:sz w:val="24"/>
          <w:szCs w:val="24"/>
        </w:rPr>
        <w:t>an information and communication system called "Electronic Campus" (E</w:t>
      </w:r>
      <w:r w:rsidRPr="0026053F">
        <w:rPr>
          <w:rFonts w:ascii="Times New Roman" w:hAnsi="Times New Roman"/>
          <w:sz w:val="24"/>
          <w:szCs w:val="24"/>
          <w:lang w:val="en-US"/>
        </w:rPr>
        <w:t>-Campus</w:t>
      </w:r>
      <w:r w:rsidRPr="0026053F">
        <w:rPr>
          <w:rFonts w:ascii="Times New Roman" w:hAnsi="Times New Roman"/>
          <w:sz w:val="24"/>
          <w:szCs w:val="24"/>
        </w:rPr>
        <w:t xml:space="preserve"> system) was developed and effectively functioning. Appointment of th</w:t>
      </w:r>
      <w:r w:rsidRPr="0026053F">
        <w:rPr>
          <w:rFonts w:ascii="Times New Roman" w:hAnsi="Times New Roman"/>
          <w:sz w:val="24"/>
          <w:szCs w:val="24"/>
          <w:lang w:val="en-US"/>
        </w:rPr>
        <w:t>is</w:t>
      </w:r>
      <w:r w:rsidRPr="0026053F">
        <w:rPr>
          <w:rFonts w:ascii="Times New Roman" w:hAnsi="Times New Roman"/>
          <w:sz w:val="24"/>
          <w:szCs w:val="24"/>
        </w:rPr>
        <w:t xml:space="preserve"> system </w:t>
      </w:r>
      <w:r w:rsidRPr="0026053F">
        <w:rPr>
          <w:rFonts w:ascii="Times New Roman" w:hAnsi="Times New Roman"/>
          <w:sz w:val="24"/>
          <w:szCs w:val="24"/>
          <w:lang w:val="en-US"/>
        </w:rPr>
        <w:t>in</w:t>
      </w:r>
      <w:r w:rsidRPr="0026053F">
        <w:rPr>
          <w:rFonts w:ascii="Times New Roman" w:hAnsi="Times New Roman"/>
          <w:sz w:val="24"/>
          <w:szCs w:val="24"/>
        </w:rPr>
        <w:t>:</w:t>
      </w:r>
    </w:p>
    <w:p w:rsidR="004B535C" w:rsidRPr="0026053F" w:rsidRDefault="004B535C" w:rsidP="00126583">
      <w:pPr>
        <w:spacing w:after="0" w:line="240" w:lineRule="auto"/>
        <w:ind w:firstLine="567"/>
        <w:jc w:val="both"/>
        <w:rPr>
          <w:rFonts w:ascii="Times New Roman" w:hAnsi="Times New Roman"/>
          <w:sz w:val="24"/>
          <w:szCs w:val="24"/>
        </w:rPr>
      </w:pPr>
      <w:r w:rsidRPr="0026053F">
        <w:rPr>
          <w:rFonts w:ascii="Times New Roman" w:hAnsi="Times New Roman"/>
          <w:sz w:val="24"/>
          <w:szCs w:val="24"/>
        </w:rPr>
        <w:t xml:space="preserve">- </w:t>
      </w:r>
      <w:r>
        <w:rPr>
          <w:rFonts w:ascii="Times New Roman" w:hAnsi="Times New Roman"/>
          <w:sz w:val="24"/>
          <w:szCs w:val="24"/>
          <w:lang w:val="en-US"/>
        </w:rPr>
        <w:t>i</w:t>
      </w:r>
      <w:r w:rsidRPr="0026053F">
        <w:rPr>
          <w:rFonts w:ascii="Times New Roman" w:hAnsi="Times New Roman"/>
          <w:sz w:val="24"/>
          <w:szCs w:val="24"/>
        </w:rPr>
        <w:t xml:space="preserve">nformatization of the educational process </w:t>
      </w:r>
      <w:r w:rsidRPr="0026053F">
        <w:rPr>
          <w:rFonts w:ascii="Times New Roman" w:hAnsi="Times New Roman"/>
          <w:sz w:val="24"/>
          <w:szCs w:val="24"/>
          <w:lang w:val="en-US"/>
        </w:rPr>
        <w:t>at</w:t>
      </w:r>
      <w:r w:rsidRPr="0026053F">
        <w:rPr>
          <w:rFonts w:ascii="Times New Roman" w:hAnsi="Times New Roman"/>
          <w:sz w:val="24"/>
          <w:szCs w:val="24"/>
        </w:rPr>
        <w:t xml:space="preserve"> the university in order to improve the quality of students </w:t>
      </w:r>
      <w:r w:rsidRPr="0026053F">
        <w:rPr>
          <w:rFonts w:ascii="Times New Roman" w:hAnsi="Times New Roman"/>
          <w:sz w:val="24"/>
          <w:szCs w:val="24"/>
          <w:lang w:val="en-US"/>
        </w:rPr>
        <w:t>knowledge</w:t>
      </w:r>
      <w:r w:rsidRPr="0026053F">
        <w:rPr>
          <w:rFonts w:ascii="Times New Roman" w:hAnsi="Times New Roman"/>
          <w:sz w:val="24"/>
          <w:szCs w:val="24"/>
        </w:rPr>
        <w:t>;</w:t>
      </w:r>
    </w:p>
    <w:p w:rsidR="004B535C" w:rsidRPr="0026053F" w:rsidRDefault="004B535C" w:rsidP="00126583">
      <w:pPr>
        <w:spacing w:after="0" w:line="240" w:lineRule="auto"/>
        <w:ind w:firstLine="567"/>
        <w:jc w:val="both"/>
        <w:rPr>
          <w:rFonts w:ascii="Times New Roman" w:hAnsi="Times New Roman"/>
          <w:sz w:val="24"/>
          <w:szCs w:val="24"/>
        </w:rPr>
      </w:pPr>
      <w:r w:rsidRPr="0026053F">
        <w:rPr>
          <w:rFonts w:ascii="Times New Roman" w:hAnsi="Times New Roman"/>
          <w:sz w:val="24"/>
          <w:szCs w:val="24"/>
        </w:rPr>
        <w:t>- providing the educational process with modern information technologies.</w:t>
      </w:r>
    </w:p>
    <w:p w:rsidR="004B535C" w:rsidRPr="005477FA" w:rsidRDefault="004B535C" w:rsidP="00126583">
      <w:pPr>
        <w:spacing w:after="0" w:line="240" w:lineRule="auto"/>
        <w:ind w:firstLine="567"/>
        <w:jc w:val="both"/>
        <w:rPr>
          <w:rFonts w:ascii="Times New Roman" w:hAnsi="Times New Roman"/>
          <w:sz w:val="24"/>
          <w:szCs w:val="24"/>
        </w:rPr>
      </w:pPr>
      <w:r w:rsidRPr="005477FA">
        <w:rPr>
          <w:rFonts w:ascii="Times New Roman" w:hAnsi="Times New Roman"/>
          <w:sz w:val="24"/>
          <w:szCs w:val="24"/>
        </w:rPr>
        <w:t xml:space="preserve">The main tasks solved by the </w:t>
      </w:r>
      <w:r w:rsidRPr="005477FA">
        <w:rPr>
          <w:rFonts w:ascii="Times New Roman" w:hAnsi="Times New Roman"/>
          <w:sz w:val="24"/>
          <w:szCs w:val="24"/>
          <w:lang w:val="en-US"/>
        </w:rPr>
        <w:t>E-Campus system</w:t>
      </w:r>
      <w:r w:rsidRPr="005477FA">
        <w:rPr>
          <w:rFonts w:ascii="Times New Roman" w:hAnsi="Times New Roman"/>
          <w:sz w:val="24"/>
          <w:szCs w:val="24"/>
        </w:rPr>
        <w:t>:</w:t>
      </w:r>
    </w:p>
    <w:p w:rsidR="004B535C" w:rsidRPr="005477FA" w:rsidRDefault="004B535C" w:rsidP="00126583">
      <w:pPr>
        <w:spacing w:after="0" w:line="240" w:lineRule="auto"/>
        <w:ind w:firstLine="567"/>
        <w:jc w:val="both"/>
        <w:rPr>
          <w:rFonts w:ascii="Times New Roman" w:hAnsi="Times New Roman"/>
          <w:sz w:val="24"/>
          <w:szCs w:val="24"/>
        </w:rPr>
      </w:pPr>
      <w:r w:rsidRPr="005477FA">
        <w:rPr>
          <w:rFonts w:ascii="Times New Roman" w:hAnsi="Times New Roman"/>
          <w:sz w:val="24"/>
          <w:szCs w:val="24"/>
        </w:rPr>
        <w:t>- information support of the educational process of the departments of the university;</w:t>
      </w:r>
    </w:p>
    <w:p w:rsidR="004B535C" w:rsidRPr="005477FA" w:rsidRDefault="004B535C" w:rsidP="00126583">
      <w:pPr>
        <w:spacing w:after="0" w:line="240" w:lineRule="auto"/>
        <w:ind w:firstLine="567"/>
        <w:jc w:val="both"/>
        <w:rPr>
          <w:rFonts w:ascii="Times New Roman" w:hAnsi="Times New Roman"/>
          <w:sz w:val="24"/>
          <w:szCs w:val="24"/>
        </w:rPr>
      </w:pPr>
      <w:r w:rsidRPr="005477FA">
        <w:rPr>
          <w:rFonts w:ascii="Times New Roman" w:hAnsi="Times New Roman"/>
          <w:sz w:val="24"/>
          <w:szCs w:val="24"/>
        </w:rPr>
        <w:t>- providing electronic communication between the participants in the educational process.</w:t>
      </w:r>
    </w:p>
    <w:p w:rsidR="004B535C" w:rsidRPr="005477FA" w:rsidRDefault="004B535C" w:rsidP="00126583">
      <w:pPr>
        <w:spacing w:after="0" w:line="240" w:lineRule="auto"/>
        <w:ind w:firstLine="567"/>
        <w:jc w:val="both"/>
        <w:rPr>
          <w:rFonts w:ascii="Times New Roman" w:hAnsi="Times New Roman"/>
          <w:sz w:val="24"/>
          <w:szCs w:val="24"/>
        </w:rPr>
      </w:pPr>
      <w:r w:rsidRPr="005477FA">
        <w:rPr>
          <w:rFonts w:ascii="Times New Roman" w:hAnsi="Times New Roman"/>
          <w:sz w:val="24"/>
          <w:szCs w:val="24"/>
        </w:rPr>
        <w:t xml:space="preserve">"Electronic Campus" consists of various electronic information resources, using which participants of the educational process can significantly improve the efficiency of education. Access to the system is both lecturers who download information resources as well as students who use downloaded information in the learning process. Electronic information resources intended for active use and effective training consist of official documents, educational resources and scientific works. Official resources include instructions, orders, regulations, code. Educational resources include methodological recommendations, work done by the student, a student project, a schedule, distance learning courses (Moodle), tests, presentations, a rating system of knowledge assessment (RSO), a list of questions and tasks, a guide, plans, and programs. To scientific works are monographs, dissertation dissertation, dissertation, article, report, abstracts of the report </w:t>
      </w:r>
      <w:r w:rsidR="0021797F">
        <w:rPr>
          <w:rStyle w:val="aa"/>
          <w:rFonts w:ascii="Times New Roman" w:hAnsi="Times New Roman"/>
          <w:sz w:val="24"/>
          <w:szCs w:val="24"/>
        </w:rPr>
        <w:footnoteReference w:id="4"/>
      </w:r>
      <w:r w:rsidR="00333CE8">
        <w:rPr>
          <w:rFonts w:ascii="Times New Roman" w:hAnsi="Times New Roman"/>
          <w:sz w:val="24"/>
          <w:szCs w:val="24"/>
        </w:rPr>
        <w:t>.</w:t>
      </w:r>
    </w:p>
    <w:p w:rsidR="004B535C" w:rsidRPr="006428D5" w:rsidRDefault="004B535C" w:rsidP="001A5B8A">
      <w:pPr>
        <w:spacing w:after="0" w:line="240" w:lineRule="auto"/>
        <w:ind w:firstLine="567"/>
        <w:jc w:val="both"/>
        <w:rPr>
          <w:rFonts w:ascii="Times New Roman" w:hAnsi="Times New Roman"/>
          <w:sz w:val="24"/>
          <w:szCs w:val="24"/>
          <w:highlight w:val="lightGray"/>
        </w:rPr>
      </w:pPr>
      <w:r w:rsidRPr="005477FA">
        <w:rPr>
          <w:rFonts w:ascii="Times New Roman" w:hAnsi="Times New Roman"/>
          <w:sz w:val="24"/>
          <w:szCs w:val="24"/>
        </w:rPr>
        <w:t>The methodical recommendations consist of</w:t>
      </w:r>
      <w:r w:rsidRPr="005477FA">
        <w:rPr>
          <w:rFonts w:ascii="Times New Roman" w:hAnsi="Times New Roman"/>
          <w:sz w:val="24"/>
          <w:szCs w:val="24"/>
          <w:lang w:val="en-US"/>
        </w:rPr>
        <w:t>:</w:t>
      </w:r>
      <w:r w:rsidRPr="005477FA">
        <w:rPr>
          <w:rFonts w:ascii="Times New Roman" w:hAnsi="Times New Roman"/>
          <w:sz w:val="24"/>
          <w:szCs w:val="24"/>
        </w:rPr>
        <w:t xml:space="preserve"> methodical recommendations for implementation, methodological recommendations for compilation, methodological recommendations for studying the discipline, practical and laboratory works, course projects, etc</w:t>
      </w:r>
      <w:r w:rsidRPr="006428D5">
        <w:rPr>
          <w:rFonts w:ascii="Times New Roman" w:hAnsi="Times New Roman"/>
          <w:sz w:val="24"/>
          <w:szCs w:val="24"/>
          <w:highlight w:val="lightGray"/>
        </w:rPr>
        <w:t>.</w:t>
      </w:r>
    </w:p>
    <w:p w:rsidR="004B535C" w:rsidRPr="005477FA" w:rsidRDefault="004B535C" w:rsidP="001A5B8A">
      <w:pPr>
        <w:spacing w:after="0" w:line="240" w:lineRule="auto"/>
        <w:ind w:firstLine="567"/>
        <w:jc w:val="both"/>
        <w:rPr>
          <w:rFonts w:ascii="Times New Roman" w:hAnsi="Times New Roman"/>
          <w:sz w:val="24"/>
          <w:szCs w:val="24"/>
        </w:rPr>
      </w:pPr>
      <w:r w:rsidRPr="005477FA">
        <w:rPr>
          <w:rFonts w:ascii="Times New Roman" w:hAnsi="Times New Roman"/>
          <w:sz w:val="24"/>
          <w:szCs w:val="24"/>
        </w:rPr>
        <w:t>Using in the process of study the listed methodical recommendations, the student has the opportunity to better master the material and the rapid implementation of semester tasks.</w:t>
      </w:r>
    </w:p>
    <w:p w:rsidR="004B535C" w:rsidRPr="005477FA" w:rsidRDefault="004B535C" w:rsidP="001A5B8A">
      <w:pPr>
        <w:spacing w:after="0" w:line="240" w:lineRule="auto"/>
        <w:ind w:firstLine="567"/>
        <w:jc w:val="both"/>
        <w:rPr>
          <w:rFonts w:ascii="Times New Roman" w:hAnsi="Times New Roman"/>
          <w:sz w:val="24"/>
          <w:szCs w:val="24"/>
        </w:rPr>
      </w:pPr>
      <w:r w:rsidRPr="005477FA">
        <w:rPr>
          <w:rFonts w:ascii="Times New Roman" w:hAnsi="Times New Roman"/>
          <w:sz w:val="24"/>
          <w:szCs w:val="24"/>
        </w:rPr>
        <w:t>Methodical recommendations for compilation consist of:</w:t>
      </w:r>
    </w:p>
    <w:p w:rsidR="004B535C" w:rsidRPr="005477FA" w:rsidRDefault="004B535C" w:rsidP="001A5B8A">
      <w:pPr>
        <w:spacing w:after="0" w:line="240" w:lineRule="auto"/>
        <w:ind w:firstLine="567"/>
        <w:jc w:val="both"/>
        <w:rPr>
          <w:rFonts w:ascii="Times New Roman" w:hAnsi="Times New Roman"/>
          <w:sz w:val="24"/>
          <w:szCs w:val="24"/>
        </w:rPr>
      </w:pPr>
      <w:r w:rsidRPr="005477FA">
        <w:rPr>
          <w:rFonts w:ascii="Times New Roman" w:hAnsi="Times New Roman"/>
          <w:sz w:val="24"/>
          <w:szCs w:val="24"/>
        </w:rPr>
        <w:t>- methodical recommendations for examinations;</w:t>
      </w:r>
    </w:p>
    <w:p w:rsidR="004B535C" w:rsidRPr="005477FA" w:rsidRDefault="004B535C" w:rsidP="001A5B8A">
      <w:pPr>
        <w:spacing w:after="0" w:line="240" w:lineRule="auto"/>
        <w:ind w:firstLine="567"/>
        <w:jc w:val="both"/>
        <w:rPr>
          <w:rFonts w:ascii="Times New Roman" w:hAnsi="Times New Roman"/>
          <w:sz w:val="24"/>
          <w:szCs w:val="24"/>
        </w:rPr>
      </w:pPr>
      <w:r w:rsidRPr="005477FA">
        <w:rPr>
          <w:rFonts w:ascii="Times New Roman" w:hAnsi="Times New Roman"/>
          <w:sz w:val="24"/>
          <w:szCs w:val="24"/>
        </w:rPr>
        <w:t>- methodical recommendations for drawing up credit module programs;</w:t>
      </w:r>
    </w:p>
    <w:p w:rsidR="004B535C" w:rsidRPr="005477FA" w:rsidRDefault="004B535C" w:rsidP="001A5B8A">
      <w:pPr>
        <w:spacing w:after="0" w:line="240" w:lineRule="auto"/>
        <w:ind w:firstLine="567"/>
        <w:jc w:val="both"/>
        <w:rPr>
          <w:rFonts w:ascii="Times New Roman" w:hAnsi="Times New Roman"/>
          <w:sz w:val="24"/>
          <w:szCs w:val="24"/>
        </w:rPr>
      </w:pPr>
      <w:r w:rsidRPr="005477FA">
        <w:rPr>
          <w:rFonts w:ascii="Times New Roman" w:hAnsi="Times New Roman"/>
          <w:sz w:val="24"/>
          <w:szCs w:val="24"/>
        </w:rPr>
        <w:t>- methodical recommendations for drawing up working programs of credit modules.</w:t>
      </w:r>
    </w:p>
    <w:p w:rsidR="004B535C" w:rsidRPr="003F0337" w:rsidRDefault="004B535C" w:rsidP="001A5B8A">
      <w:pPr>
        <w:spacing w:after="0" w:line="240" w:lineRule="auto"/>
        <w:ind w:firstLine="567"/>
        <w:jc w:val="both"/>
        <w:rPr>
          <w:rFonts w:ascii="Times New Roman" w:hAnsi="Times New Roman"/>
          <w:sz w:val="24"/>
          <w:szCs w:val="24"/>
        </w:rPr>
      </w:pPr>
      <w:r w:rsidRPr="003F0337">
        <w:rPr>
          <w:rFonts w:ascii="Times New Roman" w:hAnsi="Times New Roman"/>
          <w:sz w:val="24"/>
          <w:szCs w:val="24"/>
        </w:rPr>
        <w:t xml:space="preserve">Methodological recommendations for studying consist </w:t>
      </w:r>
      <w:r w:rsidRPr="003F0337">
        <w:rPr>
          <w:rFonts w:ascii="Times New Roman" w:hAnsi="Times New Roman"/>
          <w:sz w:val="24"/>
          <w:szCs w:val="24"/>
          <w:lang w:val="en-US"/>
        </w:rPr>
        <w:t>knowledge</w:t>
      </w:r>
      <w:r w:rsidRPr="003F0337">
        <w:rPr>
          <w:rFonts w:ascii="Times New Roman" w:hAnsi="Times New Roman"/>
          <w:sz w:val="24"/>
          <w:szCs w:val="24"/>
        </w:rPr>
        <w:t xml:space="preserve"> for studying the credit module and </w:t>
      </w:r>
      <w:r w:rsidRPr="003F0337">
        <w:rPr>
          <w:rFonts w:ascii="Times New Roman" w:hAnsi="Times New Roman"/>
          <w:sz w:val="24"/>
          <w:szCs w:val="24"/>
          <w:lang w:val="en-US"/>
        </w:rPr>
        <w:t>information</w:t>
      </w:r>
      <w:r w:rsidRPr="003F0337">
        <w:rPr>
          <w:rFonts w:ascii="Times New Roman" w:hAnsi="Times New Roman"/>
          <w:sz w:val="24"/>
          <w:szCs w:val="24"/>
        </w:rPr>
        <w:t xml:space="preserve"> for the organization of independent work of students.</w:t>
      </w:r>
    </w:p>
    <w:p w:rsidR="004B535C" w:rsidRPr="003F0337" w:rsidRDefault="004B535C" w:rsidP="001A5B8A">
      <w:pPr>
        <w:spacing w:after="0" w:line="240" w:lineRule="auto"/>
        <w:ind w:firstLine="567"/>
        <w:jc w:val="both"/>
        <w:rPr>
          <w:rFonts w:ascii="Times New Roman" w:hAnsi="Times New Roman"/>
          <w:sz w:val="24"/>
          <w:szCs w:val="24"/>
        </w:rPr>
      </w:pPr>
      <w:r w:rsidRPr="003F0337">
        <w:rPr>
          <w:rFonts w:ascii="Times New Roman" w:hAnsi="Times New Roman"/>
          <w:sz w:val="24"/>
          <w:szCs w:val="24"/>
        </w:rPr>
        <w:t xml:space="preserve">Projects executed by the students include: draft diploma, course project. Thanks to the information resources "Work done by the student" and "The project executed by the student", the </w:t>
      </w:r>
      <w:r w:rsidRPr="003F0337">
        <w:rPr>
          <w:rFonts w:ascii="Times New Roman" w:hAnsi="Times New Roman"/>
          <w:sz w:val="24"/>
          <w:szCs w:val="24"/>
        </w:rPr>
        <w:lastRenderedPageBreak/>
        <w:t>teachers have the opportunity to quickly evaluate the control works, test tasks and individual tasks, and students - to familiarize with the works and projects that are performed by students of other specialties and faculties , which will help interested people to expand their horizons.</w:t>
      </w:r>
    </w:p>
    <w:p w:rsidR="004B535C" w:rsidRPr="003F0337" w:rsidRDefault="004B535C" w:rsidP="005F34AF">
      <w:pPr>
        <w:spacing w:after="0" w:line="240" w:lineRule="auto"/>
        <w:ind w:firstLine="567"/>
        <w:jc w:val="both"/>
        <w:rPr>
          <w:rFonts w:ascii="Times New Roman" w:hAnsi="Times New Roman"/>
          <w:sz w:val="24"/>
          <w:szCs w:val="24"/>
        </w:rPr>
      </w:pPr>
      <w:r w:rsidRPr="003F0337">
        <w:rPr>
          <w:rFonts w:ascii="Times New Roman" w:hAnsi="Times New Roman"/>
          <w:sz w:val="24"/>
          <w:szCs w:val="24"/>
        </w:rPr>
        <w:t>To improve the relationship between the teacher and the student in the "E-campus" there is a schedule of classes of a teacher-scientist and a schedule of studies of the training group.</w:t>
      </w:r>
    </w:p>
    <w:p w:rsidR="004B535C" w:rsidRPr="006428D5" w:rsidRDefault="004B535C" w:rsidP="005F34AF">
      <w:pPr>
        <w:spacing w:after="0" w:line="240" w:lineRule="auto"/>
        <w:ind w:firstLine="567"/>
        <w:jc w:val="both"/>
        <w:rPr>
          <w:rFonts w:ascii="Times New Roman" w:hAnsi="Times New Roman"/>
          <w:sz w:val="24"/>
          <w:szCs w:val="24"/>
          <w:highlight w:val="lightGray"/>
        </w:rPr>
      </w:pPr>
      <w:r w:rsidRPr="003F0337">
        <w:rPr>
          <w:rFonts w:ascii="Times New Roman" w:hAnsi="Times New Roman"/>
          <w:sz w:val="24"/>
          <w:szCs w:val="24"/>
        </w:rPr>
        <w:t xml:space="preserve">The Plans </w:t>
      </w:r>
      <w:r w:rsidRPr="003F0337">
        <w:rPr>
          <w:rFonts w:ascii="Times New Roman" w:hAnsi="Times New Roman"/>
          <w:sz w:val="24"/>
          <w:szCs w:val="24"/>
          <w:lang w:val="en-US"/>
        </w:rPr>
        <w:t xml:space="preserve">- </w:t>
      </w:r>
      <w:r w:rsidRPr="003F0337">
        <w:rPr>
          <w:rFonts w:ascii="Times New Roman" w:hAnsi="Times New Roman"/>
          <w:sz w:val="24"/>
          <w:szCs w:val="24"/>
        </w:rPr>
        <w:t>electronic information resource</w:t>
      </w:r>
      <w:r w:rsidRPr="003F0337">
        <w:rPr>
          <w:rFonts w:ascii="Times New Roman" w:hAnsi="Times New Roman"/>
          <w:sz w:val="24"/>
          <w:szCs w:val="24"/>
          <w:lang w:val="en-US"/>
        </w:rPr>
        <w:t xml:space="preserve"> which</w:t>
      </w:r>
      <w:r w:rsidRPr="003F0337">
        <w:rPr>
          <w:rFonts w:ascii="Times New Roman" w:hAnsi="Times New Roman"/>
          <w:sz w:val="24"/>
          <w:szCs w:val="24"/>
        </w:rPr>
        <w:t xml:space="preserve"> display educational and work curricula.</w:t>
      </w:r>
    </w:p>
    <w:p w:rsidR="004B535C" w:rsidRPr="006428D5" w:rsidRDefault="004B535C" w:rsidP="005F34AF">
      <w:pPr>
        <w:spacing w:after="0" w:line="240" w:lineRule="auto"/>
        <w:ind w:firstLine="567"/>
        <w:jc w:val="both"/>
        <w:rPr>
          <w:rFonts w:ascii="Times New Roman" w:hAnsi="Times New Roman"/>
          <w:sz w:val="24"/>
          <w:szCs w:val="24"/>
          <w:highlight w:val="lightGray"/>
        </w:rPr>
      </w:pPr>
      <w:r w:rsidRPr="003F0337">
        <w:rPr>
          <w:rFonts w:ascii="Times New Roman" w:hAnsi="Times New Roman"/>
          <w:sz w:val="24"/>
          <w:szCs w:val="24"/>
        </w:rPr>
        <w:t>The information resource "Program" is presented by the program of study discipline and the work program of the credit module, educational and professional training program, as well as description of the credit module, educational qualification characteristic. This resource is most functional because it includes a work program for a credit module, consisting of the following elements:</w:t>
      </w:r>
    </w:p>
    <w:p w:rsidR="004B535C" w:rsidRPr="003F0337" w:rsidRDefault="004B535C" w:rsidP="005F34AF">
      <w:pPr>
        <w:spacing w:after="0" w:line="240" w:lineRule="auto"/>
        <w:ind w:firstLine="567"/>
        <w:jc w:val="both"/>
        <w:rPr>
          <w:rFonts w:ascii="Times New Roman" w:hAnsi="Times New Roman"/>
          <w:sz w:val="24"/>
          <w:szCs w:val="24"/>
        </w:rPr>
      </w:pPr>
      <w:r w:rsidRPr="003F0337">
        <w:rPr>
          <w:rFonts w:ascii="Times New Roman" w:hAnsi="Times New Roman"/>
          <w:sz w:val="24"/>
          <w:szCs w:val="24"/>
        </w:rPr>
        <w:t>- structure of the credit module;</w:t>
      </w:r>
    </w:p>
    <w:p w:rsidR="004B535C" w:rsidRPr="003F0337" w:rsidRDefault="004B535C" w:rsidP="005F34AF">
      <w:pPr>
        <w:spacing w:after="0" w:line="240" w:lineRule="auto"/>
        <w:ind w:firstLine="567"/>
        <w:jc w:val="both"/>
        <w:rPr>
          <w:rFonts w:ascii="Times New Roman" w:hAnsi="Times New Roman"/>
          <w:sz w:val="24"/>
          <w:szCs w:val="24"/>
        </w:rPr>
      </w:pPr>
      <w:r w:rsidRPr="003F0337">
        <w:rPr>
          <w:rFonts w:ascii="Times New Roman" w:hAnsi="Times New Roman"/>
          <w:sz w:val="24"/>
          <w:szCs w:val="24"/>
        </w:rPr>
        <w:t>- lecture classes (titles of the lectures and a list of key issues);</w:t>
      </w:r>
    </w:p>
    <w:p w:rsidR="004B535C" w:rsidRPr="003F0337" w:rsidRDefault="004B535C" w:rsidP="005F34AF">
      <w:pPr>
        <w:spacing w:after="0" w:line="240" w:lineRule="auto"/>
        <w:ind w:firstLine="567"/>
        <w:jc w:val="both"/>
        <w:rPr>
          <w:rFonts w:ascii="Times New Roman" w:hAnsi="Times New Roman"/>
          <w:sz w:val="24"/>
          <w:szCs w:val="24"/>
        </w:rPr>
      </w:pPr>
      <w:r w:rsidRPr="003F0337">
        <w:rPr>
          <w:rFonts w:ascii="Times New Roman" w:hAnsi="Times New Roman"/>
          <w:sz w:val="24"/>
          <w:szCs w:val="24"/>
        </w:rPr>
        <w:t>- practical classes (include the main issues that are considered in practical classes, and tasks for independent work of the student);</w:t>
      </w:r>
    </w:p>
    <w:p w:rsidR="004B535C" w:rsidRPr="003F0337" w:rsidRDefault="004B535C" w:rsidP="005F34AF">
      <w:pPr>
        <w:spacing w:after="0" w:line="240" w:lineRule="auto"/>
        <w:ind w:firstLine="567"/>
        <w:jc w:val="both"/>
        <w:rPr>
          <w:rFonts w:ascii="Times New Roman" w:hAnsi="Times New Roman"/>
          <w:sz w:val="24"/>
          <w:szCs w:val="24"/>
        </w:rPr>
      </w:pPr>
      <w:r w:rsidRPr="003F0337">
        <w:rPr>
          <w:rFonts w:ascii="Times New Roman" w:hAnsi="Times New Roman"/>
          <w:sz w:val="24"/>
          <w:szCs w:val="24"/>
        </w:rPr>
        <w:t>- independent work (the names of those that are made independent study, explain and deepen the study of lectures and practical classes). In order to better master students of the course material, methodical recommendations for the organization of independent work of students, which are additionally equipped with test questions, have been developed;</w:t>
      </w:r>
    </w:p>
    <w:p w:rsidR="004B535C" w:rsidRPr="005C376D" w:rsidRDefault="004B535C" w:rsidP="005F34AF">
      <w:pPr>
        <w:spacing w:after="0" w:line="240" w:lineRule="auto"/>
        <w:ind w:firstLine="567"/>
        <w:jc w:val="both"/>
        <w:rPr>
          <w:rFonts w:ascii="Times New Roman" w:hAnsi="Times New Roman"/>
          <w:sz w:val="24"/>
          <w:szCs w:val="24"/>
        </w:rPr>
      </w:pPr>
      <w:r w:rsidRPr="005C376D">
        <w:rPr>
          <w:rFonts w:ascii="Times New Roman" w:hAnsi="Times New Roman"/>
          <w:sz w:val="24"/>
          <w:szCs w:val="24"/>
        </w:rPr>
        <w:t>- sets of audiovisual didactic materials for lectures and practical (seminar) classes (additional references to video and multimedia materials);</w:t>
      </w:r>
    </w:p>
    <w:p w:rsidR="004B535C" w:rsidRPr="005C376D" w:rsidRDefault="004B535C" w:rsidP="005F34AF">
      <w:pPr>
        <w:spacing w:after="0" w:line="240" w:lineRule="auto"/>
        <w:ind w:firstLine="567"/>
        <w:jc w:val="both"/>
        <w:rPr>
          <w:rFonts w:ascii="Times New Roman" w:hAnsi="Times New Roman"/>
          <w:sz w:val="24"/>
          <w:szCs w:val="24"/>
        </w:rPr>
      </w:pPr>
      <w:r w:rsidRPr="005C376D">
        <w:rPr>
          <w:rFonts w:ascii="Times New Roman" w:hAnsi="Times New Roman"/>
          <w:sz w:val="24"/>
          <w:szCs w:val="24"/>
        </w:rPr>
        <w:t>- evaluation and diagnostic tools (tests and topics of individual tasks (abstracts, calculations and graphic works, home control works));</w:t>
      </w:r>
    </w:p>
    <w:p w:rsidR="004B535C" w:rsidRPr="005C376D" w:rsidRDefault="004B535C" w:rsidP="005F34AF">
      <w:pPr>
        <w:spacing w:after="0" w:line="240" w:lineRule="auto"/>
        <w:ind w:firstLine="567"/>
        <w:jc w:val="both"/>
        <w:rPr>
          <w:rFonts w:ascii="Times New Roman" w:hAnsi="Times New Roman"/>
          <w:sz w:val="24"/>
          <w:szCs w:val="24"/>
        </w:rPr>
      </w:pPr>
      <w:r w:rsidRPr="005C376D">
        <w:rPr>
          <w:rFonts w:ascii="Times New Roman" w:hAnsi="Times New Roman"/>
          <w:sz w:val="24"/>
          <w:szCs w:val="24"/>
        </w:rPr>
        <w:t xml:space="preserve">- </w:t>
      </w:r>
      <w:r w:rsidRPr="005C376D">
        <w:rPr>
          <w:rFonts w:ascii="Times New Roman" w:hAnsi="Times New Roman"/>
          <w:sz w:val="24"/>
          <w:szCs w:val="24"/>
          <w:lang w:val="en-US"/>
        </w:rPr>
        <w:t>exams</w:t>
      </w:r>
      <w:r w:rsidRPr="005C376D">
        <w:rPr>
          <w:rFonts w:ascii="Times New Roman" w:hAnsi="Times New Roman"/>
          <w:sz w:val="24"/>
          <w:szCs w:val="24"/>
        </w:rPr>
        <w:t xml:space="preserve"> (examples of modular control works are provided, which are an intermediate control event in studying the discipline);</w:t>
      </w:r>
    </w:p>
    <w:p w:rsidR="004B535C" w:rsidRPr="005C376D" w:rsidRDefault="004B535C" w:rsidP="005F34AF">
      <w:pPr>
        <w:spacing w:after="0" w:line="240" w:lineRule="auto"/>
        <w:ind w:firstLine="567"/>
        <w:jc w:val="both"/>
        <w:rPr>
          <w:rFonts w:ascii="Times New Roman" w:hAnsi="Times New Roman"/>
          <w:sz w:val="24"/>
          <w:szCs w:val="24"/>
        </w:rPr>
      </w:pPr>
      <w:r w:rsidRPr="005C376D">
        <w:rPr>
          <w:rFonts w:ascii="Times New Roman" w:hAnsi="Times New Roman"/>
          <w:sz w:val="24"/>
          <w:szCs w:val="24"/>
        </w:rPr>
        <w:t>- a rating system for assessing student knowledge;</w:t>
      </w:r>
    </w:p>
    <w:p w:rsidR="004B535C" w:rsidRPr="005C376D" w:rsidRDefault="004B535C" w:rsidP="005F34AF">
      <w:pPr>
        <w:spacing w:after="0" w:line="240" w:lineRule="auto"/>
        <w:ind w:firstLine="567"/>
        <w:jc w:val="both"/>
        <w:rPr>
          <w:rFonts w:ascii="Times New Roman" w:hAnsi="Times New Roman"/>
          <w:sz w:val="24"/>
          <w:szCs w:val="24"/>
        </w:rPr>
      </w:pPr>
      <w:r w:rsidRPr="005C376D">
        <w:rPr>
          <w:rFonts w:ascii="Times New Roman" w:hAnsi="Times New Roman"/>
          <w:sz w:val="24"/>
          <w:szCs w:val="24"/>
        </w:rPr>
        <w:t>- information support of the discipline (list of literature and sources);</w:t>
      </w:r>
    </w:p>
    <w:p w:rsidR="004B535C" w:rsidRPr="005C376D" w:rsidRDefault="004B535C" w:rsidP="005F34AF">
      <w:pPr>
        <w:spacing w:after="0" w:line="240" w:lineRule="auto"/>
        <w:ind w:firstLine="567"/>
        <w:jc w:val="both"/>
        <w:rPr>
          <w:rFonts w:ascii="Times New Roman" w:hAnsi="Times New Roman"/>
          <w:sz w:val="24"/>
          <w:szCs w:val="24"/>
        </w:rPr>
      </w:pPr>
      <w:r w:rsidRPr="005C376D">
        <w:rPr>
          <w:rFonts w:ascii="Times New Roman" w:hAnsi="Times New Roman"/>
          <w:sz w:val="24"/>
          <w:szCs w:val="24"/>
        </w:rPr>
        <w:t>- a glossary.</w:t>
      </w:r>
    </w:p>
    <w:p w:rsidR="004B535C" w:rsidRPr="005C376D" w:rsidRDefault="004B535C" w:rsidP="005F34AF">
      <w:pPr>
        <w:spacing w:after="0" w:line="240" w:lineRule="auto"/>
        <w:ind w:firstLine="567"/>
        <w:jc w:val="both"/>
        <w:rPr>
          <w:rFonts w:ascii="Times New Roman" w:hAnsi="Times New Roman"/>
          <w:sz w:val="24"/>
          <w:szCs w:val="24"/>
        </w:rPr>
      </w:pPr>
      <w:r w:rsidRPr="005C376D">
        <w:rPr>
          <w:rFonts w:ascii="Times New Roman" w:hAnsi="Times New Roman"/>
          <w:sz w:val="24"/>
          <w:szCs w:val="24"/>
        </w:rPr>
        <w:t>"Textbook", "Summary of lectures", "Workshop", "Workbook" will help students to improve their knowledge. The listed information resources were developed by university professors. Relevant links to the listed EIRs are provided in the work program of the loan module.</w:t>
      </w:r>
    </w:p>
    <w:p w:rsidR="004B535C" w:rsidRPr="005C376D" w:rsidRDefault="004B535C" w:rsidP="005F34AF">
      <w:pPr>
        <w:spacing w:after="0" w:line="240" w:lineRule="auto"/>
        <w:ind w:firstLine="567"/>
        <w:jc w:val="both"/>
        <w:rPr>
          <w:rFonts w:ascii="Times New Roman" w:hAnsi="Times New Roman"/>
          <w:sz w:val="24"/>
          <w:szCs w:val="24"/>
        </w:rPr>
      </w:pPr>
      <w:r w:rsidRPr="005C376D">
        <w:rPr>
          <w:rFonts w:ascii="Times New Roman" w:hAnsi="Times New Roman"/>
          <w:sz w:val="24"/>
          <w:szCs w:val="24"/>
        </w:rPr>
        <w:t>The "Electronic Campus" allows students to effectively prepare for practical classes, independently acquire knowledge of discipline, using the tasks of the information resource "lecture material" and answering questions of test tasks.</w:t>
      </w:r>
    </w:p>
    <w:p w:rsidR="004B535C" w:rsidRPr="005C376D" w:rsidRDefault="004B535C" w:rsidP="005F34AF">
      <w:pPr>
        <w:spacing w:after="0" w:line="240" w:lineRule="auto"/>
        <w:ind w:firstLine="567"/>
        <w:jc w:val="both"/>
        <w:rPr>
          <w:rFonts w:ascii="Times New Roman" w:hAnsi="Times New Roman"/>
          <w:sz w:val="24"/>
          <w:szCs w:val="24"/>
        </w:rPr>
      </w:pPr>
      <w:r w:rsidRPr="005C376D">
        <w:rPr>
          <w:rFonts w:ascii="Times New Roman" w:hAnsi="Times New Roman"/>
          <w:sz w:val="24"/>
          <w:szCs w:val="24"/>
        </w:rPr>
        <w:t>An important part of the learning process is the methods of controlling the acquired knowledge. In the system "Electronic Campus" there is a compulsory assessment of student knowledge using the form "Attestation". Also, there is an opportunity for the teacher to keep a journal of the success of the groups on-line, which greatly simplifies and makes a visible system of distribution of points, which is specified in the rating system of knowledge assessment.</w:t>
      </w:r>
    </w:p>
    <w:p w:rsidR="004B535C" w:rsidRPr="00921229" w:rsidRDefault="004B535C" w:rsidP="005F34AF">
      <w:pPr>
        <w:spacing w:after="0" w:line="240" w:lineRule="auto"/>
        <w:ind w:firstLine="567"/>
        <w:jc w:val="both"/>
        <w:rPr>
          <w:rFonts w:ascii="Times New Roman" w:hAnsi="Times New Roman"/>
          <w:sz w:val="24"/>
          <w:szCs w:val="24"/>
        </w:rPr>
      </w:pPr>
      <w:r w:rsidRPr="00921229">
        <w:rPr>
          <w:rFonts w:ascii="Times New Roman" w:hAnsi="Times New Roman"/>
          <w:sz w:val="24"/>
          <w:szCs w:val="24"/>
        </w:rPr>
        <w:t xml:space="preserve">The transition from traditional forms of control and communication to electronic has several advantages: high speed of </w:t>
      </w:r>
      <w:r w:rsidRPr="00921229">
        <w:rPr>
          <w:rFonts w:ascii="Times New Roman" w:hAnsi="Times New Roman"/>
          <w:sz w:val="24"/>
          <w:szCs w:val="24"/>
          <w:lang w:val="en-US"/>
        </w:rPr>
        <w:t>obtaining</w:t>
      </w:r>
      <w:r w:rsidRPr="00921229">
        <w:rPr>
          <w:rFonts w:ascii="Times New Roman" w:hAnsi="Times New Roman"/>
          <w:sz w:val="24"/>
          <w:szCs w:val="24"/>
        </w:rPr>
        <w:t xml:space="preserve"> of results, simplicity of processing and presentation of results, visibility. However, despite the availability of software solutions for distance learning and computer testing, there are a number of problems often associated with the conservatism of teachers and their low level of training in the field of modern information technology, the quality of test materials, as well as the choice of software tools realization. A comprehensive solution to these problems will enable the transformation of electronic forms of communication into a highly effective knowledge control tool </w:t>
      </w:r>
      <w:r w:rsidR="0021797F">
        <w:rPr>
          <w:rStyle w:val="aa"/>
          <w:rFonts w:ascii="Times New Roman" w:hAnsi="Times New Roman"/>
          <w:sz w:val="24"/>
          <w:szCs w:val="24"/>
        </w:rPr>
        <w:footnoteReference w:id="5"/>
      </w:r>
      <w:r w:rsidR="00361DF0">
        <w:rPr>
          <w:rFonts w:ascii="Times New Roman" w:hAnsi="Times New Roman"/>
          <w:sz w:val="24"/>
          <w:szCs w:val="24"/>
        </w:rPr>
        <w:t>.</w:t>
      </w:r>
    </w:p>
    <w:p w:rsidR="004B535C" w:rsidRPr="00921229" w:rsidRDefault="004B535C" w:rsidP="001F6960">
      <w:pPr>
        <w:spacing w:after="0" w:line="240" w:lineRule="auto"/>
        <w:ind w:firstLine="567"/>
        <w:jc w:val="both"/>
        <w:rPr>
          <w:rFonts w:ascii="Times New Roman" w:hAnsi="Times New Roman"/>
          <w:sz w:val="24"/>
          <w:szCs w:val="24"/>
        </w:rPr>
      </w:pPr>
      <w:r w:rsidRPr="00921229">
        <w:rPr>
          <w:rFonts w:ascii="Times New Roman" w:hAnsi="Times New Roman"/>
          <w:sz w:val="24"/>
          <w:szCs w:val="24"/>
        </w:rPr>
        <w:t xml:space="preserve">A system of surveys is developed for students, with the help of which it is possible to assess the quality of teaching disciplines. The assessment of teachers takes place according to various </w:t>
      </w:r>
      <w:r w:rsidRPr="00921229">
        <w:rPr>
          <w:rFonts w:ascii="Times New Roman" w:hAnsi="Times New Roman"/>
          <w:sz w:val="24"/>
          <w:szCs w:val="24"/>
        </w:rPr>
        <w:lastRenderedPageBreak/>
        <w:t>criteria: from the level of qualification to the sense of humor, which allows the latter to constantly develop in different directions in order to improve their professionalism.</w:t>
      </w:r>
    </w:p>
    <w:p w:rsidR="004B535C" w:rsidRPr="00D71787" w:rsidRDefault="004B535C" w:rsidP="001F6960">
      <w:pPr>
        <w:spacing w:after="0" w:line="240" w:lineRule="auto"/>
        <w:ind w:firstLine="567"/>
        <w:jc w:val="both"/>
        <w:rPr>
          <w:rFonts w:ascii="Times New Roman" w:hAnsi="Times New Roman"/>
          <w:sz w:val="24"/>
          <w:szCs w:val="24"/>
        </w:rPr>
      </w:pPr>
      <w:r w:rsidRPr="00D71787">
        <w:rPr>
          <w:rFonts w:ascii="Times New Roman" w:hAnsi="Times New Roman"/>
          <w:sz w:val="24"/>
          <w:szCs w:val="24"/>
        </w:rPr>
        <w:t xml:space="preserve">Modern universities </w:t>
      </w:r>
      <w:r>
        <w:rPr>
          <w:rFonts w:ascii="Times New Roman" w:hAnsi="Times New Roman"/>
          <w:sz w:val="24"/>
          <w:szCs w:val="24"/>
          <w:lang w:val="en-US"/>
        </w:rPr>
        <w:t>are</w:t>
      </w:r>
      <w:r w:rsidRPr="00D71787">
        <w:rPr>
          <w:rFonts w:ascii="Times New Roman" w:hAnsi="Times New Roman"/>
          <w:sz w:val="24"/>
          <w:szCs w:val="24"/>
        </w:rPr>
        <w:t xml:space="preserve"> mini-cities. They have libraries, concert halls, sports complexes, swimming pools, shops, hospitals, hotels, dormitories, offices, catering, auditoriums, payment centers, payment terminals. They have inhabitants - students, teachers and staff, there are guests - entrants, parents, employers, partners. For the successful functioning </w:t>
      </w:r>
      <w:r>
        <w:rPr>
          <w:rFonts w:ascii="Times New Roman" w:hAnsi="Times New Roman"/>
          <w:sz w:val="24"/>
          <w:szCs w:val="24"/>
          <w:lang w:val="en-US"/>
        </w:rPr>
        <w:t>this</w:t>
      </w:r>
      <w:r w:rsidRPr="00D71787">
        <w:rPr>
          <w:rFonts w:ascii="Times New Roman" w:hAnsi="Times New Roman"/>
          <w:sz w:val="24"/>
          <w:szCs w:val="24"/>
        </w:rPr>
        <w:t xml:space="preserve"> existing infrastructure it is necessary for the residents and guests of the university to have access to resources, services and services according to their purpose. For this purpose, a university must be established</w:t>
      </w:r>
      <w:r>
        <w:rPr>
          <w:rFonts w:ascii="Times New Roman" w:hAnsi="Times New Roman"/>
          <w:sz w:val="24"/>
          <w:szCs w:val="24"/>
          <w:lang w:val="en-US"/>
        </w:rPr>
        <w:t xml:space="preserve"> by</w:t>
      </w:r>
      <w:r w:rsidRPr="00D71787">
        <w:rPr>
          <w:rFonts w:ascii="Times New Roman" w:hAnsi="Times New Roman"/>
          <w:sz w:val="24"/>
          <w:szCs w:val="24"/>
        </w:rPr>
        <w:t>:</w:t>
      </w:r>
    </w:p>
    <w:p w:rsidR="004B535C" w:rsidRPr="00D71787" w:rsidRDefault="004B535C" w:rsidP="001F6960">
      <w:pPr>
        <w:spacing w:after="0" w:line="240" w:lineRule="auto"/>
        <w:ind w:firstLine="567"/>
        <w:jc w:val="both"/>
        <w:rPr>
          <w:rFonts w:ascii="Times New Roman" w:hAnsi="Times New Roman"/>
          <w:sz w:val="24"/>
          <w:szCs w:val="24"/>
        </w:rPr>
      </w:pPr>
      <w:r w:rsidRPr="00D71787">
        <w:rPr>
          <w:rFonts w:ascii="Times New Roman" w:hAnsi="Times New Roman"/>
          <w:sz w:val="24"/>
          <w:szCs w:val="24"/>
        </w:rPr>
        <w:t>- technical infrastructure - a computer network, including wireless access equipment, computer equipment, telecommunication and communication devices, presentation and video equipment, mobile devices for access to digital resources, control systems and access control resources, alarm systems and video surveillance;</w:t>
      </w:r>
    </w:p>
    <w:p w:rsidR="004B535C" w:rsidRPr="00D71787" w:rsidRDefault="004B535C" w:rsidP="001F6960">
      <w:pPr>
        <w:spacing w:after="0" w:line="240" w:lineRule="auto"/>
        <w:ind w:firstLine="567"/>
        <w:jc w:val="both"/>
        <w:rPr>
          <w:rFonts w:ascii="Times New Roman" w:hAnsi="Times New Roman"/>
          <w:sz w:val="24"/>
          <w:szCs w:val="24"/>
        </w:rPr>
      </w:pPr>
      <w:r w:rsidRPr="00D71787">
        <w:rPr>
          <w:rFonts w:ascii="Times New Roman" w:hAnsi="Times New Roman"/>
          <w:sz w:val="24"/>
          <w:szCs w:val="24"/>
        </w:rPr>
        <w:t xml:space="preserve">- </w:t>
      </w:r>
      <w:r>
        <w:rPr>
          <w:rFonts w:ascii="Times New Roman" w:hAnsi="Times New Roman"/>
          <w:sz w:val="24"/>
          <w:szCs w:val="24"/>
          <w:lang w:val="en-US"/>
        </w:rPr>
        <w:t>i</w:t>
      </w:r>
      <w:r w:rsidRPr="00D71787">
        <w:rPr>
          <w:rFonts w:ascii="Times New Roman" w:hAnsi="Times New Roman"/>
          <w:sz w:val="24"/>
          <w:szCs w:val="24"/>
        </w:rPr>
        <w:t>nformation infrastructure, implemented in the form of digital resources and services of the corporate information environment.</w:t>
      </w:r>
    </w:p>
    <w:p w:rsidR="004B535C" w:rsidRPr="00D71787" w:rsidRDefault="004B535C" w:rsidP="00760104">
      <w:pPr>
        <w:spacing w:after="0" w:line="240" w:lineRule="auto"/>
        <w:rPr>
          <w:rFonts w:ascii="Times New Roman" w:hAnsi="Times New Roman"/>
          <w:sz w:val="24"/>
          <w:szCs w:val="24"/>
        </w:rPr>
      </w:pPr>
      <w:r w:rsidRPr="00D71787">
        <w:rPr>
          <w:rFonts w:ascii="Times New Roman" w:hAnsi="Times New Roman"/>
          <w:sz w:val="24"/>
          <w:szCs w:val="24"/>
        </w:rPr>
        <w:t xml:space="preserve">The concept of the E-campus allows you to better understand the university's potential and optimize resources available at the university. Currently implemented </w:t>
      </w:r>
      <w:r w:rsidRPr="00927A43">
        <w:rPr>
          <w:rFonts w:ascii="Times New Roman" w:hAnsi="Times New Roman"/>
          <w:sz w:val="24"/>
          <w:szCs w:val="24"/>
        </w:rPr>
        <w:t xml:space="preserve">at </w:t>
      </w:r>
      <w:r w:rsidRPr="00927A43">
        <w:rPr>
          <w:rFonts w:ascii="Times New Roman" w:hAnsi="Times New Roman"/>
          <w:sz w:val="24"/>
          <w:szCs w:val="24"/>
          <w:lang w:val="en-US"/>
        </w:rPr>
        <w:t>the National Technical University of Ukraine "Igor Sikorsky Kyiv Polytechnic Institute"</w:t>
      </w:r>
      <w:r>
        <w:rPr>
          <w:rFonts w:ascii="Times New Roman" w:hAnsi="Times New Roman"/>
          <w:sz w:val="24"/>
          <w:szCs w:val="24"/>
          <w:lang w:val="en-US"/>
        </w:rPr>
        <w:t xml:space="preserve"> </w:t>
      </w:r>
      <w:r>
        <w:rPr>
          <w:rFonts w:ascii="Times New Roman" w:hAnsi="Times New Roman"/>
          <w:sz w:val="24"/>
          <w:szCs w:val="24"/>
        </w:rPr>
        <w:t xml:space="preserve">model of </w:t>
      </w:r>
      <w:r>
        <w:rPr>
          <w:rFonts w:ascii="Times New Roman" w:hAnsi="Times New Roman"/>
          <w:sz w:val="24"/>
          <w:szCs w:val="24"/>
          <w:lang w:val="en-US"/>
        </w:rPr>
        <w:t>E-</w:t>
      </w:r>
      <w:r w:rsidRPr="00D71787">
        <w:rPr>
          <w:rFonts w:ascii="Times New Roman" w:hAnsi="Times New Roman"/>
          <w:sz w:val="24"/>
          <w:szCs w:val="24"/>
        </w:rPr>
        <w:t>campus provides students with:</w:t>
      </w:r>
    </w:p>
    <w:p w:rsidR="004B535C" w:rsidRPr="00D71787" w:rsidRDefault="004B535C" w:rsidP="001F6960">
      <w:pPr>
        <w:spacing w:after="0" w:line="240" w:lineRule="auto"/>
        <w:ind w:firstLine="567"/>
        <w:jc w:val="both"/>
        <w:rPr>
          <w:rFonts w:ascii="Times New Roman" w:hAnsi="Times New Roman"/>
          <w:sz w:val="24"/>
          <w:szCs w:val="24"/>
        </w:rPr>
      </w:pPr>
      <w:r w:rsidRPr="00D71787">
        <w:rPr>
          <w:rFonts w:ascii="Times New Roman" w:hAnsi="Times New Roman"/>
          <w:sz w:val="24"/>
          <w:szCs w:val="24"/>
        </w:rPr>
        <w:t>- access to the territory and in the hostel on the identification plastic card;</w:t>
      </w:r>
    </w:p>
    <w:p w:rsidR="004B535C" w:rsidRPr="00D71787" w:rsidRDefault="004B535C" w:rsidP="001F6960">
      <w:pPr>
        <w:spacing w:after="0" w:line="240" w:lineRule="auto"/>
        <w:ind w:firstLine="567"/>
        <w:jc w:val="both"/>
        <w:rPr>
          <w:rFonts w:ascii="Times New Roman" w:hAnsi="Times New Roman"/>
          <w:sz w:val="24"/>
          <w:szCs w:val="24"/>
        </w:rPr>
      </w:pPr>
      <w:r w:rsidRPr="00D71787">
        <w:rPr>
          <w:rFonts w:ascii="Times New Roman" w:hAnsi="Times New Roman"/>
          <w:sz w:val="24"/>
          <w:szCs w:val="24"/>
        </w:rPr>
        <w:t xml:space="preserve">- access to the Internet and to the digital resources of the </w:t>
      </w:r>
      <w:r>
        <w:rPr>
          <w:rFonts w:ascii="Times New Roman" w:hAnsi="Times New Roman"/>
          <w:sz w:val="24"/>
          <w:szCs w:val="24"/>
          <w:lang w:val="en-US"/>
        </w:rPr>
        <w:t>u</w:t>
      </w:r>
      <w:r w:rsidRPr="00D71787">
        <w:rPr>
          <w:rFonts w:ascii="Times New Roman" w:hAnsi="Times New Roman"/>
          <w:sz w:val="24"/>
          <w:szCs w:val="24"/>
        </w:rPr>
        <w:t>niversity from any point of the campus through a wired or wireless network;</w:t>
      </w:r>
    </w:p>
    <w:p w:rsidR="004B535C" w:rsidRPr="00D71787" w:rsidRDefault="004B535C" w:rsidP="001F6960">
      <w:pPr>
        <w:spacing w:after="0" w:line="240" w:lineRule="auto"/>
        <w:ind w:firstLine="567"/>
        <w:jc w:val="both"/>
        <w:rPr>
          <w:rFonts w:ascii="Times New Roman" w:hAnsi="Times New Roman"/>
          <w:sz w:val="24"/>
          <w:szCs w:val="24"/>
        </w:rPr>
      </w:pPr>
      <w:r w:rsidRPr="00D71787">
        <w:rPr>
          <w:rFonts w:ascii="Times New Roman" w:hAnsi="Times New Roman"/>
          <w:sz w:val="24"/>
          <w:szCs w:val="24"/>
        </w:rPr>
        <w:t>- access to the library and multiple educational content in the form of text, graphics, video and audio materials, presentations for classes, video collections, tests, etc .;</w:t>
      </w:r>
    </w:p>
    <w:p w:rsidR="004B535C" w:rsidRPr="00D71787" w:rsidRDefault="004B535C" w:rsidP="001F6960">
      <w:pPr>
        <w:spacing w:after="0" w:line="240" w:lineRule="auto"/>
        <w:ind w:firstLine="567"/>
        <w:jc w:val="both"/>
        <w:rPr>
          <w:rFonts w:ascii="Times New Roman" w:hAnsi="Times New Roman"/>
          <w:sz w:val="24"/>
          <w:szCs w:val="24"/>
        </w:rPr>
      </w:pPr>
      <w:r w:rsidRPr="00D71787">
        <w:rPr>
          <w:rFonts w:ascii="Times New Roman" w:hAnsi="Times New Roman"/>
          <w:sz w:val="24"/>
          <w:szCs w:val="24"/>
        </w:rPr>
        <w:t>- access to sports and medical services;</w:t>
      </w:r>
    </w:p>
    <w:p w:rsidR="004B535C" w:rsidRPr="00D71787" w:rsidRDefault="004B535C" w:rsidP="001F6960">
      <w:pPr>
        <w:spacing w:after="0" w:line="240" w:lineRule="auto"/>
        <w:ind w:firstLine="567"/>
        <w:jc w:val="both"/>
        <w:rPr>
          <w:rFonts w:ascii="Times New Roman" w:hAnsi="Times New Roman"/>
          <w:sz w:val="24"/>
          <w:szCs w:val="24"/>
        </w:rPr>
      </w:pPr>
      <w:r w:rsidRPr="00D71787">
        <w:rPr>
          <w:rFonts w:ascii="Times New Roman" w:hAnsi="Times New Roman"/>
          <w:sz w:val="24"/>
          <w:szCs w:val="24"/>
        </w:rPr>
        <w:t>- access to university portal services - individual student training plans, schedule of classes, performance indicators, coursework and graduation theses, development of student projects and works, etc.</w:t>
      </w:r>
    </w:p>
    <w:p w:rsidR="004B535C" w:rsidRPr="00D71787" w:rsidRDefault="004B535C" w:rsidP="001F6960">
      <w:pPr>
        <w:spacing w:after="0" w:line="240" w:lineRule="auto"/>
        <w:ind w:firstLine="567"/>
        <w:jc w:val="both"/>
        <w:rPr>
          <w:rFonts w:ascii="Times New Roman" w:hAnsi="Times New Roman"/>
          <w:sz w:val="24"/>
          <w:szCs w:val="24"/>
        </w:rPr>
      </w:pPr>
      <w:r w:rsidRPr="00D71787">
        <w:rPr>
          <w:rFonts w:ascii="Times New Roman" w:hAnsi="Times New Roman"/>
          <w:sz w:val="24"/>
          <w:szCs w:val="24"/>
        </w:rPr>
        <w:t>For teachers and staff, the digital campus provides:</w:t>
      </w:r>
    </w:p>
    <w:p w:rsidR="004B535C" w:rsidRPr="00D71787" w:rsidRDefault="004B535C" w:rsidP="001F6960">
      <w:pPr>
        <w:spacing w:after="0" w:line="240" w:lineRule="auto"/>
        <w:ind w:firstLine="567"/>
        <w:jc w:val="both"/>
        <w:rPr>
          <w:rFonts w:ascii="Times New Roman" w:hAnsi="Times New Roman"/>
          <w:sz w:val="24"/>
          <w:szCs w:val="24"/>
        </w:rPr>
      </w:pPr>
      <w:r w:rsidRPr="00D71787">
        <w:rPr>
          <w:rFonts w:ascii="Times New Roman" w:hAnsi="Times New Roman"/>
          <w:sz w:val="24"/>
          <w:szCs w:val="24"/>
        </w:rPr>
        <w:t>- access to the territory and in the premises on the identification plastic card;</w:t>
      </w:r>
    </w:p>
    <w:p w:rsidR="004B535C" w:rsidRPr="00D71787" w:rsidRDefault="004B535C" w:rsidP="001F6960">
      <w:pPr>
        <w:spacing w:after="0" w:line="240" w:lineRule="auto"/>
        <w:ind w:firstLine="567"/>
        <w:jc w:val="both"/>
        <w:rPr>
          <w:rFonts w:ascii="Times New Roman" w:hAnsi="Times New Roman"/>
          <w:sz w:val="24"/>
          <w:szCs w:val="24"/>
        </w:rPr>
      </w:pPr>
      <w:r w:rsidRPr="00D71787">
        <w:rPr>
          <w:rFonts w:ascii="Times New Roman" w:hAnsi="Times New Roman"/>
          <w:sz w:val="24"/>
          <w:szCs w:val="24"/>
        </w:rPr>
        <w:t>- access to the Internet and t</w:t>
      </w:r>
      <w:r>
        <w:rPr>
          <w:rFonts w:ascii="Times New Roman" w:hAnsi="Times New Roman"/>
          <w:sz w:val="24"/>
          <w:szCs w:val="24"/>
        </w:rPr>
        <w:t xml:space="preserve">o the digital resources of the </w:t>
      </w:r>
      <w:r>
        <w:rPr>
          <w:rFonts w:ascii="Times New Roman" w:hAnsi="Times New Roman"/>
          <w:sz w:val="24"/>
          <w:szCs w:val="24"/>
          <w:lang w:val="en-US"/>
        </w:rPr>
        <w:t>u</w:t>
      </w:r>
      <w:r w:rsidRPr="00D71787">
        <w:rPr>
          <w:rFonts w:ascii="Times New Roman" w:hAnsi="Times New Roman"/>
          <w:sz w:val="24"/>
          <w:szCs w:val="24"/>
        </w:rPr>
        <w:t>niversity from any point of the campus through a wired or wireless network;</w:t>
      </w:r>
    </w:p>
    <w:p w:rsidR="004B535C" w:rsidRPr="00D71787" w:rsidRDefault="004B535C" w:rsidP="001F6960">
      <w:pPr>
        <w:spacing w:after="0" w:line="240" w:lineRule="auto"/>
        <w:ind w:firstLine="567"/>
        <w:jc w:val="both"/>
        <w:rPr>
          <w:rFonts w:ascii="Times New Roman" w:hAnsi="Times New Roman"/>
          <w:sz w:val="24"/>
          <w:szCs w:val="24"/>
        </w:rPr>
      </w:pPr>
      <w:r w:rsidRPr="00D71787">
        <w:rPr>
          <w:rFonts w:ascii="Times New Roman" w:hAnsi="Times New Roman"/>
          <w:sz w:val="24"/>
          <w:szCs w:val="24"/>
        </w:rPr>
        <w:t>- access to the library;</w:t>
      </w:r>
    </w:p>
    <w:p w:rsidR="004B535C" w:rsidRPr="00D71787" w:rsidRDefault="004B535C" w:rsidP="001F6960">
      <w:pPr>
        <w:spacing w:after="0" w:line="240" w:lineRule="auto"/>
        <w:ind w:firstLine="567"/>
        <w:jc w:val="both"/>
        <w:rPr>
          <w:rFonts w:ascii="Times New Roman" w:hAnsi="Times New Roman"/>
          <w:sz w:val="24"/>
          <w:szCs w:val="24"/>
        </w:rPr>
      </w:pPr>
      <w:r w:rsidRPr="00D71787">
        <w:rPr>
          <w:rFonts w:ascii="Times New Roman" w:hAnsi="Times New Roman"/>
          <w:sz w:val="24"/>
          <w:szCs w:val="24"/>
        </w:rPr>
        <w:t>- the ability to publish educational content (texts, presentations, videos);</w:t>
      </w:r>
    </w:p>
    <w:p w:rsidR="004B535C" w:rsidRPr="00D71787" w:rsidRDefault="004B535C" w:rsidP="001F6960">
      <w:pPr>
        <w:spacing w:after="0" w:line="240" w:lineRule="auto"/>
        <w:ind w:firstLine="567"/>
        <w:jc w:val="both"/>
        <w:rPr>
          <w:rFonts w:ascii="Times New Roman" w:hAnsi="Times New Roman"/>
          <w:sz w:val="24"/>
          <w:szCs w:val="24"/>
        </w:rPr>
      </w:pPr>
      <w:r w:rsidRPr="00D71787">
        <w:rPr>
          <w:rFonts w:ascii="Times New Roman" w:hAnsi="Times New Roman"/>
          <w:sz w:val="24"/>
          <w:szCs w:val="24"/>
        </w:rPr>
        <w:t xml:space="preserve">- </w:t>
      </w:r>
      <w:r>
        <w:rPr>
          <w:rFonts w:ascii="Times New Roman" w:hAnsi="Times New Roman"/>
          <w:sz w:val="24"/>
          <w:szCs w:val="24"/>
          <w:lang w:val="en-US"/>
        </w:rPr>
        <w:t>p</w:t>
      </w:r>
      <w:r w:rsidRPr="00D71787">
        <w:rPr>
          <w:rFonts w:ascii="Times New Roman" w:hAnsi="Times New Roman"/>
          <w:sz w:val="24"/>
          <w:szCs w:val="24"/>
        </w:rPr>
        <w:t>ossibility to conduct classes, staying from the campus at a considerable distance.</w:t>
      </w:r>
    </w:p>
    <w:p w:rsidR="004B535C" w:rsidRDefault="004B535C" w:rsidP="001F6960">
      <w:pPr>
        <w:spacing w:after="0" w:line="240" w:lineRule="auto"/>
        <w:ind w:firstLine="567"/>
        <w:jc w:val="both"/>
        <w:rPr>
          <w:rFonts w:ascii="Times New Roman" w:hAnsi="Times New Roman"/>
          <w:sz w:val="24"/>
          <w:szCs w:val="24"/>
        </w:rPr>
      </w:pPr>
      <w:r w:rsidRPr="00D71787">
        <w:rPr>
          <w:rFonts w:ascii="Times New Roman" w:hAnsi="Times New Roman"/>
          <w:sz w:val="24"/>
          <w:szCs w:val="24"/>
        </w:rPr>
        <w:t>Information technologies and software products in which they are implemented are important, but without the material and technical basis of their implementation in the educational process is impossible. The material base of the university should be well prepared for the use of technological solutions in the learning process.</w:t>
      </w:r>
    </w:p>
    <w:p w:rsidR="004B535C" w:rsidRPr="00567D1F" w:rsidRDefault="004B535C" w:rsidP="00567D1F">
      <w:pPr>
        <w:spacing w:after="0" w:line="240" w:lineRule="auto"/>
        <w:ind w:firstLine="567"/>
        <w:jc w:val="both"/>
        <w:rPr>
          <w:rFonts w:ascii="Times New Roman" w:hAnsi="Times New Roman"/>
          <w:sz w:val="24"/>
          <w:szCs w:val="24"/>
        </w:rPr>
      </w:pPr>
      <w:r w:rsidRPr="001A70E3">
        <w:rPr>
          <w:rFonts w:ascii="Times New Roman" w:hAnsi="Times New Roman"/>
          <w:sz w:val="24"/>
          <w:szCs w:val="24"/>
        </w:rPr>
        <w:t>The usage of computer software and the Internet in the study of academic disciplines allows the teacher n</w:t>
      </w:r>
      <w:r w:rsidRPr="00567D1F">
        <w:rPr>
          <w:rFonts w:ascii="Times New Roman" w:hAnsi="Times New Roman"/>
          <w:sz w:val="24"/>
          <w:szCs w:val="24"/>
        </w:rPr>
        <w:t>ot only to diversify traditional forms of learning, but also to solve diverse tasks, for example, to increase motivation and visibility in lear</w:t>
      </w:r>
      <w:r>
        <w:rPr>
          <w:rFonts w:ascii="Times New Roman" w:hAnsi="Times New Roman"/>
          <w:sz w:val="24"/>
          <w:szCs w:val="24"/>
        </w:rPr>
        <w:t>ning, to differentiate students</w:t>
      </w:r>
      <w:r w:rsidRPr="00567D1F">
        <w:rPr>
          <w:rFonts w:ascii="Times New Roman" w:hAnsi="Times New Roman"/>
          <w:sz w:val="24"/>
          <w:szCs w:val="24"/>
        </w:rPr>
        <w:t xml:space="preserve"> work when performing their training tests. Using information technology at classes helps make teaching more meaningful and effective. As practice shows, computer technologies can be used in different situations </w:t>
      </w:r>
      <w:r>
        <w:rPr>
          <w:rFonts w:ascii="Times New Roman" w:hAnsi="Times New Roman"/>
          <w:sz w:val="24"/>
          <w:szCs w:val="24"/>
          <w:lang w:val="en-US"/>
        </w:rPr>
        <w:t xml:space="preserve">and </w:t>
      </w:r>
      <w:r w:rsidRPr="00567D1F">
        <w:rPr>
          <w:rFonts w:ascii="Times New Roman" w:hAnsi="Times New Roman"/>
          <w:sz w:val="24"/>
          <w:szCs w:val="24"/>
        </w:rPr>
        <w:t>at different stages:</w:t>
      </w:r>
    </w:p>
    <w:p w:rsidR="004B535C" w:rsidRPr="00567D1F" w:rsidRDefault="004B535C" w:rsidP="00567D1F">
      <w:pPr>
        <w:spacing w:after="0" w:line="240" w:lineRule="auto"/>
        <w:ind w:firstLine="567"/>
        <w:jc w:val="both"/>
        <w:rPr>
          <w:rFonts w:ascii="Times New Roman" w:hAnsi="Times New Roman"/>
          <w:sz w:val="24"/>
          <w:szCs w:val="24"/>
        </w:rPr>
      </w:pPr>
      <w:r w:rsidRPr="00567D1F">
        <w:rPr>
          <w:rFonts w:ascii="Times New Roman" w:hAnsi="Times New Roman"/>
          <w:sz w:val="24"/>
          <w:szCs w:val="24"/>
        </w:rPr>
        <w:t>- At classroom sessions, the computer acts as a powerful demonstration tool, providing a high level of visibility;</w:t>
      </w:r>
    </w:p>
    <w:p w:rsidR="004B535C" w:rsidRPr="00567D1F" w:rsidRDefault="004B535C" w:rsidP="00567D1F">
      <w:pPr>
        <w:spacing w:after="0" w:line="240" w:lineRule="auto"/>
        <w:ind w:firstLine="567"/>
        <w:jc w:val="both"/>
        <w:rPr>
          <w:rFonts w:ascii="Times New Roman" w:hAnsi="Times New Roman"/>
          <w:sz w:val="24"/>
          <w:szCs w:val="24"/>
        </w:rPr>
      </w:pPr>
      <w:r>
        <w:rPr>
          <w:rFonts w:ascii="Times New Roman" w:hAnsi="Times New Roman"/>
          <w:sz w:val="24"/>
          <w:szCs w:val="24"/>
        </w:rPr>
        <w:t xml:space="preserve">- online testing - one form </w:t>
      </w:r>
      <w:r>
        <w:rPr>
          <w:rFonts w:ascii="Times New Roman" w:hAnsi="Times New Roman"/>
          <w:sz w:val="24"/>
          <w:szCs w:val="24"/>
          <w:lang w:val="en-US"/>
        </w:rPr>
        <w:t xml:space="preserve">wich provide </w:t>
      </w:r>
      <w:r w:rsidRPr="00567D1F">
        <w:rPr>
          <w:rFonts w:ascii="Times New Roman" w:hAnsi="Times New Roman"/>
          <w:sz w:val="24"/>
          <w:szCs w:val="24"/>
        </w:rPr>
        <w:t xml:space="preserve">control of knowledge, skills and abilities. This form has several advantages (time saving during testing, objectivity in the assessment of knowledge, statistics of assimilation of material by the individual student and the whole group / stream). Modern institutions of higher education have Internet connectivity within the various state education development programs. With the help of Internet technologies, teachers and students can </w:t>
      </w:r>
      <w:r w:rsidRPr="00567D1F">
        <w:rPr>
          <w:rFonts w:ascii="Times New Roman" w:hAnsi="Times New Roman"/>
          <w:sz w:val="24"/>
          <w:szCs w:val="24"/>
        </w:rPr>
        <w:lastRenderedPageBreak/>
        <w:t xml:space="preserve">use Internet services that facilitate learning and accelerate the educational process </w:t>
      </w:r>
      <w:r w:rsidR="0021797F">
        <w:rPr>
          <w:rStyle w:val="aa"/>
          <w:rFonts w:ascii="Times New Roman" w:hAnsi="Times New Roman"/>
          <w:sz w:val="24"/>
          <w:szCs w:val="24"/>
        </w:rPr>
        <w:footnoteReference w:id="6"/>
      </w:r>
      <w:r w:rsidRPr="00567D1F">
        <w:rPr>
          <w:rFonts w:ascii="Times New Roman" w:hAnsi="Times New Roman"/>
          <w:sz w:val="24"/>
          <w:szCs w:val="24"/>
        </w:rPr>
        <w:t>. In the educational process of a higher educational institution, the study of IT involves solving problems at several levels:</w:t>
      </w:r>
    </w:p>
    <w:p w:rsidR="004B535C" w:rsidRPr="00567D1F" w:rsidRDefault="004B535C" w:rsidP="00567D1F">
      <w:pPr>
        <w:spacing w:after="0" w:line="240" w:lineRule="auto"/>
        <w:ind w:firstLine="567"/>
        <w:jc w:val="both"/>
        <w:rPr>
          <w:rFonts w:ascii="Times New Roman" w:hAnsi="Times New Roman"/>
          <w:sz w:val="24"/>
          <w:szCs w:val="24"/>
        </w:rPr>
      </w:pPr>
      <w:r w:rsidRPr="00567D1F">
        <w:rPr>
          <w:rFonts w:ascii="Times New Roman" w:hAnsi="Times New Roman"/>
          <w:sz w:val="24"/>
          <w:szCs w:val="24"/>
        </w:rPr>
        <w:t> - introduction of new information technologies in the educational process;</w:t>
      </w:r>
    </w:p>
    <w:p w:rsidR="004B535C" w:rsidRPr="00567D1F" w:rsidRDefault="004B535C" w:rsidP="00567D1F">
      <w:pPr>
        <w:spacing w:after="0" w:line="240" w:lineRule="auto"/>
        <w:ind w:firstLine="567"/>
        <w:jc w:val="both"/>
        <w:rPr>
          <w:rFonts w:ascii="Times New Roman" w:hAnsi="Times New Roman"/>
          <w:sz w:val="24"/>
          <w:szCs w:val="24"/>
        </w:rPr>
      </w:pPr>
      <w:r w:rsidRPr="00567D1F">
        <w:rPr>
          <w:rFonts w:ascii="Times New Roman" w:hAnsi="Times New Roman"/>
          <w:sz w:val="24"/>
          <w:szCs w:val="24"/>
        </w:rPr>
        <w:t xml:space="preserve"> - </w:t>
      </w:r>
      <w:r>
        <w:rPr>
          <w:rFonts w:ascii="Times New Roman" w:hAnsi="Times New Roman"/>
          <w:sz w:val="24"/>
          <w:szCs w:val="24"/>
          <w:lang w:val="en-US"/>
        </w:rPr>
        <w:t>increasing</w:t>
      </w:r>
      <w:r w:rsidRPr="00567D1F">
        <w:rPr>
          <w:rFonts w:ascii="Times New Roman" w:hAnsi="Times New Roman"/>
          <w:sz w:val="24"/>
          <w:szCs w:val="24"/>
        </w:rPr>
        <w:t xml:space="preserve"> the level of computer (informational) training of participants in the educational process;</w:t>
      </w:r>
    </w:p>
    <w:p w:rsidR="004B535C" w:rsidRPr="00567D1F" w:rsidRDefault="004B535C" w:rsidP="00567D1F">
      <w:pPr>
        <w:spacing w:after="0" w:line="240" w:lineRule="auto"/>
        <w:ind w:firstLine="567"/>
        <w:jc w:val="both"/>
        <w:rPr>
          <w:rFonts w:ascii="Times New Roman" w:hAnsi="Times New Roman"/>
          <w:sz w:val="24"/>
          <w:szCs w:val="24"/>
        </w:rPr>
      </w:pPr>
      <w:r w:rsidRPr="00567D1F">
        <w:rPr>
          <w:rFonts w:ascii="Times New Roman" w:hAnsi="Times New Roman"/>
          <w:sz w:val="24"/>
          <w:szCs w:val="24"/>
        </w:rPr>
        <w:t> - system integration in the education of information technology, supporting scientific research, learning processes and organizational management;</w:t>
      </w:r>
    </w:p>
    <w:p w:rsidR="004B535C" w:rsidRPr="00567D1F" w:rsidRDefault="004B535C" w:rsidP="00567D1F">
      <w:pPr>
        <w:spacing w:after="0" w:line="240" w:lineRule="auto"/>
        <w:ind w:firstLine="567"/>
        <w:jc w:val="both"/>
        <w:rPr>
          <w:rFonts w:ascii="Times New Roman" w:hAnsi="Times New Roman"/>
          <w:sz w:val="24"/>
          <w:szCs w:val="24"/>
        </w:rPr>
      </w:pPr>
      <w:r w:rsidRPr="00567D1F">
        <w:rPr>
          <w:rFonts w:ascii="Times New Roman" w:hAnsi="Times New Roman"/>
          <w:sz w:val="24"/>
          <w:szCs w:val="24"/>
        </w:rPr>
        <w:t> -</w:t>
      </w:r>
      <w:r>
        <w:rPr>
          <w:rFonts w:ascii="Times New Roman" w:hAnsi="Times New Roman"/>
          <w:sz w:val="24"/>
          <w:szCs w:val="24"/>
        </w:rPr>
        <w:t xml:space="preserve"> construction and development </w:t>
      </w:r>
      <w:r w:rsidRPr="00567D1F">
        <w:rPr>
          <w:rFonts w:ascii="Times New Roman" w:hAnsi="Times New Roman"/>
          <w:sz w:val="24"/>
          <w:szCs w:val="24"/>
        </w:rPr>
        <w:t xml:space="preserve"> a single educational information space.</w:t>
      </w:r>
    </w:p>
    <w:p w:rsidR="004B535C" w:rsidRPr="00567D1F" w:rsidRDefault="004B535C" w:rsidP="00567D1F">
      <w:pPr>
        <w:spacing w:after="0" w:line="240" w:lineRule="auto"/>
        <w:ind w:firstLine="567"/>
        <w:jc w:val="both"/>
        <w:rPr>
          <w:rFonts w:ascii="Times New Roman" w:hAnsi="Times New Roman"/>
          <w:sz w:val="24"/>
          <w:szCs w:val="24"/>
        </w:rPr>
      </w:pPr>
      <w:r>
        <w:rPr>
          <w:rFonts w:ascii="Times New Roman" w:hAnsi="Times New Roman"/>
          <w:sz w:val="24"/>
          <w:szCs w:val="24"/>
          <w:lang w:val="en-US"/>
        </w:rPr>
        <w:t xml:space="preserve">Usage </w:t>
      </w:r>
      <w:r w:rsidRPr="00567D1F">
        <w:rPr>
          <w:rFonts w:ascii="Times New Roman" w:hAnsi="Times New Roman"/>
          <w:sz w:val="24"/>
          <w:szCs w:val="24"/>
        </w:rPr>
        <w:t xml:space="preserve">of information technology opportunities in traditional education the possibility of distance learning has emerged. In the technological </w:t>
      </w:r>
      <w:r>
        <w:rPr>
          <w:rFonts w:ascii="Times New Roman" w:hAnsi="Times New Roman"/>
          <w:sz w:val="24"/>
          <w:szCs w:val="24"/>
          <w:lang w:val="en-US"/>
        </w:rPr>
        <w:t>way</w:t>
      </w:r>
      <w:r w:rsidRPr="00567D1F">
        <w:rPr>
          <w:rFonts w:ascii="Times New Roman" w:hAnsi="Times New Roman"/>
          <w:sz w:val="24"/>
          <w:szCs w:val="24"/>
        </w:rPr>
        <w:t xml:space="preserve">, the Moodle program is an example of an informational and educational environment - a course management system (e-learning), also known as a learning management system or a virtual learning environment </w:t>
      </w:r>
      <w:r w:rsidR="0021797F">
        <w:rPr>
          <w:rStyle w:val="aa"/>
          <w:rFonts w:ascii="Times New Roman" w:hAnsi="Times New Roman"/>
          <w:sz w:val="24"/>
          <w:szCs w:val="24"/>
        </w:rPr>
        <w:footnoteReference w:id="7"/>
      </w:r>
      <w:r w:rsidR="00B97B72">
        <w:rPr>
          <w:rFonts w:ascii="Times New Roman" w:hAnsi="Times New Roman"/>
          <w:sz w:val="24"/>
          <w:szCs w:val="24"/>
        </w:rPr>
        <w:t>.</w:t>
      </w:r>
      <w:r w:rsidRPr="00567D1F">
        <w:rPr>
          <w:rFonts w:ascii="Times New Roman" w:hAnsi="Times New Roman"/>
          <w:sz w:val="24"/>
          <w:szCs w:val="24"/>
        </w:rPr>
        <w:t xml:space="preserve"> The program is a WEB application that provides the ability to create online education sites. The program is also widespread because it is free. Each teacher has the opportunity to create an electronic resource of his discipline and place it in the program. Students can open the course and study it at any convenient time.</w:t>
      </w:r>
    </w:p>
    <w:p w:rsidR="004B535C" w:rsidRPr="00567D1F" w:rsidRDefault="004B535C" w:rsidP="00567D1F">
      <w:pPr>
        <w:spacing w:after="0" w:line="240" w:lineRule="auto"/>
        <w:ind w:firstLine="567"/>
        <w:jc w:val="both"/>
        <w:rPr>
          <w:rFonts w:ascii="Times New Roman" w:hAnsi="Times New Roman"/>
          <w:sz w:val="24"/>
          <w:szCs w:val="24"/>
        </w:rPr>
      </w:pPr>
      <w:r w:rsidRPr="00567D1F">
        <w:rPr>
          <w:rFonts w:ascii="Times New Roman" w:hAnsi="Times New Roman"/>
          <w:sz w:val="24"/>
          <w:szCs w:val="24"/>
        </w:rPr>
        <w:t xml:space="preserve"> Within the framework of distance learning, it is possible to distribute educational and methodical literature (lecture material, practical work, calculating work, laboratory work, control work, course work and course project) with the help of computer telecommunications; </w:t>
      </w:r>
      <w:r>
        <w:rPr>
          <w:rFonts w:ascii="Times New Roman" w:hAnsi="Times New Roman"/>
          <w:sz w:val="24"/>
          <w:szCs w:val="24"/>
          <w:lang w:val="en-US"/>
        </w:rPr>
        <w:t>o</w:t>
      </w:r>
      <w:r w:rsidRPr="00567D1F">
        <w:rPr>
          <w:rFonts w:ascii="Times New Roman" w:hAnsi="Times New Roman"/>
          <w:sz w:val="24"/>
          <w:szCs w:val="24"/>
        </w:rPr>
        <w:t>rganize video conferencing online; use text, multimedia and audiovisual teaching materials with the possibility of independent study; electronic directories, dictionaries, the use of which will accelerate the process of self-mastering the course.</w:t>
      </w:r>
    </w:p>
    <w:p w:rsidR="004B535C" w:rsidRPr="00567D1F" w:rsidRDefault="004B535C" w:rsidP="00567D1F">
      <w:pPr>
        <w:spacing w:after="0" w:line="240" w:lineRule="auto"/>
        <w:ind w:firstLine="567"/>
        <w:jc w:val="both"/>
        <w:rPr>
          <w:rFonts w:ascii="Times New Roman" w:hAnsi="Times New Roman"/>
          <w:sz w:val="24"/>
          <w:szCs w:val="24"/>
        </w:rPr>
      </w:pPr>
      <w:r w:rsidRPr="00567D1F">
        <w:rPr>
          <w:rFonts w:ascii="Times New Roman" w:hAnsi="Times New Roman"/>
          <w:sz w:val="24"/>
          <w:szCs w:val="24"/>
        </w:rPr>
        <w:t xml:space="preserve">Another educational resource available - social networking - an interactive multi-user WEB-site. On-line communications are rapidly expanding and cover a significant part of the informative space. Supporters of information and communication technologies are schoolchildren, teens, students and adults of the country. The forms of communication through the Internet are simple and affordable, convenient for users. Virtually all social networks have their own independent messengers for communication in the form of correspondence, exchange of video or audio files. Among such messengers should stop paying attention to </w:t>
      </w:r>
      <w:r>
        <w:rPr>
          <w:rFonts w:ascii="Times New Roman" w:hAnsi="Times New Roman"/>
          <w:sz w:val="24"/>
          <w:szCs w:val="24"/>
          <w:lang w:val="en-US"/>
        </w:rPr>
        <w:t>“T</w:t>
      </w:r>
      <w:r>
        <w:rPr>
          <w:rFonts w:ascii="Times New Roman" w:hAnsi="Times New Roman"/>
          <w:sz w:val="24"/>
          <w:szCs w:val="24"/>
        </w:rPr>
        <w:t>elegram</w:t>
      </w:r>
      <w:r>
        <w:rPr>
          <w:rFonts w:ascii="Times New Roman" w:hAnsi="Times New Roman"/>
          <w:sz w:val="24"/>
          <w:szCs w:val="24"/>
          <w:lang w:val="en-US"/>
        </w:rPr>
        <w:t>”</w:t>
      </w:r>
      <w:r w:rsidRPr="00567D1F">
        <w:rPr>
          <w:rFonts w:ascii="Times New Roman" w:hAnsi="Times New Roman"/>
          <w:sz w:val="24"/>
          <w:szCs w:val="24"/>
        </w:rPr>
        <w:t>. This is a cross-platform messenger for smartphones, which enables the exchange of messages and media files of various formats. Didactic use of the resource can be as:</w:t>
      </w:r>
    </w:p>
    <w:p w:rsidR="004B535C" w:rsidRPr="00567D1F" w:rsidRDefault="004B535C" w:rsidP="00567D1F">
      <w:pPr>
        <w:spacing w:after="0" w:line="240" w:lineRule="auto"/>
        <w:ind w:firstLine="567"/>
        <w:jc w:val="both"/>
        <w:rPr>
          <w:rFonts w:ascii="Times New Roman" w:hAnsi="Times New Roman"/>
          <w:sz w:val="24"/>
          <w:szCs w:val="24"/>
        </w:rPr>
      </w:pPr>
      <w:r w:rsidRPr="00567D1F">
        <w:rPr>
          <w:rFonts w:ascii="Times New Roman" w:hAnsi="Times New Roman"/>
          <w:sz w:val="24"/>
          <w:szCs w:val="24"/>
        </w:rPr>
        <w:t xml:space="preserve">- </w:t>
      </w:r>
      <w:r w:rsidR="00B97BC9">
        <w:rPr>
          <w:rFonts w:ascii="Times New Roman" w:hAnsi="Times New Roman"/>
          <w:sz w:val="24"/>
          <w:szCs w:val="24"/>
          <w:lang w:val="en-US"/>
        </w:rPr>
        <w:t>“</w:t>
      </w:r>
      <w:r w:rsidRPr="00567D1F">
        <w:rPr>
          <w:rFonts w:ascii="Times New Roman" w:hAnsi="Times New Roman"/>
          <w:sz w:val="24"/>
          <w:szCs w:val="24"/>
        </w:rPr>
        <w:t>bulletin board</w:t>
      </w:r>
      <w:r>
        <w:rPr>
          <w:rFonts w:ascii="Times New Roman" w:hAnsi="Times New Roman"/>
          <w:sz w:val="24"/>
          <w:szCs w:val="24"/>
          <w:lang w:val="en-US"/>
        </w:rPr>
        <w:t>”</w:t>
      </w:r>
      <w:r w:rsidRPr="00567D1F">
        <w:rPr>
          <w:rFonts w:ascii="Times New Roman" w:hAnsi="Times New Roman"/>
          <w:sz w:val="24"/>
          <w:szCs w:val="24"/>
        </w:rPr>
        <w:t xml:space="preserve"> </w:t>
      </w:r>
      <w:r>
        <w:rPr>
          <w:rFonts w:ascii="Times New Roman" w:hAnsi="Times New Roman"/>
          <w:sz w:val="24"/>
          <w:szCs w:val="24"/>
          <w:lang w:val="en-US"/>
        </w:rPr>
        <w:t>c</w:t>
      </w:r>
      <w:r w:rsidRPr="00567D1F">
        <w:rPr>
          <w:rFonts w:ascii="Times New Roman" w:hAnsi="Times New Roman"/>
          <w:sz w:val="24"/>
          <w:szCs w:val="24"/>
        </w:rPr>
        <w:t>an be used by the teacher for official announcements and upcoming events;</w:t>
      </w:r>
    </w:p>
    <w:p w:rsidR="004B535C" w:rsidRDefault="004B535C" w:rsidP="00567D1F">
      <w:pPr>
        <w:spacing w:after="0" w:line="240" w:lineRule="auto"/>
        <w:ind w:firstLine="567"/>
        <w:jc w:val="both"/>
        <w:rPr>
          <w:rFonts w:ascii="Times New Roman" w:hAnsi="Times New Roman"/>
          <w:sz w:val="24"/>
          <w:szCs w:val="24"/>
          <w:lang w:val="en-US"/>
        </w:rPr>
      </w:pPr>
      <w:r w:rsidRPr="00567D1F">
        <w:rPr>
          <w:rFonts w:ascii="Times New Roman" w:hAnsi="Times New Roman"/>
          <w:sz w:val="24"/>
          <w:szCs w:val="24"/>
        </w:rPr>
        <w:t>- the possibility of organizing thematic groups for continuous consultation and information support of all participants in the educational process.</w:t>
      </w:r>
    </w:p>
    <w:p w:rsidR="004B535C" w:rsidRPr="009D6949" w:rsidRDefault="004B535C" w:rsidP="00DA7346">
      <w:pPr>
        <w:spacing w:after="0" w:line="240" w:lineRule="auto"/>
        <w:ind w:firstLine="540"/>
        <w:jc w:val="both"/>
        <w:rPr>
          <w:rFonts w:ascii="Times New Roman" w:hAnsi="Times New Roman"/>
          <w:sz w:val="24"/>
          <w:szCs w:val="24"/>
          <w:lang w:val="en-US"/>
        </w:rPr>
      </w:pPr>
      <w:r w:rsidRPr="009D6949">
        <w:rPr>
          <w:rFonts w:ascii="Times New Roman" w:hAnsi="Times New Roman"/>
          <w:sz w:val="24"/>
          <w:szCs w:val="24"/>
          <w:lang w:val="en-US"/>
        </w:rPr>
        <w:t xml:space="preserve">In </w:t>
      </w:r>
      <w:r w:rsidRPr="00927A43">
        <w:rPr>
          <w:rFonts w:ascii="Times New Roman" w:hAnsi="Times New Roman"/>
          <w:sz w:val="24"/>
          <w:szCs w:val="24"/>
          <w:lang w:val="en-US"/>
        </w:rPr>
        <w:t>the National Technical University of Ukraine "Igor Sikorsky Kyiv Polytechnic Institute",</w:t>
      </w:r>
      <w:r w:rsidRPr="009D6949">
        <w:rPr>
          <w:rFonts w:ascii="Times New Roman" w:hAnsi="Times New Roman"/>
          <w:sz w:val="24"/>
          <w:szCs w:val="24"/>
          <w:lang w:val="en-US"/>
        </w:rPr>
        <w:t xml:space="preserve"> the information and communication channels are actively working at almost all faculties and among student communities</w:t>
      </w:r>
      <w:r>
        <w:rPr>
          <w:rFonts w:ascii="Times New Roman" w:hAnsi="Times New Roman"/>
          <w:sz w:val="24"/>
          <w:szCs w:val="24"/>
          <w:lang w:val="en-US"/>
        </w:rPr>
        <w:t>. That</w:t>
      </w:r>
      <w:r w:rsidRPr="009D6949">
        <w:rPr>
          <w:rFonts w:ascii="Times New Roman" w:hAnsi="Times New Roman"/>
          <w:sz w:val="24"/>
          <w:szCs w:val="24"/>
          <w:lang w:val="en-US"/>
        </w:rPr>
        <w:t xml:space="preserve"> because in the universities and studios the company has its own free access to the Internet, which is very convenient for such an exchange of information. The development of innovations in higher education institutions, and information technologies is the basis of innovation in the management and organization of the educational process, is the key to solving the problem of ensuring high competitiveness of higher education institutions. Th</w:t>
      </w:r>
      <w:r>
        <w:rPr>
          <w:rFonts w:ascii="Times New Roman" w:hAnsi="Times New Roman"/>
          <w:sz w:val="24"/>
          <w:szCs w:val="24"/>
          <w:lang w:val="en-US"/>
        </w:rPr>
        <w:t>e achievements o</w:t>
      </w:r>
      <w:r w:rsidRPr="009D6949">
        <w:rPr>
          <w:rFonts w:ascii="Times New Roman" w:hAnsi="Times New Roman"/>
          <w:sz w:val="24"/>
          <w:szCs w:val="24"/>
          <w:lang w:val="en-US"/>
        </w:rPr>
        <w:t xml:space="preserve">n this </w:t>
      </w:r>
      <w:r>
        <w:rPr>
          <w:rFonts w:ascii="Times New Roman" w:hAnsi="Times New Roman"/>
          <w:sz w:val="24"/>
          <w:szCs w:val="24"/>
          <w:lang w:val="en-US"/>
        </w:rPr>
        <w:t xml:space="preserve">way </w:t>
      </w:r>
      <w:r w:rsidRPr="009D6949">
        <w:rPr>
          <w:rFonts w:ascii="Times New Roman" w:hAnsi="Times New Roman"/>
          <w:sz w:val="24"/>
          <w:szCs w:val="24"/>
          <w:lang w:val="en-US"/>
        </w:rPr>
        <w:t xml:space="preserve">at </w:t>
      </w:r>
      <w:r w:rsidRPr="008D35CA">
        <w:rPr>
          <w:rFonts w:ascii="Times New Roman" w:hAnsi="Times New Roman"/>
          <w:sz w:val="24"/>
          <w:szCs w:val="24"/>
          <w:lang w:val="en-US"/>
        </w:rPr>
        <w:t>The National Technical University of Ukraine "Igor Sikorsky Kyiv Polytechnic Institute"</w:t>
      </w:r>
      <w:r>
        <w:rPr>
          <w:rFonts w:ascii="Times New Roman" w:hAnsi="Times New Roman"/>
          <w:sz w:val="24"/>
          <w:szCs w:val="24"/>
        </w:rPr>
        <w:t>,</w:t>
      </w:r>
      <w:r w:rsidRPr="009D6949">
        <w:rPr>
          <w:rFonts w:ascii="Times New Roman" w:hAnsi="Times New Roman"/>
          <w:sz w:val="24"/>
          <w:szCs w:val="24"/>
          <w:lang w:val="en-US"/>
        </w:rPr>
        <w:t xml:space="preserve"> due to the fact that the team of the university trusts the decisions that are taken by the administration and implemented by the IT service, together with the staff of the </w:t>
      </w:r>
      <w:r w:rsidRPr="009D6949">
        <w:rPr>
          <w:rFonts w:ascii="Times New Roman" w:hAnsi="Times New Roman"/>
          <w:sz w:val="24"/>
          <w:szCs w:val="24"/>
          <w:lang w:val="en-US"/>
        </w:rPr>
        <w:lastRenderedPageBreak/>
        <w:t>university. The human factor is of great importance for achieving the goal. Formation and development of a multi-level system of informational support of the sphere of education should be conducted taking into account experience and with the participation of higher educational institutions, which already have real results in solving the problems of informatization. ICTs are new opportunities in educational activities, where the teac</w:t>
      </w:r>
      <w:r>
        <w:rPr>
          <w:rFonts w:ascii="Times New Roman" w:hAnsi="Times New Roman"/>
          <w:sz w:val="24"/>
          <w:szCs w:val="24"/>
          <w:lang w:val="en-US"/>
        </w:rPr>
        <w:t>her plays a leading role</w:t>
      </w:r>
      <w:proofErr w:type="gramStart"/>
      <w:r>
        <w:rPr>
          <w:rFonts w:ascii="Times New Roman" w:hAnsi="Times New Roman"/>
          <w:sz w:val="24"/>
          <w:szCs w:val="24"/>
          <w:lang w:val="en-US"/>
        </w:rPr>
        <w:t xml:space="preserve">, </w:t>
      </w:r>
      <w:r w:rsidRPr="009D6949">
        <w:rPr>
          <w:rFonts w:ascii="Times New Roman" w:hAnsi="Times New Roman"/>
          <w:sz w:val="24"/>
          <w:szCs w:val="24"/>
          <w:lang w:val="en-US"/>
        </w:rPr>
        <w:t xml:space="preserve"> through</w:t>
      </w:r>
      <w:proofErr w:type="gramEnd"/>
      <w:r w:rsidRPr="009D6949">
        <w:rPr>
          <w:rFonts w:ascii="Times New Roman" w:hAnsi="Times New Roman"/>
          <w:sz w:val="24"/>
          <w:szCs w:val="24"/>
          <w:lang w:val="en-US"/>
        </w:rPr>
        <w:t xml:space="preserve"> his personal qualiti</w:t>
      </w:r>
      <w:r>
        <w:rPr>
          <w:rFonts w:ascii="Times New Roman" w:hAnsi="Times New Roman"/>
          <w:sz w:val="24"/>
          <w:szCs w:val="24"/>
          <w:lang w:val="en-US"/>
        </w:rPr>
        <w:t>es, should support the students who are</w:t>
      </w:r>
      <w:r w:rsidRPr="009D6949">
        <w:rPr>
          <w:rFonts w:ascii="Times New Roman" w:hAnsi="Times New Roman"/>
          <w:sz w:val="24"/>
          <w:szCs w:val="24"/>
          <w:lang w:val="en-US"/>
        </w:rPr>
        <w:t xml:space="preserve"> interest</w:t>
      </w:r>
      <w:r w:rsidR="00B97BC9">
        <w:rPr>
          <w:rFonts w:ascii="Times New Roman" w:hAnsi="Times New Roman"/>
          <w:sz w:val="24"/>
          <w:szCs w:val="24"/>
          <w:lang w:val="en-US"/>
        </w:rPr>
        <w:t>ed</w:t>
      </w:r>
      <w:r w:rsidRPr="009D6949">
        <w:rPr>
          <w:rFonts w:ascii="Times New Roman" w:hAnsi="Times New Roman"/>
          <w:sz w:val="24"/>
          <w:szCs w:val="24"/>
          <w:lang w:val="en-US"/>
        </w:rPr>
        <w:t xml:space="preserve"> in studying the course and suggest new and effective ways </w:t>
      </w:r>
      <w:bookmarkStart w:id="0" w:name="_GoBack"/>
      <w:bookmarkEnd w:id="0"/>
      <w:r w:rsidRPr="009D6949">
        <w:rPr>
          <w:rFonts w:ascii="Times New Roman" w:hAnsi="Times New Roman"/>
          <w:sz w:val="24"/>
          <w:szCs w:val="24"/>
          <w:lang w:val="en-US"/>
        </w:rPr>
        <w:t>of us</w:t>
      </w:r>
      <w:r>
        <w:rPr>
          <w:rFonts w:ascii="Times New Roman" w:hAnsi="Times New Roman"/>
          <w:sz w:val="24"/>
          <w:szCs w:val="24"/>
          <w:lang w:val="en-US"/>
        </w:rPr>
        <w:t>age</w:t>
      </w:r>
      <w:r w:rsidRPr="009D6949">
        <w:rPr>
          <w:rFonts w:ascii="Times New Roman" w:hAnsi="Times New Roman"/>
          <w:sz w:val="24"/>
          <w:szCs w:val="24"/>
          <w:lang w:val="en-US"/>
        </w:rPr>
        <w:t xml:space="preserve"> modern technologies in the educational process. Mastering the new information technologies helps students to integrate their knowledge, skills and methods of decision-making in relation to the specific conditions of their activity in the new situation, which increases the chances of graduates of higher education to obtain promising and interesting work in employment. For teachers, the use of modern means of ICT in their professional activities ensures an increase in labor productivity.</w:t>
      </w:r>
    </w:p>
    <w:p w:rsidR="004B535C" w:rsidRDefault="004B535C" w:rsidP="009D6949">
      <w:pPr>
        <w:spacing w:after="0" w:line="240" w:lineRule="auto"/>
        <w:ind w:firstLine="567"/>
        <w:jc w:val="both"/>
        <w:rPr>
          <w:rFonts w:ascii="Times New Roman" w:hAnsi="Times New Roman"/>
          <w:sz w:val="24"/>
          <w:szCs w:val="24"/>
          <w:lang w:val="en-US"/>
        </w:rPr>
      </w:pPr>
    </w:p>
    <w:p w:rsidR="00DE2DE8" w:rsidRDefault="00DE2DE8" w:rsidP="007D6DF0">
      <w:pPr>
        <w:spacing w:after="0" w:line="240" w:lineRule="auto"/>
        <w:ind w:left="567"/>
        <w:jc w:val="both"/>
        <w:rPr>
          <w:rFonts w:ascii="Times New Roman" w:hAnsi="Times New Roman"/>
          <w:b/>
          <w:sz w:val="24"/>
          <w:szCs w:val="24"/>
        </w:rPr>
      </w:pPr>
      <w:r w:rsidRPr="00DE2DE8">
        <w:rPr>
          <w:rFonts w:ascii="Times New Roman" w:hAnsi="Times New Roman"/>
          <w:b/>
          <w:sz w:val="24"/>
          <w:szCs w:val="24"/>
          <w:lang w:val="en-US"/>
        </w:rPr>
        <w:t>References:</w:t>
      </w:r>
    </w:p>
    <w:p w:rsidR="004B535C" w:rsidRPr="009D6949" w:rsidRDefault="004B535C" w:rsidP="007D6DF0">
      <w:pPr>
        <w:spacing w:after="0" w:line="240" w:lineRule="auto"/>
        <w:ind w:left="567"/>
        <w:jc w:val="both"/>
        <w:rPr>
          <w:rFonts w:ascii="Times New Roman" w:hAnsi="Times New Roman"/>
          <w:sz w:val="24"/>
          <w:szCs w:val="24"/>
          <w:lang w:val="en-US"/>
        </w:rPr>
      </w:pPr>
      <w:r>
        <w:rPr>
          <w:rFonts w:ascii="Times New Roman" w:hAnsi="Times New Roman"/>
          <w:sz w:val="24"/>
          <w:szCs w:val="24"/>
          <w:lang w:val="en-US"/>
        </w:rPr>
        <w:t xml:space="preserve">1. </w:t>
      </w:r>
      <w:r w:rsidRPr="009D6949">
        <w:rPr>
          <w:rFonts w:ascii="Times New Roman" w:hAnsi="Times New Roman"/>
          <w:sz w:val="24"/>
          <w:szCs w:val="24"/>
          <w:lang w:val="en-US"/>
        </w:rPr>
        <w:t xml:space="preserve">The Concept of Continuous Education [Electronic Resource]: </w:t>
      </w:r>
      <w:r>
        <w:rPr>
          <w:rFonts w:ascii="Times New Roman" w:hAnsi="Times New Roman"/>
          <w:sz w:val="24"/>
          <w:szCs w:val="24"/>
          <w:lang w:val="en-US"/>
        </w:rPr>
        <w:t xml:space="preserve">  </w:t>
      </w:r>
      <w:r w:rsidRPr="009D6949">
        <w:rPr>
          <w:rFonts w:ascii="Times New Roman" w:hAnsi="Times New Roman"/>
          <w:sz w:val="24"/>
          <w:szCs w:val="24"/>
          <w:lang w:val="en-US"/>
        </w:rPr>
        <w:t>https://blog.liga.net/user/spoddubnyak/article/17786</w:t>
      </w:r>
    </w:p>
    <w:p w:rsidR="004B535C" w:rsidRPr="009D6949" w:rsidRDefault="004B535C" w:rsidP="007D6DF0">
      <w:pPr>
        <w:spacing w:after="0" w:line="240" w:lineRule="auto"/>
        <w:ind w:left="567"/>
        <w:jc w:val="both"/>
        <w:rPr>
          <w:rFonts w:ascii="Times New Roman" w:hAnsi="Times New Roman"/>
          <w:sz w:val="24"/>
          <w:szCs w:val="24"/>
          <w:lang w:val="en-US"/>
        </w:rPr>
      </w:pPr>
      <w:r>
        <w:rPr>
          <w:rFonts w:ascii="Times New Roman" w:hAnsi="Times New Roman"/>
          <w:sz w:val="24"/>
          <w:szCs w:val="24"/>
          <w:lang w:val="en-US"/>
        </w:rPr>
        <w:t xml:space="preserve">2. </w:t>
      </w:r>
      <w:r w:rsidRPr="009D6949">
        <w:rPr>
          <w:rFonts w:ascii="Times New Roman" w:hAnsi="Times New Roman"/>
          <w:sz w:val="24"/>
          <w:szCs w:val="24"/>
          <w:lang w:val="en-US"/>
        </w:rPr>
        <w:t>Sayfutdinova G. B., Mironenko A</w:t>
      </w:r>
      <w:r w:rsidR="00927A43">
        <w:rPr>
          <w:rFonts w:ascii="Times New Roman" w:hAnsi="Times New Roman"/>
          <w:sz w:val="24"/>
          <w:szCs w:val="24"/>
          <w:lang w:val="en-US"/>
        </w:rPr>
        <w:t>.</w:t>
      </w:r>
      <w:r w:rsidRPr="009D6949">
        <w:rPr>
          <w:rFonts w:ascii="Times New Roman" w:hAnsi="Times New Roman"/>
          <w:sz w:val="24"/>
          <w:szCs w:val="24"/>
          <w:lang w:val="en-US"/>
        </w:rPr>
        <w:t>S</w:t>
      </w:r>
      <w:r w:rsidR="00927A43">
        <w:rPr>
          <w:rFonts w:ascii="Times New Roman" w:hAnsi="Times New Roman"/>
          <w:sz w:val="24"/>
          <w:szCs w:val="24"/>
          <w:lang w:val="en-US"/>
        </w:rPr>
        <w:t>.</w:t>
      </w:r>
      <w:r w:rsidRPr="009D6949">
        <w:rPr>
          <w:rFonts w:ascii="Times New Roman" w:hAnsi="Times New Roman"/>
          <w:sz w:val="24"/>
          <w:szCs w:val="24"/>
          <w:lang w:val="en-US"/>
        </w:rPr>
        <w:t xml:space="preserve"> Possibility of using information and communication technologies and social networks in the independent work of university students // Problems of modern pedagogical education. </w:t>
      </w:r>
      <w:r w:rsidR="00927A43">
        <w:rPr>
          <w:rFonts w:ascii="Times New Roman" w:hAnsi="Times New Roman"/>
          <w:sz w:val="24"/>
          <w:szCs w:val="24"/>
          <w:lang w:val="en-US"/>
        </w:rPr>
        <w:t xml:space="preserve">– </w:t>
      </w:r>
      <w:r w:rsidRPr="009D6949">
        <w:rPr>
          <w:rFonts w:ascii="Times New Roman" w:hAnsi="Times New Roman"/>
          <w:sz w:val="24"/>
          <w:szCs w:val="24"/>
          <w:lang w:val="en-US"/>
        </w:rPr>
        <w:t xml:space="preserve">Yalta, 2017. - Issue 54. </w:t>
      </w:r>
      <w:r w:rsidR="00927A43">
        <w:rPr>
          <w:rFonts w:ascii="Times New Roman" w:hAnsi="Times New Roman"/>
          <w:sz w:val="24"/>
          <w:szCs w:val="24"/>
          <w:lang w:val="en-US"/>
        </w:rPr>
        <w:t xml:space="preserve">– </w:t>
      </w:r>
      <w:r w:rsidRPr="009D6949">
        <w:rPr>
          <w:rFonts w:ascii="Times New Roman" w:hAnsi="Times New Roman"/>
          <w:sz w:val="24"/>
          <w:szCs w:val="24"/>
          <w:lang w:val="en-US"/>
        </w:rPr>
        <w:t>P. 183-188.</w:t>
      </w:r>
    </w:p>
    <w:p w:rsidR="004B535C" w:rsidRPr="009D6949" w:rsidRDefault="004B535C" w:rsidP="007D6DF0">
      <w:pPr>
        <w:spacing w:after="0" w:line="240" w:lineRule="auto"/>
        <w:ind w:left="567"/>
        <w:jc w:val="both"/>
        <w:rPr>
          <w:rFonts w:ascii="Times New Roman" w:hAnsi="Times New Roman"/>
          <w:sz w:val="24"/>
          <w:szCs w:val="24"/>
          <w:lang w:val="en-US"/>
        </w:rPr>
      </w:pPr>
      <w:r>
        <w:rPr>
          <w:rFonts w:ascii="Times New Roman" w:hAnsi="Times New Roman"/>
          <w:sz w:val="24"/>
          <w:szCs w:val="24"/>
          <w:lang w:val="en-US"/>
        </w:rPr>
        <w:t xml:space="preserve">3. </w:t>
      </w:r>
      <w:r w:rsidRPr="009D6949">
        <w:rPr>
          <w:rFonts w:ascii="Times New Roman" w:hAnsi="Times New Roman"/>
          <w:sz w:val="24"/>
          <w:szCs w:val="24"/>
          <w:lang w:val="en-US"/>
        </w:rPr>
        <w:t>Karr N. Glare and poverty of information technologies. Why IT is not a competitive advantage. Because of: The Secret of the Firm, 2005</w:t>
      </w:r>
      <w:r w:rsidR="00927A43">
        <w:rPr>
          <w:rFonts w:ascii="Times New Roman" w:hAnsi="Times New Roman"/>
          <w:sz w:val="24"/>
          <w:szCs w:val="24"/>
          <w:lang w:val="en-US"/>
        </w:rPr>
        <w:t>.</w:t>
      </w:r>
      <w:r w:rsidRPr="009D6949">
        <w:rPr>
          <w:rFonts w:ascii="Times New Roman" w:hAnsi="Times New Roman"/>
          <w:sz w:val="24"/>
          <w:szCs w:val="24"/>
          <w:lang w:val="en-US"/>
        </w:rPr>
        <w:t xml:space="preserve"> - 176 pp.</w:t>
      </w:r>
    </w:p>
    <w:p w:rsidR="004B535C" w:rsidRPr="009D6949" w:rsidRDefault="004B535C" w:rsidP="007D6DF0">
      <w:pPr>
        <w:spacing w:after="0" w:line="240" w:lineRule="auto"/>
        <w:ind w:left="567"/>
        <w:jc w:val="both"/>
        <w:rPr>
          <w:rFonts w:ascii="Times New Roman" w:hAnsi="Times New Roman"/>
          <w:sz w:val="24"/>
          <w:szCs w:val="24"/>
          <w:lang w:val="en-US"/>
        </w:rPr>
      </w:pPr>
      <w:r>
        <w:rPr>
          <w:rFonts w:ascii="Times New Roman" w:hAnsi="Times New Roman"/>
          <w:sz w:val="24"/>
          <w:szCs w:val="24"/>
          <w:lang w:val="en-US"/>
        </w:rPr>
        <w:t xml:space="preserve">4. </w:t>
      </w:r>
      <w:r w:rsidRPr="009D6949">
        <w:rPr>
          <w:rFonts w:ascii="Times New Roman" w:hAnsi="Times New Roman"/>
          <w:sz w:val="24"/>
          <w:szCs w:val="24"/>
          <w:lang w:val="en-US"/>
        </w:rPr>
        <w:t xml:space="preserve">Kryvda O.V. Key issues in the economics of education in </w:t>
      </w:r>
      <w:smartTag w:uri="urn:schemas-microsoft-com:office:smarttags" w:element="place">
        <w:smartTag w:uri="urn:schemas-microsoft-com:office:smarttags" w:element="country-region">
          <w:r w:rsidRPr="009D6949">
            <w:rPr>
              <w:rFonts w:ascii="Times New Roman" w:hAnsi="Times New Roman"/>
              <w:sz w:val="24"/>
              <w:szCs w:val="24"/>
              <w:lang w:val="en-US"/>
            </w:rPr>
            <w:t>Ukraine</w:t>
          </w:r>
        </w:smartTag>
      </w:smartTag>
      <w:r w:rsidRPr="009D6949">
        <w:rPr>
          <w:rFonts w:ascii="Times New Roman" w:hAnsi="Times New Roman"/>
          <w:sz w:val="24"/>
          <w:szCs w:val="24"/>
          <w:lang w:val="en-US"/>
        </w:rPr>
        <w:t xml:space="preserve"> and their solutions / O.V. Kryvda // Vzdelávanie a spoločnosť (Education and Society): medzinárodný nekonferenčný zborník. - Prešovská Univerzita v Prešov. - Prešov, 2016. - P. 298-301. - URL: http://www.pulib.sk/web/kniznica/elpub/dokument/Bernatova8</w:t>
      </w:r>
    </w:p>
    <w:p w:rsidR="004B535C" w:rsidRPr="009D6949" w:rsidRDefault="004B535C" w:rsidP="007D6DF0">
      <w:pPr>
        <w:spacing w:after="0" w:line="240" w:lineRule="auto"/>
        <w:ind w:left="567"/>
        <w:jc w:val="both"/>
        <w:rPr>
          <w:rFonts w:ascii="Times New Roman" w:hAnsi="Times New Roman"/>
          <w:sz w:val="24"/>
          <w:szCs w:val="24"/>
          <w:lang w:val="en-US"/>
        </w:rPr>
      </w:pPr>
      <w:r>
        <w:rPr>
          <w:rFonts w:ascii="Times New Roman" w:hAnsi="Times New Roman"/>
          <w:sz w:val="24"/>
          <w:szCs w:val="24"/>
          <w:lang w:val="en-US"/>
        </w:rPr>
        <w:t xml:space="preserve">5. </w:t>
      </w:r>
      <w:r w:rsidRPr="009D6949">
        <w:rPr>
          <w:rFonts w:ascii="Times New Roman" w:hAnsi="Times New Roman"/>
          <w:sz w:val="24"/>
          <w:szCs w:val="24"/>
          <w:lang w:val="en-US"/>
        </w:rPr>
        <w:t xml:space="preserve">Suk S., Kryvda O.V. The state of the economy of the IT sphere in </w:t>
      </w:r>
      <w:smartTag w:uri="urn:schemas-microsoft-com:office:smarttags" w:element="country-region">
        <w:r w:rsidRPr="009D6949">
          <w:rPr>
            <w:rFonts w:ascii="Times New Roman" w:hAnsi="Times New Roman"/>
            <w:sz w:val="24"/>
            <w:szCs w:val="24"/>
            <w:lang w:val="en-US"/>
          </w:rPr>
          <w:t>Ukraine</w:t>
        </w:r>
      </w:smartTag>
      <w:r w:rsidRPr="009D6949">
        <w:rPr>
          <w:rFonts w:ascii="Times New Roman" w:hAnsi="Times New Roman"/>
          <w:sz w:val="24"/>
          <w:szCs w:val="24"/>
          <w:lang w:val="en-US"/>
        </w:rPr>
        <w:t>. Development of entrepreneurship as a factor in the growth of the national economy: Materials of the Xth International Scientific and Practical Conference November 23, 2014</w:t>
      </w:r>
      <w:r w:rsidR="00927A43">
        <w:rPr>
          <w:rFonts w:ascii="Times New Roman" w:hAnsi="Times New Roman"/>
          <w:sz w:val="24"/>
          <w:szCs w:val="24"/>
          <w:lang w:val="en-US"/>
        </w:rPr>
        <w:t>.</w:t>
      </w:r>
      <w:r w:rsidRPr="009D6949">
        <w:rPr>
          <w:rFonts w:ascii="Times New Roman" w:hAnsi="Times New Roman"/>
          <w:sz w:val="24"/>
          <w:szCs w:val="24"/>
          <w:lang w:val="en-US"/>
        </w:rPr>
        <w:t xml:space="preserve"> </w:t>
      </w:r>
      <w:r w:rsidR="00927A43">
        <w:rPr>
          <w:rFonts w:ascii="Times New Roman" w:hAnsi="Times New Roman"/>
          <w:sz w:val="24"/>
          <w:szCs w:val="24"/>
          <w:lang w:val="en-US"/>
        </w:rPr>
        <w:t>–</w:t>
      </w:r>
      <w:r w:rsidRPr="009D6949">
        <w:rPr>
          <w:rFonts w:ascii="Times New Roman" w:hAnsi="Times New Roman"/>
          <w:sz w:val="24"/>
          <w:szCs w:val="24"/>
          <w:lang w:val="en-US"/>
        </w:rPr>
        <w:t xml:space="preserve"> Kyiv: ICT "Polytechnic", 2014.</w:t>
      </w:r>
    </w:p>
    <w:p w:rsidR="004B535C" w:rsidRPr="009D6949" w:rsidRDefault="004B535C" w:rsidP="007D6DF0">
      <w:pPr>
        <w:spacing w:after="0" w:line="240" w:lineRule="auto"/>
        <w:ind w:left="567"/>
        <w:jc w:val="both"/>
        <w:rPr>
          <w:rFonts w:ascii="Times New Roman" w:hAnsi="Times New Roman"/>
          <w:sz w:val="24"/>
          <w:szCs w:val="24"/>
          <w:lang w:val="en-US"/>
        </w:rPr>
      </w:pPr>
      <w:r>
        <w:rPr>
          <w:rFonts w:ascii="Times New Roman" w:hAnsi="Times New Roman"/>
          <w:sz w:val="24"/>
          <w:szCs w:val="24"/>
          <w:lang w:val="en-US"/>
        </w:rPr>
        <w:t xml:space="preserve">6. </w:t>
      </w:r>
      <w:r w:rsidRPr="009D6949">
        <w:rPr>
          <w:rFonts w:ascii="Times New Roman" w:hAnsi="Times New Roman"/>
          <w:sz w:val="24"/>
          <w:szCs w:val="24"/>
          <w:lang w:val="en-US"/>
        </w:rPr>
        <w:t>Automated Information System "Electronic Campus KPI im. Igor Sikorsky (EC system) [Electronic resource]. - URL https://kpi.ua/en/node/11268. - Title from the screen.</w:t>
      </w:r>
    </w:p>
    <w:sectPr w:rsidR="004B535C" w:rsidRPr="009D6949" w:rsidSect="00E77325">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428D5" w:rsidRDefault="006428D5" w:rsidP="001A6355">
      <w:pPr>
        <w:spacing w:after="0" w:line="240" w:lineRule="auto"/>
      </w:pPr>
      <w:r>
        <w:separator/>
      </w:r>
    </w:p>
  </w:endnote>
  <w:endnote w:type="continuationSeparator" w:id="0">
    <w:p w:rsidR="006428D5" w:rsidRDefault="006428D5" w:rsidP="001A63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428D5" w:rsidRDefault="006428D5" w:rsidP="001A6355">
      <w:pPr>
        <w:spacing w:after="0" w:line="240" w:lineRule="auto"/>
      </w:pPr>
      <w:r>
        <w:separator/>
      </w:r>
    </w:p>
  </w:footnote>
  <w:footnote w:type="continuationSeparator" w:id="0">
    <w:p w:rsidR="006428D5" w:rsidRDefault="006428D5" w:rsidP="001A6355">
      <w:pPr>
        <w:spacing w:after="0" w:line="240" w:lineRule="auto"/>
      </w:pPr>
      <w:r>
        <w:continuationSeparator/>
      </w:r>
    </w:p>
  </w:footnote>
  <w:footnote w:id="1">
    <w:p w:rsidR="0021797F" w:rsidRPr="008F159D" w:rsidRDefault="0021797F" w:rsidP="0021797F">
      <w:pPr>
        <w:pStyle w:val="a8"/>
        <w:jc w:val="both"/>
        <w:rPr>
          <w:rFonts w:ascii="Times New Roman" w:hAnsi="Times New Roman"/>
        </w:rPr>
      </w:pPr>
      <w:r>
        <w:rPr>
          <w:rStyle w:val="aa"/>
        </w:rPr>
        <w:footnoteRef/>
      </w:r>
      <w:r>
        <w:t xml:space="preserve"> </w:t>
      </w:r>
      <w:r w:rsidRPr="008F159D">
        <w:rPr>
          <w:rFonts w:ascii="Times New Roman" w:hAnsi="Times New Roman"/>
        </w:rPr>
        <w:t>The Concept of Continuous Education [Electronic Resource]:   https://blog.liga.net/user/spoddubnyak/article/17786</w:t>
      </w:r>
    </w:p>
  </w:footnote>
  <w:footnote w:id="2">
    <w:p w:rsidR="0021797F" w:rsidRDefault="0021797F" w:rsidP="0021797F">
      <w:pPr>
        <w:pStyle w:val="a8"/>
        <w:jc w:val="both"/>
      </w:pPr>
      <w:r>
        <w:rPr>
          <w:rStyle w:val="aa"/>
        </w:rPr>
        <w:footnoteRef/>
      </w:r>
      <w:r>
        <w:t xml:space="preserve"> </w:t>
      </w:r>
      <w:r w:rsidRPr="008F159D">
        <w:rPr>
          <w:rFonts w:ascii="Times New Roman" w:hAnsi="Times New Roman"/>
        </w:rPr>
        <w:t>Sayfutdinova G. B., Mironenko A.S. Possibility of using information and communication technologies and social networks in the independent work of university students // Problems of modern pedagogical education. – Yalta, 2017. - Issue 54. – P. 183-188.</w:t>
      </w:r>
    </w:p>
  </w:footnote>
  <w:footnote w:id="3">
    <w:p w:rsidR="0021797F" w:rsidRPr="008258AF" w:rsidRDefault="0021797F" w:rsidP="008258AF">
      <w:pPr>
        <w:pStyle w:val="a8"/>
        <w:jc w:val="both"/>
        <w:rPr>
          <w:rFonts w:ascii="Times New Roman" w:hAnsi="Times New Roman"/>
        </w:rPr>
      </w:pPr>
      <w:r>
        <w:rPr>
          <w:rStyle w:val="aa"/>
        </w:rPr>
        <w:footnoteRef/>
      </w:r>
      <w:r>
        <w:t xml:space="preserve"> </w:t>
      </w:r>
      <w:r w:rsidRPr="008258AF">
        <w:rPr>
          <w:rFonts w:ascii="Times New Roman" w:hAnsi="Times New Roman"/>
        </w:rPr>
        <w:t>Karr N. Glare and poverty of information technologies. Why IT is not a competitive advantage. Because of: The Secret of the Firm, 2005. - 176 pp.</w:t>
      </w:r>
    </w:p>
  </w:footnote>
  <w:footnote w:id="4">
    <w:p w:rsidR="0021797F" w:rsidRDefault="0021797F" w:rsidP="008258AF">
      <w:pPr>
        <w:pStyle w:val="a8"/>
        <w:jc w:val="both"/>
      </w:pPr>
      <w:r>
        <w:rPr>
          <w:rStyle w:val="aa"/>
        </w:rPr>
        <w:footnoteRef/>
      </w:r>
      <w:r>
        <w:t xml:space="preserve"> </w:t>
      </w:r>
      <w:r w:rsidR="00333CE8" w:rsidRPr="00333CE8">
        <w:rPr>
          <w:rFonts w:ascii="Times New Roman" w:hAnsi="Times New Roman"/>
        </w:rPr>
        <w:t>Automated Information System "Electronic Campus KPI im. Igor Sikorsky (EC system) [Electronic resource]. - URL https://kpi.ua/en/node/11268.</w:t>
      </w:r>
    </w:p>
  </w:footnote>
  <w:footnote w:id="5">
    <w:p w:rsidR="0021797F" w:rsidRPr="00361DF0" w:rsidRDefault="0021797F" w:rsidP="00361DF0">
      <w:pPr>
        <w:pStyle w:val="a8"/>
        <w:jc w:val="both"/>
        <w:rPr>
          <w:rFonts w:ascii="Times New Roman" w:hAnsi="Times New Roman"/>
        </w:rPr>
      </w:pPr>
      <w:r>
        <w:rPr>
          <w:rStyle w:val="aa"/>
        </w:rPr>
        <w:footnoteRef/>
      </w:r>
      <w:r>
        <w:t xml:space="preserve"> </w:t>
      </w:r>
      <w:r w:rsidR="00361DF0" w:rsidRPr="00361DF0">
        <w:rPr>
          <w:rFonts w:ascii="Times New Roman" w:hAnsi="Times New Roman"/>
        </w:rPr>
        <w:t>Karr N. Glare and poverty of information technologies. Why IT is not a competitive advantage. Because of: The Secret of the Firm, 2005. - 176 pp.</w:t>
      </w:r>
    </w:p>
  </w:footnote>
  <w:footnote w:id="6">
    <w:p w:rsidR="0021797F" w:rsidRDefault="0021797F" w:rsidP="00966BA6">
      <w:pPr>
        <w:pStyle w:val="a8"/>
        <w:jc w:val="both"/>
      </w:pPr>
      <w:r>
        <w:rPr>
          <w:rStyle w:val="aa"/>
        </w:rPr>
        <w:footnoteRef/>
      </w:r>
      <w:r>
        <w:t xml:space="preserve"> </w:t>
      </w:r>
      <w:r w:rsidR="00966BA6" w:rsidRPr="00966BA6">
        <w:rPr>
          <w:rFonts w:ascii="Times New Roman" w:hAnsi="Times New Roman"/>
        </w:rPr>
        <w:t>Sayfutdinova G. B., Mironenko A.S. Possibility of using information and communication technologies and social networks in the independent work of university students // Problems of modern pedagogical education. – Yalta, 2017. - Issue 54. – P. 183-188.</w:t>
      </w:r>
    </w:p>
  </w:footnote>
  <w:footnote w:id="7">
    <w:p w:rsidR="0021797F" w:rsidRDefault="0021797F" w:rsidP="00B97B72">
      <w:pPr>
        <w:pStyle w:val="a8"/>
        <w:jc w:val="both"/>
      </w:pPr>
      <w:r>
        <w:rPr>
          <w:rStyle w:val="aa"/>
        </w:rPr>
        <w:footnoteRef/>
      </w:r>
      <w:r>
        <w:t xml:space="preserve"> </w:t>
      </w:r>
      <w:r w:rsidR="00B97B72" w:rsidRPr="00B97B72">
        <w:rPr>
          <w:rFonts w:ascii="Times New Roman" w:hAnsi="Times New Roman"/>
        </w:rPr>
        <w:t>Automated Information System "Electronic Campus KPI im. Igor Sikorsky (EC system) [Electronic resource]. - URL https://kpi.ua/en/node/11268.</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3262B"/>
    <w:multiLevelType w:val="hybridMultilevel"/>
    <w:tmpl w:val="01382BE6"/>
    <w:lvl w:ilvl="0" w:tplc="04190001">
      <w:start w:val="1"/>
      <w:numFmt w:val="bullet"/>
      <w:lvlText w:val=""/>
      <w:lvlJc w:val="left"/>
      <w:pPr>
        <w:tabs>
          <w:tab w:val="num" w:pos="1259"/>
        </w:tabs>
        <w:ind w:left="1259" w:hanging="360"/>
      </w:pPr>
      <w:rPr>
        <w:rFonts w:ascii="Symbol" w:hAnsi="Symbol" w:hint="default"/>
      </w:rPr>
    </w:lvl>
    <w:lvl w:ilvl="1" w:tplc="04190003" w:tentative="1">
      <w:start w:val="1"/>
      <w:numFmt w:val="bullet"/>
      <w:lvlText w:val="o"/>
      <w:lvlJc w:val="left"/>
      <w:pPr>
        <w:tabs>
          <w:tab w:val="num" w:pos="1979"/>
        </w:tabs>
        <w:ind w:left="1979" w:hanging="360"/>
      </w:pPr>
      <w:rPr>
        <w:rFonts w:ascii="Courier New" w:hAnsi="Courier New" w:hint="default"/>
      </w:rPr>
    </w:lvl>
    <w:lvl w:ilvl="2" w:tplc="04190005" w:tentative="1">
      <w:start w:val="1"/>
      <w:numFmt w:val="bullet"/>
      <w:lvlText w:val=""/>
      <w:lvlJc w:val="left"/>
      <w:pPr>
        <w:tabs>
          <w:tab w:val="num" w:pos="2699"/>
        </w:tabs>
        <w:ind w:left="2699" w:hanging="360"/>
      </w:pPr>
      <w:rPr>
        <w:rFonts w:ascii="Wingdings" w:hAnsi="Wingdings" w:hint="default"/>
      </w:rPr>
    </w:lvl>
    <w:lvl w:ilvl="3" w:tplc="04190001" w:tentative="1">
      <w:start w:val="1"/>
      <w:numFmt w:val="bullet"/>
      <w:lvlText w:val=""/>
      <w:lvlJc w:val="left"/>
      <w:pPr>
        <w:tabs>
          <w:tab w:val="num" w:pos="3419"/>
        </w:tabs>
        <w:ind w:left="3419" w:hanging="360"/>
      </w:pPr>
      <w:rPr>
        <w:rFonts w:ascii="Symbol" w:hAnsi="Symbol" w:hint="default"/>
      </w:rPr>
    </w:lvl>
    <w:lvl w:ilvl="4" w:tplc="04190003" w:tentative="1">
      <w:start w:val="1"/>
      <w:numFmt w:val="bullet"/>
      <w:lvlText w:val="o"/>
      <w:lvlJc w:val="left"/>
      <w:pPr>
        <w:tabs>
          <w:tab w:val="num" w:pos="4139"/>
        </w:tabs>
        <w:ind w:left="4139" w:hanging="360"/>
      </w:pPr>
      <w:rPr>
        <w:rFonts w:ascii="Courier New" w:hAnsi="Courier New" w:hint="default"/>
      </w:rPr>
    </w:lvl>
    <w:lvl w:ilvl="5" w:tplc="04190005" w:tentative="1">
      <w:start w:val="1"/>
      <w:numFmt w:val="bullet"/>
      <w:lvlText w:val=""/>
      <w:lvlJc w:val="left"/>
      <w:pPr>
        <w:tabs>
          <w:tab w:val="num" w:pos="4859"/>
        </w:tabs>
        <w:ind w:left="4859" w:hanging="360"/>
      </w:pPr>
      <w:rPr>
        <w:rFonts w:ascii="Wingdings" w:hAnsi="Wingdings" w:hint="default"/>
      </w:rPr>
    </w:lvl>
    <w:lvl w:ilvl="6" w:tplc="04190001" w:tentative="1">
      <w:start w:val="1"/>
      <w:numFmt w:val="bullet"/>
      <w:lvlText w:val=""/>
      <w:lvlJc w:val="left"/>
      <w:pPr>
        <w:tabs>
          <w:tab w:val="num" w:pos="5579"/>
        </w:tabs>
        <w:ind w:left="5579" w:hanging="360"/>
      </w:pPr>
      <w:rPr>
        <w:rFonts w:ascii="Symbol" w:hAnsi="Symbol" w:hint="default"/>
      </w:rPr>
    </w:lvl>
    <w:lvl w:ilvl="7" w:tplc="04190003" w:tentative="1">
      <w:start w:val="1"/>
      <w:numFmt w:val="bullet"/>
      <w:lvlText w:val="o"/>
      <w:lvlJc w:val="left"/>
      <w:pPr>
        <w:tabs>
          <w:tab w:val="num" w:pos="6299"/>
        </w:tabs>
        <w:ind w:left="6299" w:hanging="360"/>
      </w:pPr>
      <w:rPr>
        <w:rFonts w:ascii="Courier New" w:hAnsi="Courier New" w:hint="default"/>
      </w:rPr>
    </w:lvl>
    <w:lvl w:ilvl="8" w:tplc="04190005" w:tentative="1">
      <w:start w:val="1"/>
      <w:numFmt w:val="bullet"/>
      <w:lvlText w:val=""/>
      <w:lvlJc w:val="left"/>
      <w:pPr>
        <w:tabs>
          <w:tab w:val="num" w:pos="7019"/>
        </w:tabs>
        <w:ind w:left="7019" w:hanging="360"/>
      </w:pPr>
      <w:rPr>
        <w:rFonts w:ascii="Wingdings" w:hAnsi="Wingdings" w:hint="default"/>
      </w:rPr>
    </w:lvl>
  </w:abstractNum>
  <w:abstractNum w:abstractNumId="1">
    <w:nsid w:val="02EB20DC"/>
    <w:multiLevelType w:val="multilevel"/>
    <w:tmpl w:val="95DA58CE"/>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
    <w:nsid w:val="09A830FA"/>
    <w:multiLevelType w:val="hybridMultilevel"/>
    <w:tmpl w:val="2F32E14C"/>
    <w:lvl w:ilvl="0" w:tplc="04190001">
      <w:start w:val="1"/>
      <w:numFmt w:val="bullet"/>
      <w:lvlText w:val=""/>
      <w:lvlJc w:val="left"/>
      <w:pPr>
        <w:tabs>
          <w:tab w:val="num" w:pos="1259"/>
        </w:tabs>
        <w:ind w:left="1259" w:hanging="360"/>
      </w:pPr>
      <w:rPr>
        <w:rFonts w:ascii="Symbol" w:hAnsi="Symbol" w:hint="default"/>
      </w:rPr>
    </w:lvl>
    <w:lvl w:ilvl="1" w:tplc="04190003" w:tentative="1">
      <w:start w:val="1"/>
      <w:numFmt w:val="bullet"/>
      <w:lvlText w:val="o"/>
      <w:lvlJc w:val="left"/>
      <w:pPr>
        <w:tabs>
          <w:tab w:val="num" w:pos="1979"/>
        </w:tabs>
        <w:ind w:left="1979" w:hanging="360"/>
      </w:pPr>
      <w:rPr>
        <w:rFonts w:ascii="Courier New" w:hAnsi="Courier New" w:hint="default"/>
      </w:rPr>
    </w:lvl>
    <w:lvl w:ilvl="2" w:tplc="04190005" w:tentative="1">
      <w:start w:val="1"/>
      <w:numFmt w:val="bullet"/>
      <w:lvlText w:val=""/>
      <w:lvlJc w:val="left"/>
      <w:pPr>
        <w:tabs>
          <w:tab w:val="num" w:pos="2699"/>
        </w:tabs>
        <w:ind w:left="2699" w:hanging="360"/>
      </w:pPr>
      <w:rPr>
        <w:rFonts w:ascii="Wingdings" w:hAnsi="Wingdings" w:hint="default"/>
      </w:rPr>
    </w:lvl>
    <w:lvl w:ilvl="3" w:tplc="04190001" w:tentative="1">
      <w:start w:val="1"/>
      <w:numFmt w:val="bullet"/>
      <w:lvlText w:val=""/>
      <w:lvlJc w:val="left"/>
      <w:pPr>
        <w:tabs>
          <w:tab w:val="num" w:pos="3419"/>
        </w:tabs>
        <w:ind w:left="3419" w:hanging="360"/>
      </w:pPr>
      <w:rPr>
        <w:rFonts w:ascii="Symbol" w:hAnsi="Symbol" w:hint="default"/>
      </w:rPr>
    </w:lvl>
    <w:lvl w:ilvl="4" w:tplc="04190003" w:tentative="1">
      <w:start w:val="1"/>
      <w:numFmt w:val="bullet"/>
      <w:lvlText w:val="o"/>
      <w:lvlJc w:val="left"/>
      <w:pPr>
        <w:tabs>
          <w:tab w:val="num" w:pos="4139"/>
        </w:tabs>
        <w:ind w:left="4139" w:hanging="360"/>
      </w:pPr>
      <w:rPr>
        <w:rFonts w:ascii="Courier New" w:hAnsi="Courier New" w:hint="default"/>
      </w:rPr>
    </w:lvl>
    <w:lvl w:ilvl="5" w:tplc="04190005" w:tentative="1">
      <w:start w:val="1"/>
      <w:numFmt w:val="bullet"/>
      <w:lvlText w:val=""/>
      <w:lvlJc w:val="left"/>
      <w:pPr>
        <w:tabs>
          <w:tab w:val="num" w:pos="4859"/>
        </w:tabs>
        <w:ind w:left="4859" w:hanging="360"/>
      </w:pPr>
      <w:rPr>
        <w:rFonts w:ascii="Wingdings" w:hAnsi="Wingdings" w:hint="default"/>
      </w:rPr>
    </w:lvl>
    <w:lvl w:ilvl="6" w:tplc="04190001" w:tentative="1">
      <w:start w:val="1"/>
      <w:numFmt w:val="bullet"/>
      <w:lvlText w:val=""/>
      <w:lvlJc w:val="left"/>
      <w:pPr>
        <w:tabs>
          <w:tab w:val="num" w:pos="5579"/>
        </w:tabs>
        <w:ind w:left="5579" w:hanging="360"/>
      </w:pPr>
      <w:rPr>
        <w:rFonts w:ascii="Symbol" w:hAnsi="Symbol" w:hint="default"/>
      </w:rPr>
    </w:lvl>
    <w:lvl w:ilvl="7" w:tplc="04190003" w:tentative="1">
      <w:start w:val="1"/>
      <w:numFmt w:val="bullet"/>
      <w:lvlText w:val="o"/>
      <w:lvlJc w:val="left"/>
      <w:pPr>
        <w:tabs>
          <w:tab w:val="num" w:pos="6299"/>
        </w:tabs>
        <w:ind w:left="6299" w:hanging="360"/>
      </w:pPr>
      <w:rPr>
        <w:rFonts w:ascii="Courier New" w:hAnsi="Courier New" w:hint="default"/>
      </w:rPr>
    </w:lvl>
    <w:lvl w:ilvl="8" w:tplc="04190005" w:tentative="1">
      <w:start w:val="1"/>
      <w:numFmt w:val="bullet"/>
      <w:lvlText w:val=""/>
      <w:lvlJc w:val="left"/>
      <w:pPr>
        <w:tabs>
          <w:tab w:val="num" w:pos="7019"/>
        </w:tabs>
        <w:ind w:left="7019" w:hanging="360"/>
      </w:pPr>
      <w:rPr>
        <w:rFonts w:ascii="Wingdings" w:hAnsi="Wingdings" w:hint="default"/>
      </w:rPr>
    </w:lvl>
  </w:abstractNum>
  <w:abstractNum w:abstractNumId="3">
    <w:nsid w:val="103B47C7"/>
    <w:multiLevelType w:val="multilevel"/>
    <w:tmpl w:val="9D0AEF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866064D"/>
    <w:multiLevelType w:val="hybridMultilevel"/>
    <w:tmpl w:val="D4846ED4"/>
    <w:lvl w:ilvl="0" w:tplc="04190001">
      <w:start w:val="1"/>
      <w:numFmt w:val="bullet"/>
      <w:lvlText w:val=""/>
      <w:lvlJc w:val="left"/>
      <w:pPr>
        <w:tabs>
          <w:tab w:val="num" w:pos="1259"/>
        </w:tabs>
        <w:ind w:left="1259" w:hanging="360"/>
      </w:pPr>
      <w:rPr>
        <w:rFonts w:ascii="Symbol" w:hAnsi="Symbol" w:hint="default"/>
      </w:rPr>
    </w:lvl>
    <w:lvl w:ilvl="1" w:tplc="04190003" w:tentative="1">
      <w:start w:val="1"/>
      <w:numFmt w:val="bullet"/>
      <w:lvlText w:val="o"/>
      <w:lvlJc w:val="left"/>
      <w:pPr>
        <w:tabs>
          <w:tab w:val="num" w:pos="1979"/>
        </w:tabs>
        <w:ind w:left="1979" w:hanging="360"/>
      </w:pPr>
      <w:rPr>
        <w:rFonts w:ascii="Courier New" w:hAnsi="Courier New" w:hint="default"/>
      </w:rPr>
    </w:lvl>
    <w:lvl w:ilvl="2" w:tplc="04190005" w:tentative="1">
      <w:start w:val="1"/>
      <w:numFmt w:val="bullet"/>
      <w:lvlText w:val=""/>
      <w:lvlJc w:val="left"/>
      <w:pPr>
        <w:tabs>
          <w:tab w:val="num" w:pos="2699"/>
        </w:tabs>
        <w:ind w:left="2699" w:hanging="360"/>
      </w:pPr>
      <w:rPr>
        <w:rFonts w:ascii="Wingdings" w:hAnsi="Wingdings" w:hint="default"/>
      </w:rPr>
    </w:lvl>
    <w:lvl w:ilvl="3" w:tplc="04190001" w:tentative="1">
      <w:start w:val="1"/>
      <w:numFmt w:val="bullet"/>
      <w:lvlText w:val=""/>
      <w:lvlJc w:val="left"/>
      <w:pPr>
        <w:tabs>
          <w:tab w:val="num" w:pos="3419"/>
        </w:tabs>
        <w:ind w:left="3419" w:hanging="360"/>
      </w:pPr>
      <w:rPr>
        <w:rFonts w:ascii="Symbol" w:hAnsi="Symbol" w:hint="default"/>
      </w:rPr>
    </w:lvl>
    <w:lvl w:ilvl="4" w:tplc="04190003" w:tentative="1">
      <w:start w:val="1"/>
      <w:numFmt w:val="bullet"/>
      <w:lvlText w:val="o"/>
      <w:lvlJc w:val="left"/>
      <w:pPr>
        <w:tabs>
          <w:tab w:val="num" w:pos="4139"/>
        </w:tabs>
        <w:ind w:left="4139" w:hanging="360"/>
      </w:pPr>
      <w:rPr>
        <w:rFonts w:ascii="Courier New" w:hAnsi="Courier New" w:hint="default"/>
      </w:rPr>
    </w:lvl>
    <w:lvl w:ilvl="5" w:tplc="04190005" w:tentative="1">
      <w:start w:val="1"/>
      <w:numFmt w:val="bullet"/>
      <w:lvlText w:val=""/>
      <w:lvlJc w:val="left"/>
      <w:pPr>
        <w:tabs>
          <w:tab w:val="num" w:pos="4859"/>
        </w:tabs>
        <w:ind w:left="4859" w:hanging="360"/>
      </w:pPr>
      <w:rPr>
        <w:rFonts w:ascii="Wingdings" w:hAnsi="Wingdings" w:hint="default"/>
      </w:rPr>
    </w:lvl>
    <w:lvl w:ilvl="6" w:tplc="04190001" w:tentative="1">
      <w:start w:val="1"/>
      <w:numFmt w:val="bullet"/>
      <w:lvlText w:val=""/>
      <w:lvlJc w:val="left"/>
      <w:pPr>
        <w:tabs>
          <w:tab w:val="num" w:pos="5579"/>
        </w:tabs>
        <w:ind w:left="5579" w:hanging="360"/>
      </w:pPr>
      <w:rPr>
        <w:rFonts w:ascii="Symbol" w:hAnsi="Symbol" w:hint="default"/>
      </w:rPr>
    </w:lvl>
    <w:lvl w:ilvl="7" w:tplc="04190003" w:tentative="1">
      <w:start w:val="1"/>
      <w:numFmt w:val="bullet"/>
      <w:lvlText w:val="o"/>
      <w:lvlJc w:val="left"/>
      <w:pPr>
        <w:tabs>
          <w:tab w:val="num" w:pos="6299"/>
        </w:tabs>
        <w:ind w:left="6299" w:hanging="360"/>
      </w:pPr>
      <w:rPr>
        <w:rFonts w:ascii="Courier New" w:hAnsi="Courier New" w:hint="default"/>
      </w:rPr>
    </w:lvl>
    <w:lvl w:ilvl="8" w:tplc="04190005" w:tentative="1">
      <w:start w:val="1"/>
      <w:numFmt w:val="bullet"/>
      <w:lvlText w:val=""/>
      <w:lvlJc w:val="left"/>
      <w:pPr>
        <w:tabs>
          <w:tab w:val="num" w:pos="7019"/>
        </w:tabs>
        <w:ind w:left="7019" w:hanging="360"/>
      </w:pPr>
      <w:rPr>
        <w:rFonts w:ascii="Wingdings" w:hAnsi="Wingdings" w:hint="default"/>
      </w:rPr>
    </w:lvl>
  </w:abstractNum>
  <w:abstractNum w:abstractNumId="5">
    <w:nsid w:val="2B2F56CF"/>
    <w:multiLevelType w:val="hybridMultilevel"/>
    <w:tmpl w:val="8356DDBE"/>
    <w:lvl w:ilvl="0" w:tplc="B5CAA2A8">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2C074F8B"/>
    <w:multiLevelType w:val="hybridMultilevel"/>
    <w:tmpl w:val="9EB27C76"/>
    <w:lvl w:ilvl="0" w:tplc="0A70B8AA">
      <w:start w:val="1"/>
      <w:numFmt w:val="decimal"/>
      <w:lvlText w:val="%1."/>
      <w:lvlJc w:val="left"/>
      <w:pPr>
        <w:tabs>
          <w:tab w:val="num" w:pos="1287"/>
        </w:tabs>
        <w:ind w:left="1287" w:hanging="360"/>
      </w:pPr>
      <w:rPr>
        <w:rFonts w:cs="Times New Roman" w:hint="default"/>
      </w:rPr>
    </w:lvl>
    <w:lvl w:ilvl="1" w:tplc="04190019" w:tentative="1">
      <w:start w:val="1"/>
      <w:numFmt w:val="lowerLetter"/>
      <w:lvlText w:val="%2."/>
      <w:lvlJc w:val="left"/>
      <w:pPr>
        <w:tabs>
          <w:tab w:val="num" w:pos="2007"/>
        </w:tabs>
        <w:ind w:left="2007" w:hanging="360"/>
      </w:pPr>
      <w:rPr>
        <w:rFonts w:cs="Times New Roman"/>
      </w:rPr>
    </w:lvl>
    <w:lvl w:ilvl="2" w:tplc="0419001B" w:tentative="1">
      <w:start w:val="1"/>
      <w:numFmt w:val="lowerRoman"/>
      <w:lvlText w:val="%3."/>
      <w:lvlJc w:val="right"/>
      <w:pPr>
        <w:tabs>
          <w:tab w:val="num" w:pos="2727"/>
        </w:tabs>
        <w:ind w:left="2727" w:hanging="180"/>
      </w:pPr>
      <w:rPr>
        <w:rFonts w:cs="Times New Roman"/>
      </w:rPr>
    </w:lvl>
    <w:lvl w:ilvl="3" w:tplc="0419000F" w:tentative="1">
      <w:start w:val="1"/>
      <w:numFmt w:val="decimal"/>
      <w:lvlText w:val="%4."/>
      <w:lvlJc w:val="left"/>
      <w:pPr>
        <w:tabs>
          <w:tab w:val="num" w:pos="3447"/>
        </w:tabs>
        <w:ind w:left="3447" w:hanging="360"/>
      </w:pPr>
      <w:rPr>
        <w:rFonts w:cs="Times New Roman"/>
      </w:rPr>
    </w:lvl>
    <w:lvl w:ilvl="4" w:tplc="04190019" w:tentative="1">
      <w:start w:val="1"/>
      <w:numFmt w:val="lowerLetter"/>
      <w:lvlText w:val="%5."/>
      <w:lvlJc w:val="left"/>
      <w:pPr>
        <w:tabs>
          <w:tab w:val="num" w:pos="4167"/>
        </w:tabs>
        <w:ind w:left="4167" w:hanging="360"/>
      </w:pPr>
      <w:rPr>
        <w:rFonts w:cs="Times New Roman"/>
      </w:rPr>
    </w:lvl>
    <w:lvl w:ilvl="5" w:tplc="0419001B" w:tentative="1">
      <w:start w:val="1"/>
      <w:numFmt w:val="lowerRoman"/>
      <w:lvlText w:val="%6."/>
      <w:lvlJc w:val="right"/>
      <w:pPr>
        <w:tabs>
          <w:tab w:val="num" w:pos="4887"/>
        </w:tabs>
        <w:ind w:left="4887" w:hanging="180"/>
      </w:pPr>
      <w:rPr>
        <w:rFonts w:cs="Times New Roman"/>
      </w:rPr>
    </w:lvl>
    <w:lvl w:ilvl="6" w:tplc="0419000F" w:tentative="1">
      <w:start w:val="1"/>
      <w:numFmt w:val="decimal"/>
      <w:lvlText w:val="%7."/>
      <w:lvlJc w:val="left"/>
      <w:pPr>
        <w:tabs>
          <w:tab w:val="num" w:pos="5607"/>
        </w:tabs>
        <w:ind w:left="5607" w:hanging="360"/>
      </w:pPr>
      <w:rPr>
        <w:rFonts w:cs="Times New Roman"/>
      </w:rPr>
    </w:lvl>
    <w:lvl w:ilvl="7" w:tplc="04190019" w:tentative="1">
      <w:start w:val="1"/>
      <w:numFmt w:val="lowerLetter"/>
      <w:lvlText w:val="%8."/>
      <w:lvlJc w:val="left"/>
      <w:pPr>
        <w:tabs>
          <w:tab w:val="num" w:pos="6327"/>
        </w:tabs>
        <w:ind w:left="6327" w:hanging="360"/>
      </w:pPr>
      <w:rPr>
        <w:rFonts w:cs="Times New Roman"/>
      </w:rPr>
    </w:lvl>
    <w:lvl w:ilvl="8" w:tplc="0419001B" w:tentative="1">
      <w:start w:val="1"/>
      <w:numFmt w:val="lowerRoman"/>
      <w:lvlText w:val="%9."/>
      <w:lvlJc w:val="right"/>
      <w:pPr>
        <w:tabs>
          <w:tab w:val="num" w:pos="7047"/>
        </w:tabs>
        <w:ind w:left="7047" w:hanging="180"/>
      </w:pPr>
      <w:rPr>
        <w:rFonts w:cs="Times New Roman"/>
      </w:rPr>
    </w:lvl>
  </w:abstractNum>
  <w:abstractNum w:abstractNumId="7">
    <w:nsid w:val="2D8C0720"/>
    <w:multiLevelType w:val="hybridMultilevel"/>
    <w:tmpl w:val="FB545BC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3B125EF5"/>
    <w:multiLevelType w:val="hybridMultilevel"/>
    <w:tmpl w:val="66CE707C"/>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3FD57DBA"/>
    <w:multiLevelType w:val="multilevel"/>
    <w:tmpl w:val="452897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405E1803"/>
    <w:multiLevelType w:val="hybridMultilevel"/>
    <w:tmpl w:val="06763D68"/>
    <w:lvl w:ilvl="0" w:tplc="E4E01F60">
      <w:numFmt w:val="bullet"/>
      <w:lvlText w:val="-"/>
      <w:lvlJc w:val="left"/>
      <w:pPr>
        <w:ind w:left="927" w:hanging="360"/>
      </w:pPr>
      <w:rPr>
        <w:rFonts w:ascii="Times New Roman" w:eastAsia="Times New Roman" w:hAnsi="Times New Roman" w:hint="default"/>
      </w:rPr>
    </w:lvl>
    <w:lvl w:ilvl="1" w:tplc="04220003" w:tentative="1">
      <w:start w:val="1"/>
      <w:numFmt w:val="bullet"/>
      <w:lvlText w:val="o"/>
      <w:lvlJc w:val="left"/>
      <w:pPr>
        <w:ind w:left="1647" w:hanging="360"/>
      </w:pPr>
      <w:rPr>
        <w:rFonts w:ascii="Courier New" w:hAnsi="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1">
    <w:nsid w:val="446E71F4"/>
    <w:multiLevelType w:val="multilevel"/>
    <w:tmpl w:val="9EB27C76"/>
    <w:lvl w:ilvl="0">
      <w:start w:val="1"/>
      <w:numFmt w:val="decimal"/>
      <w:lvlText w:val="%1."/>
      <w:lvlJc w:val="left"/>
      <w:pPr>
        <w:tabs>
          <w:tab w:val="num" w:pos="1287"/>
        </w:tabs>
        <w:ind w:left="1287" w:hanging="360"/>
      </w:pPr>
      <w:rPr>
        <w:rFonts w:cs="Times New Roman" w:hint="default"/>
      </w:rPr>
    </w:lvl>
    <w:lvl w:ilvl="1">
      <w:start w:val="1"/>
      <w:numFmt w:val="lowerLetter"/>
      <w:lvlText w:val="%2."/>
      <w:lvlJc w:val="left"/>
      <w:pPr>
        <w:tabs>
          <w:tab w:val="num" w:pos="2007"/>
        </w:tabs>
        <w:ind w:left="2007" w:hanging="360"/>
      </w:pPr>
      <w:rPr>
        <w:rFonts w:cs="Times New Roman"/>
      </w:rPr>
    </w:lvl>
    <w:lvl w:ilvl="2">
      <w:start w:val="1"/>
      <w:numFmt w:val="lowerRoman"/>
      <w:lvlText w:val="%3."/>
      <w:lvlJc w:val="right"/>
      <w:pPr>
        <w:tabs>
          <w:tab w:val="num" w:pos="2727"/>
        </w:tabs>
        <w:ind w:left="2727" w:hanging="180"/>
      </w:pPr>
      <w:rPr>
        <w:rFonts w:cs="Times New Roman"/>
      </w:rPr>
    </w:lvl>
    <w:lvl w:ilvl="3">
      <w:start w:val="1"/>
      <w:numFmt w:val="decimal"/>
      <w:lvlText w:val="%4."/>
      <w:lvlJc w:val="left"/>
      <w:pPr>
        <w:tabs>
          <w:tab w:val="num" w:pos="3447"/>
        </w:tabs>
        <w:ind w:left="3447" w:hanging="360"/>
      </w:pPr>
      <w:rPr>
        <w:rFonts w:cs="Times New Roman"/>
      </w:rPr>
    </w:lvl>
    <w:lvl w:ilvl="4">
      <w:start w:val="1"/>
      <w:numFmt w:val="lowerLetter"/>
      <w:lvlText w:val="%5."/>
      <w:lvlJc w:val="left"/>
      <w:pPr>
        <w:tabs>
          <w:tab w:val="num" w:pos="4167"/>
        </w:tabs>
        <w:ind w:left="4167" w:hanging="360"/>
      </w:pPr>
      <w:rPr>
        <w:rFonts w:cs="Times New Roman"/>
      </w:rPr>
    </w:lvl>
    <w:lvl w:ilvl="5">
      <w:start w:val="1"/>
      <w:numFmt w:val="lowerRoman"/>
      <w:lvlText w:val="%6."/>
      <w:lvlJc w:val="right"/>
      <w:pPr>
        <w:tabs>
          <w:tab w:val="num" w:pos="4887"/>
        </w:tabs>
        <w:ind w:left="4887" w:hanging="180"/>
      </w:pPr>
      <w:rPr>
        <w:rFonts w:cs="Times New Roman"/>
      </w:rPr>
    </w:lvl>
    <w:lvl w:ilvl="6">
      <w:start w:val="1"/>
      <w:numFmt w:val="decimal"/>
      <w:lvlText w:val="%7."/>
      <w:lvlJc w:val="left"/>
      <w:pPr>
        <w:tabs>
          <w:tab w:val="num" w:pos="5607"/>
        </w:tabs>
        <w:ind w:left="5607" w:hanging="360"/>
      </w:pPr>
      <w:rPr>
        <w:rFonts w:cs="Times New Roman"/>
      </w:rPr>
    </w:lvl>
    <w:lvl w:ilvl="7">
      <w:start w:val="1"/>
      <w:numFmt w:val="lowerLetter"/>
      <w:lvlText w:val="%8."/>
      <w:lvlJc w:val="left"/>
      <w:pPr>
        <w:tabs>
          <w:tab w:val="num" w:pos="6327"/>
        </w:tabs>
        <w:ind w:left="6327" w:hanging="360"/>
      </w:pPr>
      <w:rPr>
        <w:rFonts w:cs="Times New Roman"/>
      </w:rPr>
    </w:lvl>
    <w:lvl w:ilvl="8">
      <w:start w:val="1"/>
      <w:numFmt w:val="lowerRoman"/>
      <w:lvlText w:val="%9."/>
      <w:lvlJc w:val="right"/>
      <w:pPr>
        <w:tabs>
          <w:tab w:val="num" w:pos="7047"/>
        </w:tabs>
        <w:ind w:left="7047" w:hanging="180"/>
      </w:pPr>
      <w:rPr>
        <w:rFonts w:cs="Times New Roman"/>
      </w:rPr>
    </w:lvl>
  </w:abstractNum>
  <w:abstractNum w:abstractNumId="12">
    <w:nsid w:val="4C1E598F"/>
    <w:multiLevelType w:val="hybridMultilevel"/>
    <w:tmpl w:val="309C4EFC"/>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nsid w:val="52555046"/>
    <w:multiLevelType w:val="multilevel"/>
    <w:tmpl w:val="9384D1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67406089"/>
    <w:multiLevelType w:val="hybridMultilevel"/>
    <w:tmpl w:val="4BD249A8"/>
    <w:lvl w:ilvl="0" w:tplc="0422000D">
      <w:start w:val="1"/>
      <w:numFmt w:val="bullet"/>
      <w:lvlText w:val=""/>
      <w:lvlJc w:val="left"/>
      <w:pPr>
        <w:ind w:left="1259" w:hanging="360"/>
      </w:pPr>
      <w:rPr>
        <w:rFonts w:ascii="Wingdings" w:hAnsi="Wingdings" w:hint="default"/>
      </w:rPr>
    </w:lvl>
    <w:lvl w:ilvl="1" w:tplc="04220003" w:tentative="1">
      <w:start w:val="1"/>
      <w:numFmt w:val="bullet"/>
      <w:lvlText w:val="o"/>
      <w:lvlJc w:val="left"/>
      <w:pPr>
        <w:ind w:left="1979" w:hanging="360"/>
      </w:pPr>
      <w:rPr>
        <w:rFonts w:ascii="Courier New" w:hAnsi="Courier New" w:hint="default"/>
      </w:rPr>
    </w:lvl>
    <w:lvl w:ilvl="2" w:tplc="04220005" w:tentative="1">
      <w:start w:val="1"/>
      <w:numFmt w:val="bullet"/>
      <w:lvlText w:val=""/>
      <w:lvlJc w:val="left"/>
      <w:pPr>
        <w:ind w:left="2699" w:hanging="360"/>
      </w:pPr>
      <w:rPr>
        <w:rFonts w:ascii="Wingdings" w:hAnsi="Wingdings" w:hint="default"/>
      </w:rPr>
    </w:lvl>
    <w:lvl w:ilvl="3" w:tplc="04220001" w:tentative="1">
      <w:start w:val="1"/>
      <w:numFmt w:val="bullet"/>
      <w:lvlText w:val=""/>
      <w:lvlJc w:val="left"/>
      <w:pPr>
        <w:ind w:left="3419" w:hanging="360"/>
      </w:pPr>
      <w:rPr>
        <w:rFonts w:ascii="Symbol" w:hAnsi="Symbol" w:hint="default"/>
      </w:rPr>
    </w:lvl>
    <w:lvl w:ilvl="4" w:tplc="04220003" w:tentative="1">
      <w:start w:val="1"/>
      <w:numFmt w:val="bullet"/>
      <w:lvlText w:val="o"/>
      <w:lvlJc w:val="left"/>
      <w:pPr>
        <w:ind w:left="4139" w:hanging="360"/>
      </w:pPr>
      <w:rPr>
        <w:rFonts w:ascii="Courier New" w:hAnsi="Courier New" w:hint="default"/>
      </w:rPr>
    </w:lvl>
    <w:lvl w:ilvl="5" w:tplc="04220005" w:tentative="1">
      <w:start w:val="1"/>
      <w:numFmt w:val="bullet"/>
      <w:lvlText w:val=""/>
      <w:lvlJc w:val="left"/>
      <w:pPr>
        <w:ind w:left="4859" w:hanging="360"/>
      </w:pPr>
      <w:rPr>
        <w:rFonts w:ascii="Wingdings" w:hAnsi="Wingdings" w:hint="default"/>
      </w:rPr>
    </w:lvl>
    <w:lvl w:ilvl="6" w:tplc="04220001" w:tentative="1">
      <w:start w:val="1"/>
      <w:numFmt w:val="bullet"/>
      <w:lvlText w:val=""/>
      <w:lvlJc w:val="left"/>
      <w:pPr>
        <w:ind w:left="5579" w:hanging="360"/>
      </w:pPr>
      <w:rPr>
        <w:rFonts w:ascii="Symbol" w:hAnsi="Symbol" w:hint="default"/>
      </w:rPr>
    </w:lvl>
    <w:lvl w:ilvl="7" w:tplc="04220003" w:tentative="1">
      <w:start w:val="1"/>
      <w:numFmt w:val="bullet"/>
      <w:lvlText w:val="o"/>
      <w:lvlJc w:val="left"/>
      <w:pPr>
        <w:ind w:left="6299" w:hanging="360"/>
      </w:pPr>
      <w:rPr>
        <w:rFonts w:ascii="Courier New" w:hAnsi="Courier New" w:hint="default"/>
      </w:rPr>
    </w:lvl>
    <w:lvl w:ilvl="8" w:tplc="04220005" w:tentative="1">
      <w:start w:val="1"/>
      <w:numFmt w:val="bullet"/>
      <w:lvlText w:val=""/>
      <w:lvlJc w:val="left"/>
      <w:pPr>
        <w:ind w:left="7019" w:hanging="360"/>
      </w:pPr>
      <w:rPr>
        <w:rFonts w:ascii="Wingdings" w:hAnsi="Wingdings" w:hint="default"/>
      </w:rPr>
    </w:lvl>
  </w:abstractNum>
  <w:abstractNum w:abstractNumId="15">
    <w:nsid w:val="70177F53"/>
    <w:multiLevelType w:val="hybridMultilevel"/>
    <w:tmpl w:val="BCE404E0"/>
    <w:lvl w:ilvl="0" w:tplc="04220001">
      <w:start w:val="1"/>
      <w:numFmt w:val="bullet"/>
      <w:lvlText w:val=""/>
      <w:lvlJc w:val="left"/>
      <w:pPr>
        <w:ind w:left="1259" w:hanging="360"/>
      </w:pPr>
      <w:rPr>
        <w:rFonts w:ascii="Symbol" w:hAnsi="Symbol" w:hint="default"/>
      </w:rPr>
    </w:lvl>
    <w:lvl w:ilvl="1" w:tplc="04220003" w:tentative="1">
      <w:start w:val="1"/>
      <w:numFmt w:val="bullet"/>
      <w:lvlText w:val="o"/>
      <w:lvlJc w:val="left"/>
      <w:pPr>
        <w:ind w:left="1979" w:hanging="360"/>
      </w:pPr>
      <w:rPr>
        <w:rFonts w:ascii="Courier New" w:hAnsi="Courier New" w:hint="default"/>
      </w:rPr>
    </w:lvl>
    <w:lvl w:ilvl="2" w:tplc="04220005" w:tentative="1">
      <w:start w:val="1"/>
      <w:numFmt w:val="bullet"/>
      <w:lvlText w:val=""/>
      <w:lvlJc w:val="left"/>
      <w:pPr>
        <w:ind w:left="2699" w:hanging="360"/>
      </w:pPr>
      <w:rPr>
        <w:rFonts w:ascii="Wingdings" w:hAnsi="Wingdings" w:hint="default"/>
      </w:rPr>
    </w:lvl>
    <w:lvl w:ilvl="3" w:tplc="04220001" w:tentative="1">
      <w:start w:val="1"/>
      <w:numFmt w:val="bullet"/>
      <w:lvlText w:val=""/>
      <w:lvlJc w:val="left"/>
      <w:pPr>
        <w:ind w:left="3419" w:hanging="360"/>
      </w:pPr>
      <w:rPr>
        <w:rFonts w:ascii="Symbol" w:hAnsi="Symbol" w:hint="default"/>
      </w:rPr>
    </w:lvl>
    <w:lvl w:ilvl="4" w:tplc="04220003" w:tentative="1">
      <w:start w:val="1"/>
      <w:numFmt w:val="bullet"/>
      <w:lvlText w:val="o"/>
      <w:lvlJc w:val="left"/>
      <w:pPr>
        <w:ind w:left="4139" w:hanging="360"/>
      </w:pPr>
      <w:rPr>
        <w:rFonts w:ascii="Courier New" w:hAnsi="Courier New" w:hint="default"/>
      </w:rPr>
    </w:lvl>
    <w:lvl w:ilvl="5" w:tplc="04220005" w:tentative="1">
      <w:start w:val="1"/>
      <w:numFmt w:val="bullet"/>
      <w:lvlText w:val=""/>
      <w:lvlJc w:val="left"/>
      <w:pPr>
        <w:ind w:left="4859" w:hanging="360"/>
      </w:pPr>
      <w:rPr>
        <w:rFonts w:ascii="Wingdings" w:hAnsi="Wingdings" w:hint="default"/>
      </w:rPr>
    </w:lvl>
    <w:lvl w:ilvl="6" w:tplc="04220001" w:tentative="1">
      <w:start w:val="1"/>
      <w:numFmt w:val="bullet"/>
      <w:lvlText w:val=""/>
      <w:lvlJc w:val="left"/>
      <w:pPr>
        <w:ind w:left="5579" w:hanging="360"/>
      </w:pPr>
      <w:rPr>
        <w:rFonts w:ascii="Symbol" w:hAnsi="Symbol" w:hint="default"/>
      </w:rPr>
    </w:lvl>
    <w:lvl w:ilvl="7" w:tplc="04220003" w:tentative="1">
      <w:start w:val="1"/>
      <w:numFmt w:val="bullet"/>
      <w:lvlText w:val="o"/>
      <w:lvlJc w:val="left"/>
      <w:pPr>
        <w:ind w:left="6299" w:hanging="360"/>
      </w:pPr>
      <w:rPr>
        <w:rFonts w:ascii="Courier New" w:hAnsi="Courier New" w:hint="default"/>
      </w:rPr>
    </w:lvl>
    <w:lvl w:ilvl="8" w:tplc="04220005" w:tentative="1">
      <w:start w:val="1"/>
      <w:numFmt w:val="bullet"/>
      <w:lvlText w:val=""/>
      <w:lvlJc w:val="left"/>
      <w:pPr>
        <w:ind w:left="7019" w:hanging="360"/>
      </w:pPr>
      <w:rPr>
        <w:rFonts w:ascii="Wingdings" w:hAnsi="Wingdings" w:hint="default"/>
      </w:rPr>
    </w:lvl>
  </w:abstractNum>
  <w:abstractNum w:abstractNumId="16">
    <w:nsid w:val="70442DFE"/>
    <w:multiLevelType w:val="hybridMultilevel"/>
    <w:tmpl w:val="3B5ED3E2"/>
    <w:lvl w:ilvl="0" w:tplc="04190001">
      <w:start w:val="1"/>
      <w:numFmt w:val="bullet"/>
      <w:lvlText w:val=""/>
      <w:lvlJc w:val="left"/>
      <w:pPr>
        <w:tabs>
          <w:tab w:val="num" w:pos="1259"/>
        </w:tabs>
        <w:ind w:left="1259" w:hanging="360"/>
      </w:pPr>
      <w:rPr>
        <w:rFonts w:ascii="Symbol" w:hAnsi="Symbol" w:hint="default"/>
      </w:rPr>
    </w:lvl>
    <w:lvl w:ilvl="1" w:tplc="04190003" w:tentative="1">
      <w:start w:val="1"/>
      <w:numFmt w:val="bullet"/>
      <w:lvlText w:val="o"/>
      <w:lvlJc w:val="left"/>
      <w:pPr>
        <w:tabs>
          <w:tab w:val="num" w:pos="1979"/>
        </w:tabs>
        <w:ind w:left="1979" w:hanging="360"/>
      </w:pPr>
      <w:rPr>
        <w:rFonts w:ascii="Courier New" w:hAnsi="Courier New" w:hint="default"/>
      </w:rPr>
    </w:lvl>
    <w:lvl w:ilvl="2" w:tplc="04190005" w:tentative="1">
      <w:start w:val="1"/>
      <w:numFmt w:val="bullet"/>
      <w:lvlText w:val=""/>
      <w:lvlJc w:val="left"/>
      <w:pPr>
        <w:tabs>
          <w:tab w:val="num" w:pos="2699"/>
        </w:tabs>
        <w:ind w:left="2699" w:hanging="360"/>
      </w:pPr>
      <w:rPr>
        <w:rFonts w:ascii="Wingdings" w:hAnsi="Wingdings" w:hint="default"/>
      </w:rPr>
    </w:lvl>
    <w:lvl w:ilvl="3" w:tplc="04190001" w:tentative="1">
      <w:start w:val="1"/>
      <w:numFmt w:val="bullet"/>
      <w:lvlText w:val=""/>
      <w:lvlJc w:val="left"/>
      <w:pPr>
        <w:tabs>
          <w:tab w:val="num" w:pos="3419"/>
        </w:tabs>
        <w:ind w:left="3419" w:hanging="360"/>
      </w:pPr>
      <w:rPr>
        <w:rFonts w:ascii="Symbol" w:hAnsi="Symbol" w:hint="default"/>
      </w:rPr>
    </w:lvl>
    <w:lvl w:ilvl="4" w:tplc="04190003" w:tentative="1">
      <w:start w:val="1"/>
      <w:numFmt w:val="bullet"/>
      <w:lvlText w:val="o"/>
      <w:lvlJc w:val="left"/>
      <w:pPr>
        <w:tabs>
          <w:tab w:val="num" w:pos="4139"/>
        </w:tabs>
        <w:ind w:left="4139" w:hanging="360"/>
      </w:pPr>
      <w:rPr>
        <w:rFonts w:ascii="Courier New" w:hAnsi="Courier New" w:hint="default"/>
      </w:rPr>
    </w:lvl>
    <w:lvl w:ilvl="5" w:tplc="04190005" w:tentative="1">
      <w:start w:val="1"/>
      <w:numFmt w:val="bullet"/>
      <w:lvlText w:val=""/>
      <w:lvlJc w:val="left"/>
      <w:pPr>
        <w:tabs>
          <w:tab w:val="num" w:pos="4859"/>
        </w:tabs>
        <w:ind w:left="4859" w:hanging="360"/>
      </w:pPr>
      <w:rPr>
        <w:rFonts w:ascii="Wingdings" w:hAnsi="Wingdings" w:hint="default"/>
      </w:rPr>
    </w:lvl>
    <w:lvl w:ilvl="6" w:tplc="04190001" w:tentative="1">
      <w:start w:val="1"/>
      <w:numFmt w:val="bullet"/>
      <w:lvlText w:val=""/>
      <w:lvlJc w:val="left"/>
      <w:pPr>
        <w:tabs>
          <w:tab w:val="num" w:pos="5579"/>
        </w:tabs>
        <w:ind w:left="5579" w:hanging="360"/>
      </w:pPr>
      <w:rPr>
        <w:rFonts w:ascii="Symbol" w:hAnsi="Symbol" w:hint="default"/>
      </w:rPr>
    </w:lvl>
    <w:lvl w:ilvl="7" w:tplc="04190003" w:tentative="1">
      <w:start w:val="1"/>
      <w:numFmt w:val="bullet"/>
      <w:lvlText w:val="o"/>
      <w:lvlJc w:val="left"/>
      <w:pPr>
        <w:tabs>
          <w:tab w:val="num" w:pos="6299"/>
        </w:tabs>
        <w:ind w:left="6299" w:hanging="360"/>
      </w:pPr>
      <w:rPr>
        <w:rFonts w:ascii="Courier New" w:hAnsi="Courier New" w:hint="default"/>
      </w:rPr>
    </w:lvl>
    <w:lvl w:ilvl="8" w:tplc="04190005" w:tentative="1">
      <w:start w:val="1"/>
      <w:numFmt w:val="bullet"/>
      <w:lvlText w:val=""/>
      <w:lvlJc w:val="left"/>
      <w:pPr>
        <w:tabs>
          <w:tab w:val="num" w:pos="7019"/>
        </w:tabs>
        <w:ind w:left="7019" w:hanging="360"/>
      </w:pPr>
      <w:rPr>
        <w:rFonts w:ascii="Wingdings" w:hAnsi="Wingdings" w:hint="default"/>
      </w:rPr>
    </w:lvl>
  </w:abstractNum>
  <w:num w:numId="1">
    <w:abstractNumId w:val="1"/>
  </w:num>
  <w:num w:numId="2">
    <w:abstractNumId w:val="9"/>
  </w:num>
  <w:num w:numId="3">
    <w:abstractNumId w:val="13"/>
  </w:num>
  <w:num w:numId="4">
    <w:abstractNumId w:val="3"/>
  </w:num>
  <w:num w:numId="5">
    <w:abstractNumId w:val="4"/>
  </w:num>
  <w:num w:numId="6">
    <w:abstractNumId w:val="2"/>
  </w:num>
  <w:num w:numId="7">
    <w:abstractNumId w:val="16"/>
  </w:num>
  <w:num w:numId="8">
    <w:abstractNumId w:val="0"/>
  </w:num>
  <w:num w:numId="9">
    <w:abstractNumId w:val="15"/>
  </w:num>
  <w:num w:numId="10">
    <w:abstractNumId w:val="7"/>
  </w:num>
  <w:num w:numId="11">
    <w:abstractNumId w:val="5"/>
  </w:num>
  <w:num w:numId="12">
    <w:abstractNumId w:val="14"/>
  </w:num>
  <w:num w:numId="13">
    <w:abstractNumId w:val="8"/>
  </w:num>
  <w:num w:numId="14">
    <w:abstractNumId w:val="12"/>
  </w:num>
  <w:num w:numId="15">
    <w:abstractNumId w:val="10"/>
  </w:num>
  <w:num w:numId="16">
    <w:abstractNumId w:val="6"/>
  </w:num>
  <w:num w:numId="1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C679C"/>
    <w:rsid w:val="0003213B"/>
    <w:rsid w:val="00032820"/>
    <w:rsid w:val="0005083C"/>
    <w:rsid w:val="00053936"/>
    <w:rsid w:val="00053CB3"/>
    <w:rsid w:val="00064BF4"/>
    <w:rsid w:val="00076857"/>
    <w:rsid w:val="000A08CB"/>
    <w:rsid w:val="000C1C34"/>
    <w:rsid w:val="000D2E8F"/>
    <w:rsid w:val="000F2F59"/>
    <w:rsid w:val="001001E1"/>
    <w:rsid w:val="001071F3"/>
    <w:rsid w:val="0011561B"/>
    <w:rsid w:val="00116C83"/>
    <w:rsid w:val="00124360"/>
    <w:rsid w:val="00125824"/>
    <w:rsid w:val="00126583"/>
    <w:rsid w:val="001269ED"/>
    <w:rsid w:val="00131912"/>
    <w:rsid w:val="0013443D"/>
    <w:rsid w:val="0014055D"/>
    <w:rsid w:val="00145A2B"/>
    <w:rsid w:val="00150874"/>
    <w:rsid w:val="00181A57"/>
    <w:rsid w:val="001848D9"/>
    <w:rsid w:val="00195AE1"/>
    <w:rsid w:val="001A5B8A"/>
    <w:rsid w:val="001A6355"/>
    <w:rsid w:val="001A70E3"/>
    <w:rsid w:val="001A7C99"/>
    <w:rsid w:val="001B4266"/>
    <w:rsid w:val="001C1848"/>
    <w:rsid w:val="001C679C"/>
    <w:rsid w:val="001F6960"/>
    <w:rsid w:val="002043C5"/>
    <w:rsid w:val="00206617"/>
    <w:rsid w:val="0021797F"/>
    <w:rsid w:val="00224447"/>
    <w:rsid w:val="002343EE"/>
    <w:rsid w:val="00240A85"/>
    <w:rsid w:val="0024690A"/>
    <w:rsid w:val="002479E6"/>
    <w:rsid w:val="00253CC1"/>
    <w:rsid w:val="0026053F"/>
    <w:rsid w:val="0028071E"/>
    <w:rsid w:val="0029481C"/>
    <w:rsid w:val="002B0589"/>
    <w:rsid w:val="002B51A2"/>
    <w:rsid w:val="002B7F2C"/>
    <w:rsid w:val="002D0A84"/>
    <w:rsid w:val="002E2289"/>
    <w:rsid w:val="002E6052"/>
    <w:rsid w:val="002F6648"/>
    <w:rsid w:val="0030253A"/>
    <w:rsid w:val="00317440"/>
    <w:rsid w:val="00317687"/>
    <w:rsid w:val="00333CE8"/>
    <w:rsid w:val="00334E19"/>
    <w:rsid w:val="00342144"/>
    <w:rsid w:val="00342B5A"/>
    <w:rsid w:val="00344EEF"/>
    <w:rsid w:val="00347307"/>
    <w:rsid w:val="00361DF0"/>
    <w:rsid w:val="00383043"/>
    <w:rsid w:val="00384F4D"/>
    <w:rsid w:val="00384FCA"/>
    <w:rsid w:val="003A6845"/>
    <w:rsid w:val="003B28F0"/>
    <w:rsid w:val="003B4E02"/>
    <w:rsid w:val="003D3E33"/>
    <w:rsid w:val="003E0462"/>
    <w:rsid w:val="003F0337"/>
    <w:rsid w:val="0040614B"/>
    <w:rsid w:val="00432C88"/>
    <w:rsid w:val="00436132"/>
    <w:rsid w:val="004417C7"/>
    <w:rsid w:val="004722A8"/>
    <w:rsid w:val="00490E00"/>
    <w:rsid w:val="004B35F0"/>
    <w:rsid w:val="004B4919"/>
    <w:rsid w:val="004B535C"/>
    <w:rsid w:val="004D34E7"/>
    <w:rsid w:val="004E0F53"/>
    <w:rsid w:val="00502C96"/>
    <w:rsid w:val="00513EA1"/>
    <w:rsid w:val="00524459"/>
    <w:rsid w:val="00540620"/>
    <w:rsid w:val="00540D2A"/>
    <w:rsid w:val="005477FA"/>
    <w:rsid w:val="005672E0"/>
    <w:rsid w:val="00567D1F"/>
    <w:rsid w:val="005830FD"/>
    <w:rsid w:val="005837B2"/>
    <w:rsid w:val="00584201"/>
    <w:rsid w:val="00591805"/>
    <w:rsid w:val="00592714"/>
    <w:rsid w:val="005A1DA7"/>
    <w:rsid w:val="005B305A"/>
    <w:rsid w:val="005C376D"/>
    <w:rsid w:val="005E6340"/>
    <w:rsid w:val="005E6E0B"/>
    <w:rsid w:val="005F2C03"/>
    <w:rsid w:val="005F34AF"/>
    <w:rsid w:val="0060255C"/>
    <w:rsid w:val="00613738"/>
    <w:rsid w:val="006428D5"/>
    <w:rsid w:val="0066652A"/>
    <w:rsid w:val="006676EB"/>
    <w:rsid w:val="00673204"/>
    <w:rsid w:val="00687830"/>
    <w:rsid w:val="006878C9"/>
    <w:rsid w:val="00697868"/>
    <w:rsid w:val="006C0E69"/>
    <w:rsid w:val="006C65F6"/>
    <w:rsid w:val="006D5466"/>
    <w:rsid w:val="007104E0"/>
    <w:rsid w:val="00713296"/>
    <w:rsid w:val="00740A18"/>
    <w:rsid w:val="00756DDD"/>
    <w:rsid w:val="00760104"/>
    <w:rsid w:val="00762AFC"/>
    <w:rsid w:val="00784C0F"/>
    <w:rsid w:val="00784D9D"/>
    <w:rsid w:val="007A5152"/>
    <w:rsid w:val="007A5FF5"/>
    <w:rsid w:val="007A7D8B"/>
    <w:rsid w:val="007B116F"/>
    <w:rsid w:val="007B5614"/>
    <w:rsid w:val="007C03FB"/>
    <w:rsid w:val="007C13F3"/>
    <w:rsid w:val="007C1981"/>
    <w:rsid w:val="007D1388"/>
    <w:rsid w:val="007D6414"/>
    <w:rsid w:val="007D6DF0"/>
    <w:rsid w:val="007E65D8"/>
    <w:rsid w:val="007F537C"/>
    <w:rsid w:val="00817ED3"/>
    <w:rsid w:val="008258AF"/>
    <w:rsid w:val="00832D45"/>
    <w:rsid w:val="0087608A"/>
    <w:rsid w:val="00885687"/>
    <w:rsid w:val="008B48C3"/>
    <w:rsid w:val="008D0B73"/>
    <w:rsid w:val="008D1974"/>
    <w:rsid w:val="008D35CA"/>
    <w:rsid w:val="008E72F2"/>
    <w:rsid w:val="008F159D"/>
    <w:rsid w:val="00910F4A"/>
    <w:rsid w:val="00921229"/>
    <w:rsid w:val="00921A03"/>
    <w:rsid w:val="00921AA3"/>
    <w:rsid w:val="00927A43"/>
    <w:rsid w:val="00936C17"/>
    <w:rsid w:val="009466D9"/>
    <w:rsid w:val="0095017F"/>
    <w:rsid w:val="00951158"/>
    <w:rsid w:val="0095136E"/>
    <w:rsid w:val="00956F27"/>
    <w:rsid w:val="00962A71"/>
    <w:rsid w:val="00965151"/>
    <w:rsid w:val="00966BA6"/>
    <w:rsid w:val="00970208"/>
    <w:rsid w:val="00984835"/>
    <w:rsid w:val="009A1B08"/>
    <w:rsid w:val="009D6949"/>
    <w:rsid w:val="009E4A0F"/>
    <w:rsid w:val="00A04973"/>
    <w:rsid w:val="00A05234"/>
    <w:rsid w:val="00A076D0"/>
    <w:rsid w:val="00A13084"/>
    <w:rsid w:val="00A146E3"/>
    <w:rsid w:val="00A16B52"/>
    <w:rsid w:val="00A27453"/>
    <w:rsid w:val="00A27B64"/>
    <w:rsid w:val="00A303F2"/>
    <w:rsid w:val="00A52EB7"/>
    <w:rsid w:val="00A54B8C"/>
    <w:rsid w:val="00A56812"/>
    <w:rsid w:val="00A569BF"/>
    <w:rsid w:val="00A56EF1"/>
    <w:rsid w:val="00A62716"/>
    <w:rsid w:val="00A6274F"/>
    <w:rsid w:val="00A729EE"/>
    <w:rsid w:val="00A76485"/>
    <w:rsid w:val="00AA5991"/>
    <w:rsid w:val="00AA5B8D"/>
    <w:rsid w:val="00AA7F0F"/>
    <w:rsid w:val="00AB3406"/>
    <w:rsid w:val="00AB65A4"/>
    <w:rsid w:val="00AD7D33"/>
    <w:rsid w:val="00AE2314"/>
    <w:rsid w:val="00AF0187"/>
    <w:rsid w:val="00B004E1"/>
    <w:rsid w:val="00B0138B"/>
    <w:rsid w:val="00B21FAA"/>
    <w:rsid w:val="00B22987"/>
    <w:rsid w:val="00B31A68"/>
    <w:rsid w:val="00B52154"/>
    <w:rsid w:val="00B559D1"/>
    <w:rsid w:val="00B57800"/>
    <w:rsid w:val="00B73F8F"/>
    <w:rsid w:val="00B75844"/>
    <w:rsid w:val="00B815A7"/>
    <w:rsid w:val="00B84CB1"/>
    <w:rsid w:val="00B97B72"/>
    <w:rsid w:val="00B97BC9"/>
    <w:rsid w:val="00BA06F1"/>
    <w:rsid w:val="00BA64E8"/>
    <w:rsid w:val="00BB4D19"/>
    <w:rsid w:val="00BD1634"/>
    <w:rsid w:val="00BD46C6"/>
    <w:rsid w:val="00BE06DA"/>
    <w:rsid w:val="00BE67DA"/>
    <w:rsid w:val="00C4321D"/>
    <w:rsid w:val="00C52461"/>
    <w:rsid w:val="00C57465"/>
    <w:rsid w:val="00C768CF"/>
    <w:rsid w:val="00C81CC5"/>
    <w:rsid w:val="00C9002E"/>
    <w:rsid w:val="00CA5002"/>
    <w:rsid w:val="00CA65C5"/>
    <w:rsid w:val="00CB1CAB"/>
    <w:rsid w:val="00CB570B"/>
    <w:rsid w:val="00CC3B02"/>
    <w:rsid w:val="00CD6BD9"/>
    <w:rsid w:val="00CF4BBE"/>
    <w:rsid w:val="00CF5AE7"/>
    <w:rsid w:val="00D3637A"/>
    <w:rsid w:val="00D421FD"/>
    <w:rsid w:val="00D424A6"/>
    <w:rsid w:val="00D46922"/>
    <w:rsid w:val="00D500AD"/>
    <w:rsid w:val="00D53133"/>
    <w:rsid w:val="00D6164B"/>
    <w:rsid w:val="00D71787"/>
    <w:rsid w:val="00D90334"/>
    <w:rsid w:val="00DA1D1F"/>
    <w:rsid w:val="00DA2AEA"/>
    <w:rsid w:val="00DA7346"/>
    <w:rsid w:val="00DC3CCC"/>
    <w:rsid w:val="00DD00D6"/>
    <w:rsid w:val="00DE2DE8"/>
    <w:rsid w:val="00DF3501"/>
    <w:rsid w:val="00DF351A"/>
    <w:rsid w:val="00E130D5"/>
    <w:rsid w:val="00E352B6"/>
    <w:rsid w:val="00E36488"/>
    <w:rsid w:val="00E46D24"/>
    <w:rsid w:val="00E55F04"/>
    <w:rsid w:val="00E77325"/>
    <w:rsid w:val="00E8274D"/>
    <w:rsid w:val="00E83D57"/>
    <w:rsid w:val="00E95734"/>
    <w:rsid w:val="00EA1E1D"/>
    <w:rsid w:val="00EA4238"/>
    <w:rsid w:val="00EB2A94"/>
    <w:rsid w:val="00EC718E"/>
    <w:rsid w:val="00ED100C"/>
    <w:rsid w:val="00ED747E"/>
    <w:rsid w:val="00EE33E0"/>
    <w:rsid w:val="00EE3F3C"/>
    <w:rsid w:val="00EF4EC4"/>
    <w:rsid w:val="00F10918"/>
    <w:rsid w:val="00F11013"/>
    <w:rsid w:val="00F1395B"/>
    <w:rsid w:val="00F20F2F"/>
    <w:rsid w:val="00F235A5"/>
    <w:rsid w:val="00F241AF"/>
    <w:rsid w:val="00F24EB6"/>
    <w:rsid w:val="00F37F0D"/>
    <w:rsid w:val="00F400B7"/>
    <w:rsid w:val="00F70739"/>
    <w:rsid w:val="00F8462A"/>
    <w:rsid w:val="00F91FF4"/>
    <w:rsid w:val="00FA7EAD"/>
    <w:rsid w:val="00FC19DB"/>
    <w:rsid w:val="00FD1403"/>
    <w:rsid w:val="00FD235C"/>
    <w:rsid w:val="00FD5B7D"/>
    <w:rsid w:val="00FE1889"/>
    <w:rsid w:val="00FF746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country-region"/>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55F04"/>
    <w:pPr>
      <w:spacing w:after="200" w:line="276" w:lineRule="auto"/>
    </w:pPr>
    <w:rPr>
      <w:sz w:val="22"/>
      <w:szCs w:val="22"/>
      <w:lang w:eastAsia="en-US"/>
    </w:rPr>
  </w:style>
  <w:style w:type="paragraph" w:styleId="1">
    <w:name w:val="heading 1"/>
    <w:basedOn w:val="a"/>
    <w:next w:val="a"/>
    <w:link w:val="10"/>
    <w:uiPriority w:val="99"/>
    <w:qFormat/>
    <w:locked/>
    <w:rsid w:val="005E6340"/>
    <w:pPr>
      <w:keepNext/>
      <w:spacing w:before="240" w:after="60"/>
      <w:outlineLvl w:val="0"/>
    </w:pPr>
    <w:rPr>
      <w:rFonts w:ascii="Cambria" w:hAnsi="Cambria"/>
      <w:b/>
      <w:kern w:val="32"/>
      <w:sz w:val="32"/>
      <w:szCs w:val="20"/>
    </w:rPr>
  </w:style>
  <w:style w:type="paragraph" w:styleId="2">
    <w:name w:val="heading 2"/>
    <w:basedOn w:val="a"/>
    <w:link w:val="20"/>
    <w:uiPriority w:val="99"/>
    <w:qFormat/>
    <w:locked/>
    <w:rsid w:val="00342B5A"/>
    <w:pPr>
      <w:spacing w:before="100" w:beforeAutospacing="1" w:after="100" w:afterAutospacing="1" w:line="240" w:lineRule="auto"/>
      <w:outlineLvl w:val="1"/>
    </w:pPr>
    <w:rPr>
      <w:rFonts w:ascii="Cambria" w:hAnsi="Cambria"/>
      <w:b/>
      <w:i/>
      <w:sz w:val="28"/>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5E6E0B"/>
    <w:rPr>
      <w:rFonts w:ascii="Cambria" w:hAnsi="Cambria" w:cs="Times New Roman"/>
      <w:b/>
      <w:kern w:val="32"/>
      <w:sz w:val="32"/>
      <w:lang w:val="uk-UA" w:eastAsia="en-US"/>
    </w:rPr>
  </w:style>
  <w:style w:type="character" w:customStyle="1" w:styleId="20">
    <w:name w:val="Заголовок 2 Знак"/>
    <w:link w:val="2"/>
    <w:uiPriority w:val="99"/>
    <w:semiHidden/>
    <w:locked/>
    <w:rsid w:val="005E6E0B"/>
    <w:rPr>
      <w:rFonts w:ascii="Cambria" w:hAnsi="Cambria" w:cs="Times New Roman"/>
      <w:b/>
      <w:i/>
      <w:sz w:val="28"/>
      <w:lang w:val="uk-UA" w:eastAsia="en-US"/>
    </w:rPr>
  </w:style>
  <w:style w:type="paragraph" w:styleId="a3">
    <w:name w:val="Normal (Web)"/>
    <w:basedOn w:val="a"/>
    <w:uiPriority w:val="99"/>
    <w:rsid w:val="00697868"/>
    <w:pPr>
      <w:spacing w:before="100" w:beforeAutospacing="1" w:after="100" w:afterAutospacing="1" w:line="240" w:lineRule="auto"/>
    </w:pPr>
    <w:rPr>
      <w:rFonts w:ascii="Times New Roman" w:hAnsi="Times New Roman"/>
      <w:sz w:val="24"/>
      <w:szCs w:val="24"/>
      <w:lang w:val="ru-RU" w:eastAsia="ru-RU"/>
    </w:rPr>
  </w:style>
  <w:style w:type="character" w:styleId="a4">
    <w:name w:val="Hyperlink"/>
    <w:uiPriority w:val="99"/>
    <w:rsid w:val="00F37F0D"/>
    <w:rPr>
      <w:rFonts w:cs="Times New Roman"/>
      <w:color w:val="0000FF"/>
      <w:u w:val="single"/>
    </w:rPr>
  </w:style>
  <w:style w:type="character" w:customStyle="1" w:styleId="apple-converted-space">
    <w:name w:val="apple-converted-space"/>
    <w:uiPriority w:val="99"/>
    <w:rsid w:val="008D0B73"/>
  </w:style>
  <w:style w:type="character" w:customStyle="1" w:styleId="hlto-search">
    <w:name w:val="hl to-search"/>
    <w:uiPriority w:val="99"/>
    <w:rsid w:val="00342B5A"/>
  </w:style>
  <w:style w:type="paragraph" w:styleId="a5">
    <w:name w:val="endnote text"/>
    <w:basedOn w:val="a"/>
    <w:link w:val="a6"/>
    <w:uiPriority w:val="99"/>
    <w:semiHidden/>
    <w:unhideWhenUsed/>
    <w:rsid w:val="001A6355"/>
    <w:rPr>
      <w:sz w:val="20"/>
      <w:szCs w:val="20"/>
    </w:rPr>
  </w:style>
  <w:style w:type="character" w:customStyle="1" w:styleId="a6">
    <w:name w:val="Текст концевой сноски Знак"/>
    <w:link w:val="a5"/>
    <w:uiPriority w:val="99"/>
    <w:semiHidden/>
    <w:rsid w:val="001A6355"/>
    <w:rPr>
      <w:lang w:eastAsia="en-US"/>
    </w:rPr>
  </w:style>
  <w:style w:type="character" w:styleId="a7">
    <w:name w:val="endnote reference"/>
    <w:uiPriority w:val="99"/>
    <w:semiHidden/>
    <w:unhideWhenUsed/>
    <w:rsid w:val="001A6355"/>
    <w:rPr>
      <w:vertAlign w:val="superscript"/>
    </w:rPr>
  </w:style>
  <w:style w:type="paragraph" w:styleId="a8">
    <w:name w:val="footnote text"/>
    <w:basedOn w:val="a"/>
    <w:link w:val="a9"/>
    <w:uiPriority w:val="99"/>
    <w:semiHidden/>
    <w:unhideWhenUsed/>
    <w:rsid w:val="0021797F"/>
    <w:rPr>
      <w:sz w:val="20"/>
      <w:szCs w:val="20"/>
    </w:rPr>
  </w:style>
  <w:style w:type="character" w:customStyle="1" w:styleId="a9">
    <w:name w:val="Текст сноски Знак"/>
    <w:link w:val="a8"/>
    <w:uiPriority w:val="99"/>
    <w:semiHidden/>
    <w:rsid w:val="0021797F"/>
    <w:rPr>
      <w:lang w:eastAsia="en-US"/>
    </w:rPr>
  </w:style>
  <w:style w:type="character" w:styleId="aa">
    <w:name w:val="footnote reference"/>
    <w:uiPriority w:val="99"/>
    <w:semiHidden/>
    <w:unhideWhenUsed/>
    <w:rsid w:val="0021797F"/>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31568995">
      <w:marLeft w:val="0"/>
      <w:marRight w:val="0"/>
      <w:marTop w:val="0"/>
      <w:marBottom w:val="0"/>
      <w:divBdr>
        <w:top w:val="none" w:sz="0" w:space="0" w:color="auto"/>
        <w:left w:val="none" w:sz="0" w:space="0" w:color="auto"/>
        <w:bottom w:val="none" w:sz="0" w:space="0" w:color="auto"/>
        <w:right w:val="none" w:sz="0" w:space="0" w:color="auto"/>
      </w:divBdr>
    </w:div>
    <w:div w:id="1331568996">
      <w:marLeft w:val="0"/>
      <w:marRight w:val="0"/>
      <w:marTop w:val="0"/>
      <w:marBottom w:val="0"/>
      <w:divBdr>
        <w:top w:val="none" w:sz="0" w:space="0" w:color="auto"/>
        <w:left w:val="none" w:sz="0" w:space="0" w:color="auto"/>
        <w:bottom w:val="none" w:sz="0" w:space="0" w:color="auto"/>
        <w:right w:val="none" w:sz="0" w:space="0" w:color="auto"/>
      </w:divBdr>
    </w:div>
    <w:div w:id="1331568997">
      <w:marLeft w:val="0"/>
      <w:marRight w:val="0"/>
      <w:marTop w:val="0"/>
      <w:marBottom w:val="0"/>
      <w:divBdr>
        <w:top w:val="none" w:sz="0" w:space="0" w:color="auto"/>
        <w:left w:val="none" w:sz="0" w:space="0" w:color="auto"/>
        <w:bottom w:val="none" w:sz="0" w:space="0" w:color="auto"/>
        <w:right w:val="none" w:sz="0" w:space="0" w:color="auto"/>
      </w:divBdr>
    </w:div>
    <w:div w:id="1331568998">
      <w:marLeft w:val="0"/>
      <w:marRight w:val="0"/>
      <w:marTop w:val="0"/>
      <w:marBottom w:val="0"/>
      <w:divBdr>
        <w:top w:val="none" w:sz="0" w:space="0" w:color="auto"/>
        <w:left w:val="none" w:sz="0" w:space="0" w:color="auto"/>
        <w:bottom w:val="none" w:sz="0" w:space="0" w:color="auto"/>
        <w:right w:val="none" w:sz="0" w:space="0" w:color="auto"/>
      </w:divBdr>
    </w:div>
    <w:div w:id="1331569008">
      <w:marLeft w:val="0"/>
      <w:marRight w:val="0"/>
      <w:marTop w:val="0"/>
      <w:marBottom w:val="0"/>
      <w:divBdr>
        <w:top w:val="none" w:sz="0" w:space="0" w:color="auto"/>
        <w:left w:val="none" w:sz="0" w:space="0" w:color="auto"/>
        <w:bottom w:val="none" w:sz="0" w:space="0" w:color="auto"/>
        <w:right w:val="none" w:sz="0" w:space="0" w:color="auto"/>
      </w:divBdr>
      <w:divsChild>
        <w:div w:id="1331569015">
          <w:marLeft w:val="0"/>
          <w:marRight w:val="0"/>
          <w:marTop w:val="0"/>
          <w:marBottom w:val="0"/>
          <w:divBdr>
            <w:top w:val="none" w:sz="0" w:space="0" w:color="auto"/>
            <w:left w:val="none" w:sz="0" w:space="0" w:color="auto"/>
            <w:bottom w:val="none" w:sz="0" w:space="0" w:color="auto"/>
            <w:right w:val="none" w:sz="0" w:space="0" w:color="auto"/>
          </w:divBdr>
          <w:divsChild>
            <w:div w:id="1331569028">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 w:id="1331569023">
      <w:marLeft w:val="0"/>
      <w:marRight w:val="0"/>
      <w:marTop w:val="0"/>
      <w:marBottom w:val="0"/>
      <w:divBdr>
        <w:top w:val="none" w:sz="0" w:space="0" w:color="auto"/>
        <w:left w:val="none" w:sz="0" w:space="0" w:color="auto"/>
        <w:bottom w:val="none" w:sz="0" w:space="0" w:color="auto"/>
        <w:right w:val="none" w:sz="0" w:space="0" w:color="auto"/>
      </w:divBdr>
      <w:divsChild>
        <w:div w:id="1331569013">
          <w:marLeft w:val="0"/>
          <w:marRight w:val="0"/>
          <w:marTop w:val="0"/>
          <w:marBottom w:val="0"/>
          <w:divBdr>
            <w:top w:val="none" w:sz="0" w:space="0" w:color="auto"/>
            <w:left w:val="none" w:sz="0" w:space="0" w:color="auto"/>
            <w:bottom w:val="none" w:sz="0" w:space="0" w:color="auto"/>
            <w:right w:val="none" w:sz="0" w:space="0" w:color="auto"/>
          </w:divBdr>
          <w:divsChild>
            <w:div w:id="1331569016">
              <w:marLeft w:val="0"/>
              <w:marRight w:val="0"/>
              <w:marTop w:val="150"/>
              <w:marBottom w:val="0"/>
              <w:divBdr>
                <w:top w:val="single" w:sz="6" w:space="14" w:color="DDDDDD"/>
                <w:left w:val="none" w:sz="0" w:space="0" w:color="auto"/>
                <w:bottom w:val="none" w:sz="0" w:space="11" w:color="auto"/>
                <w:right w:val="none" w:sz="0" w:space="0" w:color="auto"/>
              </w:divBdr>
            </w:div>
          </w:divsChild>
        </w:div>
        <w:div w:id="1331569017">
          <w:marLeft w:val="0"/>
          <w:marRight w:val="0"/>
          <w:marTop w:val="0"/>
          <w:marBottom w:val="0"/>
          <w:divBdr>
            <w:top w:val="none" w:sz="0" w:space="0" w:color="auto"/>
            <w:left w:val="none" w:sz="0" w:space="0" w:color="auto"/>
            <w:bottom w:val="none" w:sz="0" w:space="0" w:color="auto"/>
            <w:right w:val="none" w:sz="0" w:space="0" w:color="auto"/>
          </w:divBdr>
          <w:divsChild>
            <w:div w:id="1331569027">
              <w:marLeft w:val="0"/>
              <w:marRight w:val="0"/>
              <w:marTop w:val="150"/>
              <w:marBottom w:val="0"/>
              <w:divBdr>
                <w:top w:val="single" w:sz="6" w:space="14" w:color="DDDDDD"/>
                <w:left w:val="none" w:sz="0" w:space="0" w:color="auto"/>
                <w:bottom w:val="none" w:sz="0" w:space="11" w:color="auto"/>
                <w:right w:val="none" w:sz="0" w:space="0" w:color="auto"/>
              </w:divBdr>
            </w:div>
          </w:divsChild>
        </w:div>
      </w:divsChild>
    </w:div>
    <w:div w:id="1331569047">
      <w:marLeft w:val="0"/>
      <w:marRight w:val="0"/>
      <w:marTop w:val="0"/>
      <w:marBottom w:val="0"/>
      <w:divBdr>
        <w:top w:val="none" w:sz="0" w:space="0" w:color="auto"/>
        <w:left w:val="none" w:sz="0" w:space="0" w:color="auto"/>
        <w:bottom w:val="none" w:sz="0" w:space="0" w:color="auto"/>
        <w:right w:val="none" w:sz="0" w:space="0" w:color="auto"/>
      </w:divBdr>
    </w:div>
    <w:div w:id="1331569048">
      <w:marLeft w:val="0"/>
      <w:marRight w:val="0"/>
      <w:marTop w:val="0"/>
      <w:marBottom w:val="0"/>
      <w:divBdr>
        <w:top w:val="none" w:sz="0" w:space="0" w:color="auto"/>
        <w:left w:val="none" w:sz="0" w:space="0" w:color="auto"/>
        <w:bottom w:val="none" w:sz="0" w:space="0" w:color="auto"/>
        <w:right w:val="none" w:sz="0" w:space="0" w:color="auto"/>
      </w:divBdr>
      <w:divsChild>
        <w:div w:id="1331569021">
          <w:marLeft w:val="0"/>
          <w:marRight w:val="300"/>
          <w:marTop w:val="375"/>
          <w:marBottom w:val="150"/>
          <w:divBdr>
            <w:top w:val="none" w:sz="0" w:space="0" w:color="auto"/>
            <w:left w:val="none" w:sz="0" w:space="0" w:color="auto"/>
            <w:bottom w:val="none" w:sz="0" w:space="0" w:color="auto"/>
            <w:right w:val="none" w:sz="0" w:space="0" w:color="auto"/>
          </w:divBdr>
        </w:div>
        <w:div w:id="1331569044">
          <w:marLeft w:val="0"/>
          <w:marRight w:val="0"/>
          <w:marTop w:val="0"/>
          <w:marBottom w:val="0"/>
          <w:divBdr>
            <w:top w:val="none" w:sz="0" w:space="0" w:color="auto"/>
            <w:left w:val="none" w:sz="0" w:space="0" w:color="auto"/>
            <w:bottom w:val="none" w:sz="0" w:space="0" w:color="auto"/>
            <w:right w:val="none" w:sz="0" w:space="0" w:color="auto"/>
          </w:divBdr>
          <w:divsChild>
            <w:div w:id="1331569000">
              <w:marLeft w:val="0"/>
              <w:marRight w:val="0"/>
              <w:marTop w:val="0"/>
              <w:marBottom w:val="0"/>
              <w:divBdr>
                <w:top w:val="none" w:sz="0" w:space="0" w:color="auto"/>
                <w:left w:val="none" w:sz="0" w:space="0" w:color="auto"/>
                <w:bottom w:val="none" w:sz="0" w:space="0" w:color="auto"/>
                <w:right w:val="none" w:sz="0" w:space="0" w:color="auto"/>
              </w:divBdr>
              <w:divsChild>
                <w:div w:id="1331569034">
                  <w:marLeft w:val="0"/>
                  <w:marRight w:val="0"/>
                  <w:marTop w:val="150"/>
                  <w:marBottom w:val="0"/>
                  <w:divBdr>
                    <w:top w:val="single" w:sz="6" w:space="14" w:color="DDDDDD"/>
                    <w:left w:val="none" w:sz="0" w:space="0" w:color="auto"/>
                    <w:bottom w:val="none" w:sz="0" w:space="11" w:color="auto"/>
                    <w:right w:val="none" w:sz="0" w:space="0" w:color="auto"/>
                  </w:divBdr>
                  <w:divsChild>
                    <w:div w:id="1331569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569001">
              <w:marLeft w:val="0"/>
              <w:marRight w:val="0"/>
              <w:marTop w:val="0"/>
              <w:marBottom w:val="0"/>
              <w:divBdr>
                <w:top w:val="none" w:sz="0" w:space="0" w:color="auto"/>
                <w:left w:val="none" w:sz="0" w:space="0" w:color="auto"/>
                <w:bottom w:val="none" w:sz="0" w:space="0" w:color="auto"/>
                <w:right w:val="none" w:sz="0" w:space="0" w:color="auto"/>
              </w:divBdr>
              <w:divsChild>
                <w:div w:id="1331569051">
                  <w:marLeft w:val="0"/>
                  <w:marRight w:val="0"/>
                  <w:marTop w:val="150"/>
                  <w:marBottom w:val="0"/>
                  <w:divBdr>
                    <w:top w:val="single" w:sz="6" w:space="14" w:color="DDDDDD"/>
                    <w:left w:val="none" w:sz="0" w:space="0" w:color="auto"/>
                    <w:bottom w:val="none" w:sz="0" w:space="11" w:color="auto"/>
                    <w:right w:val="none" w:sz="0" w:space="0" w:color="auto"/>
                  </w:divBdr>
                </w:div>
              </w:divsChild>
            </w:div>
            <w:div w:id="1331569003">
              <w:marLeft w:val="0"/>
              <w:marRight w:val="0"/>
              <w:marTop w:val="0"/>
              <w:marBottom w:val="0"/>
              <w:divBdr>
                <w:top w:val="none" w:sz="0" w:space="0" w:color="auto"/>
                <w:left w:val="none" w:sz="0" w:space="0" w:color="auto"/>
                <w:bottom w:val="none" w:sz="0" w:space="0" w:color="auto"/>
                <w:right w:val="none" w:sz="0" w:space="0" w:color="auto"/>
              </w:divBdr>
              <w:divsChild>
                <w:div w:id="1331569012">
                  <w:marLeft w:val="0"/>
                  <w:marRight w:val="0"/>
                  <w:marTop w:val="150"/>
                  <w:marBottom w:val="0"/>
                  <w:divBdr>
                    <w:top w:val="single" w:sz="6" w:space="14" w:color="DDDDDD"/>
                    <w:left w:val="none" w:sz="0" w:space="0" w:color="auto"/>
                    <w:bottom w:val="none" w:sz="0" w:space="11" w:color="auto"/>
                    <w:right w:val="none" w:sz="0" w:space="15" w:color="auto"/>
                  </w:divBdr>
                  <w:divsChild>
                    <w:div w:id="1331569024">
                      <w:marLeft w:val="0"/>
                      <w:marRight w:val="0"/>
                      <w:marTop w:val="0"/>
                      <w:marBottom w:val="15"/>
                      <w:divBdr>
                        <w:top w:val="none" w:sz="0" w:space="0" w:color="auto"/>
                        <w:left w:val="none" w:sz="0" w:space="0" w:color="auto"/>
                        <w:bottom w:val="none" w:sz="0" w:space="0" w:color="auto"/>
                        <w:right w:val="none" w:sz="0" w:space="0" w:color="auto"/>
                      </w:divBdr>
                    </w:div>
                    <w:div w:id="1331569033">
                      <w:marLeft w:val="0"/>
                      <w:marRight w:val="0"/>
                      <w:marTop w:val="0"/>
                      <w:marBottom w:val="150"/>
                      <w:divBdr>
                        <w:top w:val="none" w:sz="0" w:space="0" w:color="auto"/>
                        <w:left w:val="none" w:sz="0" w:space="0" w:color="auto"/>
                        <w:bottom w:val="none" w:sz="0" w:space="0" w:color="auto"/>
                        <w:right w:val="none" w:sz="0" w:space="0" w:color="auto"/>
                      </w:divBdr>
                    </w:div>
                  </w:divsChild>
                </w:div>
                <w:div w:id="1331569020">
                  <w:marLeft w:val="0"/>
                  <w:marRight w:val="0"/>
                  <w:marTop w:val="0"/>
                  <w:marBottom w:val="0"/>
                  <w:divBdr>
                    <w:top w:val="none" w:sz="0" w:space="0" w:color="auto"/>
                    <w:left w:val="none" w:sz="0" w:space="0" w:color="auto"/>
                    <w:bottom w:val="none" w:sz="0" w:space="0" w:color="auto"/>
                    <w:right w:val="none" w:sz="0" w:space="0" w:color="auto"/>
                  </w:divBdr>
                  <w:divsChild>
                    <w:div w:id="1331569031">
                      <w:marLeft w:val="0"/>
                      <w:marRight w:val="0"/>
                      <w:marTop w:val="150"/>
                      <w:marBottom w:val="0"/>
                      <w:divBdr>
                        <w:top w:val="single" w:sz="6" w:space="14" w:color="DDDDDD"/>
                        <w:left w:val="none" w:sz="0" w:space="15" w:color="auto"/>
                        <w:bottom w:val="none" w:sz="0" w:space="11" w:color="auto"/>
                        <w:right w:val="none" w:sz="0" w:space="0" w:color="auto"/>
                      </w:divBdr>
                    </w:div>
                  </w:divsChild>
                </w:div>
              </w:divsChild>
            </w:div>
            <w:div w:id="1331569010">
              <w:marLeft w:val="0"/>
              <w:marRight w:val="0"/>
              <w:marTop w:val="0"/>
              <w:marBottom w:val="0"/>
              <w:divBdr>
                <w:top w:val="none" w:sz="0" w:space="0" w:color="auto"/>
                <w:left w:val="none" w:sz="0" w:space="0" w:color="auto"/>
                <w:bottom w:val="none" w:sz="0" w:space="0" w:color="auto"/>
                <w:right w:val="none" w:sz="0" w:space="0" w:color="auto"/>
              </w:divBdr>
              <w:divsChild>
                <w:div w:id="1331568999">
                  <w:marLeft w:val="0"/>
                  <w:marRight w:val="0"/>
                  <w:marTop w:val="150"/>
                  <w:marBottom w:val="0"/>
                  <w:divBdr>
                    <w:top w:val="single" w:sz="6" w:space="14" w:color="DDDDDD"/>
                    <w:left w:val="none" w:sz="0" w:space="0" w:color="auto"/>
                    <w:bottom w:val="none" w:sz="0" w:space="11" w:color="auto"/>
                    <w:right w:val="none" w:sz="0" w:space="15" w:color="auto"/>
                  </w:divBdr>
                  <w:divsChild>
                    <w:div w:id="1331569026">
                      <w:marLeft w:val="0"/>
                      <w:marRight w:val="-75"/>
                      <w:marTop w:val="225"/>
                      <w:marBottom w:val="0"/>
                      <w:divBdr>
                        <w:top w:val="none" w:sz="0" w:space="0" w:color="auto"/>
                        <w:left w:val="none" w:sz="0" w:space="0" w:color="auto"/>
                        <w:bottom w:val="none" w:sz="0" w:space="0" w:color="auto"/>
                        <w:right w:val="none" w:sz="0" w:space="0" w:color="auto"/>
                      </w:divBdr>
                      <w:divsChild>
                        <w:div w:id="1331569042">
                          <w:marLeft w:val="0"/>
                          <w:marRight w:val="75"/>
                          <w:marTop w:val="0"/>
                          <w:marBottom w:val="0"/>
                          <w:divBdr>
                            <w:top w:val="none" w:sz="0" w:space="0" w:color="auto"/>
                            <w:left w:val="none" w:sz="0" w:space="0" w:color="auto"/>
                            <w:bottom w:val="none" w:sz="0" w:space="0" w:color="auto"/>
                            <w:right w:val="none" w:sz="0" w:space="0" w:color="auto"/>
                          </w:divBdr>
                        </w:div>
                      </w:divsChild>
                    </w:div>
                    <w:div w:id="1331569030">
                      <w:marLeft w:val="0"/>
                      <w:marRight w:val="0"/>
                      <w:marTop w:val="0"/>
                      <w:marBottom w:val="150"/>
                      <w:divBdr>
                        <w:top w:val="none" w:sz="0" w:space="0" w:color="auto"/>
                        <w:left w:val="none" w:sz="0" w:space="0" w:color="auto"/>
                        <w:bottom w:val="none" w:sz="0" w:space="0" w:color="auto"/>
                        <w:right w:val="none" w:sz="0" w:space="0" w:color="auto"/>
                      </w:divBdr>
                    </w:div>
                  </w:divsChild>
                </w:div>
                <w:div w:id="1331569032">
                  <w:marLeft w:val="0"/>
                  <w:marRight w:val="0"/>
                  <w:marTop w:val="150"/>
                  <w:marBottom w:val="0"/>
                  <w:divBdr>
                    <w:top w:val="single" w:sz="6" w:space="14" w:color="DDDDDD"/>
                    <w:left w:val="none" w:sz="0" w:space="15" w:color="auto"/>
                    <w:bottom w:val="none" w:sz="0" w:space="11" w:color="auto"/>
                    <w:right w:val="none" w:sz="0" w:space="0" w:color="auto"/>
                  </w:divBdr>
                  <w:divsChild>
                    <w:div w:id="1331569025">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 w:id="1331569022">
              <w:marLeft w:val="0"/>
              <w:marRight w:val="0"/>
              <w:marTop w:val="0"/>
              <w:marBottom w:val="0"/>
              <w:divBdr>
                <w:top w:val="none" w:sz="0" w:space="0" w:color="auto"/>
                <w:left w:val="none" w:sz="0" w:space="0" w:color="auto"/>
                <w:bottom w:val="none" w:sz="0" w:space="0" w:color="auto"/>
                <w:right w:val="none" w:sz="0" w:space="0" w:color="auto"/>
              </w:divBdr>
              <w:divsChild>
                <w:div w:id="1331569029">
                  <w:marLeft w:val="0"/>
                  <w:marRight w:val="0"/>
                  <w:marTop w:val="150"/>
                  <w:marBottom w:val="0"/>
                  <w:divBdr>
                    <w:top w:val="single" w:sz="6" w:space="14" w:color="DDDDDD"/>
                    <w:left w:val="none" w:sz="0" w:space="0" w:color="auto"/>
                    <w:bottom w:val="none" w:sz="0" w:space="11" w:color="auto"/>
                    <w:right w:val="none" w:sz="0" w:space="0" w:color="auto"/>
                  </w:divBdr>
                  <w:divsChild>
                    <w:div w:id="1331569019">
                      <w:marLeft w:val="0"/>
                      <w:marRight w:val="0"/>
                      <w:marTop w:val="405"/>
                      <w:marBottom w:val="525"/>
                      <w:divBdr>
                        <w:top w:val="none" w:sz="0" w:space="0" w:color="auto"/>
                        <w:left w:val="none" w:sz="0" w:space="0" w:color="auto"/>
                        <w:bottom w:val="none" w:sz="0" w:space="0" w:color="auto"/>
                        <w:right w:val="none" w:sz="0" w:space="0" w:color="auto"/>
                      </w:divBdr>
                    </w:div>
                  </w:divsChild>
                </w:div>
              </w:divsChild>
            </w:div>
            <w:div w:id="1331569037">
              <w:marLeft w:val="0"/>
              <w:marRight w:val="0"/>
              <w:marTop w:val="0"/>
              <w:marBottom w:val="0"/>
              <w:divBdr>
                <w:top w:val="none" w:sz="0" w:space="0" w:color="auto"/>
                <w:left w:val="none" w:sz="0" w:space="0" w:color="auto"/>
                <w:bottom w:val="none" w:sz="0" w:space="0" w:color="auto"/>
                <w:right w:val="none" w:sz="0" w:space="0" w:color="auto"/>
              </w:divBdr>
              <w:divsChild>
                <w:div w:id="1331569007">
                  <w:marLeft w:val="0"/>
                  <w:marRight w:val="0"/>
                  <w:marTop w:val="150"/>
                  <w:marBottom w:val="0"/>
                  <w:divBdr>
                    <w:top w:val="single" w:sz="6" w:space="14" w:color="DDDDDD"/>
                    <w:left w:val="none" w:sz="0" w:space="0" w:color="auto"/>
                    <w:bottom w:val="none" w:sz="0" w:space="11" w:color="auto"/>
                    <w:right w:val="none" w:sz="0" w:space="0" w:color="auto"/>
                  </w:divBdr>
                </w:div>
              </w:divsChild>
            </w:div>
            <w:div w:id="1331569039">
              <w:marLeft w:val="0"/>
              <w:marRight w:val="0"/>
              <w:marTop w:val="0"/>
              <w:marBottom w:val="0"/>
              <w:divBdr>
                <w:top w:val="none" w:sz="0" w:space="0" w:color="auto"/>
                <w:left w:val="none" w:sz="0" w:space="0" w:color="auto"/>
                <w:bottom w:val="none" w:sz="0" w:space="0" w:color="auto"/>
                <w:right w:val="none" w:sz="0" w:space="0" w:color="auto"/>
              </w:divBdr>
              <w:divsChild>
                <w:div w:id="1331569049">
                  <w:marLeft w:val="0"/>
                  <w:marRight w:val="0"/>
                  <w:marTop w:val="150"/>
                  <w:marBottom w:val="0"/>
                  <w:divBdr>
                    <w:top w:val="single" w:sz="6" w:space="14" w:color="DDDDDD"/>
                    <w:left w:val="none" w:sz="0" w:space="0" w:color="auto"/>
                    <w:bottom w:val="none" w:sz="0" w:space="11" w:color="auto"/>
                    <w:right w:val="none" w:sz="0" w:space="0" w:color="auto"/>
                  </w:divBdr>
                  <w:divsChild>
                    <w:div w:id="1331569014">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 w:id="1331569041">
              <w:marLeft w:val="0"/>
              <w:marRight w:val="0"/>
              <w:marTop w:val="0"/>
              <w:marBottom w:val="0"/>
              <w:divBdr>
                <w:top w:val="none" w:sz="0" w:space="0" w:color="auto"/>
                <w:left w:val="none" w:sz="0" w:space="0" w:color="auto"/>
                <w:bottom w:val="none" w:sz="0" w:space="0" w:color="auto"/>
                <w:right w:val="none" w:sz="0" w:space="0" w:color="auto"/>
              </w:divBdr>
              <w:divsChild>
                <w:div w:id="1331569046">
                  <w:marLeft w:val="0"/>
                  <w:marRight w:val="0"/>
                  <w:marTop w:val="150"/>
                  <w:marBottom w:val="0"/>
                  <w:divBdr>
                    <w:top w:val="single" w:sz="6" w:space="14" w:color="DDDDDD"/>
                    <w:left w:val="none" w:sz="0" w:space="0" w:color="auto"/>
                    <w:bottom w:val="none" w:sz="0" w:space="11" w:color="auto"/>
                    <w:right w:val="none" w:sz="0" w:space="0" w:color="auto"/>
                  </w:divBdr>
                  <w:divsChild>
                    <w:div w:id="1331569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569050">
              <w:marLeft w:val="0"/>
              <w:marRight w:val="0"/>
              <w:marTop w:val="0"/>
              <w:marBottom w:val="0"/>
              <w:divBdr>
                <w:top w:val="none" w:sz="0" w:space="0" w:color="auto"/>
                <w:left w:val="none" w:sz="0" w:space="0" w:color="auto"/>
                <w:bottom w:val="none" w:sz="0" w:space="0" w:color="auto"/>
                <w:right w:val="none" w:sz="0" w:space="0" w:color="auto"/>
              </w:divBdr>
              <w:divsChild>
                <w:div w:id="1331569002">
                  <w:marLeft w:val="0"/>
                  <w:marRight w:val="0"/>
                  <w:marTop w:val="150"/>
                  <w:marBottom w:val="0"/>
                  <w:divBdr>
                    <w:top w:val="single" w:sz="6" w:space="14" w:color="DDDDDD"/>
                    <w:left w:val="none" w:sz="0" w:space="0" w:color="auto"/>
                    <w:bottom w:val="none" w:sz="0" w:space="11" w:color="auto"/>
                    <w:right w:val="none" w:sz="0" w:space="0" w:color="auto"/>
                  </w:divBdr>
                  <w:divsChild>
                    <w:div w:id="1331569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569053">
              <w:marLeft w:val="0"/>
              <w:marRight w:val="0"/>
              <w:marTop w:val="0"/>
              <w:marBottom w:val="0"/>
              <w:divBdr>
                <w:top w:val="none" w:sz="0" w:space="0" w:color="auto"/>
                <w:left w:val="none" w:sz="0" w:space="0" w:color="auto"/>
                <w:bottom w:val="none" w:sz="0" w:space="0" w:color="auto"/>
                <w:right w:val="none" w:sz="0" w:space="0" w:color="auto"/>
              </w:divBdr>
              <w:divsChild>
                <w:div w:id="1331569043">
                  <w:marLeft w:val="0"/>
                  <w:marRight w:val="0"/>
                  <w:marTop w:val="150"/>
                  <w:marBottom w:val="0"/>
                  <w:divBdr>
                    <w:top w:val="single" w:sz="6" w:space="14" w:color="DDDDDD"/>
                    <w:left w:val="none" w:sz="0" w:space="0" w:color="auto"/>
                    <w:bottom w:val="none" w:sz="0" w:space="11" w:color="auto"/>
                    <w:right w:val="none" w:sz="0" w:space="0" w:color="auto"/>
                  </w:divBdr>
                  <w:divsChild>
                    <w:div w:id="1331569004">
                      <w:marLeft w:val="0"/>
                      <w:marRight w:val="0"/>
                      <w:marTop w:val="0"/>
                      <w:marBottom w:val="0"/>
                      <w:divBdr>
                        <w:top w:val="none" w:sz="0" w:space="0" w:color="auto"/>
                        <w:left w:val="none" w:sz="0" w:space="0" w:color="auto"/>
                        <w:bottom w:val="none" w:sz="0" w:space="0" w:color="auto"/>
                        <w:right w:val="none" w:sz="0" w:space="0" w:color="auto"/>
                      </w:divBdr>
                      <w:divsChild>
                        <w:div w:id="1331569036">
                          <w:marLeft w:val="0"/>
                          <w:marRight w:val="0"/>
                          <w:marTop w:val="0"/>
                          <w:marBottom w:val="0"/>
                          <w:divBdr>
                            <w:top w:val="none" w:sz="0" w:space="0" w:color="auto"/>
                            <w:left w:val="none" w:sz="0" w:space="0" w:color="auto"/>
                            <w:bottom w:val="none" w:sz="0" w:space="0" w:color="auto"/>
                            <w:right w:val="none" w:sz="0" w:space="0" w:color="auto"/>
                          </w:divBdr>
                          <w:divsChild>
                            <w:div w:id="1331569009">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 w:id="1331569006">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 w:id="1331569054">
              <w:marLeft w:val="0"/>
              <w:marRight w:val="0"/>
              <w:marTop w:val="645"/>
              <w:marBottom w:val="0"/>
              <w:divBdr>
                <w:top w:val="none" w:sz="0" w:space="0" w:color="auto"/>
                <w:left w:val="none" w:sz="0" w:space="0" w:color="auto"/>
                <w:bottom w:val="none" w:sz="0" w:space="0" w:color="auto"/>
                <w:right w:val="none" w:sz="0" w:space="0" w:color="auto"/>
              </w:divBdr>
              <w:divsChild>
                <w:div w:id="1331569038">
                  <w:marLeft w:val="0"/>
                  <w:marRight w:val="0"/>
                  <w:marTop w:val="0"/>
                  <w:marBottom w:val="0"/>
                  <w:divBdr>
                    <w:top w:val="none" w:sz="0" w:space="0" w:color="auto"/>
                    <w:left w:val="none" w:sz="0" w:space="0" w:color="auto"/>
                    <w:bottom w:val="none" w:sz="0" w:space="0" w:color="auto"/>
                    <w:right w:val="none" w:sz="0" w:space="0" w:color="auto"/>
                  </w:divBdr>
                  <w:divsChild>
                    <w:div w:id="1331569005">
                      <w:marLeft w:val="0"/>
                      <w:marRight w:val="0"/>
                      <w:marTop w:val="0"/>
                      <w:marBottom w:val="0"/>
                      <w:divBdr>
                        <w:top w:val="none" w:sz="0" w:space="0" w:color="auto"/>
                        <w:left w:val="none" w:sz="0" w:space="0" w:color="auto"/>
                        <w:bottom w:val="none" w:sz="0" w:space="0" w:color="auto"/>
                        <w:right w:val="none" w:sz="0" w:space="0" w:color="auto"/>
                      </w:divBdr>
                    </w:div>
                    <w:div w:id="1331569035">
                      <w:marLeft w:val="0"/>
                      <w:marRight w:val="0"/>
                      <w:marTop w:val="0"/>
                      <w:marBottom w:val="0"/>
                      <w:divBdr>
                        <w:top w:val="none" w:sz="0" w:space="0" w:color="auto"/>
                        <w:left w:val="none" w:sz="0" w:space="0" w:color="auto"/>
                        <w:bottom w:val="none" w:sz="0" w:space="0" w:color="auto"/>
                        <w:right w:val="none" w:sz="0" w:space="0" w:color="auto"/>
                      </w:divBdr>
                    </w:div>
                    <w:div w:id="1331569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569055">
              <w:marLeft w:val="0"/>
              <w:marRight w:val="0"/>
              <w:marTop w:val="0"/>
              <w:marBottom w:val="0"/>
              <w:divBdr>
                <w:top w:val="none" w:sz="0" w:space="0" w:color="auto"/>
                <w:left w:val="none" w:sz="0" w:space="0" w:color="auto"/>
                <w:bottom w:val="none" w:sz="0" w:space="0" w:color="auto"/>
                <w:right w:val="none" w:sz="0" w:space="0" w:color="auto"/>
              </w:divBdr>
              <w:divsChild>
                <w:div w:id="1331569018">
                  <w:marLeft w:val="0"/>
                  <w:marRight w:val="0"/>
                  <w:marTop w:val="150"/>
                  <w:marBottom w:val="0"/>
                  <w:divBdr>
                    <w:top w:val="single" w:sz="6" w:space="14" w:color="DDDDDD"/>
                    <w:left w:val="none" w:sz="0" w:space="0" w:color="auto"/>
                    <w:bottom w:val="none" w:sz="0" w:space="11"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Natalka149@bigmir.net" TargetMode="External"/><Relationship Id="rId5" Type="http://schemas.openxmlformats.org/officeDocument/2006/relationships/settings" Target="settings.xml"/><Relationship Id="rId10" Type="http://schemas.openxmlformats.org/officeDocument/2006/relationships/hyperlink" Target="mailto:elcandy@ukr.net" TargetMode="External"/><Relationship Id="rId4" Type="http://schemas.microsoft.com/office/2007/relationships/stylesWithEffects" Target="stylesWithEffects.xml"/><Relationship Id="rId9" Type="http://schemas.openxmlformats.org/officeDocument/2006/relationships/hyperlink" Target="http://ela.kpi.ua/browse?type=author&amp;value=Boychuk%2C+N.+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5C1F96-8671-4609-8920-B52F8476B4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196</TotalTime>
  <Pages>7</Pages>
  <Words>16568</Words>
  <Characters>9444</Characters>
  <Application>Microsoft Office Word</Application>
  <DocSecurity>0</DocSecurity>
  <Lines>78</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25961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33</cp:revision>
  <dcterms:created xsi:type="dcterms:W3CDTF">2019-02-10T22:36:00Z</dcterms:created>
  <dcterms:modified xsi:type="dcterms:W3CDTF">2019-02-13T16:26:00Z</dcterms:modified>
</cp:coreProperties>
</file>