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3F09CE" w14:textId="27A691EA" w:rsidR="0016355E" w:rsidRPr="00AA481A" w:rsidRDefault="0016355E" w:rsidP="00AA481A">
      <w:pPr>
        <w:rPr>
          <w:rFonts w:ascii="Times New Roman" w:hAnsi="Times New Roman" w:cs="Times New Roman"/>
          <w:color w:val="000000" w:themeColor="text1"/>
          <w:sz w:val="28"/>
          <w:szCs w:val="28"/>
          <w:lang w:val="en-GB"/>
        </w:rPr>
      </w:pPr>
      <w:bookmarkStart w:id="0" w:name="_GoBack"/>
      <w:bookmarkEnd w:id="0"/>
      <w:r w:rsidRPr="00AA481A">
        <w:rPr>
          <w:rFonts w:ascii="Times New Roman" w:hAnsi="Times New Roman" w:cs="Times New Roman"/>
          <w:color w:val="000000" w:themeColor="text1"/>
          <w:sz w:val="28"/>
          <w:szCs w:val="28"/>
          <w:lang w:val="uk-UA"/>
        </w:rPr>
        <w:t>УДК 004.4</w:t>
      </w:r>
      <w:r w:rsidRPr="00AA481A">
        <w:rPr>
          <w:rFonts w:ascii="Times New Roman" w:hAnsi="Times New Roman" w:cs="Times New Roman"/>
          <w:color w:val="000000" w:themeColor="text1"/>
          <w:sz w:val="28"/>
          <w:szCs w:val="28"/>
          <w:lang w:val="en-GB"/>
        </w:rPr>
        <w:t>:004.92</w:t>
      </w:r>
    </w:p>
    <w:p w14:paraId="3C88F8B9" w14:textId="77777777" w:rsidR="005E17AB" w:rsidRPr="00AA481A" w:rsidRDefault="005E17AB" w:rsidP="00AA481A">
      <w:pPr>
        <w:rPr>
          <w:rFonts w:ascii="Times New Roman" w:hAnsi="Times New Roman" w:cs="Times New Roman"/>
          <w:color w:val="000000" w:themeColor="text1"/>
          <w:sz w:val="28"/>
          <w:szCs w:val="28"/>
          <w:lang w:val="en-GB"/>
        </w:rPr>
      </w:pPr>
    </w:p>
    <w:p w14:paraId="2CD0A214" w14:textId="5D8A78EC" w:rsidR="005E17AB" w:rsidRPr="00AA481A" w:rsidRDefault="005E17AB" w:rsidP="00AA481A">
      <w:pPr>
        <w:jc w:val="center"/>
        <w:rPr>
          <w:rFonts w:ascii="Times New Roman" w:hAnsi="Times New Roman" w:cs="Times New Roman"/>
          <w:b/>
          <w:bCs/>
          <w:color w:val="000000" w:themeColor="text1"/>
          <w:sz w:val="28"/>
          <w:szCs w:val="28"/>
          <w:lang w:val="uk-UA"/>
        </w:rPr>
      </w:pPr>
      <w:r w:rsidRPr="00AA481A">
        <w:rPr>
          <w:rFonts w:ascii="Times New Roman" w:hAnsi="Times New Roman" w:cs="Times New Roman"/>
          <w:b/>
          <w:bCs/>
          <w:color w:val="000000" w:themeColor="text1"/>
          <w:sz w:val="28"/>
          <w:szCs w:val="28"/>
          <w:lang w:val="uk-UA"/>
        </w:rPr>
        <w:t>Магістрант Мортіков В.Є., к.т.н. Хіцко Я.В.</w:t>
      </w:r>
    </w:p>
    <w:p w14:paraId="51C6DF48" w14:textId="5CFCFF3B" w:rsidR="0016355E" w:rsidRPr="00AA481A" w:rsidRDefault="0016355E" w:rsidP="00AA481A">
      <w:pPr>
        <w:rPr>
          <w:rFonts w:ascii="Times New Roman" w:hAnsi="Times New Roman" w:cs="Times New Roman"/>
          <w:color w:val="000000" w:themeColor="text1"/>
          <w:sz w:val="28"/>
          <w:szCs w:val="28"/>
          <w:lang w:val="uk-UA"/>
        </w:rPr>
      </w:pPr>
    </w:p>
    <w:p w14:paraId="38731897" w14:textId="12EF6E12" w:rsidR="0016355E" w:rsidRPr="00AA481A" w:rsidRDefault="0016355E" w:rsidP="00AA481A">
      <w:pPr>
        <w:jc w:val="center"/>
        <w:rPr>
          <w:rFonts w:ascii="Times New Roman" w:hAnsi="Times New Roman" w:cs="Times New Roman"/>
          <w:color w:val="000000" w:themeColor="text1"/>
          <w:sz w:val="28"/>
          <w:szCs w:val="28"/>
          <w:lang w:val="uk-UA"/>
        </w:rPr>
      </w:pPr>
      <w:r w:rsidRPr="00AA481A">
        <w:rPr>
          <w:rFonts w:ascii="Times New Roman" w:hAnsi="Times New Roman" w:cs="Times New Roman"/>
          <w:color w:val="000000" w:themeColor="text1"/>
          <w:sz w:val="28"/>
          <w:szCs w:val="28"/>
          <w:lang w:val="uk-UA"/>
        </w:rPr>
        <w:t>Національний технічний університет України</w:t>
      </w:r>
      <w:r w:rsidRPr="00AA481A">
        <w:rPr>
          <w:rFonts w:ascii="Times New Roman" w:hAnsi="Times New Roman" w:cs="Times New Roman"/>
          <w:color w:val="000000" w:themeColor="text1"/>
          <w:sz w:val="28"/>
          <w:szCs w:val="28"/>
          <w:lang w:val="uk-UA"/>
        </w:rPr>
        <w:br/>
        <w:t>«Київський політехнічний інститут імені Ігоря Сікорського»</w:t>
      </w:r>
    </w:p>
    <w:p w14:paraId="6E9224E3" w14:textId="77777777" w:rsidR="0016355E" w:rsidRPr="0016355E" w:rsidRDefault="0016355E" w:rsidP="00AA481A">
      <w:pPr>
        <w:jc w:val="center"/>
        <w:rPr>
          <w:rFonts w:ascii="Times New Roman" w:hAnsi="Times New Roman" w:cs="Times New Roman"/>
          <w:color w:val="000000" w:themeColor="text1"/>
          <w:lang w:val="uk-UA"/>
        </w:rPr>
      </w:pPr>
    </w:p>
    <w:p w14:paraId="063C546C" w14:textId="12F76EEE" w:rsidR="0016355E" w:rsidRPr="00AA481A" w:rsidRDefault="0016355E" w:rsidP="00AA481A">
      <w:pPr>
        <w:jc w:val="center"/>
        <w:rPr>
          <w:rFonts w:ascii="Times New Roman" w:hAnsi="Times New Roman" w:cs="Times New Roman"/>
          <w:b/>
          <w:bCs/>
          <w:color w:val="000000" w:themeColor="text1"/>
          <w:kern w:val="0"/>
          <w:sz w:val="32"/>
          <w:szCs w:val="32"/>
        </w:rPr>
      </w:pPr>
      <w:r w:rsidRPr="00AA481A">
        <w:rPr>
          <w:rFonts w:ascii="Times New Roman" w:hAnsi="Times New Roman" w:cs="Times New Roman"/>
          <w:b/>
          <w:bCs/>
          <w:color w:val="000000" w:themeColor="text1"/>
          <w:kern w:val="0"/>
          <w:sz w:val="32"/>
          <w:szCs w:val="32"/>
        </w:rPr>
        <w:t>СПОСІБ ТА ПРОГРАМНЕ ЗАБЕЗПЕЧЕННЯ ДЛЯ ВИЗНАЧЕННЯ ВІДПОВІДНОСТІ РЕЗЮМЕ ДО ВАКАНСІЇ ІЗ ЗАСТОСУВАННЯМ МЕТОДІВ МАШИННОГО НАВЧАННЯ</w:t>
      </w:r>
    </w:p>
    <w:p w14:paraId="2E8F8EED" w14:textId="77777777" w:rsidR="0016355E" w:rsidRPr="0016355E" w:rsidRDefault="0016355E" w:rsidP="00AA481A">
      <w:pPr>
        <w:jc w:val="center"/>
        <w:rPr>
          <w:rFonts w:ascii="Times New Roman" w:hAnsi="Times New Roman" w:cs="Times New Roman"/>
          <w:color w:val="000000" w:themeColor="text1"/>
          <w:kern w:val="0"/>
        </w:rPr>
      </w:pPr>
    </w:p>
    <w:p w14:paraId="238ACD7A" w14:textId="23525B04" w:rsidR="0016355E" w:rsidRPr="00AA481A" w:rsidRDefault="005E17AB" w:rsidP="00AA481A">
      <w:pPr>
        <w:ind w:firstLine="720"/>
        <w:rPr>
          <w:rFonts w:ascii="Times New Roman" w:hAnsi="Times New Roman" w:cs="Times New Roman"/>
          <w:b/>
          <w:bCs/>
          <w:color w:val="000000" w:themeColor="text1"/>
          <w:kern w:val="0"/>
          <w:lang w:val="en-GB"/>
        </w:rPr>
      </w:pPr>
      <w:r w:rsidRPr="00AA481A">
        <w:rPr>
          <w:rFonts w:ascii="Times New Roman" w:hAnsi="Times New Roman" w:cs="Times New Roman"/>
          <w:b/>
          <w:bCs/>
          <w:color w:val="000000" w:themeColor="text1"/>
          <w:kern w:val="0"/>
          <w:lang w:val="en-GB"/>
        </w:rPr>
        <w:t>Abstract</w:t>
      </w:r>
    </w:p>
    <w:p w14:paraId="764A8FC3" w14:textId="1538158B" w:rsidR="005E17AB" w:rsidRPr="00AA481A" w:rsidRDefault="005E17AB" w:rsidP="00AA481A">
      <w:pPr>
        <w:ind w:firstLine="720"/>
        <w:jc w:val="center"/>
        <w:rPr>
          <w:rFonts w:ascii="Times New Roman" w:hAnsi="Times New Roman" w:cs="Times New Roman"/>
          <w:b/>
          <w:bCs/>
          <w:color w:val="000000" w:themeColor="text1"/>
          <w:kern w:val="0"/>
          <w:lang w:val="en-GB"/>
        </w:rPr>
      </w:pPr>
      <w:r w:rsidRPr="00AA481A">
        <w:rPr>
          <w:rFonts w:ascii="Times New Roman" w:hAnsi="Times New Roman" w:cs="Times New Roman"/>
          <w:b/>
          <w:bCs/>
          <w:color w:val="000000" w:themeColor="text1"/>
          <w:kern w:val="0"/>
          <w:lang w:val="en-GB"/>
        </w:rPr>
        <w:t>Vladyslav Mortikov, student; Yana Khitsko, PhD</w:t>
      </w:r>
    </w:p>
    <w:p w14:paraId="5299F6C2" w14:textId="3C351494" w:rsidR="00E66B6C" w:rsidRPr="00AA481A" w:rsidRDefault="00E66B6C" w:rsidP="00AA481A">
      <w:pPr>
        <w:autoSpaceDE w:val="0"/>
        <w:autoSpaceDN w:val="0"/>
        <w:adjustRightInd w:val="0"/>
        <w:jc w:val="center"/>
        <w:rPr>
          <w:rFonts w:ascii="Times New Roman" w:hAnsi="Times New Roman" w:cs="Times New Roman"/>
          <w:b/>
          <w:bCs/>
          <w:i/>
          <w:iCs/>
          <w:kern w:val="0"/>
          <w:lang w:val="en-GB"/>
        </w:rPr>
      </w:pPr>
      <w:r w:rsidRPr="00AA481A">
        <w:rPr>
          <w:rFonts w:ascii="Times New Roman" w:hAnsi="Times New Roman" w:cs="Times New Roman"/>
          <w:b/>
          <w:bCs/>
          <w:i/>
          <w:iCs/>
          <w:kern w:val="0"/>
          <w:lang w:val="en-GB"/>
        </w:rPr>
        <w:t>Software method for determining the suitability of a resume for a vacancy using machine learning technologies</w:t>
      </w:r>
    </w:p>
    <w:p w14:paraId="0AF790B5" w14:textId="148DDDB8" w:rsidR="0016355E" w:rsidRPr="00AA481A" w:rsidRDefault="00E66B6C" w:rsidP="00AA481A">
      <w:pPr>
        <w:ind w:firstLine="720"/>
        <w:jc w:val="both"/>
        <w:rPr>
          <w:rFonts w:ascii="Times New Roman" w:hAnsi="Times New Roman" w:cs="Times New Roman"/>
          <w:i/>
          <w:iCs/>
          <w:kern w:val="0"/>
          <w:lang w:val="en-GB"/>
        </w:rPr>
      </w:pPr>
      <w:r w:rsidRPr="00AA481A">
        <w:rPr>
          <w:rFonts w:ascii="Times New Roman" w:hAnsi="Times New Roman" w:cs="Times New Roman"/>
          <w:i/>
          <w:iCs/>
          <w:kern w:val="0"/>
          <w:lang w:val="en-GB"/>
        </w:rPr>
        <w:t>This paper analyses the commonly used machine learning methods and presents their main characteristics. It also formulates the requirements for optimising these methods and selects the most suitable one to use. Furthermore, this article explains the ways to optimise the selected method further.</w:t>
      </w:r>
    </w:p>
    <w:p w14:paraId="7E5F30DD" w14:textId="77777777" w:rsidR="00E66B6C" w:rsidRPr="00E66B6C" w:rsidRDefault="00E66B6C" w:rsidP="00AA481A">
      <w:pPr>
        <w:ind w:firstLine="720"/>
        <w:rPr>
          <w:rFonts w:ascii="Times New Roman" w:hAnsi="Times New Roman" w:cs="Times New Roman"/>
          <w:i/>
          <w:iCs/>
          <w:color w:val="000000" w:themeColor="text1"/>
          <w:kern w:val="0"/>
          <w:lang w:val="en-US"/>
        </w:rPr>
      </w:pPr>
    </w:p>
    <w:p w14:paraId="64CA19EA" w14:textId="612D94A9" w:rsidR="00E401B7" w:rsidRPr="00AA481A" w:rsidRDefault="0016355E" w:rsidP="00AA481A">
      <w:pPr>
        <w:ind w:firstLine="720"/>
        <w:rPr>
          <w:rFonts w:ascii="Times New Roman" w:hAnsi="Times New Roman" w:cs="Times New Roman"/>
          <w:b/>
          <w:bCs/>
          <w:color w:val="000000" w:themeColor="text1"/>
          <w:kern w:val="0"/>
          <w:sz w:val="28"/>
          <w:szCs w:val="28"/>
        </w:rPr>
      </w:pPr>
      <w:r w:rsidRPr="00AA481A">
        <w:rPr>
          <w:rFonts w:ascii="Times New Roman" w:hAnsi="Times New Roman" w:cs="Times New Roman"/>
          <w:b/>
          <w:bCs/>
          <w:color w:val="000000" w:themeColor="text1"/>
          <w:kern w:val="0"/>
          <w:sz w:val="28"/>
          <w:szCs w:val="28"/>
        </w:rPr>
        <w:t>Вступ</w:t>
      </w:r>
    </w:p>
    <w:p w14:paraId="1BFABEB8" w14:textId="77777777" w:rsidR="00AA481A" w:rsidRPr="00AA481A" w:rsidRDefault="00AA481A" w:rsidP="00AA481A">
      <w:pPr>
        <w:ind w:firstLine="720"/>
        <w:rPr>
          <w:rFonts w:ascii="Times New Roman" w:hAnsi="Times New Roman" w:cs="Times New Roman"/>
          <w:b/>
          <w:bCs/>
          <w:color w:val="000000" w:themeColor="text1"/>
          <w:kern w:val="0"/>
          <w:sz w:val="28"/>
          <w:szCs w:val="28"/>
        </w:rPr>
      </w:pPr>
    </w:p>
    <w:p w14:paraId="5C420D2A" w14:textId="77777777" w:rsidR="00E401B7" w:rsidRPr="00AA481A" w:rsidRDefault="0016355E"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xml:space="preserve">Сучасний ринок праці постійно зростає, вимагаючи ефективних та точних методів відбору кваліфікованих кадрів. Одним з ключових етапів цього процесу є перевірка відповідності резюме кандидатів до вимог конкретних вакансій. За допомогою новітніх технологій машинного навчання виникає можливість автоматизувати цей процес та забезпечити більш точний відбір кандидатів.  </w:t>
      </w:r>
    </w:p>
    <w:p w14:paraId="71BEEAA6" w14:textId="77777777" w:rsidR="00E401B7" w:rsidRPr="00AA481A" w:rsidRDefault="0016355E"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xml:space="preserve">Ця стаття присвячена аналізу та розробці методу визначення відповідності резюме до вакансій з інженерії програмного забезпечення за допомогою методів машинного навчання. Огляд сучасних підходів, аналіз їхніх переваг та обмежень, а також представлення запропонованого методу є основними аспектами цього дослідження.  </w:t>
      </w:r>
    </w:p>
    <w:p w14:paraId="6B11F2DC" w14:textId="2E403F08" w:rsidR="0016355E" w:rsidRPr="00AA481A" w:rsidRDefault="0016355E"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Представлений аналіз та методи надіються стати корисними для компаній, які шукають способи оптимізації та покращення процесу підбору персоналу.  Далі буде розглянуто постановку задачі, аналіз існуючих методів, представлення запропонованого методу та його результатів, що сподіваємося допоможе у досягненні мети дослідження та висновків, які підсумовують отримані результати.</w:t>
      </w:r>
    </w:p>
    <w:p w14:paraId="06B62FE0" w14:textId="77777777" w:rsidR="00E401B7" w:rsidRDefault="00E401B7" w:rsidP="00AA481A">
      <w:pPr>
        <w:jc w:val="both"/>
        <w:rPr>
          <w:rFonts w:ascii="Times New Roman" w:hAnsi="Times New Roman" w:cs="Times New Roman"/>
          <w:color w:val="000000" w:themeColor="text1"/>
          <w:kern w:val="0"/>
          <w:sz w:val="28"/>
          <w:szCs w:val="28"/>
        </w:rPr>
      </w:pPr>
    </w:p>
    <w:p w14:paraId="4BF947B2" w14:textId="77777777" w:rsidR="00AA481A" w:rsidRPr="00AA481A" w:rsidRDefault="00AA481A" w:rsidP="00AA481A">
      <w:pPr>
        <w:jc w:val="both"/>
        <w:rPr>
          <w:rFonts w:ascii="Times New Roman" w:hAnsi="Times New Roman" w:cs="Times New Roman"/>
          <w:color w:val="000000" w:themeColor="text1"/>
          <w:kern w:val="0"/>
          <w:sz w:val="28"/>
          <w:szCs w:val="28"/>
        </w:rPr>
      </w:pPr>
    </w:p>
    <w:p w14:paraId="2ABD89BD" w14:textId="62E163D5" w:rsidR="0016355E" w:rsidRPr="00AA481A" w:rsidRDefault="0016355E" w:rsidP="00AA481A">
      <w:pPr>
        <w:ind w:firstLine="720"/>
        <w:rPr>
          <w:rFonts w:ascii="Times New Roman" w:hAnsi="Times New Roman" w:cs="Times New Roman"/>
          <w:b/>
          <w:bCs/>
          <w:color w:val="000000" w:themeColor="text1"/>
          <w:kern w:val="0"/>
          <w:sz w:val="28"/>
          <w:szCs w:val="28"/>
        </w:rPr>
      </w:pPr>
      <w:r w:rsidRPr="00AA481A">
        <w:rPr>
          <w:rFonts w:ascii="Times New Roman" w:hAnsi="Times New Roman" w:cs="Times New Roman"/>
          <w:b/>
          <w:bCs/>
          <w:color w:val="000000" w:themeColor="text1"/>
          <w:kern w:val="0"/>
          <w:sz w:val="28"/>
          <w:szCs w:val="28"/>
        </w:rPr>
        <w:lastRenderedPageBreak/>
        <w:t>Постановка задачі</w:t>
      </w:r>
    </w:p>
    <w:p w14:paraId="067EF831" w14:textId="5BA6104B" w:rsidR="0016355E" w:rsidRPr="00AA481A" w:rsidRDefault="0016355E" w:rsidP="00AA481A">
      <w:pPr>
        <w:ind w:firstLine="720"/>
        <w:jc w:val="both"/>
        <w:rPr>
          <w:rFonts w:ascii="Times New Roman" w:hAnsi="Times New Roman" w:cs="Times New Roman"/>
          <w:color w:val="000000" w:themeColor="text1"/>
          <w:kern w:val="0"/>
          <w:sz w:val="28"/>
          <w:szCs w:val="28"/>
          <w:lang w:val="uk-UA"/>
        </w:rPr>
      </w:pPr>
      <w:r w:rsidRPr="00AA481A">
        <w:rPr>
          <w:rFonts w:ascii="Times New Roman" w:hAnsi="Times New Roman" w:cs="Times New Roman"/>
          <w:color w:val="000000" w:themeColor="text1"/>
          <w:kern w:val="0"/>
          <w:sz w:val="28"/>
          <w:szCs w:val="28"/>
          <w:lang w:val="uk-UA"/>
        </w:rPr>
        <w:t>Метою даної роботи є оптимізація процесу відбору вакансій при пошуку роботи.</w:t>
      </w:r>
    </w:p>
    <w:p w14:paraId="06501E73" w14:textId="6EF962D8" w:rsidR="0016355E" w:rsidRPr="00AA481A" w:rsidRDefault="0016355E" w:rsidP="00AA481A">
      <w:pPr>
        <w:ind w:firstLine="720"/>
        <w:jc w:val="both"/>
        <w:rPr>
          <w:rFonts w:ascii="Times New Roman" w:hAnsi="Times New Roman" w:cs="Times New Roman"/>
          <w:color w:val="000000" w:themeColor="text1"/>
          <w:kern w:val="0"/>
          <w:sz w:val="28"/>
          <w:szCs w:val="28"/>
          <w:lang w:val="uk-UA"/>
        </w:rPr>
      </w:pPr>
      <w:r w:rsidRPr="00AA481A">
        <w:rPr>
          <w:rFonts w:ascii="Times New Roman" w:hAnsi="Times New Roman" w:cs="Times New Roman"/>
          <w:color w:val="000000" w:themeColor="text1"/>
          <w:kern w:val="0"/>
          <w:sz w:val="28"/>
          <w:szCs w:val="28"/>
          <w:lang w:val="uk-UA"/>
        </w:rPr>
        <w:t>Обʼєктом дослідження є процес відбору вакансій при пошуку роботи, предметом дослідження є методи машинного навчання.</w:t>
      </w:r>
    </w:p>
    <w:p w14:paraId="2B7DC6B1" w14:textId="77777777" w:rsidR="0016355E" w:rsidRPr="00AA481A" w:rsidRDefault="0016355E" w:rsidP="00AA481A">
      <w:pPr>
        <w:jc w:val="both"/>
        <w:rPr>
          <w:rFonts w:ascii="Times New Roman" w:hAnsi="Times New Roman" w:cs="Times New Roman"/>
          <w:color w:val="000000" w:themeColor="text1"/>
          <w:kern w:val="0"/>
          <w:sz w:val="28"/>
          <w:szCs w:val="28"/>
          <w:lang w:val="uk-UA"/>
        </w:rPr>
      </w:pPr>
    </w:p>
    <w:p w14:paraId="48CD37D8" w14:textId="5E987479" w:rsidR="0016355E" w:rsidRPr="00AA481A" w:rsidRDefault="0016355E" w:rsidP="00AA481A">
      <w:pPr>
        <w:ind w:firstLine="720"/>
        <w:rPr>
          <w:rFonts w:ascii="Times New Roman" w:hAnsi="Times New Roman" w:cs="Times New Roman"/>
          <w:b/>
          <w:bCs/>
          <w:color w:val="000000" w:themeColor="text1"/>
          <w:kern w:val="0"/>
          <w:sz w:val="28"/>
          <w:szCs w:val="28"/>
        </w:rPr>
      </w:pPr>
      <w:r w:rsidRPr="00AA481A">
        <w:rPr>
          <w:rFonts w:ascii="Times New Roman" w:hAnsi="Times New Roman" w:cs="Times New Roman"/>
          <w:b/>
          <w:bCs/>
          <w:color w:val="000000" w:themeColor="text1"/>
          <w:kern w:val="0"/>
          <w:sz w:val="28"/>
          <w:szCs w:val="28"/>
        </w:rPr>
        <w:t>Термінологія</w:t>
      </w:r>
    </w:p>
    <w:p w14:paraId="31517E0F" w14:textId="7445BE04" w:rsidR="0016355E" w:rsidRPr="00AA481A" w:rsidRDefault="0016355E"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i/>
          <w:iCs/>
          <w:color w:val="000000" w:themeColor="text1"/>
          <w:kern w:val="0"/>
          <w:sz w:val="28"/>
          <w:szCs w:val="28"/>
        </w:rPr>
        <w:t>ML (Machine Learning)</w:t>
      </w:r>
      <w:r w:rsidRPr="00AA481A">
        <w:rPr>
          <w:rFonts w:ascii="Times New Roman" w:hAnsi="Times New Roman" w:cs="Times New Roman"/>
          <w:color w:val="000000" w:themeColor="text1"/>
          <w:kern w:val="0"/>
          <w:sz w:val="28"/>
          <w:szCs w:val="28"/>
        </w:rPr>
        <w:t xml:space="preserve"> – це галузь штучного інтелекту, яка використовує статистичні методи для навчання комп'ютерів виконувати завдання без прямої програмної інструкції.  </w:t>
      </w:r>
    </w:p>
    <w:p w14:paraId="546F196D" w14:textId="75AFCC83" w:rsidR="0016355E" w:rsidRPr="00AA481A" w:rsidRDefault="0016355E"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i/>
          <w:iCs/>
          <w:color w:val="000000" w:themeColor="text1"/>
          <w:kern w:val="0"/>
          <w:sz w:val="28"/>
          <w:szCs w:val="28"/>
        </w:rPr>
        <w:t>TP (True Positive)</w:t>
      </w:r>
      <w:r w:rsidRPr="00AA481A">
        <w:rPr>
          <w:rFonts w:ascii="Times New Roman" w:hAnsi="Times New Roman" w:cs="Times New Roman"/>
          <w:color w:val="000000" w:themeColor="text1"/>
          <w:kern w:val="0"/>
          <w:sz w:val="28"/>
          <w:szCs w:val="28"/>
        </w:rPr>
        <w:t xml:space="preserve"> – кількість правильних прогнозів моделі машинного навчання, коли реальний результат і передбачений результат є позитивними.  </w:t>
      </w:r>
    </w:p>
    <w:p w14:paraId="0B98A54B" w14:textId="2CD8011F" w:rsidR="0016355E" w:rsidRPr="00AA481A" w:rsidRDefault="0016355E"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i/>
          <w:iCs/>
          <w:color w:val="000000" w:themeColor="text1"/>
          <w:kern w:val="0"/>
          <w:sz w:val="28"/>
          <w:szCs w:val="28"/>
        </w:rPr>
        <w:t>TN (True Negative)</w:t>
      </w:r>
      <w:r w:rsidRPr="00AA481A">
        <w:rPr>
          <w:rFonts w:ascii="Times New Roman" w:hAnsi="Times New Roman" w:cs="Times New Roman"/>
          <w:color w:val="000000" w:themeColor="text1"/>
          <w:kern w:val="0"/>
          <w:sz w:val="28"/>
          <w:szCs w:val="28"/>
        </w:rPr>
        <w:t xml:space="preserve"> – кількість правильних прогнозів моделі машинного навчання, коли реальний результат і передбачений результат є негативними.  </w:t>
      </w:r>
    </w:p>
    <w:p w14:paraId="3E7CED10" w14:textId="2D65937E" w:rsidR="0016355E" w:rsidRPr="00AA481A" w:rsidRDefault="0016355E"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i/>
          <w:iCs/>
          <w:color w:val="000000" w:themeColor="text1"/>
          <w:kern w:val="0"/>
          <w:sz w:val="28"/>
          <w:szCs w:val="28"/>
        </w:rPr>
        <w:t>FP (False Positive)</w:t>
      </w:r>
      <w:r w:rsidRPr="00AA481A">
        <w:rPr>
          <w:rFonts w:ascii="Times New Roman" w:hAnsi="Times New Roman" w:cs="Times New Roman"/>
          <w:color w:val="000000" w:themeColor="text1"/>
          <w:kern w:val="0"/>
          <w:sz w:val="28"/>
          <w:szCs w:val="28"/>
        </w:rPr>
        <w:t xml:space="preserve"> – кількість неправильних прогнозів моделі машинного навчання, коли реальний результат негативний, але модель передбачає позитивний.  </w:t>
      </w:r>
    </w:p>
    <w:p w14:paraId="66D3361F" w14:textId="5F49CDB5" w:rsidR="0016355E" w:rsidRPr="00AA481A" w:rsidRDefault="0016355E"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i/>
          <w:iCs/>
          <w:color w:val="000000" w:themeColor="text1"/>
          <w:kern w:val="0"/>
          <w:sz w:val="28"/>
          <w:szCs w:val="28"/>
        </w:rPr>
        <w:t>FN (False Negative)</w:t>
      </w:r>
      <w:r w:rsidRPr="00AA481A">
        <w:rPr>
          <w:rFonts w:ascii="Times New Roman" w:hAnsi="Times New Roman" w:cs="Times New Roman"/>
          <w:color w:val="000000" w:themeColor="text1"/>
          <w:kern w:val="0"/>
          <w:sz w:val="28"/>
          <w:szCs w:val="28"/>
        </w:rPr>
        <w:t xml:space="preserve"> – кількість неправильних прогнозів моделі машинного навчання, коли реальний результат позитивний, але модель передбачає негативний.  </w:t>
      </w:r>
    </w:p>
    <w:p w14:paraId="6F787618" w14:textId="326EFC56" w:rsidR="0016355E" w:rsidRPr="00AA481A" w:rsidRDefault="0016355E"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i/>
          <w:iCs/>
          <w:color w:val="000000" w:themeColor="text1"/>
          <w:kern w:val="0"/>
          <w:sz w:val="28"/>
          <w:szCs w:val="28"/>
        </w:rPr>
        <w:t>SVM (Support Vector Machines)</w:t>
      </w:r>
      <w:r w:rsidRPr="00AA481A">
        <w:rPr>
          <w:rFonts w:ascii="Times New Roman" w:hAnsi="Times New Roman" w:cs="Times New Roman"/>
          <w:color w:val="000000" w:themeColor="text1"/>
          <w:kern w:val="0"/>
          <w:sz w:val="28"/>
          <w:szCs w:val="28"/>
        </w:rPr>
        <w:t xml:space="preserve"> – це метод машинного навчання, який використовується для класифікації або регресії, зокрема у випадках, коли дані мають складну структуру і можуть бути розділені гіперплощиною у просторі вищих вимірів.</w:t>
      </w:r>
    </w:p>
    <w:p w14:paraId="02C1C907" w14:textId="77777777" w:rsidR="0016355E" w:rsidRPr="00AA481A" w:rsidRDefault="0016355E" w:rsidP="00AA481A">
      <w:pPr>
        <w:rPr>
          <w:rFonts w:ascii="Times New Roman" w:hAnsi="Times New Roman" w:cs="Times New Roman"/>
          <w:color w:val="000000" w:themeColor="text1"/>
          <w:kern w:val="0"/>
          <w:sz w:val="28"/>
          <w:szCs w:val="28"/>
        </w:rPr>
      </w:pPr>
    </w:p>
    <w:p w14:paraId="663AA4E4" w14:textId="5A08B888" w:rsidR="0016355E" w:rsidRPr="00AA481A" w:rsidRDefault="0016355E" w:rsidP="00AA481A">
      <w:pPr>
        <w:ind w:firstLine="720"/>
        <w:rPr>
          <w:rFonts w:ascii="Times New Roman" w:hAnsi="Times New Roman" w:cs="Times New Roman"/>
          <w:b/>
          <w:bCs/>
          <w:color w:val="000000" w:themeColor="text1"/>
          <w:kern w:val="0"/>
          <w:sz w:val="28"/>
          <w:szCs w:val="28"/>
        </w:rPr>
      </w:pPr>
      <w:r w:rsidRPr="00AA481A">
        <w:rPr>
          <w:rFonts w:ascii="Times New Roman" w:hAnsi="Times New Roman" w:cs="Times New Roman"/>
          <w:b/>
          <w:bCs/>
          <w:color w:val="000000" w:themeColor="text1"/>
          <w:kern w:val="0"/>
          <w:sz w:val="28"/>
          <w:szCs w:val="28"/>
        </w:rPr>
        <w:t>Аналіз вимог для відбору вакансій із використанням методів машинного навчання</w:t>
      </w:r>
    </w:p>
    <w:p w14:paraId="5825B917"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Для ефективного відбору вакансій необхідно проаналізувати інформацію, що складається з декількох ключових пунктів: назви посади, перелік необхідних навичок, бажаних характеристик працівника, заробітної плати тощо. Наша основна задача полягає у розподілі цих даних на групи та аналізі кожної з них для виявлення потрібної інформації. Отже, розроблювана програмна система спрямована на обробку текстової інформації, що ставить перед нею вимоги щодо швидкості та точності обробки даних.</w:t>
      </w:r>
    </w:p>
    <w:p w14:paraId="38CCC3EF"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xml:space="preserve">Одним із найбільших недоліків методів машинного навчання є їхній низький рівень швидкості обробки даних. Багато фахівців, які використовують ці методи, стикаються з необхідністю оптимізації. Існує </w:t>
      </w:r>
      <w:r w:rsidRPr="00AA481A">
        <w:rPr>
          <w:rFonts w:ascii="Times New Roman" w:hAnsi="Times New Roman" w:cs="Times New Roman"/>
          <w:color w:val="000000" w:themeColor="text1"/>
          <w:kern w:val="0"/>
          <w:sz w:val="28"/>
          <w:szCs w:val="28"/>
        </w:rPr>
        <w:lastRenderedPageBreak/>
        <w:t>багато рішень, які можуть покращити швидкість використання методів, тому важливо інтегрувати подібні рішення у створювану систему.</w:t>
      </w:r>
    </w:p>
    <w:p w14:paraId="1524C297"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Ще однією проблемою методів машинного навчання є їхня неточність, особливо коли увага приділяється швидкості роботи замість аспекту навчання штучного інтелекту. Дотримання балансу між швидкістю та точністю аналізу тексту є ключовою вимогою для розробки системи.</w:t>
      </w:r>
    </w:p>
    <w:p w14:paraId="2485ABBC"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При розробці системи також важливо врахувати простоту її використання. Розробка графічного інтерфейсу, який спрощує доступ до функцій без значних зусиль для розуміння їхнього використання, дозволить уникнути необхідності використання зовнішніх інструментів при роботі з системою.</w:t>
      </w:r>
    </w:p>
    <w:p w14:paraId="51D6D8CD" w14:textId="2F247412" w:rsidR="0016355E"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Ще однією вимогою до системи є відокремлення клієнтської та серверної частин програмного забезпечення. Цей підхід, відомий як інкапсуляція, є одним із принципів об'єктно-орієнтованого програмування та вимагає розробки двох окремих об'єктів, які майже не перетинаються між собою.</w:t>
      </w:r>
    </w:p>
    <w:p w14:paraId="7E5500CF"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p>
    <w:p w14:paraId="7B91F045" w14:textId="320048FA" w:rsidR="0016355E" w:rsidRPr="00AA481A" w:rsidRDefault="0016355E" w:rsidP="00AA481A">
      <w:pPr>
        <w:ind w:firstLine="720"/>
        <w:rPr>
          <w:rFonts w:ascii="Times New Roman" w:hAnsi="Times New Roman" w:cs="Times New Roman"/>
          <w:b/>
          <w:bCs/>
          <w:color w:val="000000" w:themeColor="text1"/>
          <w:kern w:val="0"/>
          <w:sz w:val="28"/>
          <w:szCs w:val="28"/>
        </w:rPr>
      </w:pPr>
      <w:r w:rsidRPr="00AA481A">
        <w:rPr>
          <w:rFonts w:ascii="Times New Roman" w:hAnsi="Times New Roman" w:cs="Times New Roman"/>
          <w:b/>
          <w:bCs/>
          <w:color w:val="000000" w:themeColor="text1"/>
          <w:kern w:val="0"/>
          <w:sz w:val="28"/>
          <w:szCs w:val="28"/>
        </w:rPr>
        <w:t>Наявні методи машинного навчання</w:t>
      </w:r>
    </w:p>
    <w:p w14:paraId="21CFBF36"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Серед широко використовуваних методів машинного навчання варто виділити наступні:</w:t>
      </w:r>
    </w:p>
    <w:p w14:paraId="2368D573"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навчання на основі дерев рішень;</w:t>
      </w:r>
    </w:p>
    <w:p w14:paraId="740CB947"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навчання на основі асоціативних правил;</w:t>
      </w:r>
    </w:p>
    <w:p w14:paraId="149C28A9"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штучні нейронні мережі;</w:t>
      </w:r>
    </w:p>
    <w:p w14:paraId="72CD72F8"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xml:space="preserve">- глибинне навчання; </w:t>
      </w:r>
    </w:p>
    <w:p w14:paraId="0508D924"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індуктивне логічне програмування;</w:t>
      </w:r>
    </w:p>
    <w:p w14:paraId="677BC2A6"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метод опорних векторів;</w:t>
      </w:r>
    </w:p>
    <w:p w14:paraId="57C47728"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використання Баєсової мережі.</w:t>
      </w:r>
    </w:p>
    <w:p w14:paraId="79E98326" w14:textId="77777777" w:rsidR="00E401B7" w:rsidRPr="00AA481A" w:rsidRDefault="00E401B7" w:rsidP="00AA481A">
      <w:pPr>
        <w:jc w:val="both"/>
        <w:rPr>
          <w:rFonts w:ascii="Times New Roman" w:hAnsi="Times New Roman" w:cs="Times New Roman"/>
          <w:color w:val="000000" w:themeColor="text1"/>
          <w:kern w:val="0"/>
          <w:sz w:val="28"/>
          <w:szCs w:val="28"/>
        </w:rPr>
      </w:pPr>
    </w:p>
    <w:p w14:paraId="11935C47" w14:textId="77777777"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Усі ці методи спираються на опрацювання вхідної інформації за допомогою відповідних алгоритмів. Основним компонентом кожного методу машинного навчання є його механізм "навчання". Вони можуть відрізнятися у своїх підходах до реалізації, проте це не змінює їхньої суті: під час аналізу даних система виконує певні корективи, які можуть поліпшити швидкість отримання результатів або зробити їх більш точними. Крім алгоритмів аналізу та навчання, методи можна розділити за типом оброблюваних даних.</w:t>
      </w:r>
    </w:p>
    <w:p w14:paraId="7050CF52" w14:textId="0FF6FEA3" w:rsidR="00E401B7" w:rsidRPr="00AA481A" w:rsidRDefault="00E401B7"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xml:space="preserve">Метод навчання на основі дерев рішень визначає результат на основі вхідного набору даних. Кожен вхідний параметр розгалужується на всі можливі результати, і всі ці розгалуження ведуть до кінцевого елементу, що представляє собою "листок" дерева. Листя цього дерева можуть </w:t>
      </w:r>
      <w:r w:rsidRPr="00AA481A">
        <w:rPr>
          <w:rFonts w:ascii="Times New Roman" w:hAnsi="Times New Roman" w:cs="Times New Roman"/>
          <w:color w:val="000000" w:themeColor="text1"/>
          <w:kern w:val="0"/>
          <w:sz w:val="28"/>
          <w:szCs w:val="28"/>
        </w:rPr>
        <w:lastRenderedPageBreak/>
        <w:t>змінюватися з часом або оптимізуватися, що дозволяє створювати структуру, що схожа на реальне дерево з гілками та листям.</w:t>
      </w:r>
    </w:p>
    <w:p w14:paraId="672E5ECB" w14:textId="77777777" w:rsidR="00E401B7" w:rsidRPr="00AA481A" w:rsidRDefault="00E401B7" w:rsidP="00AA481A">
      <w:pPr>
        <w:rPr>
          <w:rFonts w:ascii="Times New Roman" w:hAnsi="Times New Roman" w:cs="Times New Roman"/>
          <w:color w:val="000000" w:themeColor="text1"/>
          <w:kern w:val="0"/>
          <w:sz w:val="28"/>
          <w:szCs w:val="28"/>
        </w:rPr>
      </w:pPr>
    </w:p>
    <w:p w14:paraId="21A5747A" w14:textId="3013470C" w:rsidR="0016355E" w:rsidRPr="00AA481A" w:rsidRDefault="00E401B7" w:rsidP="00AA481A">
      <w:pP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Математично дерево рішень можна представити за допомогою формули:</w:t>
      </w:r>
    </w:p>
    <w:p w14:paraId="0B291649" w14:textId="77777777" w:rsidR="00E401B7" w:rsidRPr="00AA481A" w:rsidRDefault="00E401B7" w:rsidP="00AA481A">
      <w:pPr>
        <w:rPr>
          <w:rFonts w:ascii="Times New Roman" w:hAnsi="Times New Roman" w:cs="Times New Roman"/>
          <w:color w:val="000000" w:themeColor="text1"/>
          <w:kern w:val="0"/>
          <w:sz w:val="28"/>
          <w:szCs w:val="28"/>
        </w:rPr>
      </w:pPr>
    </w:p>
    <w:p w14:paraId="5B963028" w14:textId="2E4CCB57" w:rsidR="00E401B7" w:rsidRPr="00AA481A" w:rsidRDefault="00191CD9" w:rsidP="00AA481A">
      <w:pPr>
        <w:rPr>
          <w:rFonts w:ascii="Times New Roman" w:hAnsi="Times New Roman" w:cs="Times New Roman"/>
          <w:iCs/>
          <w:color w:val="000000" w:themeColor="text1"/>
          <w:kern w:val="0"/>
          <w:sz w:val="28"/>
          <w:szCs w:val="28"/>
        </w:rPr>
      </w:pPr>
      <m:oMath>
        <m:d>
          <m:dPr>
            <m:ctrlPr>
              <w:rPr>
                <w:rFonts w:ascii="Cambria Math" w:hAnsi="Cambria Math" w:cs="Times New Roman"/>
                <w:i/>
                <w:color w:val="000000" w:themeColor="text1"/>
                <w:kern w:val="0"/>
                <w:sz w:val="28"/>
                <w:szCs w:val="28"/>
              </w:rPr>
            </m:ctrlPr>
          </m:dPr>
          <m:e>
            <m:r>
              <w:rPr>
                <w:rFonts w:ascii="Cambria Math" w:hAnsi="Cambria Math" w:cs="Times New Roman"/>
                <w:color w:val="000000" w:themeColor="text1"/>
                <w:kern w:val="0"/>
                <w:sz w:val="28"/>
                <w:szCs w:val="28"/>
                <w:lang w:val="en-GB"/>
              </w:rPr>
              <m:t>x</m:t>
            </m:r>
            <m:r>
              <w:rPr>
                <w:rFonts w:ascii="Cambria Math" w:hAnsi="Cambria Math" w:cs="Times New Roman"/>
                <w:color w:val="000000" w:themeColor="text1"/>
                <w:kern w:val="0"/>
                <w:sz w:val="28"/>
                <w:szCs w:val="28"/>
              </w:rPr>
              <m:t xml:space="preserve">, </m:t>
            </m:r>
            <m:r>
              <w:rPr>
                <w:rFonts w:ascii="Cambria Math" w:hAnsi="Cambria Math" w:cs="Times New Roman"/>
                <w:color w:val="000000" w:themeColor="text1"/>
                <w:kern w:val="0"/>
                <w:sz w:val="28"/>
                <w:szCs w:val="28"/>
                <w:lang w:val="en-GB"/>
              </w:rPr>
              <m:t>Y</m:t>
            </m:r>
            <m:ctrlPr>
              <w:rPr>
                <w:rFonts w:ascii="Cambria Math" w:hAnsi="Cambria Math" w:cs="Times New Roman"/>
                <w:i/>
                <w:color w:val="000000" w:themeColor="text1"/>
                <w:kern w:val="0"/>
                <w:sz w:val="28"/>
                <w:szCs w:val="28"/>
                <w:lang w:val="en-GB"/>
              </w:rPr>
            </m:ctrlPr>
          </m:e>
        </m:d>
        <m:r>
          <w:rPr>
            <w:rFonts w:ascii="Cambria Math" w:hAnsi="Cambria Math" w:cs="Times New Roman"/>
            <w:color w:val="000000" w:themeColor="text1"/>
            <w:kern w:val="0"/>
            <w:sz w:val="28"/>
            <w:szCs w:val="28"/>
          </w:rPr>
          <m:t>=(</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x</m:t>
            </m:r>
          </m:e>
          <m:sub>
            <m:r>
              <w:rPr>
                <w:rFonts w:ascii="Cambria Math" w:hAnsi="Cambria Math" w:cs="Times New Roman"/>
                <w:color w:val="000000" w:themeColor="text1"/>
                <w:kern w:val="0"/>
                <w:sz w:val="28"/>
                <w:szCs w:val="28"/>
              </w:rPr>
              <m:t>1</m:t>
            </m:r>
          </m:sub>
        </m:sSub>
        <m:r>
          <w:rPr>
            <w:rFonts w:ascii="Cambria Math" w:hAnsi="Cambria Math" w:cs="Times New Roman"/>
            <w:color w:val="000000" w:themeColor="text1"/>
            <w:kern w:val="0"/>
            <w:sz w:val="28"/>
            <w:szCs w:val="28"/>
          </w:rPr>
          <m:t xml:space="preserve">,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x</m:t>
            </m:r>
          </m:e>
          <m:sub>
            <m:r>
              <w:rPr>
                <w:rFonts w:ascii="Cambria Math" w:hAnsi="Cambria Math" w:cs="Times New Roman"/>
                <w:color w:val="000000" w:themeColor="text1"/>
                <w:kern w:val="0"/>
                <w:sz w:val="28"/>
                <w:szCs w:val="28"/>
              </w:rPr>
              <m:t>2</m:t>
            </m:r>
          </m:sub>
        </m:sSub>
        <m:r>
          <w:rPr>
            <w:rFonts w:ascii="Cambria Math" w:hAnsi="Cambria Math" w:cs="Times New Roman"/>
            <w:color w:val="000000" w:themeColor="text1"/>
            <w:kern w:val="0"/>
            <w:sz w:val="28"/>
            <w:szCs w:val="28"/>
          </w:rPr>
          <m:t xml:space="preserve">,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x</m:t>
            </m:r>
          </m:e>
          <m:sub>
            <m:r>
              <w:rPr>
                <w:rFonts w:ascii="Cambria Math" w:hAnsi="Cambria Math" w:cs="Times New Roman"/>
                <w:color w:val="000000" w:themeColor="text1"/>
                <w:kern w:val="0"/>
                <w:sz w:val="28"/>
                <w:szCs w:val="28"/>
              </w:rPr>
              <m:t>3</m:t>
            </m:r>
          </m:sub>
        </m:sSub>
        <m:r>
          <w:rPr>
            <w:rFonts w:ascii="Cambria Math" w:hAnsi="Cambria Math" w:cs="Times New Roman"/>
            <w:color w:val="000000" w:themeColor="text1"/>
            <w:kern w:val="0"/>
            <w:sz w:val="28"/>
            <w:szCs w:val="28"/>
          </w:rPr>
          <m:t xml:space="preserve">, … ,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x</m:t>
            </m:r>
          </m:e>
          <m:sub>
            <m:r>
              <w:rPr>
                <w:rFonts w:ascii="Cambria Math" w:hAnsi="Cambria Math" w:cs="Times New Roman"/>
                <w:color w:val="000000" w:themeColor="text1"/>
                <w:kern w:val="0"/>
                <w:sz w:val="28"/>
                <w:szCs w:val="28"/>
                <w:lang w:val="en-GB"/>
              </w:rPr>
              <m:t>k</m:t>
            </m:r>
          </m:sub>
        </m:sSub>
        <m:r>
          <w:rPr>
            <w:rFonts w:ascii="Cambria Math" w:hAnsi="Cambria Math" w:cs="Times New Roman"/>
            <w:color w:val="000000" w:themeColor="text1"/>
            <w:kern w:val="0"/>
            <w:sz w:val="28"/>
            <w:szCs w:val="28"/>
          </w:rPr>
          <m:t xml:space="preserve">, </m:t>
        </m:r>
        <m:r>
          <w:rPr>
            <w:rFonts w:ascii="Cambria Math" w:hAnsi="Cambria Math" w:cs="Times New Roman"/>
            <w:color w:val="000000" w:themeColor="text1"/>
            <w:kern w:val="0"/>
            <w:sz w:val="28"/>
            <w:szCs w:val="28"/>
            <w:lang w:val="en-GB"/>
          </w:rPr>
          <m:t>Y</m:t>
        </m:r>
        <m:r>
          <w:rPr>
            <w:rFonts w:ascii="Cambria Math" w:hAnsi="Cambria Math" w:cs="Times New Roman"/>
            <w:color w:val="000000" w:themeColor="text1"/>
            <w:kern w:val="0"/>
            <w:sz w:val="28"/>
            <w:szCs w:val="28"/>
          </w:rPr>
          <m:t>)</m:t>
        </m:r>
      </m:oMath>
      <w:r w:rsidR="00E401B7" w:rsidRPr="00AA481A">
        <w:rPr>
          <w:rFonts w:ascii="Times New Roman" w:eastAsiaTheme="minorEastAsia" w:hAnsi="Times New Roman" w:cs="Times New Roman"/>
          <w:i/>
          <w:color w:val="000000" w:themeColor="text1"/>
          <w:kern w:val="0"/>
          <w:sz w:val="28"/>
          <w:szCs w:val="28"/>
        </w:rPr>
        <w:t xml:space="preserve"> </w:t>
      </w:r>
      <w:r w:rsidR="00E401B7" w:rsidRPr="00AA481A">
        <w:rPr>
          <w:rFonts w:ascii="Times New Roman" w:eastAsiaTheme="minorEastAsia" w:hAnsi="Times New Roman" w:cs="Times New Roman"/>
          <w:i/>
          <w:color w:val="000000" w:themeColor="text1"/>
          <w:kern w:val="0"/>
          <w:sz w:val="28"/>
          <w:szCs w:val="28"/>
        </w:rPr>
        <w:tab/>
      </w:r>
      <w:r w:rsidR="00E401B7" w:rsidRPr="00AA481A">
        <w:rPr>
          <w:rFonts w:ascii="Times New Roman" w:eastAsiaTheme="minorEastAsia" w:hAnsi="Times New Roman" w:cs="Times New Roman"/>
          <w:i/>
          <w:color w:val="000000" w:themeColor="text1"/>
          <w:kern w:val="0"/>
          <w:sz w:val="28"/>
          <w:szCs w:val="28"/>
        </w:rPr>
        <w:tab/>
      </w:r>
      <w:r w:rsidR="00E401B7" w:rsidRPr="00AA481A">
        <w:rPr>
          <w:rFonts w:ascii="Times New Roman" w:eastAsiaTheme="minorEastAsia" w:hAnsi="Times New Roman" w:cs="Times New Roman"/>
          <w:i/>
          <w:color w:val="000000" w:themeColor="text1"/>
          <w:kern w:val="0"/>
          <w:sz w:val="28"/>
          <w:szCs w:val="28"/>
        </w:rPr>
        <w:tab/>
      </w:r>
      <w:r w:rsidR="00E401B7" w:rsidRPr="00AA481A">
        <w:rPr>
          <w:rFonts w:ascii="Times New Roman" w:eastAsiaTheme="minorEastAsia" w:hAnsi="Times New Roman" w:cs="Times New Roman"/>
          <w:i/>
          <w:color w:val="000000" w:themeColor="text1"/>
          <w:kern w:val="0"/>
          <w:sz w:val="28"/>
          <w:szCs w:val="28"/>
        </w:rPr>
        <w:tab/>
      </w:r>
      <w:r w:rsidR="00E401B7" w:rsidRPr="00AA481A">
        <w:rPr>
          <w:rFonts w:ascii="Times New Roman" w:eastAsiaTheme="minorEastAsia" w:hAnsi="Times New Roman" w:cs="Times New Roman"/>
          <w:i/>
          <w:color w:val="000000" w:themeColor="text1"/>
          <w:kern w:val="0"/>
          <w:sz w:val="28"/>
          <w:szCs w:val="28"/>
        </w:rPr>
        <w:tab/>
      </w:r>
      <w:r w:rsidR="00E401B7" w:rsidRPr="00AA481A">
        <w:rPr>
          <w:rFonts w:ascii="Times New Roman" w:eastAsiaTheme="minorEastAsia" w:hAnsi="Times New Roman" w:cs="Times New Roman"/>
          <w:i/>
          <w:color w:val="000000" w:themeColor="text1"/>
          <w:kern w:val="0"/>
          <w:sz w:val="28"/>
          <w:szCs w:val="28"/>
        </w:rPr>
        <w:tab/>
      </w:r>
      <w:r w:rsidR="00E401B7" w:rsidRPr="00AA481A">
        <w:rPr>
          <w:rFonts w:ascii="Times New Roman" w:eastAsiaTheme="minorEastAsia" w:hAnsi="Times New Roman" w:cs="Times New Roman"/>
          <w:iCs/>
          <w:color w:val="000000" w:themeColor="text1"/>
          <w:kern w:val="0"/>
          <w:sz w:val="28"/>
          <w:szCs w:val="28"/>
        </w:rPr>
        <w:t>(1)</w:t>
      </w:r>
    </w:p>
    <w:p w14:paraId="68151746" w14:textId="77777777" w:rsidR="00C74FD3" w:rsidRPr="00AA481A" w:rsidRDefault="00C74FD3" w:rsidP="00AA481A">
      <w:pPr>
        <w:ind w:firstLine="720"/>
        <w:rPr>
          <w:rFonts w:ascii="Times New Roman" w:hAnsi="Times New Roman" w:cs="Times New Roman"/>
          <w:color w:val="000000" w:themeColor="text1"/>
          <w:kern w:val="0"/>
          <w:sz w:val="28"/>
          <w:szCs w:val="28"/>
        </w:rPr>
      </w:pPr>
    </w:p>
    <w:p w14:paraId="14AAE5C1" w14:textId="4F99E80C" w:rsidR="00C74FD3" w:rsidRPr="00AA481A" w:rsidRDefault="00C74FD3" w:rsidP="00AA481A">
      <w:pPr>
        <w:ind w:firstLine="720"/>
        <w:rPr>
          <w:rFonts w:ascii="Times New Roman" w:hAnsi="Times New Roman" w:cs="Times New Roman"/>
          <w:iCs/>
          <w:color w:val="000000" w:themeColor="text1"/>
          <w:kern w:val="0"/>
          <w:sz w:val="28"/>
          <w:szCs w:val="28"/>
        </w:rPr>
      </w:pPr>
      <w:r w:rsidRPr="00AA481A">
        <w:rPr>
          <w:rFonts w:ascii="Times New Roman" w:hAnsi="Times New Roman" w:cs="Times New Roman"/>
          <w:color w:val="000000" w:themeColor="text1"/>
          <w:kern w:val="0"/>
          <w:sz w:val="28"/>
          <w:szCs w:val="28"/>
        </w:rPr>
        <w:t xml:space="preserve">Змінна </w:t>
      </w:r>
      <m:oMath>
        <m:r>
          <w:rPr>
            <w:rFonts w:ascii="Cambria Math" w:hAnsi="Cambria Math" w:cs="Times New Roman"/>
            <w:color w:val="000000" w:themeColor="text1"/>
            <w:kern w:val="0"/>
            <w:sz w:val="28"/>
            <w:szCs w:val="28"/>
          </w:rPr>
          <m:t xml:space="preserve">Y </m:t>
        </m:r>
      </m:oMath>
      <w:r w:rsidRPr="00AA481A">
        <w:rPr>
          <w:rFonts w:ascii="Times New Roman" w:hAnsi="Times New Roman" w:cs="Times New Roman"/>
          <w:color w:val="000000" w:themeColor="text1"/>
          <w:kern w:val="0"/>
          <w:sz w:val="28"/>
          <w:szCs w:val="28"/>
        </w:rPr>
        <w:t xml:space="preserve">відображає значення, яке ми намагаємося отримати через використання дерева рішень. Вектор </w:t>
      </w:r>
      <m:oMath>
        <m:r>
          <w:rPr>
            <w:rFonts w:ascii="Cambria Math" w:hAnsi="Cambria Math" w:cs="Times New Roman"/>
            <w:color w:val="000000" w:themeColor="text1"/>
            <w:kern w:val="0"/>
            <w:sz w:val="28"/>
            <w:szCs w:val="28"/>
          </w:rPr>
          <m:t>x</m:t>
        </m:r>
      </m:oMath>
      <w:r w:rsidRPr="00AA481A">
        <w:rPr>
          <w:rFonts w:ascii="Times New Roman" w:hAnsi="Times New Roman" w:cs="Times New Roman"/>
          <w:iCs/>
          <w:color w:val="000000" w:themeColor="text1"/>
          <w:kern w:val="0"/>
          <w:sz w:val="28"/>
          <w:szCs w:val="28"/>
        </w:rPr>
        <w:t xml:space="preserve"> </w:t>
      </w:r>
      <w:r w:rsidRPr="00AA481A">
        <w:rPr>
          <w:rFonts w:ascii="Times New Roman" w:hAnsi="Times New Roman" w:cs="Times New Roman"/>
          <w:color w:val="000000" w:themeColor="text1"/>
          <w:kern w:val="0"/>
          <w:sz w:val="28"/>
          <w:szCs w:val="28"/>
        </w:rPr>
        <w:t xml:space="preserve">складається з інших векторів </w:t>
      </w:r>
      <m:oMath>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x</m:t>
            </m:r>
          </m:e>
          <m:sub>
            <m:r>
              <w:rPr>
                <w:rFonts w:ascii="Cambria Math" w:hAnsi="Cambria Math" w:cs="Times New Roman"/>
                <w:color w:val="000000" w:themeColor="text1"/>
                <w:kern w:val="0"/>
                <w:sz w:val="28"/>
                <w:szCs w:val="28"/>
              </w:rPr>
              <m:t>1</m:t>
            </m:r>
          </m:sub>
        </m:sSub>
        <m:r>
          <w:rPr>
            <w:rFonts w:ascii="Cambria Math" w:hAnsi="Cambria Math" w:cs="Times New Roman"/>
            <w:color w:val="000000" w:themeColor="text1"/>
            <w:kern w:val="0"/>
            <w:sz w:val="28"/>
            <w:szCs w:val="28"/>
          </w:rPr>
          <m:t xml:space="preserve">,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x</m:t>
            </m:r>
          </m:e>
          <m:sub>
            <m:r>
              <w:rPr>
                <w:rFonts w:ascii="Cambria Math" w:hAnsi="Cambria Math" w:cs="Times New Roman"/>
                <w:color w:val="000000" w:themeColor="text1"/>
                <w:kern w:val="0"/>
                <w:sz w:val="28"/>
                <w:szCs w:val="28"/>
              </w:rPr>
              <m:t>2</m:t>
            </m:r>
          </m:sub>
        </m:sSub>
        <m:r>
          <w:rPr>
            <w:rFonts w:ascii="Cambria Math" w:hAnsi="Cambria Math" w:cs="Times New Roman"/>
            <w:color w:val="000000" w:themeColor="text1"/>
            <w:kern w:val="0"/>
            <w:sz w:val="28"/>
            <w:szCs w:val="28"/>
          </w:rPr>
          <m:t xml:space="preserve">,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x</m:t>
            </m:r>
          </m:e>
          <m:sub>
            <m:r>
              <w:rPr>
                <w:rFonts w:ascii="Cambria Math" w:hAnsi="Cambria Math" w:cs="Times New Roman"/>
                <w:color w:val="000000" w:themeColor="text1"/>
                <w:kern w:val="0"/>
                <w:sz w:val="28"/>
                <w:szCs w:val="28"/>
              </w:rPr>
              <m:t>3</m:t>
            </m:r>
          </m:sub>
        </m:sSub>
        <m:r>
          <w:rPr>
            <w:rFonts w:ascii="Cambria Math" w:hAnsi="Cambria Math" w:cs="Times New Roman"/>
            <w:color w:val="000000" w:themeColor="text1"/>
            <w:kern w:val="0"/>
            <w:sz w:val="28"/>
            <w:szCs w:val="28"/>
          </w:rPr>
          <m:t>,</m:t>
        </m:r>
      </m:oMath>
      <w:r w:rsidRPr="00AA481A">
        <w:rPr>
          <w:rFonts w:ascii="Times New Roman" w:eastAsiaTheme="minorEastAsia" w:hAnsi="Times New Roman" w:cs="Times New Roman"/>
          <w:i/>
          <w:color w:val="000000" w:themeColor="text1"/>
          <w:kern w:val="0"/>
          <w:sz w:val="28"/>
          <w:szCs w:val="28"/>
        </w:rPr>
        <w:t xml:space="preserve"> </w:t>
      </w:r>
      <w:r w:rsidRPr="00AA481A">
        <w:rPr>
          <w:rFonts w:ascii="Times New Roman" w:hAnsi="Times New Roman" w:cs="Times New Roman"/>
          <w:color w:val="000000" w:themeColor="text1"/>
          <w:kern w:val="0"/>
          <w:sz w:val="28"/>
          <w:szCs w:val="28"/>
        </w:rPr>
        <w:t>та інших вузлів, які застосовуються у вирішенні цієї задачі.</w:t>
      </w:r>
    </w:p>
    <w:p w14:paraId="48512FE7" w14:textId="436F01F5" w:rsidR="00E401B7" w:rsidRPr="00AA481A" w:rsidRDefault="00C74FD3" w:rsidP="00AA481A">
      <w:pPr>
        <w:ind w:firstLine="720"/>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Навчання на основі асоціативних правил є одним із методів машинного навчання, основна концепція якого полягає в виявленні зв'язків між даними у великих наборах. Математична постановка методу асоціативних правил включає в себе наступне:</w:t>
      </w:r>
    </w:p>
    <w:p w14:paraId="6119673B" w14:textId="77777777" w:rsidR="00C74FD3" w:rsidRPr="00AA481A" w:rsidRDefault="00C74FD3" w:rsidP="00AA481A">
      <w:pPr>
        <w:ind w:firstLine="720"/>
        <w:rPr>
          <w:rFonts w:ascii="Times New Roman" w:hAnsi="Times New Roman" w:cs="Times New Roman"/>
          <w:color w:val="000000" w:themeColor="text1"/>
          <w:kern w:val="0"/>
          <w:sz w:val="28"/>
          <w:szCs w:val="28"/>
          <w:lang w:val="en-GB"/>
        </w:rPr>
      </w:pPr>
    </w:p>
    <w:p w14:paraId="7910D006" w14:textId="22632CD5" w:rsidR="00C74FD3" w:rsidRPr="00AA481A" w:rsidRDefault="00C74FD3" w:rsidP="00AA481A">
      <w:pPr>
        <w:ind w:firstLine="720"/>
        <w:rPr>
          <w:rFonts w:ascii="Times New Roman" w:hAnsi="Times New Roman" w:cs="Times New Roman"/>
          <w:iCs/>
          <w:color w:val="000000" w:themeColor="text1"/>
          <w:kern w:val="0"/>
          <w:sz w:val="28"/>
          <w:szCs w:val="28"/>
        </w:rPr>
      </w:pPr>
      <m:oMath>
        <m:r>
          <w:rPr>
            <w:rFonts w:ascii="Cambria Math" w:hAnsi="Cambria Math" w:cs="Times New Roman"/>
            <w:color w:val="000000" w:themeColor="text1"/>
            <w:kern w:val="0"/>
            <w:sz w:val="28"/>
            <w:szCs w:val="28"/>
          </w:rPr>
          <m:t>I={</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i</m:t>
            </m:r>
          </m:e>
          <m:sub>
            <m:r>
              <w:rPr>
                <w:rFonts w:ascii="Cambria Math" w:hAnsi="Cambria Math" w:cs="Times New Roman"/>
                <w:color w:val="000000" w:themeColor="text1"/>
                <w:kern w:val="0"/>
                <w:sz w:val="28"/>
                <w:szCs w:val="28"/>
              </w:rPr>
              <m:t>1</m:t>
            </m:r>
          </m:sub>
        </m:sSub>
        <m:r>
          <w:rPr>
            <w:rFonts w:ascii="Cambria Math" w:hAnsi="Cambria Math" w:cs="Times New Roman"/>
            <w:color w:val="000000" w:themeColor="text1"/>
            <w:kern w:val="0"/>
            <w:sz w:val="28"/>
            <w:szCs w:val="28"/>
          </w:rPr>
          <m:t xml:space="preserve">,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i</m:t>
            </m:r>
          </m:e>
          <m:sub>
            <m:r>
              <w:rPr>
                <w:rFonts w:ascii="Cambria Math" w:hAnsi="Cambria Math" w:cs="Times New Roman"/>
                <w:color w:val="000000" w:themeColor="text1"/>
                <w:kern w:val="0"/>
                <w:sz w:val="28"/>
                <w:szCs w:val="28"/>
              </w:rPr>
              <m:t>2</m:t>
            </m:r>
          </m:sub>
        </m:sSub>
        <m:r>
          <w:rPr>
            <w:rFonts w:ascii="Cambria Math" w:hAnsi="Cambria Math" w:cs="Times New Roman"/>
            <w:color w:val="000000" w:themeColor="text1"/>
            <w:kern w:val="0"/>
            <w:sz w:val="28"/>
            <w:szCs w:val="28"/>
          </w:rPr>
          <m:t xml:space="preserve">,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i</m:t>
            </m:r>
          </m:e>
          <m:sub>
            <m:r>
              <w:rPr>
                <w:rFonts w:ascii="Cambria Math" w:hAnsi="Cambria Math" w:cs="Times New Roman"/>
                <w:color w:val="000000" w:themeColor="text1"/>
                <w:kern w:val="0"/>
                <w:sz w:val="28"/>
                <w:szCs w:val="28"/>
              </w:rPr>
              <m:t>3</m:t>
            </m:r>
          </m:sub>
        </m:sSub>
        <m:r>
          <w:rPr>
            <w:rFonts w:ascii="Cambria Math" w:hAnsi="Cambria Math" w:cs="Times New Roman"/>
            <w:color w:val="000000" w:themeColor="text1"/>
            <w:kern w:val="0"/>
            <w:sz w:val="28"/>
            <w:szCs w:val="28"/>
          </w:rPr>
          <m:t xml:space="preserve">, … ,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i</m:t>
            </m:r>
          </m:e>
          <m:sub>
            <m:r>
              <w:rPr>
                <w:rFonts w:ascii="Cambria Math" w:hAnsi="Cambria Math" w:cs="Times New Roman"/>
                <w:color w:val="000000" w:themeColor="text1"/>
                <w:kern w:val="0"/>
                <w:sz w:val="28"/>
                <w:szCs w:val="28"/>
                <w:lang w:val="en-GB"/>
              </w:rPr>
              <m:t>n</m:t>
            </m:r>
          </m:sub>
        </m:sSub>
        <m:r>
          <w:rPr>
            <w:rFonts w:ascii="Cambria Math" w:hAnsi="Cambria Math" w:cs="Times New Roman"/>
            <w:color w:val="000000" w:themeColor="text1"/>
            <w:kern w:val="0"/>
            <w:sz w:val="28"/>
            <w:szCs w:val="28"/>
          </w:rPr>
          <m:t>}</m:t>
        </m:r>
      </m:oMath>
      <w:r w:rsidRPr="00AA481A">
        <w:rPr>
          <w:rFonts w:ascii="Times New Roman" w:eastAsiaTheme="minorEastAsia" w:hAnsi="Times New Roman" w:cs="Times New Roman"/>
          <w:i/>
          <w:color w:val="000000" w:themeColor="text1"/>
          <w:kern w:val="0"/>
          <w:sz w:val="28"/>
          <w:szCs w:val="28"/>
        </w:rPr>
        <w:t xml:space="preserve"> </w:t>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Cs/>
          <w:color w:val="000000" w:themeColor="text1"/>
          <w:kern w:val="0"/>
          <w:sz w:val="28"/>
          <w:szCs w:val="28"/>
        </w:rPr>
        <w:t>(2)</w:t>
      </w:r>
    </w:p>
    <w:p w14:paraId="42BDB19E" w14:textId="1625E131" w:rsidR="00C74FD3" w:rsidRPr="00AA481A" w:rsidRDefault="00C74FD3" w:rsidP="00AA481A">
      <w:pPr>
        <w:ind w:firstLine="720"/>
        <w:rPr>
          <w:rFonts w:ascii="Times New Roman" w:eastAsiaTheme="minorEastAsia" w:hAnsi="Times New Roman" w:cs="Times New Roman"/>
          <w:iCs/>
          <w:color w:val="000000" w:themeColor="text1"/>
          <w:kern w:val="0"/>
          <w:sz w:val="28"/>
          <w:szCs w:val="28"/>
          <w:lang w:val="uk-UA"/>
        </w:rPr>
      </w:pPr>
      <w:r w:rsidRPr="00AA481A">
        <w:rPr>
          <w:rFonts w:ascii="Times New Roman" w:hAnsi="Times New Roman" w:cs="Times New Roman"/>
          <w:color w:val="000000" w:themeColor="text1"/>
          <w:kern w:val="0"/>
          <w:sz w:val="28"/>
          <w:szCs w:val="28"/>
          <w:lang w:val="uk-UA"/>
        </w:rPr>
        <w:t xml:space="preserve">змінна </w:t>
      </w:r>
      <m:oMath>
        <m:r>
          <w:rPr>
            <w:rFonts w:ascii="Cambria Math" w:hAnsi="Cambria Math" w:cs="Times New Roman"/>
            <w:color w:val="000000" w:themeColor="text1"/>
            <w:kern w:val="0"/>
            <w:sz w:val="28"/>
            <w:szCs w:val="28"/>
          </w:rPr>
          <m:t>I</m:t>
        </m:r>
      </m:oMath>
      <w:r w:rsidRPr="00AA481A">
        <w:rPr>
          <w:rFonts w:ascii="Times New Roman" w:eastAsiaTheme="minorEastAsia" w:hAnsi="Times New Roman" w:cs="Times New Roman"/>
          <w:i/>
          <w:color w:val="000000" w:themeColor="text1"/>
          <w:kern w:val="0"/>
          <w:sz w:val="28"/>
          <w:szCs w:val="28"/>
        </w:rPr>
        <w:t xml:space="preserve"> </w:t>
      </w:r>
      <w:r w:rsidRPr="00AA481A">
        <w:rPr>
          <w:rFonts w:ascii="Times New Roman" w:eastAsiaTheme="minorEastAsia" w:hAnsi="Times New Roman" w:cs="Times New Roman"/>
          <w:iCs/>
          <w:color w:val="000000" w:themeColor="text1"/>
          <w:kern w:val="0"/>
          <w:sz w:val="28"/>
          <w:szCs w:val="28"/>
        </w:rPr>
        <w:t xml:space="preserve">є підмножиною </w:t>
      </w:r>
      <m:oMath>
        <m:r>
          <w:rPr>
            <w:rFonts w:ascii="Cambria Math" w:hAnsi="Cambria Math" w:cs="Times New Roman"/>
            <w:color w:val="000000" w:themeColor="text1"/>
            <w:kern w:val="0"/>
            <w:sz w:val="28"/>
            <w:szCs w:val="28"/>
            <w:lang w:val="en-GB"/>
          </w:rPr>
          <m:t>n</m:t>
        </m:r>
      </m:oMath>
      <w:r w:rsidRPr="00AA481A">
        <w:rPr>
          <w:rFonts w:ascii="Times New Roman" w:eastAsiaTheme="minorEastAsia" w:hAnsi="Times New Roman" w:cs="Times New Roman"/>
          <w:i/>
          <w:color w:val="000000" w:themeColor="text1"/>
          <w:kern w:val="0"/>
          <w:sz w:val="28"/>
          <w:szCs w:val="28"/>
        </w:rPr>
        <w:t xml:space="preserve"> </w:t>
      </w:r>
      <w:r w:rsidRPr="00AA481A">
        <w:rPr>
          <w:rFonts w:ascii="Times New Roman" w:eastAsiaTheme="minorEastAsia" w:hAnsi="Times New Roman" w:cs="Times New Roman"/>
          <w:iCs/>
          <w:color w:val="000000" w:themeColor="text1"/>
          <w:kern w:val="0"/>
          <w:sz w:val="28"/>
          <w:szCs w:val="28"/>
        </w:rPr>
        <w:t>двійкових</w:t>
      </w:r>
      <w:r w:rsidRPr="00AA481A">
        <w:rPr>
          <w:rFonts w:ascii="Times New Roman" w:eastAsiaTheme="minorEastAsia" w:hAnsi="Times New Roman" w:cs="Times New Roman"/>
          <w:i/>
          <w:color w:val="000000" w:themeColor="text1"/>
          <w:kern w:val="0"/>
          <w:sz w:val="28"/>
          <w:szCs w:val="28"/>
        </w:rPr>
        <w:t xml:space="preserve"> </w:t>
      </w:r>
      <w:r w:rsidRPr="00AA481A">
        <w:rPr>
          <w:rFonts w:ascii="Times New Roman" w:eastAsiaTheme="minorEastAsia" w:hAnsi="Times New Roman" w:cs="Times New Roman"/>
          <w:iCs/>
          <w:color w:val="000000" w:themeColor="text1"/>
          <w:kern w:val="0"/>
          <w:sz w:val="28"/>
          <w:szCs w:val="28"/>
          <w:lang w:val="uk-UA"/>
        </w:rPr>
        <w:t xml:space="preserve">атрибутів, крім неї є інша змінна </w:t>
      </w:r>
      <m:oMath>
        <m:r>
          <w:rPr>
            <w:rFonts w:ascii="Cambria Math" w:eastAsiaTheme="minorEastAsia" w:hAnsi="Cambria Math" w:cs="Times New Roman"/>
            <w:color w:val="000000" w:themeColor="text1"/>
            <w:kern w:val="0"/>
            <w:sz w:val="28"/>
            <w:szCs w:val="28"/>
            <w:lang w:val="uk-UA"/>
          </w:rPr>
          <m:t>D</m:t>
        </m:r>
      </m:oMath>
      <w:r w:rsidRPr="00AA481A">
        <w:rPr>
          <w:rFonts w:ascii="Times New Roman" w:eastAsiaTheme="minorEastAsia" w:hAnsi="Times New Roman" w:cs="Times New Roman"/>
          <w:iCs/>
          <w:color w:val="000000" w:themeColor="text1"/>
          <w:kern w:val="0"/>
          <w:sz w:val="28"/>
          <w:szCs w:val="28"/>
        </w:rPr>
        <w:t xml:space="preserve"> – </w:t>
      </w:r>
      <w:r w:rsidRPr="00AA481A">
        <w:rPr>
          <w:rFonts w:ascii="Times New Roman" w:eastAsiaTheme="minorEastAsia" w:hAnsi="Times New Roman" w:cs="Times New Roman"/>
          <w:iCs/>
          <w:color w:val="000000" w:themeColor="text1"/>
          <w:kern w:val="0"/>
          <w:sz w:val="28"/>
          <w:szCs w:val="28"/>
          <w:lang w:val="uk-UA"/>
        </w:rPr>
        <w:t>база даних, множина операцій та транзакцій.</w:t>
      </w:r>
    </w:p>
    <w:p w14:paraId="2A47CDA5" w14:textId="77777777" w:rsidR="00C74FD3" w:rsidRPr="00AA481A" w:rsidRDefault="00C74FD3" w:rsidP="00AA481A">
      <w:pPr>
        <w:ind w:firstLine="720"/>
        <w:rPr>
          <w:rFonts w:ascii="Times New Roman" w:eastAsiaTheme="minorEastAsia" w:hAnsi="Times New Roman" w:cs="Times New Roman"/>
          <w:iCs/>
          <w:color w:val="000000" w:themeColor="text1"/>
          <w:kern w:val="0"/>
          <w:sz w:val="28"/>
          <w:szCs w:val="28"/>
          <w:lang w:val="uk-UA"/>
        </w:rPr>
      </w:pPr>
    </w:p>
    <w:p w14:paraId="6794AB33" w14:textId="4D476BB3" w:rsidR="00C74FD3" w:rsidRPr="00AA481A" w:rsidRDefault="00C74FD3" w:rsidP="00AA481A">
      <w:pPr>
        <w:ind w:firstLine="720"/>
        <w:rPr>
          <w:rFonts w:ascii="Times New Roman" w:hAnsi="Times New Roman" w:cs="Times New Roman"/>
          <w:iCs/>
          <w:color w:val="000000" w:themeColor="text1"/>
          <w:kern w:val="0"/>
          <w:sz w:val="28"/>
          <w:szCs w:val="28"/>
        </w:rPr>
      </w:pPr>
      <m:oMath>
        <m:r>
          <w:rPr>
            <w:rFonts w:ascii="Cambria Math" w:hAnsi="Cambria Math" w:cs="Times New Roman"/>
            <w:color w:val="000000" w:themeColor="text1"/>
            <w:kern w:val="0"/>
            <w:sz w:val="28"/>
            <w:szCs w:val="28"/>
            <w:lang w:val="en-GB"/>
          </w:rPr>
          <m:t>D</m:t>
        </m:r>
        <m:r>
          <w:rPr>
            <w:rFonts w:ascii="Cambria Math" w:hAnsi="Cambria Math" w:cs="Times New Roman"/>
            <w:color w:val="000000" w:themeColor="text1"/>
            <w:kern w:val="0"/>
            <w:sz w:val="28"/>
            <w:szCs w:val="28"/>
          </w:rPr>
          <m:t>={</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t</m:t>
            </m:r>
          </m:e>
          <m:sub>
            <m:r>
              <w:rPr>
                <w:rFonts w:ascii="Cambria Math" w:hAnsi="Cambria Math" w:cs="Times New Roman"/>
                <w:color w:val="000000" w:themeColor="text1"/>
                <w:kern w:val="0"/>
                <w:sz w:val="28"/>
                <w:szCs w:val="28"/>
              </w:rPr>
              <m:t>1</m:t>
            </m:r>
          </m:sub>
        </m:sSub>
        <m:r>
          <w:rPr>
            <w:rFonts w:ascii="Cambria Math" w:hAnsi="Cambria Math" w:cs="Times New Roman"/>
            <w:color w:val="000000" w:themeColor="text1"/>
            <w:kern w:val="0"/>
            <w:sz w:val="28"/>
            <w:szCs w:val="28"/>
          </w:rPr>
          <m:t xml:space="preserve">,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t</m:t>
            </m:r>
          </m:e>
          <m:sub>
            <m:r>
              <w:rPr>
                <w:rFonts w:ascii="Cambria Math" w:hAnsi="Cambria Math" w:cs="Times New Roman"/>
                <w:color w:val="000000" w:themeColor="text1"/>
                <w:kern w:val="0"/>
                <w:sz w:val="28"/>
                <w:szCs w:val="28"/>
              </w:rPr>
              <m:t>2</m:t>
            </m:r>
          </m:sub>
        </m:sSub>
        <m:r>
          <w:rPr>
            <w:rFonts w:ascii="Cambria Math" w:hAnsi="Cambria Math" w:cs="Times New Roman"/>
            <w:color w:val="000000" w:themeColor="text1"/>
            <w:kern w:val="0"/>
            <w:sz w:val="28"/>
            <w:szCs w:val="28"/>
          </w:rPr>
          <m:t xml:space="preserve">,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t</m:t>
            </m:r>
          </m:e>
          <m:sub>
            <m:r>
              <w:rPr>
                <w:rFonts w:ascii="Cambria Math" w:hAnsi="Cambria Math" w:cs="Times New Roman"/>
                <w:color w:val="000000" w:themeColor="text1"/>
                <w:kern w:val="0"/>
                <w:sz w:val="28"/>
                <w:szCs w:val="28"/>
              </w:rPr>
              <m:t>3</m:t>
            </m:r>
          </m:sub>
        </m:sSub>
        <m:r>
          <w:rPr>
            <w:rFonts w:ascii="Cambria Math" w:hAnsi="Cambria Math" w:cs="Times New Roman"/>
            <w:color w:val="000000" w:themeColor="text1"/>
            <w:kern w:val="0"/>
            <w:sz w:val="28"/>
            <w:szCs w:val="28"/>
          </w:rPr>
          <m:t xml:space="preserve">, … , </m:t>
        </m:r>
        <m:sSub>
          <m:sSubPr>
            <m:ctrlPr>
              <w:rPr>
                <w:rFonts w:ascii="Cambria Math" w:hAnsi="Cambria Math" w:cs="Times New Roman"/>
                <w:i/>
                <w:color w:val="000000" w:themeColor="text1"/>
                <w:kern w:val="0"/>
                <w:sz w:val="28"/>
                <w:szCs w:val="28"/>
                <w:lang w:val="en-GB"/>
              </w:rPr>
            </m:ctrlPr>
          </m:sSubPr>
          <m:e>
            <m:r>
              <w:rPr>
                <w:rFonts w:ascii="Cambria Math" w:hAnsi="Cambria Math" w:cs="Times New Roman"/>
                <w:color w:val="000000" w:themeColor="text1"/>
                <w:kern w:val="0"/>
                <w:sz w:val="28"/>
                <w:szCs w:val="28"/>
                <w:lang w:val="en-GB"/>
              </w:rPr>
              <m:t>t</m:t>
            </m:r>
          </m:e>
          <m:sub>
            <m:r>
              <w:rPr>
                <w:rFonts w:ascii="Cambria Math" w:hAnsi="Cambria Math" w:cs="Times New Roman"/>
                <w:color w:val="000000" w:themeColor="text1"/>
                <w:kern w:val="0"/>
                <w:sz w:val="28"/>
                <w:szCs w:val="28"/>
                <w:lang w:val="en-GB"/>
              </w:rPr>
              <m:t>m</m:t>
            </m:r>
          </m:sub>
        </m:sSub>
        <m:r>
          <w:rPr>
            <w:rFonts w:ascii="Cambria Math" w:hAnsi="Cambria Math" w:cs="Times New Roman"/>
            <w:color w:val="000000" w:themeColor="text1"/>
            <w:kern w:val="0"/>
            <w:sz w:val="28"/>
            <w:szCs w:val="28"/>
          </w:rPr>
          <m:t>}</m:t>
        </m:r>
      </m:oMath>
      <w:r w:rsidRPr="00AA481A">
        <w:rPr>
          <w:rFonts w:ascii="Times New Roman" w:eastAsiaTheme="minorEastAsia" w:hAnsi="Times New Roman" w:cs="Times New Roman"/>
          <w:i/>
          <w:color w:val="000000" w:themeColor="text1"/>
          <w:kern w:val="0"/>
          <w:sz w:val="28"/>
          <w:szCs w:val="28"/>
        </w:rPr>
        <w:t xml:space="preserve"> </w:t>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Cs/>
          <w:color w:val="000000" w:themeColor="text1"/>
          <w:kern w:val="0"/>
          <w:sz w:val="28"/>
          <w:szCs w:val="28"/>
        </w:rPr>
        <w:t>(3)</w:t>
      </w:r>
    </w:p>
    <w:p w14:paraId="274BF868" w14:textId="607C12CE" w:rsidR="00C74FD3" w:rsidRPr="00AA481A" w:rsidRDefault="00C74FD3" w:rsidP="00AA481A">
      <w:pPr>
        <w:ind w:firstLine="720"/>
        <w:rPr>
          <w:rFonts w:ascii="Times New Roman" w:eastAsiaTheme="minorEastAsia" w:hAnsi="Times New Roman" w:cs="Times New Roman"/>
          <w:color w:val="000000" w:themeColor="text1"/>
          <w:kern w:val="0"/>
          <w:sz w:val="28"/>
          <w:szCs w:val="28"/>
          <w:lang w:val="uk-UA"/>
        </w:rPr>
      </w:pPr>
      <w:r w:rsidRPr="00AA481A">
        <w:rPr>
          <w:rFonts w:ascii="Times New Roman" w:eastAsiaTheme="minorEastAsia" w:hAnsi="Times New Roman" w:cs="Times New Roman"/>
          <w:color w:val="000000" w:themeColor="text1"/>
          <w:kern w:val="0"/>
          <w:sz w:val="28"/>
          <w:szCs w:val="28"/>
          <w:lang w:val="uk-UA"/>
        </w:rPr>
        <w:t xml:space="preserve">Кожна операція в </w:t>
      </w:r>
      <w:r w:rsidRPr="00AA481A">
        <w:rPr>
          <w:rFonts w:ascii="Times New Roman" w:eastAsiaTheme="minorEastAsia" w:hAnsi="Times New Roman" w:cs="Times New Roman"/>
          <w:i/>
          <w:iCs/>
          <w:color w:val="000000" w:themeColor="text1"/>
          <w:kern w:val="0"/>
          <w:sz w:val="28"/>
          <w:szCs w:val="28"/>
          <w:lang w:val="en-GB"/>
        </w:rPr>
        <w:t>D</w:t>
      </w:r>
      <w:r w:rsidRPr="00AA481A">
        <w:rPr>
          <w:rFonts w:ascii="Times New Roman" w:eastAsiaTheme="minorEastAsia" w:hAnsi="Times New Roman" w:cs="Times New Roman"/>
          <w:color w:val="000000" w:themeColor="text1"/>
          <w:kern w:val="0"/>
          <w:sz w:val="28"/>
          <w:szCs w:val="28"/>
        </w:rPr>
        <w:t xml:space="preserve"> </w:t>
      </w:r>
      <w:r w:rsidRPr="00AA481A">
        <w:rPr>
          <w:rFonts w:ascii="Times New Roman" w:eastAsiaTheme="minorEastAsia" w:hAnsi="Times New Roman" w:cs="Times New Roman"/>
          <w:color w:val="000000" w:themeColor="text1"/>
          <w:kern w:val="0"/>
          <w:sz w:val="28"/>
          <w:szCs w:val="28"/>
          <w:lang w:val="uk-UA"/>
        </w:rPr>
        <w:t xml:space="preserve">має унікальний номер </w:t>
      </w:r>
      <w:r w:rsidRPr="00AA481A">
        <w:rPr>
          <w:rFonts w:ascii="Times New Roman" w:eastAsiaTheme="minorEastAsia" w:hAnsi="Times New Roman" w:cs="Times New Roman"/>
          <w:color w:val="000000" w:themeColor="text1"/>
          <w:kern w:val="0"/>
          <w:sz w:val="28"/>
          <w:szCs w:val="28"/>
          <w:lang w:val="en-GB"/>
        </w:rPr>
        <w:t>I</w:t>
      </w:r>
      <w:r w:rsidRPr="00AA481A">
        <w:rPr>
          <w:rFonts w:ascii="Times New Roman" w:eastAsiaTheme="minorEastAsia" w:hAnsi="Times New Roman" w:cs="Times New Roman"/>
          <w:color w:val="000000" w:themeColor="text1"/>
          <w:kern w:val="0"/>
          <w:sz w:val="28"/>
          <w:szCs w:val="28"/>
          <w:lang w:val="uk-UA"/>
        </w:rPr>
        <w:t xml:space="preserve">D та свою підмножину </w:t>
      </w:r>
      <w:r w:rsidRPr="00AA481A">
        <w:rPr>
          <w:rFonts w:ascii="Times New Roman" w:eastAsiaTheme="minorEastAsia" w:hAnsi="Times New Roman" w:cs="Times New Roman"/>
          <w:i/>
          <w:iCs/>
          <w:color w:val="000000" w:themeColor="text1"/>
          <w:kern w:val="0"/>
          <w:sz w:val="28"/>
          <w:szCs w:val="28"/>
          <w:lang w:val="uk-UA"/>
        </w:rPr>
        <w:t>І</w:t>
      </w:r>
      <w:r w:rsidRPr="00AA481A">
        <w:rPr>
          <w:rFonts w:ascii="Times New Roman" w:eastAsiaTheme="minorEastAsia" w:hAnsi="Times New Roman" w:cs="Times New Roman"/>
          <w:color w:val="000000" w:themeColor="text1"/>
          <w:kern w:val="0"/>
          <w:sz w:val="28"/>
          <w:szCs w:val="28"/>
          <w:lang w:val="uk-UA"/>
        </w:rPr>
        <w:t>. Правило визначається наступним чином:</w:t>
      </w:r>
    </w:p>
    <w:p w14:paraId="41BBE51F" w14:textId="77777777" w:rsidR="00C74FD3" w:rsidRPr="00AA481A" w:rsidRDefault="00C74FD3" w:rsidP="00AA481A">
      <w:pPr>
        <w:ind w:firstLine="720"/>
        <w:rPr>
          <w:rFonts w:ascii="Times New Roman" w:eastAsiaTheme="minorEastAsia" w:hAnsi="Times New Roman" w:cs="Times New Roman"/>
          <w:color w:val="000000" w:themeColor="text1"/>
          <w:kern w:val="0"/>
          <w:sz w:val="28"/>
          <w:szCs w:val="28"/>
          <w:lang w:val="uk-UA"/>
        </w:rPr>
      </w:pPr>
    </w:p>
    <w:p w14:paraId="78E9B24E" w14:textId="4A8FD216" w:rsidR="00C74FD3" w:rsidRPr="00AA481A" w:rsidRDefault="00C74FD3" w:rsidP="00AA481A">
      <w:pPr>
        <w:ind w:firstLine="720"/>
        <w:rPr>
          <w:rFonts w:ascii="Times New Roman" w:hAnsi="Times New Roman" w:cs="Times New Roman"/>
          <w:iCs/>
          <w:color w:val="000000" w:themeColor="text1"/>
          <w:kern w:val="0"/>
          <w:sz w:val="28"/>
          <w:szCs w:val="28"/>
        </w:rPr>
      </w:pPr>
      <m:oMath>
        <m:r>
          <w:rPr>
            <w:rFonts w:ascii="Cambria Math" w:hAnsi="Cambria Math" w:cs="Times New Roman"/>
            <w:color w:val="000000" w:themeColor="text1"/>
            <w:kern w:val="0"/>
            <w:sz w:val="28"/>
            <w:szCs w:val="28"/>
          </w:rPr>
          <m:t xml:space="preserve">X ⟹Y, </m:t>
        </m:r>
        <m:r>
          <w:rPr>
            <w:rFonts w:ascii="Cambria Math" w:hAnsi="Cambria Math" w:cs="Times New Roman"/>
            <w:color w:val="000000" w:themeColor="text1"/>
            <w:kern w:val="0"/>
            <w:sz w:val="28"/>
            <w:szCs w:val="28"/>
            <w:lang w:val="uk-UA"/>
          </w:rPr>
          <m:t>де X, Y ⊆I</m:t>
        </m:r>
      </m:oMath>
      <w:r w:rsidRPr="00AA481A">
        <w:rPr>
          <w:rFonts w:ascii="Times New Roman" w:eastAsiaTheme="minorEastAsia" w:hAnsi="Times New Roman" w:cs="Times New Roman"/>
          <w:i/>
          <w:color w:val="000000" w:themeColor="text1"/>
          <w:kern w:val="0"/>
          <w:sz w:val="28"/>
          <w:szCs w:val="28"/>
        </w:rPr>
        <w:t xml:space="preserve"> </w:t>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Cs/>
          <w:color w:val="000000" w:themeColor="text1"/>
          <w:kern w:val="0"/>
          <w:sz w:val="28"/>
          <w:szCs w:val="28"/>
        </w:rPr>
        <w:t>(4)</w:t>
      </w:r>
    </w:p>
    <w:p w14:paraId="7177A6CE" w14:textId="77777777" w:rsidR="00281A9F" w:rsidRPr="00AA481A" w:rsidRDefault="00281A9F" w:rsidP="00AA481A">
      <w:pPr>
        <w:ind w:firstLine="720"/>
        <w:rPr>
          <w:rFonts w:ascii="Times New Roman" w:eastAsiaTheme="minorEastAsia" w:hAnsi="Times New Roman" w:cs="Times New Roman"/>
          <w:color w:val="000000" w:themeColor="text1"/>
          <w:kern w:val="0"/>
          <w:sz w:val="28"/>
          <w:szCs w:val="28"/>
          <w:lang w:val="uk-UA"/>
        </w:rPr>
      </w:pPr>
      <w:r w:rsidRPr="00AA481A">
        <w:rPr>
          <w:rFonts w:ascii="Times New Roman" w:eastAsiaTheme="minorEastAsia" w:hAnsi="Times New Roman" w:cs="Times New Roman"/>
          <w:i/>
          <w:iCs/>
          <w:color w:val="000000" w:themeColor="text1"/>
          <w:kern w:val="0"/>
          <w:sz w:val="28"/>
          <w:szCs w:val="28"/>
          <w:lang w:val="uk-UA"/>
        </w:rPr>
        <w:t>X</w:t>
      </w:r>
      <w:r w:rsidRPr="00AA481A">
        <w:rPr>
          <w:rFonts w:ascii="Times New Roman" w:eastAsiaTheme="minorEastAsia" w:hAnsi="Times New Roman" w:cs="Times New Roman"/>
          <w:color w:val="000000" w:themeColor="text1"/>
          <w:kern w:val="0"/>
          <w:sz w:val="28"/>
          <w:szCs w:val="28"/>
          <w:lang w:val="uk-UA"/>
        </w:rPr>
        <w:t xml:space="preserve"> та </w:t>
      </w:r>
      <w:r w:rsidRPr="00AA481A">
        <w:rPr>
          <w:rFonts w:ascii="Times New Roman" w:eastAsiaTheme="minorEastAsia" w:hAnsi="Times New Roman" w:cs="Times New Roman"/>
          <w:i/>
          <w:iCs/>
          <w:color w:val="000000" w:themeColor="text1"/>
          <w:kern w:val="0"/>
          <w:sz w:val="28"/>
          <w:szCs w:val="28"/>
          <w:lang w:val="uk-UA"/>
        </w:rPr>
        <w:t>Y</w:t>
      </w:r>
      <w:r w:rsidRPr="00AA481A">
        <w:rPr>
          <w:rFonts w:ascii="Times New Roman" w:eastAsiaTheme="minorEastAsia" w:hAnsi="Times New Roman" w:cs="Times New Roman"/>
          <w:color w:val="000000" w:themeColor="text1"/>
          <w:kern w:val="0"/>
          <w:sz w:val="28"/>
          <w:szCs w:val="28"/>
          <w:lang w:val="uk-UA"/>
        </w:rPr>
        <w:t xml:space="preserve"> представляють собою дві множини, що містять набори об'єктів.</w:t>
      </w:r>
    </w:p>
    <w:p w14:paraId="3825AF65" w14:textId="6FB442E8" w:rsidR="00C74FD3" w:rsidRPr="00AA481A" w:rsidRDefault="00281A9F" w:rsidP="00AA481A">
      <w:pPr>
        <w:ind w:firstLine="720"/>
        <w:jc w:val="both"/>
        <w:rPr>
          <w:rFonts w:ascii="Times New Roman" w:eastAsiaTheme="minorEastAsia" w:hAnsi="Times New Roman" w:cs="Times New Roman"/>
          <w:color w:val="000000" w:themeColor="text1"/>
          <w:kern w:val="0"/>
          <w:sz w:val="28"/>
          <w:szCs w:val="28"/>
          <w:lang w:val="uk-UA"/>
        </w:rPr>
      </w:pPr>
      <w:r w:rsidRPr="00AA481A">
        <w:rPr>
          <w:rFonts w:ascii="Times New Roman" w:eastAsiaTheme="minorEastAsia" w:hAnsi="Times New Roman" w:cs="Times New Roman"/>
          <w:color w:val="000000" w:themeColor="text1"/>
          <w:kern w:val="0"/>
          <w:sz w:val="28"/>
          <w:szCs w:val="28"/>
          <w:lang w:val="uk-UA"/>
        </w:rPr>
        <w:t>Метод штучних нейронних мереж є одним із найбільш розповсюджених та відомих методів машинного навчання. Він був створений як спроба наслідувати роботу біологічного мозку, використовуючи нейронні зв'язки. Обробка вхідної інформації відбувається в групах штучних нейронів, які використовують коннективістський підхід для обчислень. Ці системи ідеально підходять для аналізу різноманітних наборів даних та виявлення закономірностей. Математично нейронну модель можна виразити наступною функцією:</w:t>
      </w:r>
    </w:p>
    <w:p w14:paraId="54270C54" w14:textId="0253DDC2" w:rsidR="00C74FD3" w:rsidRPr="00AA481A" w:rsidRDefault="00C74FD3" w:rsidP="00AA481A">
      <w:pPr>
        <w:ind w:firstLine="720"/>
        <w:rPr>
          <w:rFonts w:ascii="Times New Roman" w:hAnsi="Times New Roman" w:cs="Times New Roman"/>
          <w:color w:val="000000" w:themeColor="text1"/>
          <w:kern w:val="0"/>
          <w:sz w:val="28"/>
          <w:szCs w:val="28"/>
          <w:lang w:val="uk-UA"/>
        </w:rPr>
      </w:pPr>
    </w:p>
    <w:p w14:paraId="7914EEEF" w14:textId="665F9D56" w:rsidR="00281A9F" w:rsidRPr="00AA481A" w:rsidRDefault="00281A9F" w:rsidP="00AA481A">
      <w:pPr>
        <w:ind w:firstLine="720"/>
        <w:rPr>
          <w:rFonts w:ascii="Times New Roman" w:hAnsi="Times New Roman" w:cs="Times New Roman"/>
          <w:i/>
          <w:iCs/>
          <w:color w:val="000000" w:themeColor="text1"/>
          <w:kern w:val="0"/>
          <w:sz w:val="28"/>
          <w:szCs w:val="28"/>
        </w:rPr>
      </w:pPr>
      <m:oMath>
        <m:r>
          <w:rPr>
            <w:rFonts w:ascii="Cambria Math" w:eastAsiaTheme="minorEastAsia" w:hAnsi="Cambria Math" w:cs="Times New Roman"/>
            <w:color w:val="000000" w:themeColor="text1"/>
            <w:kern w:val="0"/>
            <w:sz w:val="28"/>
            <w:szCs w:val="28"/>
          </w:rPr>
          <m:t>f:X →Y</m:t>
        </m:r>
      </m:oMath>
      <w:r w:rsidRPr="00AA481A">
        <w:rPr>
          <w:rFonts w:ascii="Times New Roman" w:eastAsiaTheme="minorEastAsia" w:hAnsi="Times New Roman" w:cs="Times New Roman"/>
          <w:i/>
          <w:color w:val="000000" w:themeColor="text1"/>
          <w:kern w:val="0"/>
          <w:sz w:val="28"/>
          <w:szCs w:val="28"/>
        </w:rPr>
        <w:t xml:space="preserve"> </w:t>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Cs/>
          <w:color w:val="000000" w:themeColor="text1"/>
          <w:kern w:val="0"/>
          <w:sz w:val="28"/>
          <w:szCs w:val="28"/>
        </w:rPr>
        <w:t>(5)</w:t>
      </w:r>
    </w:p>
    <w:p w14:paraId="6143976C" w14:textId="6190FBEE" w:rsidR="00281A9F" w:rsidRPr="00AA481A" w:rsidRDefault="00281A9F" w:rsidP="00AA481A">
      <w:pPr>
        <w:ind w:firstLine="720"/>
        <w:jc w:val="both"/>
        <w:rPr>
          <w:rFonts w:ascii="Times New Roman" w:hAnsi="Times New Roman" w:cs="Times New Roman"/>
          <w:color w:val="000000" w:themeColor="text1"/>
          <w:kern w:val="0"/>
          <w:sz w:val="28"/>
          <w:szCs w:val="28"/>
          <w:lang w:val="uk-UA"/>
        </w:rPr>
      </w:pPr>
      <w:r w:rsidRPr="00AA481A">
        <w:rPr>
          <w:rFonts w:ascii="Times New Roman" w:hAnsi="Times New Roman" w:cs="Times New Roman"/>
          <w:color w:val="000000" w:themeColor="text1"/>
          <w:kern w:val="0"/>
          <w:sz w:val="28"/>
          <w:szCs w:val="28"/>
          <w:lang w:val="uk-UA"/>
        </w:rPr>
        <w:t xml:space="preserve">Нейромережева функція </w:t>
      </w:r>
      <w:r w:rsidRPr="00AA481A">
        <w:rPr>
          <w:rFonts w:ascii="Times New Roman" w:hAnsi="Times New Roman" w:cs="Times New Roman"/>
          <w:i/>
          <w:iCs/>
          <w:color w:val="000000" w:themeColor="text1"/>
          <w:kern w:val="0"/>
          <w:sz w:val="28"/>
          <w:szCs w:val="28"/>
          <w:lang w:val="uk-UA"/>
        </w:rPr>
        <w:t xml:space="preserve">f </w:t>
      </w:r>
      <w:r w:rsidRPr="00AA481A">
        <w:rPr>
          <w:rFonts w:ascii="Times New Roman" w:hAnsi="Times New Roman" w:cs="Times New Roman"/>
          <w:color w:val="000000" w:themeColor="text1"/>
          <w:kern w:val="0"/>
          <w:sz w:val="28"/>
          <w:szCs w:val="28"/>
          <w:lang w:val="uk-UA"/>
        </w:rPr>
        <w:t>представляє собою композицію інших функцій, які, у свою чергу, можуть бути розкладені на їх власні компоненти. Ця архітектура використовується для обробки вхідних даних через послідовність обчислювальних функцій до отримання остаточної відповіді.</w:t>
      </w:r>
    </w:p>
    <w:p w14:paraId="1BEC9AAF" w14:textId="77777777" w:rsidR="00281A9F" w:rsidRPr="00AA481A" w:rsidRDefault="00281A9F" w:rsidP="00AA481A">
      <w:pPr>
        <w:ind w:firstLine="720"/>
        <w:rPr>
          <w:rFonts w:ascii="Times New Roman" w:hAnsi="Times New Roman" w:cs="Times New Roman"/>
          <w:b/>
          <w:bCs/>
          <w:color w:val="000000" w:themeColor="text1"/>
          <w:kern w:val="0"/>
          <w:sz w:val="28"/>
          <w:szCs w:val="28"/>
        </w:rPr>
      </w:pPr>
    </w:p>
    <w:p w14:paraId="2EB5EA34" w14:textId="121DCA75" w:rsidR="0016355E" w:rsidRPr="00AA481A" w:rsidRDefault="0016355E" w:rsidP="00AA481A">
      <w:pPr>
        <w:ind w:firstLine="720"/>
        <w:rPr>
          <w:rFonts w:ascii="Times New Roman" w:hAnsi="Times New Roman" w:cs="Times New Roman"/>
          <w:b/>
          <w:bCs/>
          <w:color w:val="000000" w:themeColor="text1"/>
          <w:kern w:val="0"/>
          <w:sz w:val="28"/>
          <w:szCs w:val="28"/>
        </w:rPr>
      </w:pPr>
      <w:r w:rsidRPr="00AA481A">
        <w:rPr>
          <w:rFonts w:ascii="Times New Roman" w:hAnsi="Times New Roman" w:cs="Times New Roman"/>
          <w:b/>
          <w:bCs/>
          <w:color w:val="000000" w:themeColor="text1"/>
          <w:kern w:val="0"/>
          <w:sz w:val="28"/>
          <w:szCs w:val="28"/>
        </w:rPr>
        <w:lastRenderedPageBreak/>
        <w:t>Запропонований метод</w:t>
      </w:r>
    </w:p>
    <w:p w14:paraId="1E19B961" w14:textId="77777777" w:rsidR="00281A9F" w:rsidRPr="00AA481A" w:rsidRDefault="00281A9F" w:rsidP="00AA481A">
      <w:pPr>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ab/>
        <w:t>Для створення програмного забезпечення для відбору вакансій проводився аналіз декількох методів машинного навчання з метою вибору найбільш підходящого для реалізації та покращення подальшого розвитку. У ході цього дослідження були оцінені метод опорних векторів, Баєсові мережі та навчання на основі дерев рішень.</w:t>
      </w:r>
    </w:p>
    <w:p w14:paraId="146214A3" w14:textId="77777777" w:rsidR="00281A9F" w:rsidRPr="00AA481A" w:rsidRDefault="00281A9F"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Ці методи були обрані через їхню відповідність аналізу текстових даних і пошуку ключових слів у них.</w:t>
      </w:r>
    </w:p>
    <w:p w14:paraId="132C08C8" w14:textId="77777777" w:rsidR="00281A9F" w:rsidRPr="00AA481A" w:rsidRDefault="00281A9F"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Розглядаючи перелік методів, важливо зазначити параметри, за якими вони оцінювалися. У даному дослідженні використовувались такі характеристики: TP (true positive), TN (true negative), FP (false positive), FN (false negative). На основі цих метрик були визначені наступні показники, які будуть використовуватися для визначення оптимального методу:</w:t>
      </w:r>
    </w:p>
    <w:p w14:paraId="3C83E64A" w14:textId="04D4C8FE" w:rsidR="0016355E" w:rsidRPr="00AA481A" w:rsidRDefault="00281A9F" w:rsidP="00AA481A">
      <w:pPr>
        <w:pStyle w:val="a3"/>
        <w:numPr>
          <w:ilvl w:val="0"/>
          <w:numId w:val="2"/>
        </w:numPr>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Чутливість (далі Sensitivity) - параметр, який вказує на те, з якою точністю система виявляє позитивні результати.</w:t>
      </w:r>
    </w:p>
    <w:p w14:paraId="6AD21241" w14:textId="2B1D37E5" w:rsidR="00281A9F" w:rsidRPr="00AA481A" w:rsidRDefault="00281A9F" w:rsidP="00AA481A">
      <w:pPr>
        <w:pStyle w:val="a3"/>
        <w:ind w:left="1080"/>
        <w:jc w:val="both"/>
        <w:rPr>
          <w:rFonts w:ascii="Times New Roman" w:eastAsiaTheme="minorEastAsia" w:hAnsi="Times New Roman" w:cs="Times New Roman"/>
          <w:i/>
          <w:color w:val="000000" w:themeColor="text1"/>
          <w:kern w:val="0"/>
          <w:sz w:val="28"/>
          <w:szCs w:val="28"/>
          <w:lang w:val="en-GB"/>
        </w:rPr>
      </w:pPr>
      <m:oMath>
        <m:r>
          <w:rPr>
            <w:rFonts w:ascii="Cambria Math" w:hAnsi="Cambria Math" w:cs="Times New Roman"/>
            <w:color w:val="000000" w:themeColor="text1"/>
            <w:kern w:val="0"/>
            <w:sz w:val="28"/>
            <w:szCs w:val="28"/>
          </w:rPr>
          <m:t xml:space="preserve"> </m:t>
        </m:r>
        <m:r>
          <w:rPr>
            <w:rFonts w:ascii="Cambria Math" w:hAnsi="Cambria Math" w:cs="Times New Roman"/>
            <w:color w:val="000000" w:themeColor="text1"/>
            <w:kern w:val="0"/>
            <w:sz w:val="28"/>
            <w:szCs w:val="28"/>
            <w:lang w:val="en-GB"/>
          </w:rPr>
          <m:t xml:space="preserve">Sensitivity= </m:t>
        </m:r>
        <m:f>
          <m:fPr>
            <m:ctrlPr>
              <w:rPr>
                <w:rFonts w:ascii="Cambria Math" w:hAnsi="Cambria Math" w:cs="Times New Roman"/>
                <w:i/>
                <w:color w:val="000000" w:themeColor="text1"/>
                <w:kern w:val="0"/>
                <w:sz w:val="28"/>
                <w:szCs w:val="28"/>
                <w:lang w:val="en-GB"/>
              </w:rPr>
            </m:ctrlPr>
          </m:fPr>
          <m:num>
            <m:r>
              <w:rPr>
                <w:rFonts w:ascii="Cambria Math" w:hAnsi="Cambria Math" w:cs="Times New Roman"/>
                <w:color w:val="000000" w:themeColor="text1"/>
                <w:kern w:val="0"/>
                <w:sz w:val="28"/>
                <w:szCs w:val="28"/>
                <w:lang w:val="en-GB"/>
              </w:rPr>
              <m:t>TP</m:t>
            </m:r>
          </m:num>
          <m:den>
            <m:r>
              <w:rPr>
                <w:rFonts w:ascii="Cambria Math" w:hAnsi="Cambria Math" w:cs="Times New Roman"/>
                <w:color w:val="000000" w:themeColor="text1"/>
                <w:kern w:val="0"/>
                <w:sz w:val="28"/>
                <w:szCs w:val="28"/>
                <w:lang w:val="en-GB"/>
              </w:rPr>
              <m:t>TP+FN</m:t>
            </m:r>
          </m:den>
        </m:f>
      </m:oMath>
      <w:r w:rsidRPr="00AA481A">
        <w:rPr>
          <w:rFonts w:ascii="Times New Roman" w:eastAsiaTheme="minorEastAsia" w:hAnsi="Times New Roman" w:cs="Times New Roman"/>
          <w:i/>
          <w:color w:val="000000" w:themeColor="text1"/>
          <w:kern w:val="0"/>
          <w:sz w:val="28"/>
          <w:szCs w:val="28"/>
          <w:lang w:val="en-GB"/>
        </w:rPr>
        <w:tab/>
      </w:r>
      <w:r w:rsidRPr="00AA481A">
        <w:rPr>
          <w:rFonts w:ascii="Times New Roman" w:eastAsiaTheme="minorEastAsia" w:hAnsi="Times New Roman" w:cs="Times New Roman"/>
          <w:i/>
          <w:color w:val="000000" w:themeColor="text1"/>
          <w:kern w:val="0"/>
          <w:sz w:val="28"/>
          <w:szCs w:val="28"/>
          <w:lang w:val="en-GB"/>
        </w:rPr>
        <w:tab/>
      </w:r>
      <w:r w:rsidRPr="00AA481A">
        <w:rPr>
          <w:rFonts w:ascii="Times New Roman" w:eastAsiaTheme="minorEastAsia" w:hAnsi="Times New Roman" w:cs="Times New Roman"/>
          <w:i/>
          <w:color w:val="000000" w:themeColor="text1"/>
          <w:kern w:val="0"/>
          <w:sz w:val="28"/>
          <w:szCs w:val="28"/>
          <w:lang w:val="en-GB"/>
        </w:rPr>
        <w:tab/>
      </w:r>
      <w:r w:rsidRPr="00AA481A">
        <w:rPr>
          <w:rFonts w:ascii="Times New Roman" w:eastAsiaTheme="minorEastAsia" w:hAnsi="Times New Roman" w:cs="Times New Roman"/>
          <w:i/>
          <w:color w:val="000000" w:themeColor="text1"/>
          <w:kern w:val="0"/>
          <w:sz w:val="28"/>
          <w:szCs w:val="28"/>
          <w:lang w:val="en-GB"/>
        </w:rPr>
        <w:tab/>
      </w:r>
      <w:r w:rsidRPr="00AA481A">
        <w:rPr>
          <w:rFonts w:ascii="Times New Roman" w:eastAsiaTheme="minorEastAsia" w:hAnsi="Times New Roman" w:cs="Times New Roman"/>
          <w:i/>
          <w:color w:val="000000" w:themeColor="text1"/>
          <w:kern w:val="0"/>
          <w:sz w:val="28"/>
          <w:szCs w:val="28"/>
          <w:lang w:val="en-GB"/>
        </w:rPr>
        <w:tab/>
      </w:r>
      <w:r w:rsidRPr="00AA481A">
        <w:rPr>
          <w:rFonts w:ascii="Times New Roman" w:eastAsiaTheme="minorEastAsia" w:hAnsi="Times New Roman" w:cs="Times New Roman"/>
          <w:i/>
          <w:color w:val="000000" w:themeColor="text1"/>
          <w:kern w:val="0"/>
          <w:sz w:val="28"/>
          <w:szCs w:val="28"/>
          <w:lang w:val="en-GB"/>
        </w:rPr>
        <w:tab/>
      </w:r>
      <w:r w:rsidRPr="00AA481A">
        <w:rPr>
          <w:rFonts w:ascii="Times New Roman" w:eastAsiaTheme="minorEastAsia" w:hAnsi="Times New Roman" w:cs="Times New Roman"/>
          <w:iCs/>
          <w:color w:val="000000" w:themeColor="text1"/>
          <w:kern w:val="0"/>
          <w:sz w:val="28"/>
          <w:szCs w:val="28"/>
          <w:lang w:val="en-GB"/>
        </w:rPr>
        <w:tab/>
        <w:t>(6)</w:t>
      </w:r>
    </w:p>
    <w:p w14:paraId="7827A301" w14:textId="77777777" w:rsidR="00281A9F" w:rsidRPr="00AA481A" w:rsidRDefault="00281A9F" w:rsidP="00AA481A">
      <w:pPr>
        <w:pStyle w:val="a3"/>
        <w:ind w:left="1080"/>
        <w:jc w:val="both"/>
        <w:rPr>
          <w:rFonts w:ascii="Times New Roman" w:hAnsi="Times New Roman" w:cs="Times New Roman"/>
          <w:i/>
          <w:color w:val="000000" w:themeColor="text1"/>
          <w:kern w:val="0"/>
          <w:sz w:val="28"/>
          <w:szCs w:val="28"/>
          <w:lang w:val="en-GB"/>
        </w:rPr>
      </w:pPr>
    </w:p>
    <w:p w14:paraId="3EF1F10D" w14:textId="5694F007" w:rsidR="00281A9F" w:rsidRPr="00AA481A" w:rsidRDefault="00281A9F" w:rsidP="00AA481A">
      <w:pPr>
        <w:pStyle w:val="a3"/>
        <w:numPr>
          <w:ilvl w:val="0"/>
          <w:numId w:val="2"/>
        </w:numPr>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Специфіка (далі Specificity) – параметр, який показує, з яким відсотком система вірно виявляє негативні результати:</w:t>
      </w:r>
    </w:p>
    <w:p w14:paraId="3FD092CF" w14:textId="5990E282" w:rsidR="00281A9F" w:rsidRPr="00AA481A" w:rsidRDefault="00281A9F" w:rsidP="00AA481A">
      <w:pPr>
        <w:pStyle w:val="a3"/>
        <w:ind w:left="1080"/>
        <w:jc w:val="both"/>
        <w:rPr>
          <w:rFonts w:ascii="Times New Roman" w:eastAsiaTheme="minorEastAsia" w:hAnsi="Times New Roman" w:cs="Times New Roman"/>
          <w:i/>
          <w:color w:val="000000" w:themeColor="text1"/>
          <w:kern w:val="0"/>
          <w:sz w:val="28"/>
          <w:szCs w:val="28"/>
        </w:rPr>
      </w:pPr>
      <m:oMath>
        <m:r>
          <w:rPr>
            <w:rFonts w:ascii="Cambria Math" w:hAnsi="Cambria Math" w:cs="Times New Roman"/>
            <w:color w:val="000000" w:themeColor="text1"/>
            <w:kern w:val="0"/>
            <w:sz w:val="28"/>
            <w:szCs w:val="28"/>
          </w:rPr>
          <m:t xml:space="preserve">Specificity= </m:t>
        </m:r>
        <m:f>
          <m:fPr>
            <m:ctrlPr>
              <w:rPr>
                <w:rFonts w:ascii="Cambria Math" w:hAnsi="Cambria Math" w:cs="Times New Roman"/>
                <w:i/>
                <w:color w:val="000000" w:themeColor="text1"/>
                <w:kern w:val="0"/>
                <w:sz w:val="28"/>
                <w:szCs w:val="28"/>
                <w:lang w:val="en-GB"/>
              </w:rPr>
            </m:ctrlPr>
          </m:fPr>
          <m:num>
            <m:r>
              <w:rPr>
                <w:rFonts w:ascii="Cambria Math" w:hAnsi="Cambria Math" w:cs="Times New Roman"/>
                <w:color w:val="000000" w:themeColor="text1"/>
                <w:kern w:val="0"/>
                <w:sz w:val="28"/>
                <w:szCs w:val="28"/>
                <w:lang w:val="en-GB"/>
              </w:rPr>
              <m:t>TN</m:t>
            </m:r>
          </m:num>
          <m:den>
            <m:r>
              <w:rPr>
                <w:rFonts w:ascii="Cambria Math" w:hAnsi="Cambria Math" w:cs="Times New Roman"/>
                <w:color w:val="000000" w:themeColor="text1"/>
                <w:kern w:val="0"/>
                <w:sz w:val="28"/>
                <w:szCs w:val="28"/>
                <w:lang w:val="en-GB"/>
              </w:rPr>
              <m:t>TN</m:t>
            </m:r>
            <m:r>
              <w:rPr>
                <w:rFonts w:ascii="Cambria Math" w:hAnsi="Cambria Math" w:cs="Times New Roman"/>
                <w:color w:val="000000" w:themeColor="text1"/>
                <w:kern w:val="0"/>
                <w:sz w:val="28"/>
                <w:szCs w:val="28"/>
              </w:rPr>
              <m:t>+</m:t>
            </m:r>
            <m:r>
              <w:rPr>
                <w:rFonts w:ascii="Cambria Math" w:hAnsi="Cambria Math" w:cs="Times New Roman"/>
                <w:color w:val="000000" w:themeColor="text1"/>
                <w:kern w:val="0"/>
                <w:sz w:val="28"/>
                <w:szCs w:val="28"/>
                <w:lang w:val="en-GB"/>
              </w:rPr>
              <m:t>FP</m:t>
            </m:r>
          </m:den>
        </m:f>
      </m:oMath>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Cs/>
          <w:color w:val="000000" w:themeColor="text1"/>
          <w:kern w:val="0"/>
          <w:sz w:val="28"/>
          <w:szCs w:val="28"/>
        </w:rPr>
        <w:tab/>
        <w:t>(7)</w:t>
      </w:r>
    </w:p>
    <w:p w14:paraId="37A4940D" w14:textId="77777777" w:rsidR="00281A9F" w:rsidRPr="00AA481A" w:rsidRDefault="00281A9F" w:rsidP="00AA481A">
      <w:pPr>
        <w:pStyle w:val="a3"/>
        <w:ind w:left="1080"/>
        <w:jc w:val="both"/>
        <w:rPr>
          <w:rFonts w:ascii="Times New Roman" w:hAnsi="Times New Roman" w:cs="Times New Roman"/>
          <w:color w:val="000000" w:themeColor="text1"/>
          <w:kern w:val="0"/>
          <w:sz w:val="28"/>
          <w:szCs w:val="28"/>
        </w:rPr>
      </w:pPr>
    </w:p>
    <w:p w14:paraId="1F161E70" w14:textId="77777777" w:rsidR="00281A9F" w:rsidRPr="00AA481A" w:rsidRDefault="00281A9F"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В ідеальних умовах обидва ці параметри мають бути наближені до одиниці (або 100%), але подібного результату досягти неможливо, тому необхідно зберігати баланс між ними. Крім того, існують інші параметри: точність (Accuracy) та влучність (Precision).</w:t>
      </w:r>
    </w:p>
    <w:p w14:paraId="586842D0" w14:textId="4526D182" w:rsidR="005E17AB" w:rsidRPr="00AA481A" w:rsidRDefault="005E17AB" w:rsidP="00AA481A">
      <w:pPr>
        <w:pStyle w:val="a3"/>
        <w:ind w:left="1080"/>
        <w:jc w:val="both"/>
        <w:rPr>
          <w:rFonts w:ascii="Times New Roman" w:eastAsiaTheme="minorEastAsia" w:hAnsi="Times New Roman" w:cs="Times New Roman"/>
          <w:i/>
          <w:color w:val="000000" w:themeColor="text1"/>
          <w:kern w:val="0"/>
          <w:sz w:val="28"/>
          <w:szCs w:val="28"/>
        </w:rPr>
      </w:pPr>
      <m:oMath>
        <m:r>
          <w:rPr>
            <w:rFonts w:ascii="Cambria Math" w:hAnsi="Cambria Math" w:cs="Times New Roman"/>
            <w:color w:val="000000" w:themeColor="text1"/>
            <w:kern w:val="0"/>
            <w:sz w:val="28"/>
            <w:szCs w:val="28"/>
          </w:rPr>
          <m:t xml:space="preserve">Accuracy= </m:t>
        </m:r>
        <m:f>
          <m:fPr>
            <m:ctrlPr>
              <w:rPr>
                <w:rFonts w:ascii="Cambria Math" w:hAnsi="Cambria Math" w:cs="Times New Roman"/>
                <w:i/>
                <w:color w:val="000000" w:themeColor="text1"/>
                <w:kern w:val="0"/>
                <w:sz w:val="28"/>
                <w:szCs w:val="28"/>
                <w:lang w:val="en-GB"/>
              </w:rPr>
            </m:ctrlPr>
          </m:fPr>
          <m:num>
            <m:r>
              <w:rPr>
                <w:rFonts w:ascii="Cambria Math" w:hAnsi="Cambria Math" w:cs="Times New Roman"/>
                <w:color w:val="000000" w:themeColor="text1"/>
                <w:kern w:val="0"/>
                <w:sz w:val="28"/>
                <w:szCs w:val="28"/>
                <w:lang w:val="en-GB"/>
              </w:rPr>
              <m:t>TP</m:t>
            </m:r>
            <m:r>
              <w:rPr>
                <w:rFonts w:ascii="Cambria Math" w:hAnsi="Cambria Math" w:cs="Times New Roman"/>
                <w:color w:val="000000" w:themeColor="text1"/>
                <w:kern w:val="0"/>
                <w:sz w:val="28"/>
                <w:szCs w:val="28"/>
              </w:rPr>
              <m:t>+</m:t>
            </m:r>
            <m:r>
              <w:rPr>
                <w:rFonts w:ascii="Cambria Math" w:hAnsi="Cambria Math" w:cs="Times New Roman"/>
                <w:color w:val="000000" w:themeColor="text1"/>
                <w:kern w:val="0"/>
                <w:sz w:val="28"/>
                <w:szCs w:val="28"/>
                <w:lang w:val="en-GB"/>
              </w:rPr>
              <m:t>TN</m:t>
            </m:r>
          </m:num>
          <m:den>
            <m:r>
              <w:rPr>
                <w:rFonts w:ascii="Cambria Math" w:hAnsi="Cambria Math" w:cs="Times New Roman"/>
                <w:color w:val="000000" w:themeColor="text1"/>
                <w:kern w:val="0"/>
                <w:sz w:val="28"/>
                <w:szCs w:val="28"/>
                <w:lang w:val="en-GB"/>
              </w:rPr>
              <m:t>TP</m:t>
            </m:r>
            <m:r>
              <w:rPr>
                <w:rFonts w:ascii="Cambria Math" w:hAnsi="Cambria Math" w:cs="Times New Roman"/>
                <w:color w:val="000000" w:themeColor="text1"/>
                <w:kern w:val="0"/>
                <w:sz w:val="28"/>
                <w:szCs w:val="28"/>
              </w:rPr>
              <m:t>+</m:t>
            </m:r>
            <m:r>
              <w:rPr>
                <w:rFonts w:ascii="Cambria Math" w:hAnsi="Cambria Math" w:cs="Times New Roman"/>
                <w:color w:val="000000" w:themeColor="text1"/>
                <w:kern w:val="0"/>
                <w:sz w:val="28"/>
                <w:szCs w:val="28"/>
                <w:lang w:val="en-GB"/>
              </w:rPr>
              <m:t>TN</m:t>
            </m:r>
            <m:r>
              <w:rPr>
                <w:rFonts w:ascii="Cambria Math" w:hAnsi="Cambria Math" w:cs="Times New Roman"/>
                <w:color w:val="000000" w:themeColor="text1"/>
                <w:kern w:val="0"/>
                <w:sz w:val="28"/>
                <w:szCs w:val="28"/>
              </w:rPr>
              <m:t>+</m:t>
            </m:r>
            <m:r>
              <w:rPr>
                <w:rFonts w:ascii="Cambria Math" w:hAnsi="Cambria Math" w:cs="Times New Roman"/>
                <w:color w:val="000000" w:themeColor="text1"/>
                <w:kern w:val="0"/>
                <w:sz w:val="28"/>
                <w:szCs w:val="28"/>
                <w:lang w:val="en-GB"/>
              </w:rPr>
              <m:t>FP</m:t>
            </m:r>
            <m:r>
              <w:rPr>
                <w:rFonts w:ascii="Cambria Math" w:hAnsi="Cambria Math" w:cs="Times New Roman"/>
                <w:color w:val="000000" w:themeColor="text1"/>
                <w:kern w:val="0"/>
                <w:sz w:val="28"/>
                <w:szCs w:val="28"/>
              </w:rPr>
              <m:t>+</m:t>
            </m:r>
            <m:r>
              <w:rPr>
                <w:rFonts w:ascii="Cambria Math" w:hAnsi="Cambria Math" w:cs="Times New Roman"/>
                <w:color w:val="000000" w:themeColor="text1"/>
                <w:kern w:val="0"/>
                <w:sz w:val="28"/>
                <w:szCs w:val="28"/>
                <w:lang w:val="en-GB"/>
              </w:rPr>
              <m:t>FN</m:t>
            </m:r>
          </m:den>
        </m:f>
      </m:oMath>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Cs/>
          <w:color w:val="000000" w:themeColor="text1"/>
          <w:kern w:val="0"/>
          <w:sz w:val="28"/>
          <w:szCs w:val="28"/>
        </w:rPr>
        <w:t>(8)</w:t>
      </w:r>
    </w:p>
    <w:p w14:paraId="5B71A9A6" w14:textId="77777777" w:rsidR="005E17AB" w:rsidRPr="00AA481A" w:rsidRDefault="005E17AB" w:rsidP="00AA481A">
      <w:pPr>
        <w:ind w:firstLine="720"/>
        <w:jc w:val="both"/>
        <w:rPr>
          <w:rFonts w:ascii="Times New Roman" w:hAnsi="Times New Roman" w:cs="Times New Roman"/>
          <w:color w:val="000000" w:themeColor="text1"/>
          <w:kern w:val="0"/>
          <w:sz w:val="28"/>
          <w:szCs w:val="28"/>
        </w:rPr>
      </w:pPr>
    </w:p>
    <w:p w14:paraId="2EAC0582" w14:textId="25CE90DE" w:rsidR="005E17AB" w:rsidRPr="00AA481A" w:rsidRDefault="005E17AB" w:rsidP="00AA481A">
      <w:pPr>
        <w:pStyle w:val="a3"/>
        <w:ind w:left="1080"/>
        <w:jc w:val="both"/>
        <w:rPr>
          <w:rFonts w:ascii="Times New Roman" w:eastAsiaTheme="minorEastAsia" w:hAnsi="Times New Roman" w:cs="Times New Roman"/>
          <w:i/>
          <w:color w:val="000000" w:themeColor="text1"/>
          <w:kern w:val="0"/>
          <w:sz w:val="28"/>
          <w:szCs w:val="28"/>
        </w:rPr>
      </w:pPr>
      <m:oMath>
        <m:r>
          <w:rPr>
            <w:rFonts w:ascii="Cambria Math" w:hAnsi="Cambria Math" w:cs="Times New Roman"/>
            <w:color w:val="000000" w:themeColor="text1"/>
            <w:kern w:val="0"/>
            <w:sz w:val="28"/>
            <w:szCs w:val="28"/>
          </w:rPr>
          <m:t xml:space="preserve">Precision= </m:t>
        </m:r>
        <m:f>
          <m:fPr>
            <m:ctrlPr>
              <w:rPr>
                <w:rFonts w:ascii="Cambria Math" w:hAnsi="Cambria Math" w:cs="Times New Roman"/>
                <w:i/>
                <w:color w:val="000000" w:themeColor="text1"/>
                <w:kern w:val="0"/>
                <w:sz w:val="28"/>
                <w:szCs w:val="28"/>
                <w:lang w:val="en-GB"/>
              </w:rPr>
            </m:ctrlPr>
          </m:fPr>
          <m:num>
            <m:r>
              <w:rPr>
                <w:rFonts w:ascii="Cambria Math" w:hAnsi="Cambria Math" w:cs="Times New Roman"/>
                <w:color w:val="000000" w:themeColor="text1"/>
                <w:kern w:val="0"/>
                <w:sz w:val="28"/>
                <w:szCs w:val="28"/>
                <w:lang w:val="en-GB"/>
              </w:rPr>
              <m:t>TP</m:t>
            </m:r>
          </m:num>
          <m:den>
            <m:r>
              <w:rPr>
                <w:rFonts w:ascii="Cambria Math" w:hAnsi="Cambria Math" w:cs="Times New Roman"/>
                <w:color w:val="000000" w:themeColor="text1"/>
                <w:kern w:val="0"/>
                <w:sz w:val="28"/>
                <w:szCs w:val="28"/>
                <w:lang w:val="en-GB"/>
              </w:rPr>
              <m:t>TP+FP</m:t>
            </m:r>
          </m:den>
        </m:f>
      </m:oMath>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
          <w:color w:val="000000" w:themeColor="text1"/>
          <w:kern w:val="0"/>
          <w:sz w:val="28"/>
          <w:szCs w:val="28"/>
        </w:rPr>
        <w:tab/>
      </w:r>
      <w:r w:rsidRPr="00AA481A">
        <w:rPr>
          <w:rFonts w:ascii="Times New Roman" w:eastAsiaTheme="minorEastAsia" w:hAnsi="Times New Roman" w:cs="Times New Roman"/>
          <w:iCs/>
          <w:color w:val="000000" w:themeColor="text1"/>
          <w:kern w:val="0"/>
          <w:sz w:val="28"/>
          <w:szCs w:val="28"/>
        </w:rPr>
        <w:tab/>
        <w:t>(</w:t>
      </w:r>
      <w:r w:rsidRPr="00AA481A">
        <w:rPr>
          <w:rFonts w:ascii="Times New Roman" w:eastAsiaTheme="minorEastAsia" w:hAnsi="Times New Roman" w:cs="Times New Roman"/>
          <w:iCs/>
          <w:color w:val="000000" w:themeColor="text1"/>
          <w:kern w:val="0"/>
          <w:sz w:val="28"/>
          <w:szCs w:val="28"/>
          <w:lang w:val="en-GB"/>
        </w:rPr>
        <w:t>9</w:t>
      </w:r>
      <w:r w:rsidRPr="00AA481A">
        <w:rPr>
          <w:rFonts w:ascii="Times New Roman" w:eastAsiaTheme="minorEastAsia" w:hAnsi="Times New Roman" w:cs="Times New Roman"/>
          <w:iCs/>
          <w:color w:val="000000" w:themeColor="text1"/>
          <w:kern w:val="0"/>
          <w:sz w:val="28"/>
          <w:szCs w:val="28"/>
        </w:rPr>
        <w:t>)</w:t>
      </w:r>
    </w:p>
    <w:p w14:paraId="69319849" w14:textId="77777777" w:rsidR="005E17AB" w:rsidRPr="00AA481A" w:rsidRDefault="005E17AB" w:rsidP="00AA481A">
      <w:pPr>
        <w:ind w:firstLine="720"/>
        <w:jc w:val="both"/>
        <w:rPr>
          <w:rFonts w:ascii="Times New Roman" w:hAnsi="Times New Roman" w:cs="Times New Roman"/>
          <w:color w:val="000000" w:themeColor="text1"/>
          <w:kern w:val="0"/>
          <w:sz w:val="28"/>
          <w:szCs w:val="28"/>
        </w:rPr>
      </w:pPr>
    </w:p>
    <w:p w14:paraId="1DE6F1B6" w14:textId="3DF75E12" w:rsidR="00281A9F" w:rsidRPr="00AA481A" w:rsidRDefault="00281A9F"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 xml:space="preserve">Інколи при аналізі також їх враховують, але головними показниками все ж являються </w:t>
      </w:r>
      <w:r w:rsidRPr="00AA481A">
        <w:rPr>
          <w:rFonts w:ascii="Times New Roman" w:hAnsi="Times New Roman" w:cs="Times New Roman"/>
          <w:color w:val="000000" w:themeColor="text1"/>
          <w:kern w:val="0"/>
          <w:sz w:val="28"/>
          <w:szCs w:val="28"/>
          <w:lang w:val="en-US"/>
        </w:rPr>
        <w:t>Sensitivity</w:t>
      </w:r>
      <w:r w:rsidRPr="00AA481A">
        <w:rPr>
          <w:rFonts w:ascii="Times New Roman" w:hAnsi="Times New Roman" w:cs="Times New Roman"/>
          <w:color w:val="000000" w:themeColor="text1"/>
          <w:kern w:val="0"/>
          <w:sz w:val="28"/>
          <w:szCs w:val="28"/>
        </w:rPr>
        <w:t xml:space="preserve"> та </w:t>
      </w:r>
      <w:r w:rsidRPr="00AA481A">
        <w:rPr>
          <w:rFonts w:ascii="Times New Roman" w:hAnsi="Times New Roman" w:cs="Times New Roman"/>
          <w:color w:val="000000" w:themeColor="text1"/>
          <w:kern w:val="0"/>
          <w:sz w:val="28"/>
          <w:szCs w:val="28"/>
          <w:lang w:val="en-US"/>
        </w:rPr>
        <w:t>Specificity</w:t>
      </w:r>
      <w:r w:rsidRPr="00AA481A">
        <w:rPr>
          <w:rFonts w:ascii="Times New Roman" w:hAnsi="Times New Roman" w:cs="Times New Roman"/>
          <w:color w:val="000000" w:themeColor="text1"/>
          <w:kern w:val="0"/>
          <w:sz w:val="28"/>
          <w:szCs w:val="28"/>
        </w:rPr>
        <w:t>. Для аналізу вищезгаданих методів машинного навчання була використана підготовлена база текстових публікацій. За отриманими результатами дослідження найбільш оптимальним виявився метод опорних векторів. При роботі з п’ятьма наборами даних він продемонстрував середнє значення параметру Sensitivity близько 93% і Specificity близько 72%</w:t>
      </w:r>
      <w:r w:rsidR="005E17AB" w:rsidRPr="00AA481A">
        <w:rPr>
          <w:rFonts w:ascii="Times New Roman" w:hAnsi="Times New Roman" w:cs="Times New Roman"/>
          <w:color w:val="000000" w:themeColor="text1"/>
          <w:kern w:val="0"/>
          <w:sz w:val="28"/>
          <w:szCs w:val="28"/>
        </w:rPr>
        <w:t xml:space="preserve"> (</w:t>
      </w:r>
      <w:r w:rsidR="005E17AB" w:rsidRPr="00AA481A">
        <w:rPr>
          <w:rFonts w:ascii="Times New Roman" w:hAnsi="Times New Roman" w:cs="Times New Roman"/>
          <w:color w:val="000000" w:themeColor="text1"/>
          <w:kern w:val="0"/>
          <w:sz w:val="28"/>
          <w:szCs w:val="28"/>
          <w:lang w:val="uk-UA"/>
        </w:rPr>
        <w:t>табл. 1)</w:t>
      </w:r>
      <w:r w:rsidRPr="00AA481A">
        <w:rPr>
          <w:rFonts w:ascii="Times New Roman" w:hAnsi="Times New Roman" w:cs="Times New Roman"/>
          <w:color w:val="000000" w:themeColor="text1"/>
          <w:kern w:val="0"/>
          <w:sz w:val="28"/>
          <w:szCs w:val="28"/>
        </w:rPr>
        <w:t>.</w:t>
      </w:r>
    </w:p>
    <w:p w14:paraId="36D96D54" w14:textId="46F443EF" w:rsidR="005E17AB" w:rsidRPr="00AA481A" w:rsidRDefault="005E17AB" w:rsidP="00AA481A">
      <w:pPr>
        <w:ind w:left="79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Таблиця 1</w:t>
      </w:r>
    </w:p>
    <w:p w14:paraId="4F3B7E2D" w14:textId="595BFE1C" w:rsidR="005E17AB" w:rsidRPr="00AA481A" w:rsidRDefault="005E17AB" w:rsidP="00AA481A">
      <w:pPr>
        <w:jc w:val="center"/>
        <w:rPr>
          <w:rFonts w:ascii="Times New Roman" w:hAnsi="Times New Roman" w:cs="Times New Roman"/>
          <w:color w:val="000000" w:themeColor="text1"/>
          <w:kern w:val="0"/>
          <w:sz w:val="28"/>
          <w:szCs w:val="28"/>
          <w:lang w:val="uk-UA"/>
        </w:rPr>
      </w:pPr>
      <w:r w:rsidRPr="00AA481A">
        <w:rPr>
          <w:rFonts w:ascii="Times New Roman" w:hAnsi="Times New Roman" w:cs="Times New Roman"/>
          <w:color w:val="000000" w:themeColor="text1"/>
          <w:kern w:val="0"/>
          <w:sz w:val="28"/>
          <w:szCs w:val="28"/>
        </w:rPr>
        <w:t xml:space="preserve">Порівняння показників </w:t>
      </w:r>
      <w:r w:rsidRPr="00AA481A">
        <w:rPr>
          <w:rFonts w:ascii="Times New Roman" w:hAnsi="Times New Roman" w:cs="Times New Roman"/>
          <w:color w:val="000000" w:themeColor="text1"/>
          <w:kern w:val="0"/>
          <w:sz w:val="28"/>
          <w:szCs w:val="28"/>
          <w:lang w:val="en-GB"/>
        </w:rPr>
        <w:t>Sensitivity</w:t>
      </w:r>
      <w:r w:rsidRPr="00AA481A">
        <w:rPr>
          <w:rFonts w:ascii="Times New Roman" w:hAnsi="Times New Roman" w:cs="Times New Roman"/>
          <w:color w:val="000000" w:themeColor="text1"/>
          <w:kern w:val="0"/>
          <w:sz w:val="28"/>
          <w:szCs w:val="28"/>
        </w:rPr>
        <w:t xml:space="preserve"> </w:t>
      </w:r>
      <w:r w:rsidRPr="00AA481A">
        <w:rPr>
          <w:rFonts w:ascii="Times New Roman" w:hAnsi="Times New Roman" w:cs="Times New Roman"/>
          <w:color w:val="000000" w:themeColor="text1"/>
          <w:kern w:val="0"/>
          <w:sz w:val="28"/>
          <w:szCs w:val="28"/>
          <w:lang w:val="uk-UA"/>
        </w:rPr>
        <w:t xml:space="preserve">та </w:t>
      </w:r>
      <w:r w:rsidRPr="00AA481A">
        <w:rPr>
          <w:rFonts w:ascii="Times New Roman" w:hAnsi="Times New Roman" w:cs="Times New Roman"/>
          <w:color w:val="000000" w:themeColor="text1"/>
          <w:kern w:val="0"/>
          <w:sz w:val="28"/>
          <w:szCs w:val="28"/>
          <w:lang w:val="en-GB"/>
        </w:rPr>
        <w:t>Specificity</w:t>
      </w:r>
      <w:r w:rsidRPr="00AA481A">
        <w:rPr>
          <w:rFonts w:ascii="Times New Roman" w:hAnsi="Times New Roman" w:cs="Times New Roman"/>
          <w:color w:val="000000" w:themeColor="text1"/>
          <w:kern w:val="0"/>
          <w:sz w:val="28"/>
          <w:szCs w:val="28"/>
        </w:rPr>
        <w:t xml:space="preserve"> </w:t>
      </w:r>
      <w:r w:rsidRPr="00AA481A">
        <w:rPr>
          <w:rFonts w:ascii="Times New Roman" w:hAnsi="Times New Roman" w:cs="Times New Roman"/>
          <w:color w:val="000000" w:themeColor="text1"/>
          <w:kern w:val="0"/>
          <w:sz w:val="28"/>
          <w:szCs w:val="28"/>
          <w:lang w:val="uk-UA"/>
        </w:rPr>
        <w:t>для різних наборів даних</w:t>
      </w:r>
    </w:p>
    <w:tbl>
      <w:tblPr>
        <w:tblStyle w:val="a5"/>
        <w:tblW w:w="0" w:type="auto"/>
        <w:tblLook w:val="04A0" w:firstRow="1" w:lastRow="0" w:firstColumn="1" w:lastColumn="0" w:noHBand="0" w:noVBand="1"/>
      </w:tblPr>
      <w:tblGrid>
        <w:gridCol w:w="3005"/>
        <w:gridCol w:w="3005"/>
        <w:gridCol w:w="3006"/>
      </w:tblGrid>
      <w:tr w:rsidR="005E17AB" w:rsidRPr="00AA481A" w14:paraId="0DABEAF9" w14:textId="77777777" w:rsidTr="005E17AB">
        <w:tc>
          <w:tcPr>
            <w:tcW w:w="3005" w:type="dxa"/>
          </w:tcPr>
          <w:p w14:paraId="6863A15C" w14:textId="4368DD5D" w:rsidR="005E17AB" w:rsidRPr="00AA481A" w:rsidRDefault="005E17AB" w:rsidP="00AA481A">
            <w:pPr>
              <w:jc w:val="center"/>
              <w:rPr>
                <w:rFonts w:ascii="Times New Roman" w:hAnsi="Times New Roman" w:cs="Times New Roman"/>
                <w:color w:val="000000" w:themeColor="text1"/>
                <w:kern w:val="0"/>
                <w:sz w:val="28"/>
                <w:szCs w:val="28"/>
                <w:lang w:val="uk-UA"/>
              </w:rPr>
            </w:pPr>
            <w:r w:rsidRPr="00AA481A">
              <w:rPr>
                <w:rFonts w:ascii="Times New Roman" w:hAnsi="Times New Roman" w:cs="Times New Roman"/>
                <w:color w:val="000000" w:themeColor="text1"/>
                <w:kern w:val="0"/>
                <w:sz w:val="28"/>
                <w:szCs w:val="28"/>
                <w:lang w:val="uk-UA"/>
              </w:rPr>
              <w:lastRenderedPageBreak/>
              <w:t>Номер набору даних</w:t>
            </w:r>
          </w:p>
        </w:tc>
        <w:tc>
          <w:tcPr>
            <w:tcW w:w="3005" w:type="dxa"/>
          </w:tcPr>
          <w:p w14:paraId="513247AC" w14:textId="7FD1E206" w:rsidR="005E17AB" w:rsidRPr="00AA481A" w:rsidRDefault="005E17AB" w:rsidP="00AA481A">
            <w:pPr>
              <w:jc w:val="center"/>
              <w:rPr>
                <w:rFonts w:ascii="Times New Roman" w:hAnsi="Times New Roman" w:cs="Times New Roman"/>
                <w:color w:val="000000" w:themeColor="text1"/>
                <w:kern w:val="0"/>
                <w:sz w:val="28"/>
                <w:szCs w:val="28"/>
                <w:lang w:val="uk-UA"/>
              </w:rPr>
            </w:pPr>
            <w:r w:rsidRPr="00AA481A">
              <w:rPr>
                <w:rFonts w:ascii="Times New Roman" w:hAnsi="Times New Roman" w:cs="Times New Roman"/>
                <w:color w:val="000000" w:themeColor="text1"/>
                <w:kern w:val="0"/>
                <w:sz w:val="28"/>
                <w:szCs w:val="28"/>
                <w:lang w:val="en-GB"/>
              </w:rPr>
              <w:t>Sensitivity</w:t>
            </w:r>
            <w:r w:rsidRPr="00AA481A">
              <w:rPr>
                <w:rFonts w:ascii="Times New Roman" w:hAnsi="Times New Roman" w:cs="Times New Roman"/>
                <w:color w:val="000000" w:themeColor="text1"/>
                <w:kern w:val="0"/>
                <w:sz w:val="28"/>
                <w:szCs w:val="28"/>
                <w:lang w:val="uk-UA"/>
              </w:rPr>
              <w:t>, %</w:t>
            </w:r>
          </w:p>
        </w:tc>
        <w:tc>
          <w:tcPr>
            <w:tcW w:w="3006" w:type="dxa"/>
          </w:tcPr>
          <w:p w14:paraId="10F477FD" w14:textId="38390111" w:rsidR="005E17AB" w:rsidRPr="00AA481A" w:rsidRDefault="005E17AB" w:rsidP="00AA481A">
            <w:pPr>
              <w:jc w:val="center"/>
              <w:rPr>
                <w:rFonts w:ascii="Times New Roman" w:hAnsi="Times New Roman" w:cs="Times New Roman"/>
                <w:color w:val="000000" w:themeColor="text1"/>
                <w:kern w:val="0"/>
                <w:sz w:val="28"/>
                <w:szCs w:val="28"/>
                <w:lang w:val="uk-UA"/>
              </w:rPr>
            </w:pPr>
            <w:r w:rsidRPr="00AA481A">
              <w:rPr>
                <w:rFonts w:ascii="Times New Roman" w:hAnsi="Times New Roman" w:cs="Times New Roman"/>
                <w:color w:val="000000" w:themeColor="text1"/>
                <w:kern w:val="0"/>
                <w:sz w:val="28"/>
                <w:szCs w:val="28"/>
                <w:lang w:val="en-GB"/>
              </w:rPr>
              <w:t>Specificity</w:t>
            </w:r>
            <w:r w:rsidRPr="00AA481A">
              <w:rPr>
                <w:rFonts w:ascii="Times New Roman" w:hAnsi="Times New Roman" w:cs="Times New Roman"/>
                <w:color w:val="000000" w:themeColor="text1"/>
                <w:kern w:val="0"/>
                <w:sz w:val="28"/>
                <w:szCs w:val="28"/>
                <w:lang w:val="uk-UA"/>
              </w:rPr>
              <w:t>, %</w:t>
            </w:r>
          </w:p>
        </w:tc>
      </w:tr>
      <w:tr w:rsidR="005E17AB" w:rsidRPr="00AA481A" w14:paraId="5F607008" w14:textId="77777777" w:rsidTr="005E17AB">
        <w:tc>
          <w:tcPr>
            <w:tcW w:w="3005" w:type="dxa"/>
          </w:tcPr>
          <w:p w14:paraId="1761FF91" w14:textId="557747CD"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1</w:t>
            </w:r>
          </w:p>
        </w:tc>
        <w:tc>
          <w:tcPr>
            <w:tcW w:w="3005" w:type="dxa"/>
          </w:tcPr>
          <w:p w14:paraId="25961E7E" w14:textId="5C86576D"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89</w:t>
            </w:r>
          </w:p>
        </w:tc>
        <w:tc>
          <w:tcPr>
            <w:tcW w:w="3006" w:type="dxa"/>
          </w:tcPr>
          <w:p w14:paraId="0B1C7FD3" w14:textId="79CE163F"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81</w:t>
            </w:r>
          </w:p>
        </w:tc>
      </w:tr>
      <w:tr w:rsidR="005E17AB" w:rsidRPr="00AA481A" w14:paraId="571B008C" w14:textId="77777777" w:rsidTr="005E17AB">
        <w:tc>
          <w:tcPr>
            <w:tcW w:w="3005" w:type="dxa"/>
          </w:tcPr>
          <w:p w14:paraId="11B6CD75" w14:textId="5C0A6F71"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2</w:t>
            </w:r>
          </w:p>
        </w:tc>
        <w:tc>
          <w:tcPr>
            <w:tcW w:w="3005" w:type="dxa"/>
          </w:tcPr>
          <w:p w14:paraId="2CF4C038" w14:textId="09D918A6"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94</w:t>
            </w:r>
          </w:p>
        </w:tc>
        <w:tc>
          <w:tcPr>
            <w:tcW w:w="3006" w:type="dxa"/>
          </w:tcPr>
          <w:p w14:paraId="447EFF75" w14:textId="79D9B95F"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59</w:t>
            </w:r>
          </w:p>
        </w:tc>
      </w:tr>
      <w:tr w:rsidR="005E17AB" w:rsidRPr="00AA481A" w14:paraId="0B543BEE" w14:textId="77777777" w:rsidTr="005E17AB">
        <w:tc>
          <w:tcPr>
            <w:tcW w:w="3005" w:type="dxa"/>
          </w:tcPr>
          <w:p w14:paraId="41F0DAEB" w14:textId="17623871"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3</w:t>
            </w:r>
          </w:p>
        </w:tc>
        <w:tc>
          <w:tcPr>
            <w:tcW w:w="3005" w:type="dxa"/>
          </w:tcPr>
          <w:p w14:paraId="500B3DF7" w14:textId="758CEC4D"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96</w:t>
            </w:r>
          </w:p>
        </w:tc>
        <w:tc>
          <w:tcPr>
            <w:tcW w:w="3006" w:type="dxa"/>
          </w:tcPr>
          <w:p w14:paraId="5A550957" w14:textId="7084BF54"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67</w:t>
            </w:r>
          </w:p>
        </w:tc>
      </w:tr>
      <w:tr w:rsidR="005E17AB" w:rsidRPr="00AA481A" w14:paraId="6EE9EDB4" w14:textId="77777777" w:rsidTr="005E17AB">
        <w:tc>
          <w:tcPr>
            <w:tcW w:w="3005" w:type="dxa"/>
          </w:tcPr>
          <w:p w14:paraId="398BCD76" w14:textId="2E1BFA3A"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4</w:t>
            </w:r>
          </w:p>
        </w:tc>
        <w:tc>
          <w:tcPr>
            <w:tcW w:w="3005" w:type="dxa"/>
          </w:tcPr>
          <w:p w14:paraId="435603F4" w14:textId="7E3EC1FD"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91</w:t>
            </w:r>
          </w:p>
        </w:tc>
        <w:tc>
          <w:tcPr>
            <w:tcW w:w="3006" w:type="dxa"/>
          </w:tcPr>
          <w:p w14:paraId="55E28A8C" w14:textId="15DBA8DF"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80</w:t>
            </w:r>
          </w:p>
        </w:tc>
      </w:tr>
      <w:tr w:rsidR="005E17AB" w:rsidRPr="00AA481A" w14:paraId="08A09B57" w14:textId="77777777" w:rsidTr="005E17AB">
        <w:tc>
          <w:tcPr>
            <w:tcW w:w="3005" w:type="dxa"/>
          </w:tcPr>
          <w:p w14:paraId="1F511238" w14:textId="025B5F3C"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5</w:t>
            </w:r>
          </w:p>
        </w:tc>
        <w:tc>
          <w:tcPr>
            <w:tcW w:w="3005" w:type="dxa"/>
          </w:tcPr>
          <w:p w14:paraId="0434C3B1" w14:textId="7EACCE3E"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95</w:t>
            </w:r>
          </w:p>
        </w:tc>
        <w:tc>
          <w:tcPr>
            <w:tcW w:w="3006" w:type="dxa"/>
          </w:tcPr>
          <w:p w14:paraId="77440C81" w14:textId="030C55F8" w:rsidR="005E17AB" w:rsidRPr="00AA481A" w:rsidRDefault="005E17AB" w:rsidP="00AA481A">
            <w:pPr>
              <w:jc w:val="center"/>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73</w:t>
            </w:r>
          </w:p>
        </w:tc>
      </w:tr>
    </w:tbl>
    <w:p w14:paraId="26BDD535" w14:textId="77777777" w:rsidR="005E17AB" w:rsidRPr="00AA481A" w:rsidRDefault="005E17AB" w:rsidP="00AA481A">
      <w:pPr>
        <w:ind w:firstLine="720"/>
        <w:jc w:val="both"/>
        <w:rPr>
          <w:rFonts w:ascii="Times New Roman" w:hAnsi="Times New Roman" w:cs="Times New Roman"/>
          <w:color w:val="000000" w:themeColor="text1"/>
          <w:kern w:val="0"/>
          <w:sz w:val="28"/>
          <w:szCs w:val="28"/>
        </w:rPr>
      </w:pPr>
    </w:p>
    <w:p w14:paraId="6C57134C" w14:textId="77777777" w:rsidR="00281A9F" w:rsidRPr="00AA481A" w:rsidRDefault="00281A9F"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Для поліпшення методу опорних векторів рекомендується розглянути такі концепції, як пониження дискретизації (Downsampling), збільшення ваги (Upweighting) та генерація ознак (Feature generation). Ці методи призначені для оптимізації існуючого підходу.</w:t>
      </w:r>
    </w:p>
    <w:p w14:paraId="1ED8ADBA" w14:textId="77777777" w:rsidR="00281A9F" w:rsidRPr="00AA481A" w:rsidRDefault="00281A9F"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Downsampling та Upweighting - це стратегії, що використовуються під час навчання моделі. Їх основна мета - змінювати набір вхідних даних для підготовки моделі. Набори даних можна розділити на класи позитивних та негативних результатів.</w:t>
      </w:r>
    </w:p>
    <w:p w14:paraId="737333DA" w14:textId="77777777" w:rsidR="00281A9F" w:rsidRPr="00AA481A" w:rsidRDefault="00281A9F"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Часто трапляється ситуація, коли на один позитивний результат припадає значна кількість негативних випадків (наприклад, 200). Така незбалансованість може негативно впливати на результати навчання, тому виникає необхідність в застосуванні вказаних методів. Downsampling передбачає тренування на даних, де значення переважаючого класу знижене, а Upweighting - навпаки, в наборі, де менший клас отримує збільшене значення.</w:t>
      </w:r>
    </w:p>
    <w:p w14:paraId="21C795C7" w14:textId="77777777" w:rsidR="00281A9F" w:rsidRPr="00AA481A" w:rsidRDefault="00281A9F"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Feature generation передбачає відбір найбільш важливих ознак у наборі даних. Часто дослідники ігнорують цей підхід, вважаючи, що модель сама визначить важливість ознак для отримання результату. Однак створення нових ознак може сприяти зменшенню часу обробки даних та загальної складності системи.</w:t>
      </w:r>
    </w:p>
    <w:p w14:paraId="7576F25C" w14:textId="7D32D2A2" w:rsidR="00281A9F" w:rsidRPr="00AA481A" w:rsidRDefault="00281A9F" w:rsidP="00AA481A">
      <w:pPr>
        <w:ind w:firstLine="720"/>
        <w:jc w:val="both"/>
        <w:rPr>
          <w:rFonts w:ascii="Times New Roman" w:hAnsi="Times New Roman" w:cs="Times New Roman"/>
          <w:color w:val="000000" w:themeColor="text1"/>
          <w:kern w:val="0"/>
          <w:sz w:val="28"/>
          <w:szCs w:val="28"/>
        </w:rPr>
      </w:pPr>
      <w:r w:rsidRPr="00AA481A">
        <w:rPr>
          <w:rFonts w:ascii="Times New Roman" w:hAnsi="Times New Roman" w:cs="Times New Roman"/>
          <w:color w:val="000000" w:themeColor="text1"/>
          <w:kern w:val="0"/>
          <w:sz w:val="28"/>
          <w:szCs w:val="28"/>
        </w:rPr>
        <w:t>Комбінація вищезгаданих підходів та їх правильна настройка може позитивно відобразитися на значеннях Sensitivity та Specificity, збільшуючи ці показники на 5%.</w:t>
      </w:r>
    </w:p>
    <w:p w14:paraId="25771BB3" w14:textId="77777777" w:rsidR="00281A9F" w:rsidRPr="00AA481A" w:rsidRDefault="00281A9F" w:rsidP="00AA481A">
      <w:pPr>
        <w:jc w:val="both"/>
        <w:rPr>
          <w:rFonts w:ascii="Times New Roman" w:hAnsi="Times New Roman" w:cs="Times New Roman"/>
          <w:color w:val="000000" w:themeColor="text1"/>
          <w:kern w:val="0"/>
          <w:sz w:val="28"/>
          <w:szCs w:val="28"/>
        </w:rPr>
      </w:pPr>
    </w:p>
    <w:p w14:paraId="7E205927" w14:textId="27021BE1" w:rsidR="0016355E" w:rsidRPr="00AA481A" w:rsidRDefault="0016355E" w:rsidP="00AA481A">
      <w:pPr>
        <w:ind w:firstLine="720"/>
        <w:rPr>
          <w:rFonts w:ascii="Times New Roman" w:hAnsi="Times New Roman" w:cs="Times New Roman"/>
          <w:b/>
          <w:bCs/>
          <w:color w:val="000000" w:themeColor="text1"/>
          <w:kern w:val="0"/>
          <w:sz w:val="28"/>
          <w:szCs w:val="28"/>
        </w:rPr>
      </w:pPr>
      <w:r w:rsidRPr="00AA481A">
        <w:rPr>
          <w:rFonts w:ascii="Times New Roman" w:hAnsi="Times New Roman" w:cs="Times New Roman"/>
          <w:b/>
          <w:bCs/>
          <w:color w:val="000000" w:themeColor="text1"/>
          <w:kern w:val="0"/>
          <w:sz w:val="28"/>
          <w:szCs w:val="28"/>
        </w:rPr>
        <w:t>Висновки</w:t>
      </w:r>
    </w:p>
    <w:p w14:paraId="0A18DF83" w14:textId="77777777" w:rsidR="00281A9F" w:rsidRPr="00AA481A" w:rsidRDefault="00281A9F" w:rsidP="00AA481A">
      <w:pPr>
        <w:ind w:firstLine="720"/>
        <w:jc w:val="both"/>
        <w:rPr>
          <w:rFonts w:ascii="Times New Roman" w:hAnsi="Times New Roman" w:cs="Times New Roman"/>
          <w:color w:val="000000" w:themeColor="text1"/>
          <w:sz w:val="28"/>
          <w:szCs w:val="28"/>
          <w:lang w:val="uk-UA"/>
        </w:rPr>
      </w:pPr>
      <w:r w:rsidRPr="00AA481A">
        <w:rPr>
          <w:rFonts w:ascii="Times New Roman" w:hAnsi="Times New Roman" w:cs="Times New Roman"/>
          <w:color w:val="000000" w:themeColor="text1"/>
          <w:sz w:val="28"/>
          <w:szCs w:val="28"/>
          <w:lang w:val="uk-UA"/>
        </w:rPr>
        <w:t xml:space="preserve">Під час дослідження були проаналізовані існуючі методи машинного навчання та способи їх аналізу, спрямовані на задачу пошуку вакансій. В ході цього аналізу були виявлені ключові характеристики, які важливо враховувати при оцінці оптимальності моделі: чутливість, точність та час виконання.  </w:t>
      </w:r>
    </w:p>
    <w:p w14:paraId="720A4662" w14:textId="77777777" w:rsidR="00281A9F" w:rsidRPr="00AA481A" w:rsidRDefault="00281A9F" w:rsidP="00AA481A">
      <w:pPr>
        <w:ind w:firstLine="720"/>
        <w:jc w:val="both"/>
        <w:rPr>
          <w:rFonts w:ascii="Times New Roman" w:hAnsi="Times New Roman" w:cs="Times New Roman"/>
          <w:color w:val="000000" w:themeColor="text1"/>
          <w:sz w:val="28"/>
          <w:szCs w:val="28"/>
          <w:lang w:val="uk-UA"/>
        </w:rPr>
      </w:pPr>
      <w:r w:rsidRPr="00AA481A">
        <w:rPr>
          <w:rFonts w:ascii="Times New Roman" w:hAnsi="Times New Roman" w:cs="Times New Roman"/>
          <w:color w:val="000000" w:themeColor="text1"/>
          <w:sz w:val="28"/>
          <w:szCs w:val="28"/>
          <w:lang w:val="uk-UA"/>
        </w:rPr>
        <w:t xml:space="preserve">Після оцінки наявних методів машинного навчання був визначений оптимальний метод - метод опорних векторів. Також були отримані значення базових параметрів цього методу: Sensitivity та Specificity.  </w:t>
      </w:r>
    </w:p>
    <w:p w14:paraId="546895B8" w14:textId="31BE7138" w:rsidR="00281A9F" w:rsidRPr="00AA481A" w:rsidRDefault="00281A9F" w:rsidP="00AA481A">
      <w:pPr>
        <w:ind w:firstLine="720"/>
        <w:jc w:val="both"/>
        <w:rPr>
          <w:rFonts w:ascii="Times New Roman" w:hAnsi="Times New Roman" w:cs="Times New Roman"/>
          <w:color w:val="000000" w:themeColor="text1"/>
          <w:sz w:val="28"/>
          <w:szCs w:val="28"/>
          <w:lang w:val="uk-UA"/>
        </w:rPr>
      </w:pPr>
      <w:r w:rsidRPr="00AA481A">
        <w:rPr>
          <w:rFonts w:ascii="Times New Roman" w:hAnsi="Times New Roman" w:cs="Times New Roman"/>
          <w:color w:val="000000" w:themeColor="text1"/>
          <w:sz w:val="28"/>
          <w:szCs w:val="28"/>
          <w:lang w:val="uk-UA"/>
        </w:rPr>
        <w:lastRenderedPageBreak/>
        <w:t>Додатково були розглянуті можливості вдосконалення базового методу за допомогою підходів Downsampling, Upweighting та Feature generation. Ці підходи мають потенціал підвищити значення Sensitivity та Specificity в середньому на 5%, а також скоротити час виконання моделі на 5-10%.</w:t>
      </w:r>
    </w:p>
    <w:p w14:paraId="6AE1CEEC" w14:textId="77777777" w:rsidR="00281A9F" w:rsidRPr="00AA481A" w:rsidRDefault="00281A9F" w:rsidP="00AA481A">
      <w:pPr>
        <w:ind w:firstLine="720"/>
        <w:jc w:val="both"/>
        <w:rPr>
          <w:rFonts w:ascii="Times New Roman" w:hAnsi="Times New Roman" w:cs="Times New Roman"/>
          <w:color w:val="000000" w:themeColor="text1"/>
          <w:sz w:val="28"/>
          <w:szCs w:val="28"/>
          <w:lang w:val="uk-UA"/>
        </w:rPr>
      </w:pPr>
    </w:p>
    <w:p w14:paraId="78B29562" w14:textId="6924D142" w:rsidR="00281A9F" w:rsidRPr="00AA481A" w:rsidRDefault="00281A9F" w:rsidP="00AA481A">
      <w:pPr>
        <w:ind w:firstLine="720"/>
        <w:jc w:val="both"/>
        <w:rPr>
          <w:rFonts w:ascii="Times New Roman" w:hAnsi="Times New Roman" w:cs="Times New Roman"/>
          <w:b/>
          <w:bCs/>
          <w:color w:val="000000" w:themeColor="text1"/>
          <w:sz w:val="28"/>
          <w:szCs w:val="28"/>
          <w:lang w:val="uk-UA"/>
        </w:rPr>
      </w:pPr>
      <w:r w:rsidRPr="00AA481A">
        <w:rPr>
          <w:rFonts w:ascii="Times New Roman" w:hAnsi="Times New Roman" w:cs="Times New Roman"/>
          <w:b/>
          <w:bCs/>
          <w:color w:val="000000" w:themeColor="text1"/>
          <w:sz w:val="28"/>
          <w:szCs w:val="28"/>
          <w:lang w:val="uk-UA"/>
        </w:rPr>
        <w:t>Література</w:t>
      </w:r>
    </w:p>
    <w:p w14:paraId="23654BD9" w14:textId="5CA202FA" w:rsidR="005E17AB" w:rsidRPr="00AA481A" w:rsidRDefault="005E17AB" w:rsidP="00AA481A">
      <w:pPr>
        <w:pStyle w:val="a3"/>
        <w:numPr>
          <w:ilvl w:val="0"/>
          <w:numId w:val="3"/>
        </w:numPr>
        <w:jc w:val="both"/>
        <w:rPr>
          <w:rFonts w:ascii="Times New Roman" w:hAnsi="Times New Roman" w:cs="Times New Roman"/>
          <w:color w:val="000000" w:themeColor="text1"/>
          <w:sz w:val="28"/>
          <w:szCs w:val="28"/>
          <w:lang w:val="en-GB"/>
        </w:rPr>
      </w:pPr>
      <w:r w:rsidRPr="00AA481A">
        <w:rPr>
          <w:rFonts w:ascii="Times New Roman" w:hAnsi="Times New Roman" w:cs="Times New Roman"/>
          <w:color w:val="000000" w:themeColor="text1"/>
          <w:sz w:val="28"/>
          <w:szCs w:val="28"/>
          <w:lang w:val="en-GB"/>
        </w:rPr>
        <w:t>R</w:t>
      </w:r>
      <w:r w:rsidR="00E66B6C"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Bell, Y</w:t>
      </w:r>
      <w:r w:rsidR="00E66B6C"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Koren, and C</w:t>
      </w:r>
      <w:r w:rsidR="00E66B6C"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 xml:space="preserve">Volinsky. </w:t>
      </w:r>
      <w:r w:rsidRPr="00AA481A">
        <w:rPr>
          <w:rFonts w:ascii="Times New Roman" w:hAnsi="Times New Roman" w:cs="Times New Roman"/>
          <w:color w:val="000000" w:themeColor="text1"/>
          <w:sz w:val="28"/>
          <w:szCs w:val="28"/>
          <w:lang w:val="uk-UA"/>
        </w:rPr>
        <w:t>«</w:t>
      </w:r>
      <w:r w:rsidRPr="00AA481A">
        <w:rPr>
          <w:rFonts w:ascii="Times New Roman" w:hAnsi="Times New Roman" w:cs="Times New Roman"/>
          <w:color w:val="000000" w:themeColor="text1"/>
          <w:sz w:val="28"/>
          <w:szCs w:val="28"/>
          <w:lang w:val="en-GB"/>
        </w:rPr>
        <w:t>Modeling relationships at multiple scales to improve accuracy of large recommender systems</w:t>
      </w:r>
      <w:r w:rsidRPr="00AA481A">
        <w:rPr>
          <w:rFonts w:ascii="Times New Roman" w:hAnsi="Times New Roman" w:cs="Times New Roman"/>
          <w:color w:val="000000" w:themeColor="text1"/>
          <w:sz w:val="28"/>
          <w:szCs w:val="28"/>
          <w:lang w:val="uk-UA"/>
        </w:rPr>
        <w:t>».</w:t>
      </w:r>
      <w:r w:rsidRPr="00AA481A">
        <w:rPr>
          <w:rFonts w:ascii="Times New Roman" w:hAnsi="Times New Roman" w:cs="Times New Roman"/>
          <w:color w:val="000000" w:themeColor="text1"/>
          <w:sz w:val="28"/>
          <w:szCs w:val="28"/>
          <w:lang w:val="en-GB"/>
        </w:rPr>
        <w:t xml:space="preserve"> In Proceedings of the 13th ACM SIGKDD international conference on Knowledge discovery and data mining, pages 95–104. ACM, 2007.</w:t>
      </w:r>
    </w:p>
    <w:p w14:paraId="7761A3A3" w14:textId="35ADC849" w:rsidR="005E17AB" w:rsidRPr="00AA481A" w:rsidRDefault="005E17AB" w:rsidP="00AA481A">
      <w:pPr>
        <w:pStyle w:val="a3"/>
        <w:numPr>
          <w:ilvl w:val="0"/>
          <w:numId w:val="3"/>
        </w:numPr>
        <w:jc w:val="both"/>
        <w:rPr>
          <w:rFonts w:ascii="Times New Roman" w:hAnsi="Times New Roman" w:cs="Times New Roman"/>
          <w:color w:val="000000" w:themeColor="text1"/>
          <w:sz w:val="28"/>
          <w:szCs w:val="28"/>
          <w:lang w:val="en-GB"/>
        </w:rPr>
      </w:pPr>
      <w:r w:rsidRPr="00AA481A">
        <w:rPr>
          <w:rFonts w:ascii="Times New Roman" w:hAnsi="Times New Roman" w:cs="Times New Roman"/>
          <w:color w:val="000000" w:themeColor="text1"/>
          <w:sz w:val="28"/>
          <w:szCs w:val="28"/>
          <w:lang w:val="en-GB"/>
        </w:rPr>
        <w:t>S</w:t>
      </w:r>
      <w:r w:rsidR="00E66B6C"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 xml:space="preserve">Bhargav. </w:t>
      </w:r>
      <w:r w:rsidRPr="00AA481A">
        <w:rPr>
          <w:rFonts w:ascii="Times New Roman" w:hAnsi="Times New Roman" w:cs="Times New Roman"/>
          <w:color w:val="000000" w:themeColor="text1"/>
          <w:sz w:val="28"/>
          <w:szCs w:val="28"/>
          <w:lang w:val="uk-UA"/>
        </w:rPr>
        <w:t>«</w:t>
      </w:r>
      <w:r w:rsidRPr="00AA481A">
        <w:rPr>
          <w:rFonts w:ascii="Times New Roman" w:hAnsi="Times New Roman" w:cs="Times New Roman"/>
          <w:color w:val="000000" w:themeColor="text1"/>
          <w:sz w:val="28"/>
          <w:szCs w:val="28"/>
          <w:lang w:val="en-GB"/>
        </w:rPr>
        <w:t>Efficient features for movie recommendation systems</w:t>
      </w:r>
      <w:r w:rsidRPr="00AA481A">
        <w:rPr>
          <w:rFonts w:ascii="Times New Roman" w:hAnsi="Times New Roman" w:cs="Times New Roman"/>
          <w:color w:val="000000" w:themeColor="text1"/>
          <w:sz w:val="28"/>
          <w:szCs w:val="28"/>
          <w:lang w:val="uk-UA"/>
        </w:rPr>
        <w:t>».</w:t>
      </w:r>
      <w:r w:rsidRPr="00AA481A">
        <w:rPr>
          <w:rFonts w:ascii="Times New Roman" w:hAnsi="Times New Roman" w:cs="Times New Roman"/>
          <w:color w:val="000000" w:themeColor="text1"/>
          <w:sz w:val="28"/>
          <w:szCs w:val="28"/>
          <w:lang w:val="en-GB"/>
        </w:rPr>
        <w:t xml:space="preserve"> 2014.</w:t>
      </w:r>
    </w:p>
    <w:p w14:paraId="6D1C0423" w14:textId="66E95895" w:rsidR="005E17AB" w:rsidRPr="00AA481A" w:rsidRDefault="005E17AB" w:rsidP="00AA481A">
      <w:pPr>
        <w:pStyle w:val="a3"/>
        <w:numPr>
          <w:ilvl w:val="0"/>
          <w:numId w:val="3"/>
        </w:numPr>
        <w:jc w:val="both"/>
        <w:rPr>
          <w:rFonts w:ascii="Times New Roman" w:hAnsi="Times New Roman" w:cs="Times New Roman"/>
          <w:color w:val="000000" w:themeColor="text1"/>
          <w:sz w:val="28"/>
          <w:szCs w:val="28"/>
          <w:lang w:val="en-GB"/>
        </w:rPr>
      </w:pPr>
      <w:r w:rsidRPr="00AA481A">
        <w:rPr>
          <w:rFonts w:ascii="Times New Roman" w:hAnsi="Times New Roman" w:cs="Times New Roman"/>
          <w:color w:val="000000" w:themeColor="text1"/>
          <w:sz w:val="28"/>
          <w:szCs w:val="28"/>
          <w:lang w:val="en-GB"/>
        </w:rPr>
        <w:t>Machine Learning course – Режим доступу:</w:t>
      </w:r>
      <w:r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https://developers.google.com/machine-learning</w:t>
      </w:r>
    </w:p>
    <w:p w14:paraId="6D9B59ED" w14:textId="6EA3F328" w:rsidR="005E17AB" w:rsidRPr="00AA481A" w:rsidRDefault="005E17AB" w:rsidP="00AA481A">
      <w:pPr>
        <w:pStyle w:val="a3"/>
        <w:numPr>
          <w:ilvl w:val="0"/>
          <w:numId w:val="3"/>
        </w:numPr>
        <w:jc w:val="both"/>
        <w:rPr>
          <w:rFonts w:ascii="Times New Roman" w:hAnsi="Times New Roman" w:cs="Times New Roman"/>
          <w:color w:val="000000" w:themeColor="text1"/>
          <w:sz w:val="28"/>
          <w:szCs w:val="28"/>
          <w:lang w:val="en-GB"/>
        </w:rPr>
      </w:pPr>
      <w:r w:rsidRPr="00AA481A">
        <w:rPr>
          <w:rFonts w:ascii="Times New Roman" w:hAnsi="Times New Roman" w:cs="Times New Roman"/>
          <w:color w:val="000000" w:themeColor="text1"/>
          <w:sz w:val="28"/>
          <w:szCs w:val="28"/>
          <w:lang w:val="en-GB"/>
        </w:rPr>
        <w:t>E. Popoff, M. Besada, J. P. Jansen, S. Cope &amp; S. Kanters</w:t>
      </w:r>
      <w:r w:rsidRPr="00AA481A">
        <w:rPr>
          <w:rFonts w:ascii="Times New Roman" w:hAnsi="Times New Roman" w:cs="Times New Roman"/>
          <w:color w:val="000000" w:themeColor="text1"/>
          <w:sz w:val="28"/>
          <w:szCs w:val="28"/>
          <w:lang w:val="uk-UA"/>
        </w:rPr>
        <w:t>.</w:t>
      </w:r>
      <w:r w:rsidRPr="00AA481A">
        <w:rPr>
          <w:rFonts w:ascii="Times New Roman" w:hAnsi="Times New Roman" w:cs="Times New Roman"/>
          <w:color w:val="000000" w:themeColor="text1"/>
          <w:sz w:val="28"/>
          <w:szCs w:val="28"/>
          <w:lang w:val="en-GB"/>
        </w:rPr>
        <w:t xml:space="preserve"> </w:t>
      </w:r>
      <w:r w:rsidRPr="00AA481A">
        <w:rPr>
          <w:rFonts w:ascii="Times New Roman" w:hAnsi="Times New Roman" w:cs="Times New Roman"/>
          <w:color w:val="000000" w:themeColor="text1"/>
          <w:sz w:val="28"/>
          <w:szCs w:val="28"/>
          <w:lang w:val="uk-UA"/>
        </w:rPr>
        <w:t>«</w:t>
      </w:r>
      <w:r w:rsidRPr="00AA481A">
        <w:rPr>
          <w:rFonts w:ascii="Times New Roman" w:hAnsi="Times New Roman" w:cs="Times New Roman"/>
          <w:color w:val="000000" w:themeColor="text1"/>
          <w:sz w:val="28"/>
          <w:szCs w:val="28"/>
          <w:lang w:val="en-GB"/>
        </w:rPr>
        <w:t>Aligning text</w:t>
      </w:r>
      <w:r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mining and machine learning algorithms with best practices for study</w:t>
      </w:r>
      <w:r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selection in systematic literature reviews</w:t>
      </w:r>
      <w:r w:rsidRPr="00AA481A">
        <w:rPr>
          <w:rFonts w:ascii="Times New Roman" w:hAnsi="Times New Roman" w:cs="Times New Roman"/>
          <w:color w:val="000000" w:themeColor="text1"/>
          <w:sz w:val="28"/>
          <w:szCs w:val="28"/>
          <w:lang w:val="uk-UA"/>
        </w:rPr>
        <w:t>»</w:t>
      </w:r>
      <w:r w:rsidRPr="00AA481A">
        <w:rPr>
          <w:rFonts w:ascii="Times New Roman" w:hAnsi="Times New Roman" w:cs="Times New Roman"/>
          <w:color w:val="000000" w:themeColor="text1"/>
          <w:sz w:val="28"/>
          <w:szCs w:val="28"/>
          <w:lang w:val="en-GB"/>
        </w:rPr>
        <w:t xml:space="preserve"> – Режим доступу:</w:t>
      </w:r>
      <w:r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https://systematicreviewsjournal.biomedcentral.com/articles/10.1186/s13643-020-01520-5#Sec8.</w:t>
      </w:r>
    </w:p>
    <w:p w14:paraId="2F800143" w14:textId="6F81B205" w:rsidR="005E17AB" w:rsidRPr="00AA481A" w:rsidRDefault="005E17AB" w:rsidP="00AA481A">
      <w:pPr>
        <w:pStyle w:val="a3"/>
        <w:numPr>
          <w:ilvl w:val="0"/>
          <w:numId w:val="3"/>
        </w:numPr>
        <w:jc w:val="both"/>
        <w:rPr>
          <w:rFonts w:ascii="Times New Roman" w:hAnsi="Times New Roman" w:cs="Times New Roman"/>
          <w:color w:val="000000" w:themeColor="text1"/>
          <w:sz w:val="28"/>
          <w:szCs w:val="28"/>
          <w:lang w:val="en-GB"/>
        </w:rPr>
      </w:pPr>
      <w:r w:rsidRPr="00AA481A">
        <w:rPr>
          <w:rFonts w:ascii="Times New Roman" w:hAnsi="Times New Roman" w:cs="Times New Roman"/>
          <w:color w:val="000000" w:themeColor="text1"/>
          <w:sz w:val="28"/>
          <w:szCs w:val="28"/>
          <w:lang w:val="en-GB"/>
        </w:rPr>
        <w:t>K.P. Soman, R. Loganathan, V. Ajay</w:t>
      </w:r>
      <w:r w:rsidR="00E66B6C" w:rsidRPr="00AA481A">
        <w:rPr>
          <w:rFonts w:ascii="Times New Roman" w:hAnsi="Times New Roman" w:cs="Times New Roman"/>
          <w:color w:val="000000" w:themeColor="text1"/>
          <w:sz w:val="28"/>
          <w:szCs w:val="28"/>
          <w:lang w:val="uk-UA"/>
        </w:rPr>
        <w:t>. «</w:t>
      </w:r>
      <w:r w:rsidRPr="00AA481A">
        <w:rPr>
          <w:rFonts w:ascii="Times New Roman" w:hAnsi="Times New Roman" w:cs="Times New Roman"/>
          <w:color w:val="000000" w:themeColor="text1"/>
          <w:sz w:val="28"/>
          <w:szCs w:val="28"/>
          <w:lang w:val="en-GB"/>
        </w:rPr>
        <w:t>Machine Learning with SVM and</w:t>
      </w:r>
      <w:r w:rsidR="00E66B6C"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Other Kernel Methods</w:t>
      </w:r>
      <w:r w:rsidR="00E66B6C" w:rsidRPr="00AA481A">
        <w:rPr>
          <w:rFonts w:ascii="Times New Roman" w:hAnsi="Times New Roman" w:cs="Times New Roman"/>
          <w:color w:val="000000" w:themeColor="text1"/>
          <w:sz w:val="28"/>
          <w:szCs w:val="28"/>
          <w:lang w:val="uk-UA"/>
        </w:rPr>
        <w:t xml:space="preserve">». </w:t>
      </w:r>
      <w:r w:rsidRPr="00AA481A">
        <w:rPr>
          <w:rFonts w:ascii="Times New Roman" w:hAnsi="Times New Roman" w:cs="Times New Roman"/>
          <w:color w:val="000000" w:themeColor="text1"/>
          <w:sz w:val="28"/>
          <w:szCs w:val="28"/>
          <w:lang w:val="en-GB"/>
        </w:rPr>
        <w:t>2009.</w:t>
      </w:r>
    </w:p>
    <w:p w14:paraId="5913C961" w14:textId="3E2B1126" w:rsidR="005E17AB" w:rsidRPr="005E17AB" w:rsidRDefault="005E17AB" w:rsidP="005E17AB">
      <w:pPr>
        <w:pStyle w:val="a3"/>
        <w:ind w:left="1080"/>
        <w:jc w:val="both"/>
        <w:rPr>
          <w:rFonts w:ascii="Times New Roman" w:hAnsi="Times New Roman" w:cs="Times New Roman"/>
          <w:b/>
          <w:bCs/>
          <w:color w:val="000000" w:themeColor="text1"/>
          <w:lang w:val="en-GB"/>
        </w:rPr>
      </w:pPr>
    </w:p>
    <w:sectPr w:rsidR="005E17AB" w:rsidRPr="005E17AB" w:rsidSect="007B210A">
      <w:footerReference w:type="default" r:id="rId8"/>
      <w:pgSz w:w="11906" w:h="16838"/>
      <w:pgMar w:top="1418" w:right="1418" w:bottom="1985" w:left="1418" w:header="708" w:footer="708" w:gutter="0"/>
      <w:pgNumType w:start="52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EFAFE5" w14:textId="77777777" w:rsidR="00191CD9" w:rsidRDefault="00191CD9" w:rsidP="007B210A">
      <w:r>
        <w:separator/>
      </w:r>
    </w:p>
  </w:endnote>
  <w:endnote w:type="continuationSeparator" w:id="0">
    <w:p w14:paraId="0F9785DE" w14:textId="77777777" w:rsidR="00191CD9" w:rsidRDefault="00191CD9" w:rsidP="007B2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1027937"/>
      <w:docPartObj>
        <w:docPartGallery w:val="Page Numbers (Bottom of Page)"/>
        <w:docPartUnique/>
      </w:docPartObj>
    </w:sdtPr>
    <w:sdtEndPr>
      <w:rPr>
        <w:rFonts w:ascii="Times New Roman" w:hAnsi="Times New Roman" w:cs="Times New Roman"/>
      </w:rPr>
    </w:sdtEndPr>
    <w:sdtContent>
      <w:p w14:paraId="5758BE66" w14:textId="781E9B15" w:rsidR="007B210A" w:rsidRPr="007B210A" w:rsidRDefault="007B210A">
        <w:pPr>
          <w:pStyle w:val="a8"/>
          <w:jc w:val="center"/>
          <w:rPr>
            <w:rFonts w:ascii="Times New Roman" w:hAnsi="Times New Roman" w:cs="Times New Roman"/>
          </w:rPr>
        </w:pPr>
        <w:r w:rsidRPr="007B210A">
          <w:rPr>
            <w:rFonts w:ascii="Times New Roman" w:hAnsi="Times New Roman" w:cs="Times New Roman"/>
          </w:rPr>
          <w:fldChar w:fldCharType="begin"/>
        </w:r>
        <w:r w:rsidRPr="007B210A">
          <w:rPr>
            <w:rFonts w:ascii="Times New Roman" w:hAnsi="Times New Roman" w:cs="Times New Roman"/>
          </w:rPr>
          <w:instrText>PAGE   \* MERGEFORMAT</w:instrText>
        </w:r>
        <w:r w:rsidRPr="007B210A">
          <w:rPr>
            <w:rFonts w:ascii="Times New Roman" w:hAnsi="Times New Roman" w:cs="Times New Roman"/>
          </w:rPr>
          <w:fldChar w:fldCharType="separate"/>
        </w:r>
        <w:r w:rsidR="004F343D" w:rsidRPr="004F343D">
          <w:rPr>
            <w:rFonts w:ascii="Times New Roman" w:hAnsi="Times New Roman" w:cs="Times New Roman"/>
            <w:noProof/>
            <w:lang w:val="uk-UA"/>
          </w:rPr>
          <w:t>523</w:t>
        </w:r>
        <w:r w:rsidRPr="007B210A">
          <w:rPr>
            <w:rFonts w:ascii="Times New Roman" w:hAnsi="Times New Roman" w:cs="Times New Roman"/>
          </w:rPr>
          <w:fldChar w:fldCharType="end"/>
        </w:r>
      </w:p>
    </w:sdtContent>
  </w:sdt>
  <w:p w14:paraId="4190E8E7" w14:textId="77777777" w:rsidR="007B210A" w:rsidRDefault="007B210A">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DD5083" w14:textId="77777777" w:rsidR="00191CD9" w:rsidRDefault="00191CD9" w:rsidP="007B210A">
      <w:r>
        <w:separator/>
      </w:r>
    </w:p>
  </w:footnote>
  <w:footnote w:type="continuationSeparator" w:id="0">
    <w:p w14:paraId="44D73780" w14:textId="77777777" w:rsidR="00191CD9" w:rsidRDefault="00191CD9" w:rsidP="007B21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C267D0"/>
    <w:multiLevelType w:val="hybridMultilevel"/>
    <w:tmpl w:val="8F320EAA"/>
    <w:lvl w:ilvl="0" w:tplc="EEE6AB2C">
      <w:start w:val="1"/>
      <w:numFmt w:val="decimal"/>
      <w:lvlText w:val="%1."/>
      <w:lvlJc w:val="left"/>
      <w:pPr>
        <w:ind w:left="1080" w:hanging="360"/>
      </w:pPr>
      <w:rPr>
        <w:rFonts w:ascii="Times New Roman" w:eastAsiaTheme="minorHAnsi" w:hAnsi="Times New Roman" w:cs="Times New Roman"/>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5F366DBB"/>
    <w:multiLevelType w:val="hybridMultilevel"/>
    <w:tmpl w:val="C76044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nsid w:val="694378D5"/>
    <w:multiLevelType w:val="hybridMultilevel"/>
    <w:tmpl w:val="AFCA7750"/>
    <w:lvl w:ilvl="0" w:tplc="B9A21C4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55E"/>
    <w:rsid w:val="0016355E"/>
    <w:rsid w:val="00191CD9"/>
    <w:rsid w:val="002725E9"/>
    <w:rsid w:val="00281A9F"/>
    <w:rsid w:val="004F343D"/>
    <w:rsid w:val="005E17AB"/>
    <w:rsid w:val="007B210A"/>
    <w:rsid w:val="00AA481A"/>
    <w:rsid w:val="00C74FD3"/>
    <w:rsid w:val="00E401B7"/>
    <w:rsid w:val="00E66B6C"/>
    <w:rsid w:val="00FB72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7EB2E7"/>
  <w15:chartTrackingRefBased/>
  <w15:docId w15:val="{C592B58E-2976-8F4B-AC35-0A8FB83D2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6B6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01B7"/>
    <w:pPr>
      <w:ind w:left="720"/>
      <w:contextualSpacing/>
    </w:pPr>
  </w:style>
  <w:style w:type="character" w:styleId="a4">
    <w:name w:val="Placeholder Text"/>
    <w:basedOn w:val="a0"/>
    <w:uiPriority w:val="99"/>
    <w:semiHidden/>
    <w:rsid w:val="00E401B7"/>
    <w:rPr>
      <w:color w:val="666666"/>
    </w:rPr>
  </w:style>
  <w:style w:type="table" w:styleId="a5">
    <w:name w:val="Table Grid"/>
    <w:basedOn w:val="a1"/>
    <w:uiPriority w:val="39"/>
    <w:rsid w:val="005E17A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7B210A"/>
    <w:pPr>
      <w:tabs>
        <w:tab w:val="center" w:pos="4819"/>
        <w:tab w:val="right" w:pos="9639"/>
      </w:tabs>
    </w:pPr>
  </w:style>
  <w:style w:type="character" w:customStyle="1" w:styleId="a7">
    <w:name w:val="Верхний колонтитул Знак"/>
    <w:basedOn w:val="a0"/>
    <w:link w:val="a6"/>
    <w:uiPriority w:val="99"/>
    <w:rsid w:val="007B210A"/>
  </w:style>
  <w:style w:type="paragraph" w:styleId="a8">
    <w:name w:val="footer"/>
    <w:basedOn w:val="a"/>
    <w:link w:val="a9"/>
    <w:uiPriority w:val="99"/>
    <w:unhideWhenUsed/>
    <w:rsid w:val="007B210A"/>
    <w:pPr>
      <w:tabs>
        <w:tab w:val="center" w:pos="4819"/>
        <w:tab w:val="right" w:pos="9639"/>
      </w:tabs>
    </w:pPr>
  </w:style>
  <w:style w:type="character" w:customStyle="1" w:styleId="a9">
    <w:name w:val="Нижний колонтитул Знак"/>
    <w:basedOn w:val="a0"/>
    <w:link w:val="a8"/>
    <w:uiPriority w:val="99"/>
    <w:rsid w:val="007B21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7780463">
      <w:bodyDiv w:val="1"/>
      <w:marLeft w:val="0"/>
      <w:marRight w:val="0"/>
      <w:marTop w:val="0"/>
      <w:marBottom w:val="0"/>
      <w:divBdr>
        <w:top w:val="none" w:sz="0" w:space="0" w:color="auto"/>
        <w:left w:val="none" w:sz="0" w:space="0" w:color="auto"/>
        <w:bottom w:val="none" w:sz="0" w:space="0" w:color="auto"/>
        <w:right w:val="none" w:sz="0" w:space="0" w:color="auto"/>
      </w:divBdr>
    </w:div>
    <w:div w:id="419328723">
      <w:bodyDiv w:val="1"/>
      <w:marLeft w:val="0"/>
      <w:marRight w:val="0"/>
      <w:marTop w:val="0"/>
      <w:marBottom w:val="0"/>
      <w:divBdr>
        <w:top w:val="none" w:sz="0" w:space="0" w:color="auto"/>
        <w:left w:val="none" w:sz="0" w:space="0" w:color="auto"/>
        <w:bottom w:val="none" w:sz="0" w:space="0" w:color="auto"/>
        <w:right w:val="none" w:sz="0" w:space="0" w:color="auto"/>
      </w:divBdr>
    </w:div>
    <w:div w:id="894270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56451-05AC-44F2-B601-EE0B4BF31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1921</Words>
  <Characters>10954</Characters>
  <Application>Microsoft Office Word</Application>
  <DocSecurity>0</DocSecurity>
  <Lines>91</Lines>
  <Paragraphs>25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12850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Владислав  Мортіков</dc:creator>
  <cp:keywords/>
  <dc:description/>
  <cp:lastModifiedBy>Любов</cp:lastModifiedBy>
  <cp:revision>2</cp:revision>
  <cp:lastPrinted>2024-01-04T09:38:00Z</cp:lastPrinted>
  <dcterms:created xsi:type="dcterms:W3CDTF">2024-01-23T10:47:00Z</dcterms:created>
  <dcterms:modified xsi:type="dcterms:W3CDTF">2024-01-23T10:47:00Z</dcterms:modified>
</cp:coreProperties>
</file>