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E51D0A" w14:textId="77777777" w:rsidR="00B633DD" w:rsidRDefault="00B633DD" w:rsidP="00B633DD">
      <w:pPr>
        <w:keepNext/>
        <w:keepLines/>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НАЦІОНАЛЬНИЙ ТЕХНІЧНИЙ УНІВЕРСИТЕТ УКРАЇНИ</w:t>
      </w:r>
    </w:p>
    <w:p w14:paraId="3397B8F6" w14:textId="77777777" w:rsidR="00B633DD" w:rsidRDefault="00B633DD" w:rsidP="00B633DD">
      <w:pPr>
        <w:keepNext/>
        <w:keepLines/>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«КИЇВСЬКИЙ ПОЛІТЕХНІЧНИЙ ІНСТИТУТ</w:t>
      </w:r>
    </w:p>
    <w:p w14:paraId="5E9F9546" w14:textId="77777777" w:rsidR="00B633DD" w:rsidRDefault="00B633DD" w:rsidP="00B633DD">
      <w:pPr>
        <w:keepNext/>
        <w:keepLines/>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імені ІГОРЯ СІКОРСЬКОГО»</w:t>
      </w:r>
    </w:p>
    <w:p w14:paraId="2B2E8B74" w14:textId="77777777" w:rsidR="00B633DD" w:rsidRDefault="00B633DD" w:rsidP="00B633DD">
      <w:pPr>
        <w:keepNext/>
        <w:keepLines/>
        <w:spacing w:after="0" w:line="240" w:lineRule="auto"/>
        <w:ind w:left="1" w:hanging="3"/>
        <w:jc w:val="center"/>
        <w:rPr>
          <w:rFonts w:ascii="Times New Roman" w:hAnsi="Times New Roman"/>
          <w:color w:val="000000"/>
          <w:sz w:val="28"/>
          <w:szCs w:val="28"/>
        </w:rPr>
      </w:pPr>
      <w:r>
        <w:rPr>
          <w:rFonts w:ascii="Times New Roman" w:hAnsi="Times New Roman"/>
          <w:smallCaps/>
          <w:color w:val="000000"/>
          <w:sz w:val="28"/>
          <w:szCs w:val="28"/>
        </w:rPr>
        <w:t xml:space="preserve">ІНСТИТУТ МАТЕРІАЛОЗНАВСТВА ТА ЗВАРЮВАННЯ ІМ. Є. О. ПАТОНА </w:t>
      </w:r>
    </w:p>
    <w:p w14:paraId="33A89FA2" w14:textId="77777777" w:rsidR="00B633DD" w:rsidRDefault="00B633DD" w:rsidP="00B633DD">
      <w:pPr>
        <w:keepNext/>
        <w:keepLines/>
        <w:spacing w:after="0" w:line="240" w:lineRule="auto"/>
        <w:ind w:left="1" w:hanging="3"/>
        <w:jc w:val="center"/>
        <w:rPr>
          <w:rFonts w:ascii="Times New Roman" w:hAnsi="Times New Roman"/>
          <w:color w:val="000000"/>
          <w:sz w:val="28"/>
          <w:szCs w:val="28"/>
        </w:rPr>
      </w:pPr>
      <w:r>
        <w:rPr>
          <w:rFonts w:ascii="Times New Roman" w:hAnsi="Times New Roman"/>
          <w:smallCaps/>
          <w:color w:val="000000"/>
          <w:sz w:val="28"/>
          <w:szCs w:val="28"/>
        </w:rPr>
        <w:t>КАФЕДРА ЛАЗЕРНОЇ ТЕХНІКИ ТА ФІЗИКО-ТЕХНІЧНИХ ТЕХНОЛОГІЙ</w:t>
      </w:r>
    </w:p>
    <w:p w14:paraId="6700D00F" w14:textId="77777777" w:rsidR="00B633DD" w:rsidRDefault="00B633DD" w:rsidP="00B633DD">
      <w:pPr>
        <w:ind w:left="1" w:hanging="3"/>
        <w:rPr>
          <w:rFonts w:ascii="Times New Roman" w:hAnsi="Times New Roman"/>
          <w:color w:val="000000"/>
          <w:sz w:val="28"/>
          <w:szCs w:val="28"/>
        </w:rPr>
      </w:pPr>
    </w:p>
    <w:tbl>
      <w:tblPr>
        <w:tblW w:w="9855" w:type="dxa"/>
        <w:tblLayout w:type="fixed"/>
        <w:tblLook w:val="0000" w:firstRow="0" w:lastRow="0" w:firstColumn="0" w:lastColumn="0" w:noHBand="0" w:noVBand="0"/>
      </w:tblPr>
      <w:tblGrid>
        <w:gridCol w:w="4927"/>
        <w:gridCol w:w="4928"/>
      </w:tblGrid>
      <w:tr w:rsidR="00B633DD" w14:paraId="72BB8025" w14:textId="77777777" w:rsidTr="00B633DD">
        <w:tc>
          <w:tcPr>
            <w:tcW w:w="4927" w:type="dxa"/>
          </w:tcPr>
          <w:p w14:paraId="253AB0DC" w14:textId="77777777" w:rsidR="00B633DD" w:rsidRPr="003D0D6E" w:rsidRDefault="00B633DD" w:rsidP="00B633DD">
            <w:pPr>
              <w:ind w:left="1" w:hanging="3"/>
              <w:jc w:val="center"/>
              <w:rPr>
                <w:rFonts w:ascii="Times New Roman" w:hAnsi="Times New Roman"/>
                <w:color w:val="000000"/>
                <w:sz w:val="28"/>
                <w:szCs w:val="28"/>
              </w:rPr>
            </w:pPr>
            <w:r w:rsidRPr="003D0D6E">
              <w:rPr>
                <w:rFonts w:ascii="Times New Roman" w:hAnsi="Times New Roman"/>
                <w:color w:val="000000"/>
                <w:sz w:val="28"/>
                <w:szCs w:val="28"/>
              </w:rPr>
              <w:t>«На правах рукопису»</w:t>
            </w:r>
          </w:p>
          <w:p w14:paraId="579FA07E" w14:textId="77777777" w:rsidR="00B633DD" w:rsidRPr="003D0D6E" w:rsidRDefault="00B633DD" w:rsidP="00B633DD">
            <w:pPr>
              <w:ind w:left="1" w:hanging="3"/>
              <w:jc w:val="center"/>
              <w:rPr>
                <w:rFonts w:ascii="Times New Roman" w:hAnsi="Times New Roman"/>
                <w:color w:val="000000"/>
                <w:sz w:val="28"/>
                <w:szCs w:val="28"/>
              </w:rPr>
            </w:pPr>
            <w:r>
              <w:rPr>
                <w:rFonts w:ascii="Times New Roman" w:hAnsi="Times New Roman"/>
                <w:color w:val="000000"/>
                <w:sz w:val="28"/>
                <w:szCs w:val="28"/>
              </w:rPr>
              <w:t>УДК 621.375.826:621</w:t>
            </w:r>
          </w:p>
        </w:tc>
        <w:tc>
          <w:tcPr>
            <w:tcW w:w="4928" w:type="dxa"/>
          </w:tcPr>
          <w:p w14:paraId="21DCE0EF" w14:textId="77777777" w:rsidR="00B633DD" w:rsidRPr="003D0D6E" w:rsidRDefault="00B633DD" w:rsidP="00B633DD">
            <w:pPr>
              <w:ind w:left="1" w:hanging="3"/>
              <w:jc w:val="center"/>
              <w:rPr>
                <w:rFonts w:ascii="Times New Roman" w:hAnsi="Times New Roman"/>
                <w:color w:val="000000"/>
                <w:sz w:val="28"/>
                <w:szCs w:val="28"/>
              </w:rPr>
            </w:pPr>
            <w:r w:rsidRPr="003D0D6E">
              <w:rPr>
                <w:rFonts w:ascii="Times New Roman" w:hAnsi="Times New Roman"/>
                <w:color w:val="000000"/>
                <w:sz w:val="28"/>
                <w:szCs w:val="28"/>
              </w:rPr>
              <w:t>«До захисту допущено»</w:t>
            </w:r>
          </w:p>
          <w:p w14:paraId="31ADFE87" w14:textId="77777777" w:rsidR="00B633DD" w:rsidRPr="003D0D6E" w:rsidRDefault="00B633DD" w:rsidP="00B633DD">
            <w:pPr>
              <w:ind w:left="1" w:hanging="3"/>
              <w:rPr>
                <w:rFonts w:ascii="Times New Roman" w:hAnsi="Times New Roman"/>
                <w:color w:val="000000"/>
                <w:sz w:val="28"/>
                <w:szCs w:val="28"/>
              </w:rPr>
            </w:pPr>
            <w:r w:rsidRPr="003D0D6E">
              <w:rPr>
                <w:rFonts w:ascii="Times New Roman" w:hAnsi="Times New Roman"/>
                <w:color w:val="000000"/>
                <w:sz w:val="28"/>
                <w:szCs w:val="28"/>
              </w:rPr>
              <w:t>Завідувач кафедри ЛТФТ</w:t>
            </w:r>
          </w:p>
          <w:p w14:paraId="7B0A4261" w14:textId="77777777" w:rsidR="00B633DD" w:rsidRPr="003D0D6E" w:rsidRDefault="00B633DD" w:rsidP="00B633DD">
            <w:pPr>
              <w:ind w:left="1" w:hanging="3"/>
              <w:jc w:val="right"/>
              <w:rPr>
                <w:rFonts w:ascii="Times New Roman" w:hAnsi="Times New Roman"/>
                <w:color w:val="000000"/>
                <w:sz w:val="28"/>
                <w:szCs w:val="28"/>
              </w:rPr>
            </w:pPr>
            <w:r w:rsidRPr="003D0D6E">
              <w:rPr>
                <w:rFonts w:ascii="Times New Roman" w:hAnsi="Times New Roman"/>
                <w:color w:val="000000"/>
                <w:sz w:val="28"/>
                <w:szCs w:val="28"/>
              </w:rPr>
              <w:t>_____________ І. В. Крівцун</w:t>
            </w:r>
          </w:p>
          <w:p w14:paraId="53A16C10" w14:textId="77777777" w:rsidR="00B633DD" w:rsidRPr="003D0D6E" w:rsidRDefault="00B633DD" w:rsidP="00B633DD">
            <w:pPr>
              <w:ind w:left="1" w:hanging="3"/>
              <w:jc w:val="center"/>
              <w:rPr>
                <w:rFonts w:ascii="Times New Roman" w:hAnsi="Times New Roman"/>
                <w:color w:val="000000"/>
                <w:sz w:val="28"/>
                <w:szCs w:val="28"/>
              </w:rPr>
            </w:pPr>
            <w:r>
              <w:rPr>
                <w:rFonts w:ascii="Times New Roman" w:hAnsi="Times New Roman"/>
                <w:color w:val="000000"/>
                <w:sz w:val="28"/>
                <w:szCs w:val="28"/>
              </w:rPr>
              <w:t>“___”_____________ 2020</w:t>
            </w:r>
            <w:r w:rsidRPr="003D0D6E">
              <w:rPr>
                <w:rFonts w:ascii="Times New Roman" w:hAnsi="Times New Roman"/>
                <w:color w:val="000000"/>
                <w:sz w:val="28"/>
                <w:szCs w:val="28"/>
              </w:rPr>
              <w:t xml:space="preserve"> р.</w:t>
            </w:r>
          </w:p>
        </w:tc>
      </w:tr>
    </w:tbl>
    <w:p w14:paraId="1E2FFF95" w14:textId="77777777" w:rsidR="00B633DD" w:rsidRDefault="00B633DD" w:rsidP="00B633DD">
      <w:pPr>
        <w:ind w:left="1" w:hanging="3"/>
        <w:rPr>
          <w:rFonts w:ascii="Times New Roman" w:hAnsi="Times New Roman"/>
          <w:color w:val="000000"/>
          <w:sz w:val="28"/>
          <w:szCs w:val="28"/>
        </w:rPr>
      </w:pPr>
    </w:p>
    <w:p w14:paraId="326CBF96" w14:textId="77777777" w:rsidR="00B633DD" w:rsidRDefault="00B633DD" w:rsidP="00B633DD">
      <w:pPr>
        <w:keepNext/>
        <w:keepLines/>
        <w:spacing w:after="0" w:line="240" w:lineRule="auto"/>
        <w:ind w:left="2" w:hanging="4"/>
        <w:jc w:val="center"/>
        <w:rPr>
          <w:rFonts w:ascii="Times New Roman" w:hAnsi="Times New Roman"/>
          <w:color w:val="000000"/>
          <w:sz w:val="36"/>
          <w:szCs w:val="36"/>
        </w:rPr>
      </w:pPr>
      <w:r>
        <w:rPr>
          <w:rFonts w:ascii="Times New Roman" w:hAnsi="Times New Roman"/>
          <w:b/>
          <w:color w:val="000000"/>
          <w:sz w:val="36"/>
          <w:szCs w:val="36"/>
        </w:rPr>
        <w:t>Магістерська дисертація</w:t>
      </w:r>
    </w:p>
    <w:p w14:paraId="10FEA9C6" w14:textId="77777777" w:rsidR="00B633DD" w:rsidRDefault="00B633DD" w:rsidP="00B633DD">
      <w:pPr>
        <w:keepNext/>
        <w:keepLines/>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на здобуття освітнього ступеня магістра</w:t>
      </w:r>
    </w:p>
    <w:p w14:paraId="14C3C0F6" w14:textId="77777777" w:rsidR="00B633DD" w:rsidRDefault="00B633DD" w:rsidP="00B633DD">
      <w:pPr>
        <w:keepNext/>
        <w:keepLines/>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 xml:space="preserve">зі спеціальності </w:t>
      </w:r>
      <w:r>
        <w:rPr>
          <w:rFonts w:ascii="Times New Roman" w:hAnsi="Times New Roman"/>
          <w:b/>
          <w:color w:val="000000"/>
          <w:sz w:val="28"/>
          <w:szCs w:val="28"/>
        </w:rPr>
        <w:t>131 Прикладна механіка</w:t>
      </w:r>
    </w:p>
    <w:p w14:paraId="34CE6167" w14:textId="77777777" w:rsidR="00B633DD" w:rsidRDefault="00B633DD" w:rsidP="00B633DD">
      <w:pPr>
        <w:keepNext/>
        <w:keepLines/>
        <w:spacing w:before="240"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на тему:</w:t>
      </w:r>
    </w:p>
    <w:p w14:paraId="6C7B838F" w14:textId="77777777" w:rsidR="00B633DD" w:rsidRPr="003D294C" w:rsidRDefault="00B633DD" w:rsidP="00B633DD">
      <w:pPr>
        <w:keepNext/>
        <w:keepLines/>
        <w:spacing w:after="0" w:line="240" w:lineRule="auto"/>
        <w:ind w:left="1" w:hanging="3"/>
        <w:jc w:val="center"/>
        <w:rPr>
          <w:rFonts w:ascii="Times New Roman" w:hAnsi="Times New Roman"/>
          <w:b/>
          <w:color w:val="000000"/>
          <w:sz w:val="32"/>
          <w:szCs w:val="32"/>
          <w:shd w:val="clear" w:color="auto" w:fill="FFFFFF"/>
        </w:rPr>
      </w:pPr>
      <w:r>
        <w:rPr>
          <w:rFonts w:ascii="Times New Roman" w:hAnsi="Times New Roman"/>
          <w:b/>
          <w:color w:val="000000"/>
          <w:sz w:val="32"/>
          <w:szCs w:val="32"/>
          <w:shd w:val="clear" w:color="auto" w:fill="FFFFFF"/>
        </w:rPr>
        <w:t xml:space="preserve">Розробка технологічних основ виготовлення біметалічних та композиційних матеріалів </w:t>
      </w:r>
    </w:p>
    <w:p w14:paraId="5972E84E" w14:textId="77777777" w:rsidR="00B633DD" w:rsidRPr="003D294C" w:rsidRDefault="00B633DD" w:rsidP="00B633DD">
      <w:pPr>
        <w:keepNext/>
        <w:keepLines/>
        <w:spacing w:after="0" w:line="240" w:lineRule="auto"/>
        <w:ind w:left="1" w:hanging="3"/>
        <w:jc w:val="center"/>
        <w:rPr>
          <w:rFonts w:ascii="Times New Roman" w:hAnsi="Times New Roman"/>
          <w:b/>
          <w:color w:val="000000"/>
          <w:sz w:val="28"/>
          <w:szCs w:val="28"/>
        </w:rPr>
      </w:pPr>
    </w:p>
    <w:tbl>
      <w:tblPr>
        <w:tblW w:w="9855" w:type="dxa"/>
        <w:tblLayout w:type="fixed"/>
        <w:tblLook w:val="0000" w:firstRow="0" w:lastRow="0" w:firstColumn="0" w:lastColumn="0" w:noHBand="0" w:noVBand="0"/>
      </w:tblPr>
      <w:tblGrid>
        <w:gridCol w:w="8330"/>
        <w:gridCol w:w="1525"/>
      </w:tblGrid>
      <w:tr w:rsidR="00B633DD" w14:paraId="5D62EFE1" w14:textId="77777777" w:rsidTr="00B633DD">
        <w:tc>
          <w:tcPr>
            <w:tcW w:w="8330" w:type="dxa"/>
          </w:tcPr>
          <w:p w14:paraId="2846CCC8" w14:textId="77777777" w:rsidR="00B633DD" w:rsidRPr="003D0D6E" w:rsidRDefault="00B633DD" w:rsidP="00B633DD">
            <w:pPr>
              <w:spacing w:after="0" w:line="240" w:lineRule="auto"/>
              <w:ind w:left="1" w:hanging="3"/>
              <w:rPr>
                <w:rFonts w:ascii="Times New Roman" w:hAnsi="Times New Roman"/>
                <w:color w:val="000000"/>
                <w:sz w:val="28"/>
                <w:szCs w:val="28"/>
              </w:rPr>
            </w:pPr>
            <w:r w:rsidRPr="003D0D6E">
              <w:rPr>
                <w:rFonts w:ascii="Times New Roman" w:hAnsi="Times New Roman"/>
                <w:color w:val="000000"/>
                <w:sz w:val="28"/>
                <w:szCs w:val="28"/>
              </w:rPr>
              <w:t>Виконав:</w:t>
            </w:r>
          </w:p>
          <w:p w14:paraId="3F2AE355" w14:textId="77777777" w:rsidR="00B633DD" w:rsidRPr="003D0D6E" w:rsidRDefault="00B633DD" w:rsidP="00B633DD">
            <w:pPr>
              <w:spacing w:after="0" w:line="240" w:lineRule="auto"/>
              <w:ind w:left="1" w:hanging="3"/>
              <w:rPr>
                <w:rFonts w:ascii="Times New Roman" w:hAnsi="Times New Roman"/>
                <w:color w:val="000000"/>
              </w:rPr>
            </w:pPr>
            <w:r>
              <w:rPr>
                <w:rFonts w:ascii="Times New Roman" w:hAnsi="Times New Roman"/>
                <w:b/>
                <w:color w:val="000000"/>
                <w:sz w:val="28"/>
                <w:szCs w:val="28"/>
              </w:rPr>
              <w:t>студентка ІІ курсу, групи МЛ-5</w:t>
            </w:r>
            <w:r w:rsidRPr="003D0D6E">
              <w:rPr>
                <w:rFonts w:ascii="Times New Roman" w:hAnsi="Times New Roman"/>
                <w:b/>
                <w:color w:val="000000"/>
                <w:sz w:val="28"/>
                <w:szCs w:val="28"/>
              </w:rPr>
              <w:t xml:space="preserve">1мп </w:t>
            </w:r>
            <w:r>
              <w:rPr>
                <w:rFonts w:ascii="Times New Roman" w:hAnsi="Times New Roman"/>
                <w:b/>
                <w:color w:val="000000"/>
                <w:sz w:val="28"/>
                <w:szCs w:val="28"/>
              </w:rPr>
              <w:t>Чепіль Ірина Василівна</w:t>
            </w:r>
          </w:p>
        </w:tc>
        <w:tc>
          <w:tcPr>
            <w:tcW w:w="1525" w:type="dxa"/>
          </w:tcPr>
          <w:p w14:paraId="6B600313" w14:textId="77777777" w:rsidR="00B633DD" w:rsidRPr="003D0D6E" w:rsidRDefault="00B633DD" w:rsidP="00B633DD">
            <w:pPr>
              <w:spacing w:after="0" w:line="240" w:lineRule="auto"/>
              <w:ind w:left="1" w:hanging="3"/>
              <w:jc w:val="center"/>
              <w:rPr>
                <w:color w:val="000000"/>
              </w:rPr>
            </w:pPr>
            <w:r w:rsidRPr="003D0D6E">
              <w:rPr>
                <w:rFonts w:ascii="Times New Roman" w:hAnsi="Times New Roman"/>
                <w:color w:val="000000"/>
                <w:sz w:val="28"/>
                <w:szCs w:val="28"/>
              </w:rPr>
              <w:t>_________</w:t>
            </w:r>
          </w:p>
        </w:tc>
      </w:tr>
      <w:tr w:rsidR="00B633DD" w14:paraId="2E6F4948" w14:textId="77777777" w:rsidTr="00B633DD">
        <w:tc>
          <w:tcPr>
            <w:tcW w:w="8330" w:type="dxa"/>
          </w:tcPr>
          <w:p w14:paraId="37996DDF" w14:textId="77777777" w:rsidR="00B633DD" w:rsidRPr="003D0D6E" w:rsidRDefault="00B633DD" w:rsidP="00B633DD">
            <w:pPr>
              <w:spacing w:after="0" w:line="240" w:lineRule="auto"/>
              <w:ind w:left="1" w:hanging="3"/>
              <w:rPr>
                <w:rFonts w:ascii="Times New Roman" w:hAnsi="Times New Roman"/>
                <w:color w:val="000000"/>
                <w:sz w:val="28"/>
                <w:szCs w:val="28"/>
              </w:rPr>
            </w:pPr>
          </w:p>
          <w:p w14:paraId="1418C367" w14:textId="77777777" w:rsidR="00B633DD" w:rsidRPr="003D0D6E" w:rsidRDefault="00B633DD" w:rsidP="00B633DD">
            <w:pPr>
              <w:spacing w:after="0" w:line="240" w:lineRule="auto"/>
              <w:ind w:left="1" w:hanging="3"/>
              <w:rPr>
                <w:rFonts w:ascii="Times New Roman" w:hAnsi="Times New Roman"/>
                <w:color w:val="000000"/>
                <w:sz w:val="28"/>
                <w:szCs w:val="28"/>
              </w:rPr>
            </w:pPr>
            <w:r w:rsidRPr="003D0D6E">
              <w:rPr>
                <w:rFonts w:ascii="Times New Roman" w:hAnsi="Times New Roman"/>
                <w:color w:val="000000"/>
                <w:sz w:val="28"/>
                <w:szCs w:val="28"/>
              </w:rPr>
              <w:t>Науковий керівник</w:t>
            </w:r>
            <w:r w:rsidRPr="003D0D6E">
              <w:rPr>
                <w:rFonts w:ascii="Times New Roman" w:hAnsi="Times New Roman"/>
                <w:b/>
                <w:color w:val="000000"/>
                <w:sz w:val="28"/>
                <w:szCs w:val="28"/>
              </w:rPr>
              <w:t>:</w:t>
            </w:r>
          </w:p>
          <w:p w14:paraId="150D1386" w14:textId="77777777" w:rsidR="00B633DD" w:rsidRPr="003D0D6E" w:rsidRDefault="00B633DD" w:rsidP="00B633DD">
            <w:pPr>
              <w:spacing w:after="0" w:line="240" w:lineRule="auto"/>
              <w:ind w:left="1" w:hanging="3"/>
              <w:rPr>
                <w:color w:val="000000"/>
              </w:rPr>
            </w:pPr>
            <w:r w:rsidRPr="003D0D6E">
              <w:rPr>
                <w:rFonts w:ascii="Times New Roman" w:hAnsi="Times New Roman"/>
                <w:b/>
                <w:color w:val="000000"/>
                <w:sz w:val="28"/>
                <w:szCs w:val="28"/>
              </w:rPr>
              <w:t>доцент каф. ЛТФТ, к. т. н., доц. Романенко В. В.</w:t>
            </w:r>
          </w:p>
        </w:tc>
        <w:tc>
          <w:tcPr>
            <w:tcW w:w="1525" w:type="dxa"/>
          </w:tcPr>
          <w:p w14:paraId="31B2ABA3" w14:textId="77777777" w:rsidR="00B633DD" w:rsidRPr="003D0D6E" w:rsidRDefault="00B633DD" w:rsidP="00B633DD">
            <w:pPr>
              <w:spacing w:after="0" w:line="240" w:lineRule="auto"/>
              <w:ind w:left="1" w:hanging="3"/>
              <w:jc w:val="center"/>
              <w:rPr>
                <w:color w:val="000000"/>
              </w:rPr>
            </w:pPr>
            <w:r w:rsidRPr="003D0D6E">
              <w:rPr>
                <w:rFonts w:ascii="Times New Roman" w:hAnsi="Times New Roman"/>
                <w:color w:val="000000"/>
                <w:sz w:val="28"/>
                <w:szCs w:val="28"/>
              </w:rPr>
              <w:t>_________</w:t>
            </w:r>
          </w:p>
        </w:tc>
      </w:tr>
      <w:tr w:rsidR="00B633DD" w14:paraId="3DAF6A74" w14:textId="77777777" w:rsidTr="00B633DD">
        <w:tc>
          <w:tcPr>
            <w:tcW w:w="8330" w:type="dxa"/>
          </w:tcPr>
          <w:p w14:paraId="7E5B2A6A" w14:textId="77777777" w:rsidR="00B633DD" w:rsidRPr="003D0D6E" w:rsidRDefault="00B633DD" w:rsidP="00B633DD">
            <w:pPr>
              <w:spacing w:after="0" w:line="240" w:lineRule="auto"/>
              <w:ind w:left="1" w:hanging="3"/>
              <w:rPr>
                <w:rFonts w:ascii="Times New Roman" w:hAnsi="Times New Roman"/>
                <w:color w:val="000000"/>
                <w:sz w:val="28"/>
                <w:szCs w:val="28"/>
              </w:rPr>
            </w:pPr>
          </w:p>
          <w:p w14:paraId="0A772DDB" w14:textId="77777777" w:rsidR="00B633DD" w:rsidRPr="003D0D6E" w:rsidRDefault="00B633DD" w:rsidP="00B633DD">
            <w:pPr>
              <w:spacing w:after="0" w:line="240" w:lineRule="auto"/>
              <w:ind w:left="1" w:hanging="3"/>
              <w:rPr>
                <w:rFonts w:ascii="Times New Roman" w:hAnsi="Times New Roman"/>
                <w:color w:val="000000"/>
                <w:sz w:val="28"/>
                <w:szCs w:val="28"/>
              </w:rPr>
            </w:pPr>
            <w:r w:rsidRPr="003D0D6E">
              <w:rPr>
                <w:rFonts w:ascii="Times New Roman" w:hAnsi="Times New Roman"/>
                <w:color w:val="000000"/>
                <w:sz w:val="28"/>
                <w:szCs w:val="28"/>
              </w:rPr>
              <w:t>Рецензент:</w:t>
            </w:r>
          </w:p>
          <w:p w14:paraId="1926DC17" w14:textId="77777777" w:rsidR="00B633DD" w:rsidRPr="003D0D6E" w:rsidRDefault="00B633DD" w:rsidP="00B633DD">
            <w:pPr>
              <w:spacing w:after="0" w:line="240" w:lineRule="auto"/>
              <w:ind w:left="1" w:hanging="3"/>
              <w:rPr>
                <w:rFonts w:ascii="Times New Roman" w:hAnsi="Times New Roman"/>
                <w:color w:val="000000"/>
                <w:sz w:val="28"/>
                <w:szCs w:val="28"/>
              </w:rPr>
            </w:pPr>
            <w:r w:rsidRPr="003D0D6E">
              <w:rPr>
                <w:rFonts w:ascii="Times New Roman" w:hAnsi="Times New Roman"/>
                <w:color w:val="000000"/>
                <w:sz w:val="28"/>
                <w:szCs w:val="28"/>
              </w:rPr>
              <w:t>_________________________________________________________</w:t>
            </w:r>
          </w:p>
          <w:p w14:paraId="02D6144F" w14:textId="77777777" w:rsidR="00B633DD" w:rsidRPr="003D0D6E" w:rsidRDefault="00B633DD" w:rsidP="00B633DD">
            <w:pPr>
              <w:spacing w:after="0" w:line="240" w:lineRule="auto"/>
              <w:ind w:hanging="2"/>
              <w:jc w:val="center"/>
              <w:rPr>
                <w:color w:val="000000"/>
              </w:rPr>
            </w:pPr>
            <w:r w:rsidRPr="003D0D6E">
              <w:rPr>
                <w:rFonts w:ascii="Times New Roman" w:hAnsi="Times New Roman"/>
                <w:color w:val="000000"/>
                <w:sz w:val="20"/>
                <w:szCs w:val="20"/>
              </w:rPr>
              <w:t>(посада, науковий ступінь, вчене звання, науковий ступінь, прізвище та ініціали)</w:t>
            </w:r>
          </w:p>
        </w:tc>
        <w:tc>
          <w:tcPr>
            <w:tcW w:w="1525" w:type="dxa"/>
          </w:tcPr>
          <w:p w14:paraId="69D5C5C8"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_________</w:t>
            </w:r>
          </w:p>
          <w:p w14:paraId="49117482" w14:textId="77777777" w:rsidR="00B633DD" w:rsidRPr="003D0D6E" w:rsidRDefault="00B633DD" w:rsidP="00B633DD">
            <w:pPr>
              <w:spacing w:after="0" w:line="240" w:lineRule="auto"/>
              <w:ind w:hanging="2"/>
              <w:jc w:val="center"/>
              <w:rPr>
                <w:color w:val="000000"/>
              </w:rPr>
            </w:pPr>
            <w:r w:rsidRPr="003D0D6E">
              <w:rPr>
                <w:rFonts w:ascii="Times New Roman" w:hAnsi="Times New Roman"/>
                <w:color w:val="000000"/>
                <w:sz w:val="20"/>
                <w:szCs w:val="20"/>
              </w:rPr>
              <w:t>(підпис)</w:t>
            </w:r>
          </w:p>
        </w:tc>
      </w:tr>
    </w:tbl>
    <w:p w14:paraId="0D93CC12" w14:textId="77777777" w:rsidR="00B633DD" w:rsidRDefault="00B633DD" w:rsidP="00B633DD">
      <w:pPr>
        <w:rPr>
          <w:rFonts w:ascii="Times New Roman" w:hAnsi="Times New Roman"/>
          <w:color w:val="000000"/>
          <w:sz w:val="28"/>
          <w:szCs w:val="28"/>
        </w:rPr>
      </w:pPr>
    </w:p>
    <w:p w14:paraId="7A087F8A" w14:textId="77777777" w:rsidR="00B633DD" w:rsidRDefault="00B633DD" w:rsidP="00B633DD">
      <w:pPr>
        <w:keepNext/>
        <w:keepLines/>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Засвідчую, що у цій магістерській дисертації немає запозичень з праць інших авторів без відповідних посилань</w:t>
      </w:r>
    </w:p>
    <w:p w14:paraId="3311C965" w14:textId="77777777" w:rsidR="00B633DD" w:rsidRDefault="00B633DD" w:rsidP="00B633DD">
      <w:pPr>
        <w:keepNext/>
        <w:keepLines/>
        <w:spacing w:after="0" w:line="240" w:lineRule="auto"/>
        <w:ind w:left="1" w:hanging="3"/>
        <w:rPr>
          <w:rFonts w:ascii="Times New Roman" w:hAnsi="Times New Roman"/>
          <w:color w:val="000000"/>
          <w:sz w:val="28"/>
          <w:szCs w:val="28"/>
        </w:rPr>
      </w:pPr>
    </w:p>
    <w:p w14:paraId="4C67EFB2" w14:textId="77777777" w:rsidR="00B633DD" w:rsidRDefault="00B633DD" w:rsidP="00B633DD">
      <w:pPr>
        <w:keepNext/>
        <w:keepLines/>
        <w:spacing w:after="0" w:line="240" w:lineRule="auto"/>
        <w:ind w:left="1" w:hanging="3"/>
        <w:rPr>
          <w:rFonts w:ascii="Times New Roman" w:hAnsi="Times New Roman"/>
          <w:color w:val="000000"/>
          <w:sz w:val="28"/>
          <w:szCs w:val="28"/>
        </w:rPr>
      </w:pPr>
      <w:r>
        <w:rPr>
          <w:rFonts w:ascii="Times New Roman" w:hAnsi="Times New Roman"/>
          <w:color w:val="000000"/>
          <w:sz w:val="28"/>
          <w:szCs w:val="28"/>
        </w:rPr>
        <w:t>Студент ____________________________</w:t>
      </w:r>
    </w:p>
    <w:p w14:paraId="4A636EDB" w14:textId="77777777" w:rsidR="00B633DD" w:rsidRDefault="00B633DD" w:rsidP="00B633DD">
      <w:pPr>
        <w:keepNext/>
        <w:keepLines/>
        <w:spacing w:after="0" w:line="240" w:lineRule="auto"/>
        <w:ind w:hanging="2"/>
        <w:jc w:val="center"/>
        <w:rPr>
          <w:rFonts w:ascii="Times New Roman" w:hAnsi="Times New Roman"/>
          <w:color w:val="000000"/>
          <w:sz w:val="20"/>
          <w:szCs w:val="20"/>
        </w:rPr>
      </w:pPr>
      <w:r>
        <w:rPr>
          <w:rFonts w:ascii="Times New Roman" w:hAnsi="Times New Roman"/>
          <w:color w:val="000000"/>
          <w:sz w:val="20"/>
          <w:szCs w:val="20"/>
        </w:rPr>
        <w:t>(підпис)</w:t>
      </w:r>
    </w:p>
    <w:p w14:paraId="63A0B6AD" w14:textId="77777777" w:rsidR="00B633DD" w:rsidRDefault="00B633DD" w:rsidP="00B633DD">
      <w:pPr>
        <w:keepNext/>
        <w:keepLines/>
        <w:spacing w:after="0" w:line="240" w:lineRule="auto"/>
        <w:ind w:left="1" w:hanging="3"/>
        <w:rPr>
          <w:rFonts w:ascii="Times New Roman" w:hAnsi="Times New Roman"/>
          <w:color w:val="000000"/>
          <w:sz w:val="28"/>
          <w:szCs w:val="28"/>
        </w:rPr>
      </w:pPr>
    </w:p>
    <w:p w14:paraId="278CF300" w14:textId="77777777" w:rsidR="00B633DD" w:rsidRDefault="00B633DD" w:rsidP="00B633DD">
      <w:pPr>
        <w:keepNext/>
        <w:keepLines/>
        <w:spacing w:after="0" w:line="240" w:lineRule="auto"/>
        <w:ind w:left="1" w:hanging="3"/>
        <w:jc w:val="center"/>
        <w:rPr>
          <w:rFonts w:ascii="Times New Roman" w:hAnsi="Times New Roman"/>
          <w:color w:val="000000"/>
          <w:sz w:val="28"/>
          <w:szCs w:val="28"/>
        </w:rPr>
      </w:pPr>
    </w:p>
    <w:p w14:paraId="65530CE8" w14:textId="77777777" w:rsidR="00B633DD" w:rsidRDefault="00B633DD" w:rsidP="00B633DD">
      <w:pPr>
        <w:keepNext/>
        <w:keepLines/>
        <w:spacing w:after="0" w:line="240" w:lineRule="auto"/>
        <w:ind w:left="1" w:hanging="3"/>
        <w:jc w:val="center"/>
        <w:rPr>
          <w:rFonts w:ascii="Times New Roman" w:hAnsi="Times New Roman"/>
          <w:color w:val="000000"/>
          <w:sz w:val="28"/>
          <w:szCs w:val="28"/>
        </w:rPr>
      </w:pPr>
    </w:p>
    <w:p w14:paraId="3E230C2E" w14:textId="77777777" w:rsidR="00B633DD" w:rsidRDefault="00B633DD" w:rsidP="00B633DD">
      <w:pPr>
        <w:keepNext/>
        <w:keepLines/>
        <w:spacing w:after="0" w:line="240" w:lineRule="auto"/>
        <w:ind w:left="1" w:hanging="3"/>
        <w:jc w:val="center"/>
        <w:rPr>
          <w:rFonts w:ascii="Times New Roman" w:hAnsi="Times New Roman"/>
          <w:color w:val="000000"/>
          <w:sz w:val="28"/>
          <w:szCs w:val="28"/>
        </w:rPr>
      </w:pPr>
    </w:p>
    <w:p w14:paraId="619709C4" w14:textId="77777777" w:rsidR="00B633DD" w:rsidRDefault="00B633DD" w:rsidP="00B633DD">
      <w:pPr>
        <w:keepNext/>
        <w:keepLines/>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Київ – 2020 р.</w:t>
      </w:r>
    </w:p>
    <w:p w14:paraId="7A5E81DC" w14:textId="77777777" w:rsidR="00B633DD" w:rsidRDefault="00B633DD" w:rsidP="00B633DD">
      <w:pPr>
        <w:spacing w:after="0" w:line="240" w:lineRule="auto"/>
        <w:ind w:hanging="2"/>
        <w:jc w:val="center"/>
        <w:rPr>
          <w:rFonts w:ascii="Times New Roman" w:hAnsi="Times New Roman"/>
          <w:color w:val="000000"/>
          <w:sz w:val="28"/>
          <w:szCs w:val="28"/>
        </w:rPr>
      </w:pPr>
      <w:r>
        <w:br w:type="page"/>
      </w:r>
      <w:r>
        <w:rPr>
          <w:rFonts w:ascii="Times New Roman" w:hAnsi="Times New Roman"/>
          <w:color w:val="000000"/>
          <w:sz w:val="28"/>
          <w:szCs w:val="28"/>
        </w:rPr>
        <w:lastRenderedPageBreak/>
        <w:t>Національний технічний університет України</w:t>
      </w:r>
    </w:p>
    <w:p w14:paraId="16A8D713" w14:textId="77777777" w:rsidR="00B633DD"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«Київський політехнічний інститут імені Ігоря Сікорського»</w:t>
      </w:r>
    </w:p>
    <w:p w14:paraId="664FBB02" w14:textId="77777777" w:rsidR="00B633DD"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Інститут матеріалознавства та зварювання ім. Є. О. Патона</w:t>
      </w:r>
    </w:p>
    <w:p w14:paraId="1BC62407" w14:textId="77777777" w:rsidR="00B633DD"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Кафедра лазерної техніки та фізико-технічних технологій</w:t>
      </w:r>
    </w:p>
    <w:p w14:paraId="1B60F464" w14:textId="77777777" w:rsidR="00B633DD" w:rsidRDefault="00B633DD" w:rsidP="00B633DD">
      <w:pPr>
        <w:spacing w:after="0" w:line="240" w:lineRule="auto"/>
        <w:ind w:left="1" w:hanging="3"/>
        <w:rPr>
          <w:rFonts w:ascii="Times New Roman" w:hAnsi="Times New Roman"/>
          <w:color w:val="000000"/>
          <w:sz w:val="28"/>
          <w:szCs w:val="28"/>
        </w:rPr>
      </w:pPr>
    </w:p>
    <w:p w14:paraId="718C5D9E" w14:textId="77777777" w:rsidR="00B633DD"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 xml:space="preserve">Рівень вищої освіти – </w:t>
      </w:r>
      <w:r>
        <w:rPr>
          <w:rFonts w:ascii="Times New Roman" w:hAnsi="Times New Roman"/>
          <w:b/>
          <w:color w:val="000000"/>
          <w:sz w:val="28"/>
          <w:szCs w:val="28"/>
        </w:rPr>
        <w:t>другий (магістерський)</w:t>
      </w:r>
    </w:p>
    <w:p w14:paraId="30F06691" w14:textId="77777777" w:rsidR="00B633DD"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 xml:space="preserve">Спеціальність – </w:t>
      </w:r>
      <w:r>
        <w:rPr>
          <w:rFonts w:ascii="Times New Roman" w:hAnsi="Times New Roman"/>
          <w:b/>
          <w:color w:val="000000"/>
          <w:sz w:val="28"/>
          <w:szCs w:val="28"/>
        </w:rPr>
        <w:t>131 Прикладна механіка</w:t>
      </w:r>
    </w:p>
    <w:p w14:paraId="119B9F5F" w14:textId="77777777" w:rsidR="00B633DD" w:rsidRDefault="00B633DD" w:rsidP="00B633DD">
      <w:pPr>
        <w:spacing w:after="0" w:line="240" w:lineRule="auto"/>
        <w:ind w:left="1" w:hanging="3"/>
        <w:rPr>
          <w:rFonts w:ascii="Times New Roman" w:hAnsi="Times New Roman"/>
          <w:color w:val="000000"/>
          <w:sz w:val="28"/>
          <w:szCs w:val="28"/>
        </w:rPr>
      </w:pPr>
    </w:p>
    <w:p w14:paraId="1A3DB90F" w14:textId="77777777" w:rsidR="00B633DD" w:rsidRDefault="00B633DD" w:rsidP="00B633DD">
      <w:pPr>
        <w:spacing w:after="0" w:line="240" w:lineRule="auto"/>
        <w:ind w:left="1" w:hanging="3"/>
        <w:rPr>
          <w:rFonts w:ascii="Times New Roman" w:hAnsi="Times New Roman"/>
          <w:color w:val="000000"/>
          <w:sz w:val="28"/>
          <w:szCs w:val="28"/>
        </w:rPr>
      </w:pPr>
    </w:p>
    <w:p w14:paraId="4CF13B1B" w14:textId="77777777" w:rsidR="00B633DD"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ЗАТВЕРДЖУЮ</w:t>
      </w:r>
    </w:p>
    <w:p w14:paraId="5D755FA9" w14:textId="77777777" w:rsidR="00B633DD" w:rsidRDefault="00B633DD" w:rsidP="00B633DD">
      <w:pPr>
        <w:spacing w:after="0" w:line="240" w:lineRule="auto"/>
        <w:ind w:left="1" w:hanging="3"/>
        <w:rPr>
          <w:rFonts w:ascii="Times New Roman" w:hAnsi="Times New Roman"/>
          <w:color w:val="000000"/>
          <w:sz w:val="28"/>
          <w:szCs w:val="28"/>
        </w:rPr>
      </w:pPr>
      <w:r>
        <w:rPr>
          <w:rFonts w:ascii="Times New Roman" w:hAnsi="Times New Roman"/>
          <w:color w:val="000000"/>
          <w:sz w:val="28"/>
          <w:szCs w:val="28"/>
        </w:rPr>
        <w:t>Завідувач кафедри ЛТФТ</w:t>
      </w:r>
    </w:p>
    <w:p w14:paraId="7AE3C2F6" w14:textId="77777777" w:rsidR="00B633DD" w:rsidRDefault="00B633DD" w:rsidP="00B633DD">
      <w:pPr>
        <w:spacing w:after="0" w:line="240" w:lineRule="auto"/>
        <w:ind w:left="1" w:hanging="3"/>
        <w:rPr>
          <w:rFonts w:ascii="Times New Roman" w:hAnsi="Times New Roman"/>
          <w:color w:val="000000"/>
          <w:sz w:val="28"/>
          <w:szCs w:val="28"/>
        </w:rPr>
      </w:pPr>
    </w:p>
    <w:p w14:paraId="0EBB5F24" w14:textId="77777777" w:rsidR="00B633DD" w:rsidRDefault="00B633DD" w:rsidP="00B633DD">
      <w:pPr>
        <w:ind w:left="1" w:hanging="3"/>
        <w:jc w:val="right"/>
        <w:rPr>
          <w:rFonts w:ascii="Times New Roman" w:hAnsi="Times New Roman"/>
          <w:color w:val="000000"/>
          <w:sz w:val="28"/>
          <w:szCs w:val="28"/>
        </w:rPr>
      </w:pPr>
      <w:r>
        <w:rPr>
          <w:rFonts w:ascii="Times New Roman" w:hAnsi="Times New Roman"/>
          <w:color w:val="000000"/>
          <w:sz w:val="28"/>
          <w:szCs w:val="28"/>
        </w:rPr>
        <w:t>_____________ І. В. Крівцун</w:t>
      </w:r>
    </w:p>
    <w:p w14:paraId="453DA0A6" w14:textId="77777777" w:rsidR="00B633DD" w:rsidRDefault="00B633DD" w:rsidP="00B633DD">
      <w:pPr>
        <w:spacing w:after="0" w:line="240" w:lineRule="auto"/>
        <w:ind w:left="1" w:hanging="3"/>
        <w:rPr>
          <w:rFonts w:ascii="Times New Roman" w:hAnsi="Times New Roman"/>
          <w:color w:val="000000"/>
          <w:sz w:val="28"/>
          <w:szCs w:val="28"/>
        </w:rPr>
      </w:pPr>
      <w:r>
        <w:rPr>
          <w:rFonts w:ascii="Times New Roman" w:hAnsi="Times New Roman"/>
          <w:color w:val="000000"/>
          <w:sz w:val="28"/>
          <w:szCs w:val="28"/>
        </w:rPr>
        <w:t>«___»_____________20__ р.</w:t>
      </w:r>
    </w:p>
    <w:p w14:paraId="6848DF76" w14:textId="77777777" w:rsidR="00B633DD" w:rsidRDefault="00B633DD" w:rsidP="00B633DD">
      <w:pPr>
        <w:spacing w:after="0" w:line="240" w:lineRule="auto"/>
        <w:ind w:left="1" w:hanging="3"/>
        <w:rPr>
          <w:rFonts w:ascii="Times New Roman" w:hAnsi="Times New Roman"/>
          <w:color w:val="000000"/>
          <w:sz w:val="28"/>
          <w:szCs w:val="28"/>
        </w:rPr>
      </w:pPr>
    </w:p>
    <w:p w14:paraId="4EB1A5EE" w14:textId="77777777" w:rsidR="00B633DD" w:rsidRDefault="00B633DD" w:rsidP="00B633DD">
      <w:pPr>
        <w:spacing w:after="0" w:line="240" w:lineRule="auto"/>
        <w:ind w:left="1" w:hanging="3"/>
        <w:rPr>
          <w:rFonts w:ascii="Times New Roman" w:hAnsi="Times New Roman"/>
          <w:color w:val="000000"/>
          <w:sz w:val="28"/>
          <w:szCs w:val="28"/>
        </w:rPr>
      </w:pPr>
    </w:p>
    <w:p w14:paraId="1037832A" w14:textId="77777777" w:rsidR="00B633DD"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b/>
          <w:color w:val="000000"/>
          <w:sz w:val="28"/>
          <w:szCs w:val="28"/>
        </w:rPr>
        <w:t>ЗАВДАННЯ</w:t>
      </w:r>
    </w:p>
    <w:p w14:paraId="3CAFA4B8" w14:textId="77777777" w:rsidR="00B633DD"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b/>
          <w:color w:val="000000"/>
          <w:sz w:val="28"/>
          <w:szCs w:val="28"/>
        </w:rPr>
        <w:t>на магістерську дисертацію студентки</w:t>
      </w:r>
    </w:p>
    <w:p w14:paraId="394F051B" w14:textId="77777777" w:rsidR="00B633DD"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b/>
          <w:color w:val="000000"/>
          <w:sz w:val="28"/>
          <w:szCs w:val="28"/>
        </w:rPr>
        <w:t xml:space="preserve">Чепіль Ірина Василівна </w:t>
      </w:r>
    </w:p>
    <w:p w14:paraId="2783A39E" w14:textId="77777777" w:rsidR="00B633DD" w:rsidRPr="00765429" w:rsidRDefault="00B633DD" w:rsidP="00B633DD">
      <w:pPr>
        <w:keepNext/>
        <w:keepLines/>
        <w:spacing w:after="0" w:line="240" w:lineRule="auto"/>
        <w:ind w:left="1" w:hanging="3"/>
        <w:jc w:val="both"/>
        <w:rPr>
          <w:rFonts w:ascii="Times New Roman" w:hAnsi="Times New Roman"/>
          <w:b/>
          <w:color w:val="000000"/>
          <w:sz w:val="32"/>
          <w:szCs w:val="32"/>
          <w:shd w:val="clear" w:color="auto" w:fill="FFFFFF"/>
        </w:rPr>
      </w:pPr>
      <w:r>
        <w:rPr>
          <w:rFonts w:ascii="Times New Roman" w:hAnsi="Times New Roman"/>
          <w:color w:val="000000"/>
          <w:sz w:val="28"/>
          <w:szCs w:val="28"/>
        </w:rPr>
        <w:t xml:space="preserve">1. Тема дисертації: </w:t>
      </w:r>
      <w:r>
        <w:rPr>
          <w:rFonts w:ascii="Times New Roman" w:hAnsi="Times New Roman"/>
          <w:b/>
          <w:color w:val="000000"/>
          <w:sz w:val="28"/>
          <w:szCs w:val="28"/>
        </w:rPr>
        <w:t>«</w:t>
      </w:r>
      <w:r>
        <w:rPr>
          <w:rFonts w:ascii="Times New Roman" w:hAnsi="Times New Roman"/>
          <w:b/>
          <w:color w:val="000000"/>
          <w:sz w:val="28"/>
          <w:szCs w:val="28"/>
          <w:shd w:val="clear" w:color="auto" w:fill="FFFFFF"/>
        </w:rPr>
        <w:t>Розробка технологічних основ виготовлення біметалічних та композиційних матеріалів</w:t>
      </w:r>
      <w:r>
        <w:rPr>
          <w:rFonts w:ascii="Times New Roman" w:hAnsi="Times New Roman"/>
          <w:b/>
          <w:color w:val="000000"/>
          <w:sz w:val="28"/>
          <w:szCs w:val="28"/>
        </w:rPr>
        <w:t>»</w:t>
      </w:r>
      <w:r>
        <w:rPr>
          <w:rFonts w:ascii="Times New Roman" w:hAnsi="Times New Roman"/>
          <w:color w:val="000000"/>
          <w:sz w:val="28"/>
          <w:szCs w:val="28"/>
        </w:rPr>
        <w:t>, науковий керівник дисертації</w:t>
      </w:r>
      <w:r>
        <w:rPr>
          <w:rFonts w:ascii="Times New Roman" w:hAnsi="Times New Roman"/>
          <w:b/>
          <w:color w:val="000000"/>
          <w:sz w:val="28"/>
          <w:szCs w:val="28"/>
        </w:rPr>
        <w:t xml:space="preserve">, к. т. н., доц. Романенко Віктор Васильович </w:t>
      </w:r>
      <w:r>
        <w:rPr>
          <w:rFonts w:ascii="Times New Roman" w:hAnsi="Times New Roman"/>
          <w:color w:val="000000"/>
          <w:sz w:val="28"/>
          <w:szCs w:val="28"/>
        </w:rPr>
        <w:t>затверджені наказом по університету від «___» _________ 2020 р. № _______.</w:t>
      </w:r>
    </w:p>
    <w:p w14:paraId="0028B0D4" w14:textId="77777777" w:rsidR="00B633DD" w:rsidRDefault="00B633DD" w:rsidP="00B633DD">
      <w:pPr>
        <w:spacing w:before="120" w:after="0" w:line="240" w:lineRule="auto"/>
        <w:ind w:left="1" w:hanging="3"/>
        <w:rPr>
          <w:rFonts w:ascii="Times New Roman" w:hAnsi="Times New Roman"/>
          <w:color w:val="000000"/>
          <w:sz w:val="28"/>
          <w:szCs w:val="28"/>
        </w:rPr>
      </w:pPr>
      <w:r>
        <w:rPr>
          <w:rFonts w:ascii="Times New Roman" w:hAnsi="Times New Roman"/>
          <w:color w:val="000000"/>
          <w:sz w:val="28"/>
          <w:szCs w:val="28"/>
        </w:rPr>
        <w:t>2. Термін подання студентом дисертації: 09 грудня 2019 р.</w:t>
      </w:r>
    </w:p>
    <w:p w14:paraId="341472FB" w14:textId="77777777" w:rsidR="00B633DD" w:rsidRDefault="00B633DD" w:rsidP="00B633DD">
      <w:pPr>
        <w:spacing w:before="120" w:after="0" w:line="240" w:lineRule="auto"/>
        <w:ind w:left="1" w:hanging="3"/>
        <w:jc w:val="both"/>
        <w:rPr>
          <w:rFonts w:ascii="Times New Roman" w:hAnsi="Times New Roman"/>
          <w:color w:val="000000"/>
          <w:sz w:val="28"/>
          <w:szCs w:val="28"/>
        </w:rPr>
      </w:pPr>
      <w:r>
        <w:rPr>
          <w:rFonts w:ascii="Times New Roman" w:hAnsi="Times New Roman"/>
          <w:color w:val="000000"/>
          <w:sz w:val="28"/>
          <w:szCs w:val="28"/>
        </w:rPr>
        <w:t>3. Об’єкт дослідження:</w:t>
      </w:r>
      <w:r>
        <w:rPr>
          <w:rFonts w:ascii="Times New Roman" w:hAnsi="Times New Roman"/>
          <w:b/>
          <w:color w:val="000000"/>
          <w:sz w:val="28"/>
          <w:szCs w:val="28"/>
        </w:rPr>
        <w:t xml:space="preserve"> процес виготовлення біметалів</w:t>
      </w:r>
      <w:r>
        <w:rPr>
          <w:rFonts w:ascii="Times New Roman" w:hAnsi="Times New Roman"/>
          <w:color w:val="000000"/>
          <w:sz w:val="28"/>
          <w:szCs w:val="28"/>
        </w:rPr>
        <w:t>.</w:t>
      </w:r>
    </w:p>
    <w:p w14:paraId="0F8BE958" w14:textId="77777777" w:rsidR="00B633DD" w:rsidRDefault="00B633DD" w:rsidP="00B633DD">
      <w:pPr>
        <w:spacing w:before="120" w:after="0" w:line="240" w:lineRule="auto"/>
        <w:ind w:left="1" w:hanging="3"/>
        <w:rPr>
          <w:rFonts w:ascii="Times New Roman" w:hAnsi="Times New Roman"/>
          <w:color w:val="000000"/>
          <w:sz w:val="28"/>
          <w:szCs w:val="28"/>
        </w:rPr>
      </w:pPr>
      <w:r>
        <w:rPr>
          <w:rFonts w:ascii="Times New Roman" w:hAnsi="Times New Roman"/>
          <w:color w:val="000000"/>
          <w:sz w:val="28"/>
          <w:szCs w:val="28"/>
        </w:rPr>
        <w:t xml:space="preserve">4. Предмет дослідження: </w:t>
      </w:r>
      <w:r>
        <w:rPr>
          <w:rFonts w:ascii="Times New Roman" w:hAnsi="Times New Roman"/>
          <w:b/>
          <w:color w:val="000000"/>
          <w:sz w:val="28"/>
          <w:szCs w:val="28"/>
        </w:rPr>
        <w:t>розробка високоефективних процесів виготовлення біметалів з урахуванням умов їх експлуатації, вимог до продуктивності, енергоємності та економічної ефективності з застосуванням лазерно-ливарних та інших комбінованих методів.</w:t>
      </w:r>
    </w:p>
    <w:p w14:paraId="058394E3" w14:textId="77777777" w:rsidR="00B633DD" w:rsidRDefault="00B633DD" w:rsidP="00B633DD">
      <w:pPr>
        <w:spacing w:before="120" w:after="0" w:line="240" w:lineRule="auto"/>
        <w:ind w:left="1" w:hanging="3"/>
        <w:rPr>
          <w:rFonts w:ascii="Times New Roman" w:hAnsi="Times New Roman"/>
          <w:color w:val="000000"/>
          <w:sz w:val="28"/>
          <w:szCs w:val="28"/>
        </w:rPr>
      </w:pPr>
      <w:r>
        <w:rPr>
          <w:rFonts w:ascii="Times New Roman" w:hAnsi="Times New Roman"/>
          <w:color w:val="000000"/>
          <w:sz w:val="28"/>
          <w:szCs w:val="28"/>
        </w:rPr>
        <w:t>5. Перелік завдань, які потрібно розробити:</w:t>
      </w:r>
    </w:p>
    <w:p w14:paraId="23F3799F" w14:textId="77777777" w:rsidR="00B633DD" w:rsidRDefault="00B633DD" w:rsidP="00B633DD">
      <w:pPr>
        <w:spacing w:before="120" w:after="0" w:line="240" w:lineRule="auto"/>
        <w:ind w:left="1" w:hanging="3"/>
        <w:jc w:val="both"/>
        <w:rPr>
          <w:rFonts w:ascii="Times New Roman" w:hAnsi="Times New Roman"/>
          <w:color w:val="000000"/>
          <w:sz w:val="28"/>
          <w:szCs w:val="28"/>
        </w:rPr>
      </w:pPr>
      <w:r>
        <w:rPr>
          <w:rFonts w:ascii="Times New Roman" w:hAnsi="Times New Roman"/>
          <w:b/>
          <w:color w:val="000000"/>
          <w:sz w:val="28"/>
          <w:szCs w:val="28"/>
        </w:rPr>
        <w:t>5.1.</w:t>
      </w:r>
      <w:r>
        <w:rPr>
          <w:rFonts w:ascii="Times New Roman" w:hAnsi="Times New Roman"/>
          <w:b/>
          <w:color w:val="000000"/>
          <w:sz w:val="28"/>
          <w:szCs w:val="28"/>
        </w:rPr>
        <w:tab/>
        <w:t>Розробити нові підходи до реалізації лазерно-ливарних процесів виготовлення біметалів.</w:t>
      </w:r>
    </w:p>
    <w:p w14:paraId="4E8D823B" w14:textId="77777777" w:rsidR="00B633DD" w:rsidRDefault="00B633DD" w:rsidP="00B633DD">
      <w:pPr>
        <w:spacing w:before="120" w:after="0" w:line="240" w:lineRule="auto"/>
        <w:ind w:left="1" w:hanging="3"/>
        <w:jc w:val="both"/>
        <w:rPr>
          <w:rFonts w:ascii="Times New Roman" w:hAnsi="Times New Roman"/>
          <w:b/>
          <w:color w:val="000000"/>
          <w:sz w:val="28"/>
          <w:szCs w:val="28"/>
        </w:rPr>
      </w:pPr>
      <w:r>
        <w:rPr>
          <w:rFonts w:ascii="Times New Roman" w:hAnsi="Times New Roman"/>
          <w:b/>
          <w:color w:val="000000"/>
          <w:sz w:val="28"/>
          <w:szCs w:val="28"/>
        </w:rPr>
        <w:t>5.2.</w:t>
      </w:r>
      <w:r>
        <w:rPr>
          <w:rFonts w:ascii="Times New Roman" w:hAnsi="Times New Roman"/>
          <w:b/>
          <w:color w:val="000000"/>
          <w:sz w:val="28"/>
          <w:szCs w:val="28"/>
        </w:rPr>
        <w:tab/>
        <w:t>Розробити принципово нові способи отримання біметалів лазерно-ливарним методом.</w:t>
      </w:r>
    </w:p>
    <w:p w14:paraId="25C9F77D" w14:textId="77777777" w:rsidR="00B633DD" w:rsidRDefault="00B633DD" w:rsidP="00B633DD">
      <w:pPr>
        <w:spacing w:before="120" w:after="0" w:line="240" w:lineRule="auto"/>
        <w:ind w:left="1" w:hanging="3"/>
        <w:jc w:val="both"/>
        <w:rPr>
          <w:rFonts w:ascii="Times New Roman" w:hAnsi="Times New Roman"/>
          <w:color w:val="000000"/>
          <w:sz w:val="28"/>
          <w:szCs w:val="28"/>
        </w:rPr>
      </w:pPr>
      <w:r>
        <w:rPr>
          <w:rFonts w:ascii="Times New Roman" w:hAnsi="Times New Roman"/>
          <w:b/>
          <w:color w:val="000000"/>
          <w:sz w:val="28"/>
          <w:szCs w:val="28"/>
        </w:rPr>
        <w:t>5.3.</w:t>
      </w:r>
      <w:r>
        <w:rPr>
          <w:rFonts w:ascii="Times New Roman" w:hAnsi="Times New Roman"/>
          <w:b/>
          <w:color w:val="000000"/>
          <w:sz w:val="28"/>
          <w:szCs w:val="28"/>
        </w:rPr>
        <w:tab/>
        <w:t>Створити нові підходи для виготовлення біметалів при використанні різноманітних утримуючих елементів.</w:t>
      </w:r>
    </w:p>
    <w:p w14:paraId="50283905" w14:textId="77777777" w:rsidR="00B633DD" w:rsidRDefault="00B633DD" w:rsidP="00B633DD">
      <w:pPr>
        <w:spacing w:before="120" w:after="0" w:line="240" w:lineRule="auto"/>
        <w:ind w:left="1" w:hanging="3"/>
        <w:jc w:val="both"/>
        <w:rPr>
          <w:rFonts w:ascii="Times New Roman" w:hAnsi="Times New Roman"/>
          <w:color w:val="000000"/>
          <w:sz w:val="28"/>
          <w:szCs w:val="28"/>
        </w:rPr>
      </w:pPr>
      <w:r>
        <w:rPr>
          <w:rFonts w:ascii="Times New Roman" w:hAnsi="Times New Roman"/>
          <w:b/>
          <w:color w:val="000000"/>
          <w:sz w:val="28"/>
          <w:szCs w:val="28"/>
        </w:rPr>
        <w:t>5.4.</w:t>
      </w:r>
      <w:r>
        <w:rPr>
          <w:rFonts w:ascii="Times New Roman" w:hAnsi="Times New Roman"/>
          <w:b/>
          <w:color w:val="000000"/>
          <w:sz w:val="28"/>
          <w:szCs w:val="28"/>
        </w:rPr>
        <w:tab/>
        <w:t xml:space="preserve">Розробити принципово нові способи отримання корозостійких біметалів при використанні лазерно-ливарного методу та за допомогою потужних джерел енергії. </w:t>
      </w:r>
    </w:p>
    <w:p w14:paraId="32206104" w14:textId="77777777" w:rsidR="00B633DD" w:rsidRDefault="00B633DD" w:rsidP="00B633DD">
      <w:pPr>
        <w:spacing w:before="120" w:after="0" w:line="240" w:lineRule="auto"/>
        <w:ind w:left="1" w:hanging="3"/>
        <w:jc w:val="both"/>
        <w:rPr>
          <w:rFonts w:ascii="Times New Roman" w:hAnsi="Times New Roman"/>
          <w:color w:val="000000"/>
          <w:sz w:val="28"/>
          <w:szCs w:val="28"/>
        </w:rPr>
      </w:pPr>
      <w:r>
        <w:rPr>
          <w:rFonts w:ascii="Times New Roman" w:hAnsi="Times New Roman"/>
          <w:color w:val="000000"/>
          <w:sz w:val="28"/>
          <w:szCs w:val="28"/>
        </w:rPr>
        <w:lastRenderedPageBreak/>
        <w:t xml:space="preserve">6. Орієнтовний перелік ілюстративного матеріалу: </w:t>
      </w:r>
      <w:r>
        <w:rPr>
          <w:rFonts w:ascii="Times New Roman" w:hAnsi="Times New Roman"/>
          <w:b/>
          <w:color w:val="000000"/>
          <w:sz w:val="28"/>
          <w:szCs w:val="28"/>
        </w:rPr>
        <w:t>підготовка презентації щодо висвітлення дослідження процесу розробки технологічних основ виготовлення біметалічних та композиційних матеріалів.</w:t>
      </w:r>
    </w:p>
    <w:p w14:paraId="1F369505" w14:textId="77777777" w:rsidR="00B633DD" w:rsidRDefault="00B633DD" w:rsidP="00B633DD">
      <w:pPr>
        <w:spacing w:after="0" w:line="240" w:lineRule="auto"/>
        <w:ind w:left="1" w:hanging="3"/>
        <w:rPr>
          <w:rFonts w:ascii="Times New Roman" w:hAnsi="Times New Roman"/>
          <w:color w:val="000000"/>
          <w:sz w:val="28"/>
          <w:szCs w:val="28"/>
        </w:rPr>
      </w:pPr>
      <w:r>
        <w:rPr>
          <w:rFonts w:ascii="Times New Roman" w:hAnsi="Times New Roman"/>
          <w:color w:val="000000"/>
          <w:sz w:val="28"/>
          <w:szCs w:val="28"/>
        </w:rPr>
        <w:t>7. Орієнтовний перелік публікацій:</w:t>
      </w:r>
    </w:p>
    <w:p w14:paraId="0BFFADFF" w14:textId="77777777" w:rsidR="00B633DD" w:rsidRPr="00EF0E8F" w:rsidRDefault="00B633DD" w:rsidP="00B633DD">
      <w:pPr>
        <w:pStyle w:val="EndnoteText"/>
        <w:jc w:val="both"/>
        <w:rPr>
          <w:rFonts w:ascii="Times New Roman" w:hAnsi="Times New Roman" w:cs="Times New Roman"/>
          <w:kern w:val="0"/>
          <w:sz w:val="28"/>
          <w:szCs w:val="28"/>
          <w:lang w:val="uk-UA" w:eastAsia="en-US"/>
        </w:rPr>
      </w:pPr>
      <w:r w:rsidRPr="00B633DD">
        <w:rPr>
          <w:rFonts w:ascii="Times New Roman" w:hAnsi="Times New Roman"/>
          <w:color w:val="000000"/>
          <w:sz w:val="28"/>
          <w:szCs w:val="28"/>
          <w:lang w:val="uk-UA"/>
        </w:rPr>
        <w:t>7.1</w:t>
      </w:r>
      <w:r w:rsidRPr="00B633DD">
        <w:rPr>
          <w:rFonts w:ascii="Times New Roman" w:hAnsi="Times New Roman"/>
          <w:sz w:val="28"/>
          <w:szCs w:val="28"/>
          <w:lang w:val="uk-UA"/>
        </w:rPr>
        <w:t xml:space="preserve">. </w:t>
      </w:r>
      <w:r w:rsidRPr="00EF0E8F">
        <w:rPr>
          <w:rFonts w:ascii="Times New Roman" w:hAnsi="Times New Roman" w:cs="Times New Roman"/>
          <w:kern w:val="0"/>
          <w:sz w:val="28"/>
          <w:szCs w:val="28"/>
          <w:lang w:val="uk-UA" w:eastAsia="en-US"/>
        </w:rPr>
        <w:t>Романенко В.В., Ал-НаВайсех Тарік Мухамад, Чепіль І.В. Розробка способу ливарного виготовлення біметалів при використанні лазерного приєднання нахилених утримувачів. - В зб. «X міжнародної науково-практичної конференції КОМПЛЕКСНЕ ЗАБЕЗПЕЧЕННЯ ЯКОСТІ ТЕХНОЛОГІЧНИХ ПРОЦЕСІВ ТА СИСТЕМ», 28 – 30 квітня 2020 р. м. Чернігів, Україна.</w:t>
      </w:r>
    </w:p>
    <w:p w14:paraId="6AC2C68F" w14:textId="77777777" w:rsidR="00B633DD" w:rsidRPr="00EF0E8F" w:rsidRDefault="00B633DD" w:rsidP="00B633DD">
      <w:pPr>
        <w:pStyle w:val="EndnoteText"/>
        <w:jc w:val="both"/>
        <w:rPr>
          <w:rFonts w:ascii="Times New Roman" w:hAnsi="Times New Roman" w:cs="Times New Roman"/>
          <w:kern w:val="0"/>
          <w:sz w:val="28"/>
          <w:szCs w:val="28"/>
          <w:lang w:val="uk-UA" w:eastAsia="en-US"/>
        </w:rPr>
      </w:pPr>
      <w:r>
        <w:rPr>
          <w:rFonts w:ascii="Times New Roman" w:hAnsi="Times New Roman"/>
          <w:color w:val="000000"/>
          <w:sz w:val="28"/>
          <w:szCs w:val="28"/>
        </w:rPr>
        <w:t xml:space="preserve">7.2. </w:t>
      </w:r>
      <w:r w:rsidRPr="00EF0E8F">
        <w:rPr>
          <w:rFonts w:ascii="Times New Roman" w:hAnsi="Times New Roman" w:cs="Times New Roman"/>
          <w:kern w:val="0"/>
          <w:sz w:val="28"/>
          <w:szCs w:val="28"/>
          <w:lang w:val="uk-UA" w:eastAsia="en-US"/>
        </w:rPr>
        <w:t>Чепіль І.В., Романенко В.В. Ливарне виготовлення біметалів при лазерному приєднанні нахилених трубчатих утримувачів. - В зб. «Загально університетська науково-технічна конференція молодих вчених та студентів, секція «Машинобудування»;", м.Київ, Україна, 09.05.2020.</w:t>
      </w:r>
    </w:p>
    <w:p w14:paraId="4D483B42" w14:textId="77777777" w:rsidR="00B633DD" w:rsidRDefault="00B633DD" w:rsidP="00B633DD">
      <w:pPr>
        <w:spacing w:before="120" w:after="0" w:line="240" w:lineRule="auto"/>
        <w:ind w:left="1" w:hanging="3"/>
        <w:rPr>
          <w:rFonts w:ascii="Times New Roman" w:hAnsi="Times New Roman"/>
          <w:color w:val="000000"/>
          <w:sz w:val="28"/>
          <w:szCs w:val="28"/>
        </w:rPr>
      </w:pPr>
      <w:r>
        <w:rPr>
          <w:rFonts w:ascii="Times New Roman" w:hAnsi="Times New Roman"/>
          <w:color w:val="000000"/>
          <w:sz w:val="28"/>
          <w:szCs w:val="28"/>
        </w:rPr>
        <w:t>8. Консультанти розділів дисертації</w:t>
      </w:r>
    </w:p>
    <w:tbl>
      <w:tblPr>
        <w:tblW w:w="9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63"/>
        <w:gridCol w:w="3599"/>
        <w:gridCol w:w="1984"/>
        <w:gridCol w:w="1809"/>
      </w:tblGrid>
      <w:tr w:rsidR="00B633DD" w14:paraId="3809E88D" w14:textId="77777777" w:rsidTr="00B633DD">
        <w:tc>
          <w:tcPr>
            <w:tcW w:w="2463" w:type="dxa"/>
            <w:vMerge w:val="restart"/>
            <w:vAlign w:val="center"/>
          </w:tcPr>
          <w:p w14:paraId="67162E9D"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Розділ</w:t>
            </w:r>
          </w:p>
        </w:tc>
        <w:tc>
          <w:tcPr>
            <w:tcW w:w="3599" w:type="dxa"/>
            <w:vMerge w:val="restart"/>
            <w:vAlign w:val="center"/>
          </w:tcPr>
          <w:p w14:paraId="59071C7E"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Прізвище, ініціали та посада консультанта</w:t>
            </w:r>
          </w:p>
        </w:tc>
        <w:tc>
          <w:tcPr>
            <w:tcW w:w="3793" w:type="dxa"/>
            <w:gridSpan w:val="2"/>
            <w:vAlign w:val="center"/>
          </w:tcPr>
          <w:p w14:paraId="00DCF75A"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Підпис, дата</w:t>
            </w:r>
          </w:p>
        </w:tc>
      </w:tr>
      <w:tr w:rsidR="00B633DD" w14:paraId="0C0E2FEE" w14:textId="77777777" w:rsidTr="00B633DD">
        <w:tc>
          <w:tcPr>
            <w:tcW w:w="2463" w:type="dxa"/>
            <w:vMerge/>
            <w:vAlign w:val="center"/>
          </w:tcPr>
          <w:p w14:paraId="6F2B2D2E" w14:textId="77777777" w:rsidR="00B633DD" w:rsidRPr="003D0D6E" w:rsidRDefault="00B633DD" w:rsidP="00B633DD">
            <w:pPr>
              <w:widowControl w:val="0"/>
              <w:spacing w:after="0"/>
              <w:ind w:left="1" w:hanging="3"/>
              <w:rPr>
                <w:rFonts w:ascii="Times New Roman" w:hAnsi="Times New Roman"/>
                <w:color w:val="000000"/>
                <w:sz w:val="28"/>
                <w:szCs w:val="28"/>
              </w:rPr>
            </w:pPr>
          </w:p>
        </w:tc>
        <w:tc>
          <w:tcPr>
            <w:tcW w:w="3599" w:type="dxa"/>
            <w:vMerge/>
            <w:vAlign w:val="center"/>
          </w:tcPr>
          <w:p w14:paraId="66713FB6" w14:textId="77777777" w:rsidR="00B633DD" w:rsidRPr="003D0D6E" w:rsidRDefault="00B633DD" w:rsidP="00B633DD">
            <w:pPr>
              <w:widowControl w:val="0"/>
              <w:spacing w:after="0"/>
              <w:ind w:left="1" w:hanging="3"/>
              <w:rPr>
                <w:rFonts w:ascii="Times New Roman" w:hAnsi="Times New Roman"/>
                <w:color w:val="000000"/>
                <w:sz w:val="28"/>
                <w:szCs w:val="28"/>
              </w:rPr>
            </w:pPr>
          </w:p>
        </w:tc>
        <w:tc>
          <w:tcPr>
            <w:tcW w:w="1984" w:type="dxa"/>
            <w:vAlign w:val="center"/>
          </w:tcPr>
          <w:p w14:paraId="21A608A7"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завдання видав</w:t>
            </w:r>
          </w:p>
        </w:tc>
        <w:tc>
          <w:tcPr>
            <w:tcW w:w="1809" w:type="dxa"/>
            <w:vAlign w:val="center"/>
          </w:tcPr>
          <w:p w14:paraId="79A6B8D8"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завдання прийняв</w:t>
            </w:r>
          </w:p>
        </w:tc>
      </w:tr>
      <w:tr w:rsidR="00B633DD" w14:paraId="5E403407" w14:textId="77777777" w:rsidTr="00B633DD">
        <w:tc>
          <w:tcPr>
            <w:tcW w:w="2463" w:type="dxa"/>
          </w:tcPr>
          <w:p w14:paraId="175181E0" w14:textId="77777777" w:rsidR="00B633DD" w:rsidRPr="003D0D6E" w:rsidRDefault="00B633DD" w:rsidP="00B633DD">
            <w:pPr>
              <w:spacing w:before="120" w:after="0" w:line="240" w:lineRule="auto"/>
              <w:ind w:left="1" w:hanging="3"/>
              <w:rPr>
                <w:rFonts w:ascii="Times New Roman" w:hAnsi="Times New Roman"/>
                <w:color w:val="000000"/>
                <w:sz w:val="28"/>
                <w:szCs w:val="28"/>
              </w:rPr>
            </w:pPr>
          </w:p>
        </w:tc>
        <w:tc>
          <w:tcPr>
            <w:tcW w:w="3599" w:type="dxa"/>
          </w:tcPr>
          <w:p w14:paraId="2CF01BA2" w14:textId="77777777" w:rsidR="00B633DD" w:rsidRPr="003D0D6E" w:rsidRDefault="00B633DD" w:rsidP="00B633DD">
            <w:pPr>
              <w:spacing w:before="120" w:after="0" w:line="240" w:lineRule="auto"/>
              <w:ind w:left="1" w:hanging="3"/>
              <w:rPr>
                <w:rFonts w:ascii="Times New Roman" w:hAnsi="Times New Roman"/>
                <w:color w:val="000000"/>
                <w:sz w:val="28"/>
                <w:szCs w:val="28"/>
              </w:rPr>
            </w:pPr>
          </w:p>
        </w:tc>
        <w:tc>
          <w:tcPr>
            <w:tcW w:w="1984" w:type="dxa"/>
          </w:tcPr>
          <w:p w14:paraId="1260E49B" w14:textId="77777777" w:rsidR="00B633DD" w:rsidRPr="003D0D6E" w:rsidRDefault="00B633DD" w:rsidP="00B633DD">
            <w:pPr>
              <w:spacing w:before="120" w:after="0" w:line="240" w:lineRule="auto"/>
              <w:ind w:left="1" w:hanging="3"/>
              <w:rPr>
                <w:rFonts w:ascii="Times New Roman" w:hAnsi="Times New Roman"/>
                <w:color w:val="000000"/>
                <w:sz w:val="28"/>
                <w:szCs w:val="28"/>
              </w:rPr>
            </w:pPr>
          </w:p>
        </w:tc>
        <w:tc>
          <w:tcPr>
            <w:tcW w:w="1809" w:type="dxa"/>
          </w:tcPr>
          <w:p w14:paraId="2A2EBE1D" w14:textId="77777777" w:rsidR="00B633DD" w:rsidRPr="003D0D6E" w:rsidRDefault="00B633DD" w:rsidP="00B633DD">
            <w:pPr>
              <w:spacing w:before="120" w:after="0" w:line="240" w:lineRule="auto"/>
              <w:ind w:left="1" w:hanging="3"/>
              <w:rPr>
                <w:rFonts w:ascii="Times New Roman" w:hAnsi="Times New Roman"/>
                <w:color w:val="000000"/>
                <w:sz w:val="28"/>
                <w:szCs w:val="28"/>
              </w:rPr>
            </w:pPr>
          </w:p>
        </w:tc>
      </w:tr>
      <w:tr w:rsidR="00B633DD" w14:paraId="124B7D4F" w14:textId="77777777" w:rsidTr="00B633DD">
        <w:tc>
          <w:tcPr>
            <w:tcW w:w="2463" w:type="dxa"/>
          </w:tcPr>
          <w:p w14:paraId="6018D40C" w14:textId="77777777" w:rsidR="00B633DD" w:rsidRPr="003D0D6E" w:rsidRDefault="00B633DD" w:rsidP="00B633DD">
            <w:pPr>
              <w:spacing w:before="120" w:after="0" w:line="240" w:lineRule="auto"/>
              <w:ind w:left="1" w:hanging="3"/>
              <w:rPr>
                <w:rFonts w:ascii="Times New Roman" w:hAnsi="Times New Roman"/>
                <w:color w:val="000000"/>
                <w:sz w:val="28"/>
                <w:szCs w:val="28"/>
              </w:rPr>
            </w:pPr>
          </w:p>
        </w:tc>
        <w:tc>
          <w:tcPr>
            <w:tcW w:w="3599" w:type="dxa"/>
          </w:tcPr>
          <w:p w14:paraId="338BB297" w14:textId="77777777" w:rsidR="00B633DD" w:rsidRPr="003D0D6E" w:rsidRDefault="00B633DD" w:rsidP="00B633DD">
            <w:pPr>
              <w:spacing w:before="120" w:after="0" w:line="240" w:lineRule="auto"/>
              <w:ind w:left="1" w:hanging="3"/>
              <w:rPr>
                <w:rFonts w:ascii="Times New Roman" w:hAnsi="Times New Roman"/>
                <w:color w:val="000000"/>
                <w:sz w:val="28"/>
                <w:szCs w:val="28"/>
              </w:rPr>
            </w:pPr>
          </w:p>
        </w:tc>
        <w:tc>
          <w:tcPr>
            <w:tcW w:w="1984" w:type="dxa"/>
          </w:tcPr>
          <w:p w14:paraId="114F29B8" w14:textId="77777777" w:rsidR="00B633DD" w:rsidRPr="003D0D6E" w:rsidRDefault="00B633DD" w:rsidP="00B633DD">
            <w:pPr>
              <w:spacing w:before="120" w:after="0" w:line="240" w:lineRule="auto"/>
              <w:ind w:left="1" w:hanging="3"/>
              <w:rPr>
                <w:rFonts w:ascii="Times New Roman" w:hAnsi="Times New Roman"/>
                <w:color w:val="000000"/>
                <w:sz w:val="28"/>
                <w:szCs w:val="28"/>
              </w:rPr>
            </w:pPr>
          </w:p>
        </w:tc>
        <w:tc>
          <w:tcPr>
            <w:tcW w:w="1809" w:type="dxa"/>
          </w:tcPr>
          <w:p w14:paraId="250029AC" w14:textId="77777777" w:rsidR="00B633DD" w:rsidRPr="003D0D6E" w:rsidRDefault="00B633DD" w:rsidP="00B633DD">
            <w:pPr>
              <w:spacing w:before="120" w:after="0" w:line="240" w:lineRule="auto"/>
              <w:ind w:left="1" w:hanging="3"/>
              <w:rPr>
                <w:rFonts w:ascii="Times New Roman" w:hAnsi="Times New Roman"/>
                <w:color w:val="000000"/>
                <w:sz w:val="28"/>
                <w:szCs w:val="28"/>
              </w:rPr>
            </w:pPr>
          </w:p>
        </w:tc>
      </w:tr>
    </w:tbl>
    <w:p w14:paraId="751300A9" w14:textId="77777777" w:rsidR="00B633DD" w:rsidRDefault="00B633DD" w:rsidP="00B633DD">
      <w:pPr>
        <w:spacing w:before="120" w:after="0" w:line="240" w:lineRule="auto"/>
        <w:ind w:left="1" w:hanging="3"/>
        <w:rPr>
          <w:rFonts w:ascii="Times New Roman" w:hAnsi="Times New Roman"/>
          <w:color w:val="000000"/>
          <w:sz w:val="28"/>
          <w:szCs w:val="28"/>
        </w:rPr>
      </w:pPr>
    </w:p>
    <w:p w14:paraId="750D3FBD" w14:textId="77777777" w:rsidR="00B633DD" w:rsidRDefault="00B633DD" w:rsidP="00B633DD">
      <w:pPr>
        <w:spacing w:before="120" w:after="0" w:line="240" w:lineRule="auto"/>
        <w:ind w:left="1" w:hanging="3"/>
        <w:rPr>
          <w:rFonts w:ascii="Times New Roman" w:hAnsi="Times New Roman"/>
          <w:color w:val="000000"/>
          <w:sz w:val="28"/>
          <w:szCs w:val="28"/>
        </w:rPr>
      </w:pPr>
      <w:r>
        <w:rPr>
          <w:rFonts w:ascii="Times New Roman" w:hAnsi="Times New Roman"/>
          <w:color w:val="000000"/>
          <w:sz w:val="28"/>
          <w:szCs w:val="28"/>
        </w:rPr>
        <w:t xml:space="preserve">9. Дата видачі завдання: </w:t>
      </w:r>
      <w:r>
        <w:rPr>
          <w:rFonts w:ascii="Times New Roman" w:hAnsi="Times New Roman"/>
          <w:b/>
          <w:color w:val="000000"/>
          <w:sz w:val="28"/>
          <w:szCs w:val="28"/>
        </w:rPr>
        <w:t>28 жовтня 2019 р.</w:t>
      </w:r>
    </w:p>
    <w:p w14:paraId="185328AE" w14:textId="77777777" w:rsidR="00B633DD" w:rsidRDefault="00B633DD" w:rsidP="00B633DD">
      <w:pPr>
        <w:spacing w:before="120" w:after="0" w:line="240" w:lineRule="auto"/>
        <w:ind w:left="1" w:hanging="3"/>
        <w:rPr>
          <w:rFonts w:ascii="Times New Roman" w:hAnsi="Times New Roman"/>
          <w:color w:val="000000"/>
          <w:sz w:val="28"/>
          <w:szCs w:val="28"/>
        </w:rPr>
      </w:pPr>
    </w:p>
    <w:p w14:paraId="494C47CB" w14:textId="77777777" w:rsidR="00B633DD" w:rsidRDefault="00B633DD" w:rsidP="00B633DD">
      <w:pPr>
        <w:spacing w:before="120" w:after="0" w:line="240" w:lineRule="auto"/>
        <w:ind w:left="1" w:hanging="3"/>
        <w:rPr>
          <w:rFonts w:ascii="Times New Roman" w:hAnsi="Times New Roman"/>
          <w:color w:val="000000"/>
          <w:sz w:val="28"/>
          <w:szCs w:val="28"/>
        </w:rPr>
      </w:pPr>
      <w:r>
        <w:rPr>
          <w:rFonts w:ascii="Times New Roman" w:hAnsi="Times New Roman"/>
          <w:color w:val="000000"/>
          <w:sz w:val="28"/>
          <w:szCs w:val="28"/>
        </w:rPr>
        <w:t>10. Календарний план</w:t>
      </w:r>
    </w:p>
    <w:tbl>
      <w:tblPr>
        <w:tblW w:w="9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5"/>
        <w:gridCol w:w="5507"/>
        <w:gridCol w:w="2410"/>
        <w:gridCol w:w="1383"/>
      </w:tblGrid>
      <w:tr w:rsidR="00B633DD" w14:paraId="69AA028C" w14:textId="77777777" w:rsidTr="00B633DD">
        <w:tc>
          <w:tcPr>
            <w:tcW w:w="555" w:type="dxa"/>
            <w:vAlign w:val="center"/>
          </w:tcPr>
          <w:p w14:paraId="0E6B1383"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 з/п</w:t>
            </w:r>
          </w:p>
        </w:tc>
        <w:tc>
          <w:tcPr>
            <w:tcW w:w="5507" w:type="dxa"/>
            <w:vAlign w:val="center"/>
          </w:tcPr>
          <w:p w14:paraId="3CD8371F"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Назва етапів виконання</w:t>
            </w:r>
          </w:p>
        </w:tc>
        <w:tc>
          <w:tcPr>
            <w:tcW w:w="2410" w:type="dxa"/>
            <w:vAlign w:val="center"/>
          </w:tcPr>
          <w:p w14:paraId="4DC77262"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Термін виконання етапів</w:t>
            </w:r>
          </w:p>
        </w:tc>
        <w:tc>
          <w:tcPr>
            <w:tcW w:w="1383" w:type="dxa"/>
            <w:vAlign w:val="center"/>
          </w:tcPr>
          <w:p w14:paraId="777BF66F"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Примітка</w:t>
            </w:r>
          </w:p>
        </w:tc>
      </w:tr>
      <w:tr w:rsidR="00B633DD" w14:paraId="5AF13311" w14:textId="77777777" w:rsidTr="00B633DD">
        <w:tc>
          <w:tcPr>
            <w:tcW w:w="555" w:type="dxa"/>
          </w:tcPr>
          <w:p w14:paraId="3A30A960"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1</w:t>
            </w:r>
          </w:p>
        </w:tc>
        <w:tc>
          <w:tcPr>
            <w:tcW w:w="5507" w:type="dxa"/>
            <w:vAlign w:val="center"/>
          </w:tcPr>
          <w:p w14:paraId="77DE8CA8" w14:textId="77777777" w:rsidR="00B633DD" w:rsidRPr="003D0D6E" w:rsidRDefault="00B633DD" w:rsidP="00B633DD">
            <w:pPr>
              <w:spacing w:after="0" w:line="240" w:lineRule="auto"/>
              <w:ind w:left="1" w:hanging="3"/>
              <w:rPr>
                <w:rFonts w:ascii="Times New Roman" w:hAnsi="Times New Roman"/>
                <w:color w:val="000000"/>
                <w:sz w:val="28"/>
                <w:szCs w:val="28"/>
                <w:lang w:val="ru-RU"/>
              </w:rPr>
            </w:pPr>
            <w:r w:rsidRPr="003D0D6E">
              <w:rPr>
                <w:rFonts w:ascii="Times New Roman" w:hAnsi="Times New Roman"/>
                <w:color w:val="000000"/>
                <w:sz w:val="28"/>
                <w:szCs w:val="28"/>
              </w:rPr>
              <w:t>Дослідження традицій</w:t>
            </w:r>
            <w:r>
              <w:rPr>
                <w:rFonts w:ascii="Times New Roman" w:hAnsi="Times New Roman"/>
                <w:color w:val="000000"/>
                <w:sz w:val="28"/>
                <w:szCs w:val="28"/>
              </w:rPr>
              <w:t>ного процесу виготовлення</w:t>
            </w:r>
            <w:r w:rsidRPr="003D0D6E">
              <w:rPr>
                <w:rFonts w:ascii="Times New Roman" w:hAnsi="Times New Roman"/>
                <w:color w:val="000000"/>
                <w:sz w:val="28"/>
                <w:szCs w:val="28"/>
              </w:rPr>
              <w:t xml:space="preserve"> біметалів</w:t>
            </w:r>
          </w:p>
        </w:tc>
        <w:tc>
          <w:tcPr>
            <w:tcW w:w="2410" w:type="dxa"/>
            <w:vAlign w:val="center"/>
          </w:tcPr>
          <w:p w14:paraId="2FC6FF7F"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24.01.20</w:t>
            </w:r>
            <w:r w:rsidRPr="003D0D6E">
              <w:rPr>
                <w:rFonts w:ascii="Times New Roman" w:hAnsi="Times New Roman"/>
                <w:color w:val="000000"/>
                <w:sz w:val="28"/>
                <w:szCs w:val="28"/>
              </w:rPr>
              <w:t xml:space="preserve"> р.</w:t>
            </w:r>
          </w:p>
        </w:tc>
        <w:tc>
          <w:tcPr>
            <w:tcW w:w="1383" w:type="dxa"/>
            <w:vAlign w:val="center"/>
          </w:tcPr>
          <w:p w14:paraId="0044655C" w14:textId="77777777" w:rsidR="00B633DD" w:rsidRPr="003D0D6E" w:rsidRDefault="00B633DD" w:rsidP="00B633DD">
            <w:pPr>
              <w:spacing w:before="120" w:after="0" w:line="240" w:lineRule="auto"/>
              <w:ind w:left="1" w:hanging="3"/>
              <w:jc w:val="center"/>
              <w:rPr>
                <w:rFonts w:ascii="Times New Roman" w:hAnsi="Times New Roman"/>
                <w:color w:val="000000"/>
                <w:sz w:val="28"/>
                <w:szCs w:val="28"/>
              </w:rPr>
            </w:pPr>
          </w:p>
        </w:tc>
      </w:tr>
      <w:tr w:rsidR="00B633DD" w14:paraId="1E055E32" w14:textId="77777777" w:rsidTr="00B633DD">
        <w:tc>
          <w:tcPr>
            <w:tcW w:w="555" w:type="dxa"/>
          </w:tcPr>
          <w:p w14:paraId="7240F94D"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2</w:t>
            </w:r>
          </w:p>
        </w:tc>
        <w:tc>
          <w:tcPr>
            <w:tcW w:w="5507" w:type="dxa"/>
            <w:vAlign w:val="center"/>
          </w:tcPr>
          <w:p w14:paraId="41A8FD4D" w14:textId="77777777" w:rsidR="00B633DD" w:rsidRPr="003D0D6E" w:rsidRDefault="00B633DD" w:rsidP="00B633DD">
            <w:pPr>
              <w:spacing w:after="0" w:line="240" w:lineRule="auto"/>
              <w:ind w:left="1" w:hanging="3"/>
              <w:rPr>
                <w:rFonts w:ascii="Times New Roman" w:hAnsi="Times New Roman"/>
                <w:color w:val="000000"/>
                <w:sz w:val="28"/>
                <w:szCs w:val="28"/>
              </w:rPr>
            </w:pPr>
            <w:r>
              <w:rPr>
                <w:rFonts w:ascii="Times New Roman" w:hAnsi="Times New Roman"/>
                <w:color w:val="000000"/>
                <w:sz w:val="28"/>
                <w:szCs w:val="28"/>
              </w:rPr>
              <w:t>Аналіз існуючого методу лазерно-ливарного методу виготовлення біметалів.</w:t>
            </w:r>
          </w:p>
        </w:tc>
        <w:tc>
          <w:tcPr>
            <w:tcW w:w="2410" w:type="dxa"/>
            <w:vAlign w:val="center"/>
          </w:tcPr>
          <w:p w14:paraId="0B0A5668"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10.04.20</w:t>
            </w:r>
            <w:r w:rsidRPr="003D0D6E">
              <w:rPr>
                <w:rFonts w:ascii="Times New Roman" w:hAnsi="Times New Roman"/>
                <w:color w:val="000000"/>
                <w:sz w:val="28"/>
                <w:szCs w:val="28"/>
              </w:rPr>
              <w:t xml:space="preserve"> р.</w:t>
            </w:r>
          </w:p>
        </w:tc>
        <w:tc>
          <w:tcPr>
            <w:tcW w:w="1383" w:type="dxa"/>
            <w:vAlign w:val="center"/>
          </w:tcPr>
          <w:p w14:paraId="26A188AF" w14:textId="77777777" w:rsidR="00B633DD" w:rsidRPr="003D0D6E" w:rsidRDefault="00B633DD" w:rsidP="00B633DD">
            <w:pPr>
              <w:spacing w:before="120" w:after="0" w:line="240" w:lineRule="auto"/>
              <w:ind w:left="1" w:hanging="3"/>
              <w:jc w:val="center"/>
              <w:rPr>
                <w:rFonts w:ascii="Times New Roman" w:hAnsi="Times New Roman"/>
                <w:color w:val="000000"/>
                <w:sz w:val="28"/>
                <w:szCs w:val="28"/>
              </w:rPr>
            </w:pPr>
          </w:p>
        </w:tc>
      </w:tr>
      <w:tr w:rsidR="00B633DD" w14:paraId="2F5320A0" w14:textId="77777777" w:rsidTr="00B633DD">
        <w:tc>
          <w:tcPr>
            <w:tcW w:w="555" w:type="dxa"/>
          </w:tcPr>
          <w:p w14:paraId="4EFB559E"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3</w:t>
            </w:r>
          </w:p>
        </w:tc>
        <w:tc>
          <w:tcPr>
            <w:tcW w:w="5507" w:type="dxa"/>
            <w:vAlign w:val="center"/>
          </w:tcPr>
          <w:p w14:paraId="1B1063BF" w14:textId="77777777" w:rsidR="00B633DD" w:rsidRPr="003D0D6E" w:rsidRDefault="00B633DD" w:rsidP="00B633DD">
            <w:pPr>
              <w:spacing w:after="0" w:line="240" w:lineRule="auto"/>
              <w:ind w:left="1" w:hanging="3"/>
              <w:rPr>
                <w:rFonts w:ascii="Times New Roman" w:hAnsi="Times New Roman"/>
                <w:color w:val="000000"/>
                <w:sz w:val="28"/>
                <w:szCs w:val="28"/>
              </w:rPr>
            </w:pPr>
            <w:r w:rsidRPr="003D0D6E">
              <w:rPr>
                <w:rFonts w:ascii="Times New Roman" w:hAnsi="Times New Roman"/>
                <w:color w:val="000000"/>
                <w:sz w:val="28"/>
                <w:szCs w:val="28"/>
              </w:rPr>
              <w:t>Постановка задачі проведення досліджень процесу виготовлення біметалів</w:t>
            </w:r>
          </w:p>
        </w:tc>
        <w:tc>
          <w:tcPr>
            <w:tcW w:w="2410" w:type="dxa"/>
            <w:vAlign w:val="center"/>
          </w:tcPr>
          <w:p w14:paraId="5ECF4597"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28.10.20</w:t>
            </w:r>
            <w:r w:rsidRPr="003D0D6E">
              <w:rPr>
                <w:rFonts w:ascii="Times New Roman" w:hAnsi="Times New Roman"/>
                <w:color w:val="000000"/>
                <w:sz w:val="28"/>
                <w:szCs w:val="28"/>
              </w:rPr>
              <w:t xml:space="preserve"> р.</w:t>
            </w:r>
          </w:p>
        </w:tc>
        <w:tc>
          <w:tcPr>
            <w:tcW w:w="1383" w:type="dxa"/>
            <w:vAlign w:val="center"/>
          </w:tcPr>
          <w:p w14:paraId="50AD9C54" w14:textId="77777777" w:rsidR="00B633DD" w:rsidRPr="003D0D6E" w:rsidRDefault="00B633DD" w:rsidP="00B633DD">
            <w:pPr>
              <w:spacing w:before="120" w:after="0" w:line="240" w:lineRule="auto"/>
              <w:ind w:left="1" w:hanging="3"/>
              <w:jc w:val="center"/>
              <w:rPr>
                <w:rFonts w:ascii="Times New Roman" w:hAnsi="Times New Roman"/>
                <w:color w:val="000000"/>
                <w:sz w:val="28"/>
                <w:szCs w:val="28"/>
              </w:rPr>
            </w:pPr>
          </w:p>
        </w:tc>
      </w:tr>
      <w:tr w:rsidR="00B633DD" w14:paraId="35BEEEEB" w14:textId="77777777" w:rsidTr="00B633DD">
        <w:tc>
          <w:tcPr>
            <w:tcW w:w="555" w:type="dxa"/>
          </w:tcPr>
          <w:p w14:paraId="2317795C"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4</w:t>
            </w:r>
          </w:p>
        </w:tc>
        <w:tc>
          <w:tcPr>
            <w:tcW w:w="5507" w:type="dxa"/>
            <w:vAlign w:val="center"/>
          </w:tcPr>
          <w:p w14:paraId="56979317" w14:textId="77777777" w:rsidR="00B633DD" w:rsidRPr="003D0D6E" w:rsidRDefault="00B633DD" w:rsidP="00B633DD">
            <w:pPr>
              <w:spacing w:after="0" w:line="240" w:lineRule="auto"/>
              <w:ind w:left="1" w:hanging="3"/>
              <w:rPr>
                <w:rFonts w:ascii="Times New Roman" w:hAnsi="Times New Roman"/>
                <w:color w:val="000000"/>
                <w:sz w:val="28"/>
                <w:szCs w:val="28"/>
              </w:rPr>
            </w:pPr>
            <w:r w:rsidRPr="003D0D6E">
              <w:rPr>
                <w:rFonts w:ascii="Times New Roman" w:hAnsi="Times New Roman"/>
                <w:color w:val="000000"/>
                <w:sz w:val="28"/>
                <w:szCs w:val="28"/>
              </w:rPr>
              <w:t>Вивчення закономірностей процесу виготовлення біметалу</w:t>
            </w:r>
          </w:p>
        </w:tc>
        <w:tc>
          <w:tcPr>
            <w:tcW w:w="2410" w:type="dxa"/>
            <w:vAlign w:val="center"/>
          </w:tcPr>
          <w:p w14:paraId="0FF2BCF0"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 xml:space="preserve">6.11.20 </w:t>
            </w:r>
            <w:r w:rsidRPr="003D0D6E">
              <w:rPr>
                <w:rFonts w:ascii="Times New Roman" w:hAnsi="Times New Roman"/>
                <w:color w:val="000000"/>
                <w:sz w:val="28"/>
                <w:szCs w:val="28"/>
              </w:rPr>
              <w:t>р.</w:t>
            </w:r>
          </w:p>
        </w:tc>
        <w:tc>
          <w:tcPr>
            <w:tcW w:w="1383" w:type="dxa"/>
            <w:vAlign w:val="center"/>
          </w:tcPr>
          <w:p w14:paraId="6E470605" w14:textId="77777777" w:rsidR="00B633DD" w:rsidRPr="003D0D6E" w:rsidRDefault="00B633DD" w:rsidP="00B633DD">
            <w:pPr>
              <w:spacing w:before="120" w:after="0" w:line="240" w:lineRule="auto"/>
              <w:ind w:left="1" w:hanging="3"/>
              <w:jc w:val="center"/>
              <w:rPr>
                <w:rFonts w:ascii="Times New Roman" w:hAnsi="Times New Roman"/>
                <w:color w:val="000000"/>
                <w:sz w:val="28"/>
                <w:szCs w:val="28"/>
              </w:rPr>
            </w:pPr>
          </w:p>
        </w:tc>
      </w:tr>
      <w:tr w:rsidR="00B633DD" w14:paraId="2A48C9AA" w14:textId="77777777" w:rsidTr="00B633DD">
        <w:tc>
          <w:tcPr>
            <w:tcW w:w="555" w:type="dxa"/>
          </w:tcPr>
          <w:p w14:paraId="78E08602"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5</w:t>
            </w:r>
          </w:p>
        </w:tc>
        <w:tc>
          <w:tcPr>
            <w:tcW w:w="5507" w:type="dxa"/>
            <w:vAlign w:val="center"/>
          </w:tcPr>
          <w:p w14:paraId="5881F65B" w14:textId="77777777" w:rsidR="00B633DD" w:rsidRPr="003D0D6E" w:rsidRDefault="00B633DD" w:rsidP="00B633DD">
            <w:pPr>
              <w:spacing w:after="0" w:line="240" w:lineRule="auto"/>
              <w:ind w:left="1" w:hanging="3"/>
              <w:rPr>
                <w:rFonts w:ascii="Times New Roman" w:hAnsi="Times New Roman"/>
                <w:color w:val="000000"/>
                <w:sz w:val="28"/>
                <w:szCs w:val="28"/>
              </w:rPr>
            </w:pPr>
            <w:r w:rsidRPr="003D0D6E">
              <w:rPr>
                <w:rFonts w:ascii="Times New Roman" w:hAnsi="Times New Roman"/>
                <w:color w:val="000000"/>
                <w:sz w:val="28"/>
                <w:szCs w:val="28"/>
              </w:rPr>
              <w:t>Визначення впливу параметрів на технологію виготовлення біметалів</w:t>
            </w:r>
          </w:p>
        </w:tc>
        <w:tc>
          <w:tcPr>
            <w:tcW w:w="2410" w:type="dxa"/>
            <w:vAlign w:val="center"/>
          </w:tcPr>
          <w:p w14:paraId="0CD4F62D"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18.11.20</w:t>
            </w:r>
            <w:r w:rsidRPr="003D0D6E">
              <w:rPr>
                <w:rFonts w:ascii="Times New Roman" w:hAnsi="Times New Roman"/>
                <w:color w:val="000000"/>
                <w:sz w:val="28"/>
                <w:szCs w:val="28"/>
              </w:rPr>
              <w:t xml:space="preserve"> р.</w:t>
            </w:r>
          </w:p>
        </w:tc>
        <w:tc>
          <w:tcPr>
            <w:tcW w:w="1383" w:type="dxa"/>
            <w:vAlign w:val="center"/>
          </w:tcPr>
          <w:p w14:paraId="60F4CC26" w14:textId="77777777" w:rsidR="00B633DD" w:rsidRPr="003D0D6E" w:rsidRDefault="00B633DD" w:rsidP="00B633DD">
            <w:pPr>
              <w:spacing w:before="120" w:after="0" w:line="240" w:lineRule="auto"/>
              <w:ind w:left="1" w:hanging="3"/>
              <w:jc w:val="center"/>
              <w:rPr>
                <w:rFonts w:ascii="Times New Roman" w:hAnsi="Times New Roman"/>
                <w:color w:val="000000"/>
                <w:sz w:val="28"/>
                <w:szCs w:val="28"/>
              </w:rPr>
            </w:pPr>
          </w:p>
        </w:tc>
      </w:tr>
      <w:tr w:rsidR="00B633DD" w14:paraId="1A3CFC49" w14:textId="77777777" w:rsidTr="00B633DD">
        <w:tc>
          <w:tcPr>
            <w:tcW w:w="555" w:type="dxa"/>
          </w:tcPr>
          <w:p w14:paraId="456D3BE6"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6</w:t>
            </w:r>
          </w:p>
        </w:tc>
        <w:tc>
          <w:tcPr>
            <w:tcW w:w="5507" w:type="dxa"/>
            <w:vAlign w:val="center"/>
          </w:tcPr>
          <w:p w14:paraId="0A9FC8CA" w14:textId="77777777" w:rsidR="00B633DD" w:rsidRPr="003D0D6E" w:rsidRDefault="00B633DD" w:rsidP="00B633DD">
            <w:pPr>
              <w:spacing w:after="0" w:line="240" w:lineRule="auto"/>
              <w:ind w:left="1" w:hanging="3"/>
              <w:rPr>
                <w:rFonts w:ascii="Times New Roman" w:hAnsi="Times New Roman"/>
                <w:color w:val="000000"/>
                <w:sz w:val="28"/>
                <w:szCs w:val="28"/>
              </w:rPr>
            </w:pPr>
            <w:r w:rsidRPr="003D0D6E">
              <w:rPr>
                <w:rFonts w:ascii="Times New Roman" w:hAnsi="Times New Roman"/>
                <w:color w:val="000000"/>
                <w:sz w:val="28"/>
                <w:szCs w:val="28"/>
              </w:rPr>
              <w:t>Розробк</w:t>
            </w:r>
            <w:r>
              <w:rPr>
                <w:rFonts w:ascii="Times New Roman" w:hAnsi="Times New Roman"/>
                <w:color w:val="000000"/>
                <w:sz w:val="28"/>
                <w:szCs w:val="28"/>
              </w:rPr>
              <w:t xml:space="preserve">а технології виготовлення </w:t>
            </w:r>
            <w:r w:rsidRPr="003D0D6E">
              <w:rPr>
                <w:rFonts w:ascii="Times New Roman" w:hAnsi="Times New Roman"/>
                <w:color w:val="000000"/>
                <w:sz w:val="28"/>
                <w:szCs w:val="28"/>
              </w:rPr>
              <w:t xml:space="preserve"> біметалів</w:t>
            </w:r>
          </w:p>
        </w:tc>
        <w:tc>
          <w:tcPr>
            <w:tcW w:w="2410" w:type="dxa"/>
            <w:vAlign w:val="center"/>
          </w:tcPr>
          <w:p w14:paraId="2EE6A5E1"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27.11.20</w:t>
            </w:r>
            <w:r w:rsidRPr="003D0D6E">
              <w:rPr>
                <w:rFonts w:ascii="Times New Roman" w:hAnsi="Times New Roman"/>
                <w:color w:val="000000"/>
                <w:sz w:val="28"/>
                <w:szCs w:val="28"/>
              </w:rPr>
              <w:t xml:space="preserve"> р.</w:t>
            </w:r>
          </w:p>
        </w:tc>
        <w:tc>
          <w:tcPr>
            <w:tcW w:w="1383" w:type="dxa"/>
            <w:vAlign w:val="center"/>
          </w:tcPr>
          <w:p w14:paraId="617680ED" w14:textId="77777777" w:rsidR="00B633DD" w:rsidRPr="003D0D6E" w:rsidRDefault="00B633DD" w:rsidP="00B633DD">
            <w:pPr>
              <w:spacing w:before="120" w:after="0" w:line="240" w:lineRule="auto"/>
              <w:ind w:left="1" w:hanging="3"/>
              <w:jc w:val="center"/>
              <w:rPr>
                <w:rFonts w:ascii="Times New Roman" w:hAnsi="Times New Roman"/>
                <w:color w:val="000000"/>
                <w:sz w:val="28"/>
                <w:szCs w:val="28"/>
              </w:rPr>
            </w:pPr>
          </w:p>
        </w:tc>
      </w:tr>
      <w:tr w:rsidR="00B633DD" w14:paraId="2D99854D" w14:textId="77777777" w:rsidTr="00B633DD">
        <w:tc>
          <w:tcPr>
            <w:tcW w:w="555" w:type="dxa"/>
          </w:tcPr>
          <w:p w14:paraId="30A73D7C"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sidRPr="003D0D6E">
              <w:rPr>
                <w:rFonts w:ascii="Times New Roman" w:hAnsi="Times New Roman"/>
                <w:color w:val="000000"/>
                <w:sz w:val="28"/>
                <w:szCs w:val="28"/>
              </w:rPr>
              <w:t>7</w:t>
            </w:r>
          </w:p>
        </w:tc>
        <w:tc>
          <w:tcPr>
            <w:tcW w:w="5507" w:type="dxa"/>
            <w:vAlign w:val="center"/>
          </w:tcPr>
          <w:p w14:paraId="1AEE8408" w14:textId="77777777" w:rsidR="00B633DD" w:rsidRPr="003D0D6E" w:rsidRDefault="00B633DD" w:rsidP="00B633DD">
            <w:pPr>
              <w:spacing w:after="0" w:line="240" w:lineRule="auto"/>
              <w:ind w:left="1" w:hanging="3"/>
              <w:rPr>
                <w:rFonts w:ascii="Times New Roman" w:hAnsi="Times New Roman"/>
                <w:color w:val="000000"/>
                <w:sz w:val="28"/>
                <w:szCs w:val="28"/>
              </w:rPr>
            </w:pPr>
            <w:r w:rsidRPr="003D0D6E">
              <w:rPr>
                <w:rFonts w:ascii="Times New Roman" w:hAnsi="Times New Roman"/>
                <w:color w:val="000000"/>
                <w:sz w:val="28"/>
                <w:szCs w:val="28"/>
              </w:rPr>
              <w:t>Оформлення дисертаційної роботи, підготовка доповіді та презентації</w:t>
            </w:r>
          </w:p>
        </w:tc>
        <w:tc>
          <w:tcPr>
            <w:tcW w:w="2410" w:type="dxa"/>
            <w:vAlign w:val="center"/>
          </w:tcPr>
          <w:p w14:paraId="4B4BF368" w14:textId="77777777" w:rsidR="00B633DD" w:rsidRPr="003D0D6E" w:rsidRDefault="00B633DD" w:rsidP="00B633DD">
            <w:pPr>
              <w:spacing w:after="0" w:line="240" w:lineRule="auto"/>
              <w:ind w:left="1" w:hanging="3"/>
              <w:jc w:val="center"/>
              <w:rPr>
                <w:rFonts w:ascii="Times New Roman" w:hAnsi="Times New Roman"/>
                <w:color w:val="000000"/>
                <w:sz w:val="28"/>
                <w:szCs w:val="28"/>
              </w:rPr>
            </w:pPr>
            <w:r>
              <w:rPr>
                <w:rFonts w:ascii="Times New Roman" w:hAnsi="Times New Roman"/>
                <w:color w:val="000000"/>
                <w:sz w:val="28"/>
                <w:szCs w:val="28"/>
              </w:rPr>
              <w:t>9.12.20</w:t>
            </w:r>
            <w:r w:rsidRPr="003D0D6E">
              <w:rPr>
                <w:rFonts w:ascii="Times New Roman" w:hAnsi="Times New Roman"/>
                <w:color w:val="000000"/>
                <w:sz w:val="28"/>
                <w:szCs w:val="28"/>
              </w:rPr>
              <w:t xml:space="preserve"> р.</w:t>
            </w:r>
          </w:p>
        </w:tc>
        <w:tc>
          <w:tcPr>
            <w:tcW w:w="1383" w:type="dxa"/>
            <w:vAlign w:val="center"/>
          </w:tcPr>
          <w:p w14:paraId="3BC5C814" w14:textId="77777777" w:rsidR="00B633DD" w:rsidRPr="003D0D6E" w:rsidRDefault="00B633DD" w:rsidP="00B633DD">
            <w:pPr>
              <w:spacing w:before="120" w:after="0" w:line="240" w:lineRule="auto"/>
              <w:ind w:left="1" w:hanging="3"/>
              <w:jc w:val="center"/>
              <w:rPr>
                <w:rFonts w:ascii="Times New Roman" w:hAnsi="Times New Roman"/>
                <w:color w:val="000000"/>
                <w:sz w:val="28"/>
                <w:szCs w:val="28"/>
              </w:rPr>
            </w:pPr>
          </w:p>
        </w:tc>
      </w:tr>
    </w:tbl>
    <w:p w14:paraId="759BB33C" w14:textId="77777777" w:rsidR="00B633DD" w:rsidRDefault="00B633DD" w:rsidP="00B633DD">
      <w:pPr>
        <w:spacing w:before="120" w:after="0" w:line="240" w:lineRule="auto"/>
        <w:ind w:left="1" w:hanging="3"/>
        <w:rPr>
          <w:rFonts w:ascii="Times New Roman" w:hAnsi="Times New Roman"/>
          <w:color w:val="000000"/>
          <w:sz w:val="28"/>
          <w:szCs w:val="28"/>
        </w:rPr>
      </w:pPr>
    </w:p>
    <w:p w14:paraId="713803F3" w14:textId="77777777" w:rsidR="00B633DD" w:rsidRDefault="00B633DD" w:rsidP="00B633DD">
      <w:pPr>
        <w:spacing w:before="120" w:after="0" w:line="240" w:lineRule="auto"/>
        <w:ind w:left="1" w:hanging="3"/>
        <w:rPr>
          <w:rFonts w:ascii="Times New Roman" w:hAnsi="Times New Roman"/>
          <w:color w:val="000000"/>
          <w:sz w:val="28"/>
          <w:szCs w:val="28"/>
        </w:rPr>
      </w:pPr>
    </w:p>
    <w:p w14:paraId="0CFC6490" w14:textId="77777777" w:rsidR="00B633DD" w:rsidRPr="00B339BF" w:rsidRDefault="00B633DD" w:rsidP="00B633DD">
      <w:pPr>
        <w:spacing w:before="120" w:after="0" w:line="240" w:lineRule="auto"/>
        <w:ind w:left="1" w:hanging="3"/>
        <w:rPr>
          <w:rFonts w:ascii="Times New Roman" w:hAnsi="Times New Roman"/>
          <w:color w:val="000000"/>
          <w:sz w:val="28"/>
          <w:szCs w:val="28"/>
          <w:lang w:val="ru-RU"/>
        </w:rPr>
      </w:pPr>
      <w:r>
        <w:rPr>
          <w:rFonts w:ascii="Times New Roman" w:hAnsi="Times New Roman"/>
          <w:color w:val="000000"/>
          <w:sz w:val="28"/>
          <w:szCs w:val="28"/>
        </w:rPr>
        <w:lastRenderedPageBreak/>
        <w:t>Студент</w:t>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t xml:space="preserve">____________ Чепіль І. В. </w:t>
      </w:r>
    </w:p>
    <w:p w14:paraId="49AA8F5A" w14:textId="77777777" w:rsidR="00B633DD" w:rsidRDefault="00B633DD" w:rsidP="00B633DD">
      <w:pPr>
        <w:spacing w:after="0" w:line="240" w:lineRule="auto"/>
        <w:ind w:hanging="2"/>
        <w:rPr>
          <w:rFonts w:ascii="Times New Roman" w:hAnsi="Times New Roman"/>
          <w:color w:val="000000"/>
          <w:sz w:val="20"/>
          <w:szCs w:val="20"/>
        </w:rPr>
      </w:pPr>
      <w:r>
        <w:rPr>
          <w:rFonts w:ascii="Times New Roman" w:hAnsi="Times New Roman"/>
          <w:color w:val="000000"/>
          <w:sz w:val="20"/>
          <w:szCs w:val="20"/>
        </w:rPr>
        <w:t>(підпис)</w:t>
      </w:r>
    </w:p>
    <w:p w14:paraId="2F4A3B86" w14:textId="77777777" w:rsidR="00B633DD" w:rsidRDefault="00B633DD" w:rsidP="00B633DD">
      <w:pPr>
        <w:spacing w:before="120" w:after="0" w:line="240" w:lineRule="auto"/>
        <w:ind w:left="1" w:hanging="3"/>
        <w:rPr>
          <w:rFonts w:ascii="Times New Roman" w:hAnsi="Times New Roman"/>
          <w:color w:val="000000"/>
          <w:sz w:val="28"/>
          <w:szCs w:val="28"/>
        </w:rPr>
      </w:pPr>
      <w:r>
        <w:rPr>
          <w:rFonts w:ascii="Times New Roman" w:hAnsi="Times New Roman"/>
          <w:color w:val="000000"/>
          <w:sz w:val="28"/>
          <w:szCs w:val="28"/>
        </w:rPr>
        <w:t>Науковий керівник дисертації</w:t>
      </w:r>
      <w:r>
        <w:rPr>
          <w:rFonts w:ascii="Times New Roman" w:hAnsi="Times New Roman"/>
          <w:color w:val="000000"/>
          <w:sz w:val="28"/>
          <w:szCs w:val="28"/>
        </w:rPr>
        <w:tab/>
        <w:t>____________ В. В. Романенко</w:t>
      </w:r>
    </w:p>
    <w:p w14:paraId="4DDA56A0" w14:textId="77777777" w:rsidR="00B633DD" w:rsidRPr="003D294C" w:rsidRDefault="00B633DD" w:rsidP="00B633DD">
      <w:pPr>
        <w:spacing w:after="0" w:line="240" w:lineRule="auto"/>
        <w:ind w:hanging="2"/>
        <w:rPr>
          <w:rFonts w:ascii="Times New Roman" w:hAnsi="Times New Roman"/>
          <w:color w:val="000000"/>
          <w:sz w:val="28"/>
          <w:szCs w:val="28"/>
          <w:lang w:val="ru-RU"/>
        </w:rPr>
      </w:pPr>
      <w:r>
        <w:rPr>
          <w:rFonts w:ascii="Times New Roman" w:hAnsi="Times New Roman"/>
          <w:color w:val="000000"/>
          <w:sz w:val="20"/>
          <w:szCs w:val="20"/>
        </w:rPr>
        <w:t>(підпис)</w:t>
      </w:r>
    </w:p>
    <w:p w14:paraId="4C3A14E3" w14:textId="77777777" w:rsidR="00B633DD" w:rsidRPr="002C31B7" w:rsidRDefault="00B633DD" w:rsidP="00B633DD"/>
    <w:p w14:paraId="6B401D5B" w14:textId="77777777" w:rsidR="00B65E66" w:rsidRDefault="00B65E66" w:rsidP="00DA5206">
      <w:pPr>
        <w:spacing w:after="0" w:line="360" w:lineRule="auto"/>
        <w:jc w:val="center"/>
        <w:rPr>
          <w:rFonts w:ascii="Times New Roman" w:hAnsi="Times New Roman"/>
          <w:b/>
          <w:sz w:val="28"/>
          <w:szCs w:val="28"/>
        </w:rPr>
      </w:pPr>
    </w:p>
    <w:p w14:paraId="15B3248C" w14:textId="77777777" w:rsidR="00B65E66" w:rsidRDefault="00B65E66" w:rsidP="00DA5206">
      <w:pPr>
        <w:spacing w:after="0" w:line="360" w:lineRule="auto"/>
        <w:jc w:val="center"/>
        <w:rPr>
          <w:rFonts w:ascii="Times New Roman" w:hAnsi="Times New Roman"/>
          <w:b/>
          <w:sz w:val="28"/>
          <w:szCs w:val="28"/>
        </w:rPr>
      </w:pPr>
    </w:p>
    <w:p w14:paraId="148DC556" w14:textId="77777777" w:rsidR="00B65E66" w:rsidRDefault="00B65E66" w:rsidP="00DA5206">
      <w:pPr>
        <w:spacing w:after="0" w:line="360" w:lineRule="auto"/>
        <w:jc w:val="center"/>
        <w:rPr>
          <w:rFonts w:ascii="Times New Roman" w:hAnsi="Times New Roman"/>
          <w:b/>
          <w:sz w:val="28"/>
          <w:szCs w:val="28"/>
        </w:rPr>
      </w:pPr>
    </w:p>
    <w:p w14:paraId="1DD829BE" w14:textId="77777777" w:rsidR="00B65E66" w:rsidRDefault="00B65E66" w:rsidP="00DA5206">
      <w:pPr>
        <w:spacing w:after="0" w:line="360" w:lineRule="auto"/>
        <w:jc w:val="center"/>
        <w:rPr>
          <w:rFonts w:ascii="Times New Roman" w:hAnsi="Times New Roman"/>
          <w:b/>
          <w:sz w:val="28"/>
          <w:szCs w:val="28"/>
        </w:rPr>
      </w:pPr>
    </w:p>
    <w:p w14:paraId="08C62C07" w14:textId="77777777" w:rsidR="00B65E66" w:rsidRDefault="00B65E66" w:rsidP="00DA5206">
      <w:pPr>
        <w:spacing w:after="0" w:line="360" w:lineRule="auto"/>
        <w:jc w:val="center"/>
        <w:rPr>
          <w:rFonts w:ascii="Times New Roman" w:hAnsi="Times New Roman"/>
          <w:b/>
          <w:sz w:val="28"/>
          <w:szCs w:val="28"/>
        </w:rPr>
      </w:pPr>
    </w:p>
    <w:p w14:paraId="3593BF64" w14:textId="77777777" w:rsidR="00B65E66" w:rsidRDefault="00B65E66" w:rsidP="00DA5206">
      <w:pPr>
        <w:spacing w:after="0" w:line="360" w:lineRule="auto"/>
        <w:jc w:val="center"/>
        <w:rPr>
          <w:rFonts w:ascii="Times New Roman" w:hAnsi="Times New Roman"/>
          <w:b/>
          <w:sz w:val="28"/>
          <w:szCs w:val="28"/>
        </w:rPr>
      </w:pPr>
    </w:p>
    <w:p w14:paraId="002237AC" w14:textId="77777777" w:rsidR="00B65E66" w:rsidRDefault="00B65E66" w:rsidP="00DA5206">
      <w:pPr>
        <w:spacing w:after="0" w:line="360" w:lineRule="auto"/>
        <w:jc w:val="center"/>
        <w:rPr>
          <w:rFonts w:ascii="Times New Roman" w:hAnsi="Times New Roman"/>
          <w:b/>
          <w:sz w:val="28"/>
          <w:szCs w:val="28"/>
        </w:rPr>
      </w:pPr>
    </w:p>
    <w:p w14:paraId="3BBE7AE1" w14:textId="77777777" w:rsidR="00B65E66" w:rsidRDefault="00B65E66" w:rsidP="00DA5206">
      <w:pPr>
        <w:spacing w:after="0" w:line="360" w:lineRule="auto"/>
        <w:jc w:val="center"/>
        <w:rPr>
          <w:rFonts w:ascii="Times New Roman" w:hAnsi="Times New Roman"/>
          <w:b/>
          <w:sz w:val="28"/>
          <w:szCs w:val="28"/>
        </w:rPr>
      </w:pPr>
    </w:p>
    <w:p w14:paraId="157CE8D4" w14:textId="77777777" w:rsidR="00B65E66" w:rsidRDefault="00B65E66" w:rsidP="00DA5206">
      <w:pPr>
        <w:spacing w:after="0" w:line="360" w:lineRule="auto"/>
        <w:jc w:val="center"/>
        <w:rPr>
          <w:rFonts w:ascii="Times New Roman" w:hAnsi="Times New Roman"/>
          <w:b/>
          <w:sz w:val="28"/>
          <w:szCs w:val="28"/>
        </w:rPr>
      </w:pPr>
    </w:p>
    <w:p w14:paraId="73FCBBC5" w14:textId="77777777" w:rsidR="00B65E66" w:rsidRDefault="00B65E66" w:rsidP="00DA5206">
      <w:pPr>
        <w:spacing w:after="0" w:line="360" w:lineRule="auto"/>
        <w:jc w:val="center"/>
        <w:rPr>
          <w:rFonts w:ascii="Times New Roman" w:hAnsi="Times New Roman"/>
          <w:b/>
          <w:sz w:val="28"/>
          <w:szCs w:val="28"/>
        </w:rPr>
      </w:pPr>
    </w:p>
    <w:p w14:paraId="41BC5B98" w14:textId="77777777" w:rsidR="00B65E66" w:rsidRDefault="00B65E66" w:rsidP="00DA5206">
      <w:pPr>
        <w:spacing w:after="0" w:line="360" w:lineRule="auto"/>
        <w:jc w:val="center"/>
        <w:rPr>
          <w:rFonts w:ascii="Times New Roman" w:hAnsi="Times New Roman"/>
          <w:b/>
          <w:sz w:val="28"/>
          <w:szCs w:val="28"/>
        </w:rPr>
      </w:pPr>
    </w:p>
    <w:p w14:paraId="7212A6C4" w14:textId="77777777" w:rsidR="00B65E66" w:rsidRDefault="00B65E66" w:rsidP="00DA5206">
      <w:pPr>
        <w:spacing w:after="0" w:line="360" w:lineRule="auto"/>
        <w:jc w:val="center"/>
        <w:rPr>
          <w:rFonts w:ascii="Times New Roman" w:hAnsi="Times New Roman"/>
          <w:b/>
          <w:sz w:val="28"/>
          <w:szCs w:val="28"/>
        </w:rPr>
      </w:pPr>
    </w:p>
    <w:p w14:paraId="50949128" w14:textId="77777777" w:rsidR="00B65E66" w:rsidRDefault="00B65E66" w:rsidP="00DA5206">
      <w:pPr>
        <w:spacing w:after="0" w:line="360" w:lineRule="auto"/>
        <w:jc w:val="center"/>
        <w:rPr>
          <w:rFonts w:ascii="Times New Roman" w:hAnsi="Times New Roman"/>
          <w:b/>
          <w:sz w:val="28"/>
          <w:szCs w:val="28"/>
        </w:rPr>
      </w:pPr>
    </w:p>
    <w:p w14:paraId="6E91915B" w14:textId="77777777" w:rsidR="00B65E66" w:rsidRDefault="00B65E66" w:rsidP="00DA5206">
      <w:pPr>
        <w:spacing w:after="0" w:line="360" w:lineRule="auto"/>
        <w:jc w:val="center"/>
        <w:rPr>
          <w:rFonts w:ascii="Times New Roman" w:hAnsi="Times New Roman"/>
          <w:b/>
          <w:sz w:val="28"/>
          <w:szCs w:val="28"/>
        </w:rPr>
      </w:pPr>
    </w:p>
    <w:p w14:paraId="61824A7D" w14:textId="77777777" w:rsidR="00B65E66" w:rsidRDefault="00B65E66" w:rsidP="00DA5206">
      <w:pPr>
        <w:spacing w:after="0" w:line="360" w:lineRule="auto"/>
        <w:jc w:val="center"/>
        <w:rPr>
          <w:rFonts w:ascii="Times New Roman" w:hAnsi="Times New Roman"/>
          <w:b/>
          <w:sz w:val="28"/>
          <w:szCs w:val="28"/>
        </w:rPr>
      </w:pPr>
    </w:p>
    <w:p w14:paraId="5E70961E" w14:textId="77777777" w:rsidR="00B65E66" w:rsidRDefault="00B65E66" w:rsidP="00DA5206">
      <w:pPr>
        <w:spacing w:after="0" w:line="360" w:lineRule="auto"/>
        <w:jc w:val="center"/>
        <w:rPr>
          <w:rFonts w:ascii="Times New Roman" w:hAnsi="Times New Roman"/>
          <w:b/>
          <w:sz w:val="28"/>
          <w:szCs w:val="28"/>
        </w:rPr>
      </w:pPr>
    </w:p>
    <w:p w14:paraId="203BEEA4" w14:textId="77777777" w:rsidR="00B65E66" w:rsidRDefault="00B65E66" w:rsidP="00DA5206">
      <w:pPr>
        <w:spacing w:after="0" w:line="360" w:lineRule="auto"/>
        <w:jc w:val="center"/>
        <w:rPr>
          <w:rFonts w:ascii="Times New Roman" w:hAnsi="Times New Roman"/>
          <w:b/>
          <w:sz w:val="28"/>
          <w:szCs w:val="28"/>
        </w:rPr>
      </w:pPr>
    </w:p>
    <w:p w14:paraId="363ED914" w14:textId="77777777" w:rsidR="00B65E66" w:rsidRDefault="00B65E66" w:rsidP="00DA5206">
      <w:pPr>
        <w:spacing w:after="0" w:line="360" w:lineRule="auto"/>
        <w:jc w:val="center"/>
        <w:rPr>
          <w:rFonts w:ascii="Times New Roman" w:hAnsi="Times New Roman"/>
          <w:b/>
          <w:sz w:val="28"/>
          <w:szCs w:val="28"/>
        </w:rPr>
      </w:pPr>
    </w:p>
    <w:p w14:paraId="241AA364" w14:textId="77777777" w:rsidR="00B65E66" w:rsidRDefault="00B65E66" w:rsidP="00DA5206">
      <w:pPr>
        <w:spacing w:after="0" w:line="360" w:lineRule="auto"/>
        <w:jc w:val="center"/>
        <w:rPr>
          <w:rFonts w:ascii="Times New Roman" w:hAnsi="Times New Roman"/>
          <w:b/>
          <w:sz w:val="28"/>
          <w:szCs w:val="28"/>
        </w:rPr>
      </w:pPr>
    </w:p>
    <w:p w14:paraId="2CFB05FA" w14:textId="77777777" w:rsidR="00B65E66" w:rsidRDefault="00B65E66" w:rsidP="00DA5206">
      <w:pPr>
        <w:spacing w:after="0" w:line="360" w:lineRule="auto"/>
        <w:jc w:val="center"/>
        <w:rPr>
          <w:rFonts w:ascii="Times New Roman" w:hAnsi="Times New Roman"/>
          <w:b/>
          <w:sz w:val="28"/>
          <w:szCs w:val="28"/>
        </w:rPr>
      </w:pPr>
    </w:p>
    <w:p w14:paraId="352108B6" w14:textId="77777777" w:rsidR="00B65E66" w:rsidRDefault="00B65E66" w:rsidP="00DA5206">
      <w:pPr>
        <w:spacing w:after="0" w:line="360" w:lineRule="auto"/>
        <w:jc w:val="center"/>
        <w:rPr>
          <w:rFonts w:ascii="Times New Roman" w:hAnsi="Times New Roman"/>
          <w:b/>
          <w:sz w:val="28"/>
          <w:szCs w:val="28"/>
        </w:rPr>
      </w:pPr>
    </w:p>
    <w:p w14:paraId="4F57ED22" w14:textId="77777777" w:rsidR="00B65E66" w:rsidRDefault="00B65E66" w:rsidP="00DA5206">
      <w:pPr>
        <w:spacing w:after="0" w:line="360" w:lineRule="auto"/>
        <w:jc w:val="center"/>
        <w:rPr>
          <w:rFonts w:ascii="Times New Roman" w:hAnsi="Times New Roman"/>
          <w:b/>
          <w:sz w:val="28"/>
          <w:szCs w:val="28"/>
        </w:rPr>
      </w:pPr>
    </w:p>
    <w:p w14:paraId="7B3101F9" w14:textId="77777777" w:rsidR="00B65E66" w:rsidRDefault="00B65E66" w:rsidP="00DA5206">
      <w:pPr>
        <w:spacing w:after="0" w:line="360" w:lineRule="auto"/>
        <w:jc w:val="center"/>
        <w:rPr>
          <w:rFonts w:ascii="Times New Roman" w:hAnsi="Times New Roman"/>
          <w:b/>
          <w:sz w:val="28"/>
          <w:szCs w:val="28"/>
        </w:rPr>
      </w:pPr>
    </w:p>
    <w:p w14:paraId="22259862" w14:textId="77777777" w:rsidR="00B65E66" w:rsidRDefault="00B65E66" w:rsidP="00DA5206">
      <w:pPr>
        <w:spacing w:after="0" w:line="360" w:lineRule="auto"/>
        <w:jc w:val="center"/>
        <w:rPr>
          <w:rFonts w:ascii="Times New Roman" w:hAnsi="Times New Roman"/>
          <w:b/>
          <w:sz w:val="28"/>
          <w:szCs w:val="28"/>
        </w:rPr>
      </w:pPr>
    </w:p>
    <w:p w14:paraId="1753A2DF" w14:textId="77777777" w:rsidR="00B65E66" w:rsidRDefault="00B65E66" w:rsidP="00DA5206">
      <w:pPr>
        <w:spacing w:after="0" w:line="360" w:lineRule="auto"/>
        <w:jc w:val="center"/>
        <w:rPr>
          <w:rFonts w:ascii="Times New Roman" w:hAnsi="Times New Roman"/>
          <w:b/>
          <w:sz w:val="28"/>
          <w:szCs w:val="28"/>
        </w:rPr>
      </w:pPr>
    </w:p>
    <w:p w14:paraId="7E9C127C" w14:textId="77777777" w:rsidR="00B65E66" w:rsidRDefault="00B65E66" w:rsidP="00DA5206">
      <w:pPr>
        <w:spacing w:after="0" w:line="360" w:lineRule="auto"/>
        <w:jc w:val="center"/>
        <w:rPr>
          <w:rFonts w:ascii="Times New Roman" w:hAnsi="Times New Roman"/>
          <w:b/>
          <w:sz w:val="28"/>
          <w:szCs w:val="28"/>
        </w:rPr>
      </w:pPr>
    </w:p>
    <w:p w14:paraId="447E1835" w14:textId="77777777" w:rsidR="00AC2A9B" w:rsidRDefault="00AC2A9B" w:rsidP="00D47760">
      <w:pPr>
        <w:spacing w:after="0" w:line="360" w:lineRule="auto"/>
        <w:rPr>
          <w:rFonts w:ascii="Times New Roman" w:hAnsi="Times New Roman"/>
          <w:b/>
          <w:sz w:val="28"/>
          <w:szCs w:val="28"/>
        </w:rPr>
      </w:pPr>
    </w:p>
    <w:p w14:paraId="34737828" w14:textId="77777777" w:rsidR="00AC2A9B" w:rsidRDefault="00AC2A9B" w:rsidP="00AC2A9B">
      <w:pPr>
        <w:spacing w:after="0" w:line="360" w:lineRule="auto"/>
        <w:jc w:val="center"/>
        <w:rPr>
          <w:rFonts w:ascii="Times New Roman" w:hAnsi="Times New Roman"/>
          <w:b/>
          <w:sz w:val="28"/>
          <w:szCs w:val="28"/>
        </w:rPr>
      </w:pPr>
      <w:r>
        <w:rPr>
          <w:rFonts w:ascii="Times New Roman" w:hAnsi="Times New Roman"/>
          <w:b/>
          <w:sz w:val="28"/>
          <w:szCs w:val="28"/>
        </w:rPr>
        <w:lastRenderedPageBreak/>
        <w:t>ЗМІСТ</w:t>
      </w:r>
    </w:p>
    <w:p w14:paraId="4CD55446" w14:textId="77777777" w:rsidR="00AC2A9B" w:rsidRPr="00D12D8E" w:rsidRDefault="00AC2A9B" w:rsidP="00B633DD">
      <w:pPr>
        <w:spacing w:after="0" w:line="360" w:lineRule="auto"/>
        <w:jc w:val="both"/>
        <w:rPr>
          <w:rFonts w:ascii="Times New Roman" w:hAnsi="Times New Roman"/>
          <w:sz w:val="28"/>
          <w:szCs w:val="28"/>
        </w:rPr>
      </w:pPr>
      <w:r>
        <w:rPr>
          <w:rFonts w:ascii="Times New Roman" w:hAnsi="Times New Roman"/>
          <w:b/>
          <w:sz w:val="28"/>
          <w:szCs w:val="28"/>
        </w:rPr>
        <w:t xml:space="preserve">     ВСТУП</w:t>
      </w:r>
      <w:r w:rsidR="005F3C07">
        <w:rPr>
          <w:rFonts w:ascii="Times New Roman" w:hAnsi="Times New Roman"/>
          <w:sz w:val="28"/>
          <w:szCs w:val="28"/>
        </w:rPr>
        <w:t>……………………………………………………………………………7</w:t>
      </w:r>
    </w:p>
    <w:p w14:paraId="2F0ECEAF" w14:textId="77777777" w:rsidR="00AC2A9B" w:rsidRPr="00B65E66" w:rsidRDefault="00AC2A9B" w:rsidP="00B633DD">
      <w:pPr>
        <w:pStyle w:val="ListParagraph"/>
        <w:numPr>
          <w:ilvl w:val="0"/>
          <w:numId w:val="17"/>
        </w:numPr>
        <w:spacing w:after="0" w:line="360" w:lineRule="auto"/>
        <w:jc w:val="both"/>
        <w:rPr>
          <w:rFonts w:ascii="Times New Roman" w:hAnsi="Times New Roman"/>
          <w:b/>
          <w:sz w:val="28"/>
          <w:szCs w:val="28"/>
        </w:rPr>
      </w:pPr>
      <w:r w:rsidRPr="00B65E66">
        <w:rPr>
          <w:rFonts w:ascii="Times New Roman" w:hAnsi="Times New Roman"/>
          <w:b/>
          <w:sz w:val="28"/>
          <w:szCs w:val="28"/>
        </w:rPr>
        <w:t xml:space="preserve">ЗАСТОСУВАННЯ, ВИДИ ТА ОСНОВНІ МЕТОДИ </w:t>
      </w:r>
      <w:r w:rsidR="00340B65">
        <w:rPr>
          <w:rFonts w:ascii="Times New Roman" w:hAnsi="Times New Roman"/>
          <w:b/>
          <w:sz w:val="28"/>
          <w:szCs w:val="28"/>
        </w:rPr>
        <w:t xml:space="preserve">ОТРИМАННЯ </w:t>
      </w:r>
      <w:r w:rsidRPr="00B65E66">
        <w:rPr>
          <w:rFonts w:ascii="Times New Roman" w:hAnsi="Times New Roman"/>
          <w:b/>
          <w:sz w:val="28"/>
          <w:szCs w:val="28"/>
        </w:rPr>
        <w:t>БІМЕТАЛІВ</w:t>
      </w:r>
      <w:r w:rsidRPr="00D12D8E">
        <w:rPr>
          <w:rFonts w:ascii="Times New Roman" w:hAnsi="Times New Roman"/>
          <w:sz w:val="28"/>
          <w:szCs w:val="28"/>
        </w:rPr>
        <w:t>…</w:t>
      </w:r>
      <w:r>
        <w:rPr>
          <w:rFonts w:ascii="Times New Roman" w:hAnsi="Times New Roman"/>
          <w:sz w:val="28"/>
          <w:szCs w:val="28"/>
        </w:rPr>
        <w:t>...</w:t>
      </w:r>
      <w:r w:rsidR="00340B65">
        <w:rPr>
          <w:rFonts w:ascii="Times New Roman" w:hAnsi="Times New Roman"/>
          <w:sz w:val="28"/>
          <w:szCs w:val="28"/>
        </w:rPr>
        <w:t>...............................................................................................</w:t>
      </w:r>
      <w:r w:rsidR="005F3C07">
        <w:rPr>
          <w:rFonts w:ascii="Times New Roman" w:hAnsi="Times New Roman"/>
          <w:sz w:val="28"/>
          <w:szCs w:val="28"/>
        </w:rPr>
        <w:t>9</w:t>
      </w:r>
    </w:p>
    <w:p w14:paraId="661BCD77" w14:textId="77777777" w:rsidR="00AC2A9B" w:rsidRDefault="00AC2A9B" w:rsidP="00B633DD">
      <w:pPr>
        <w:pStyle w:val="ListParagraph"/>
        <w:numPr>
          <w:ilvl w:val="1"/>
          <w:numId w:val="18"/>
        </w:numPr>
        <w:spacing w:after="0" w:line="360" w:lineRule="auto"/>
        <w:jc w:val="both"/>
        <w:rPr>
          <w:rFonts w:ascii="Times New Roman" w:hAnsi="Times New Roman"/>
          <w:b/>
          <w:sz w:val="28"/>
          <w:szCs w:val="28"/>
        </w:rPr>
      </w:pPr>
      <w:r w:rsidRPr="00B65E66">
        <w:rPr>
          <w:rFonts w:ascii="Times New Roman" w:hAnsi="Times New Roman"/>
          <w:b/>
          <w:sz w:val="28"/>
          <w:szCs w:val="28"/>
        </w:rPr>
        <w:t>Найбільш поширен</w:t>
      </w:r>
      <w:r>
        <w:rPr>
          <w:rFonts w:ascii="Times New Roman" w:hAnsi="Times New Roman"/>
          <w:b/>
          <w:sz w:val="28"/>
          <w:szCs w:val="28"/>
        </w:rPr>
        <w:t>і методи застосування біметалів</w:t>
      </w:r>
      <w:r w:rsidR="005F3C07">
        <w:rPr>
          <w:rFonts w:ascii="Times New Roman" w:hAnsi="Times New Roman"/>
          <w:sz w:val="28"/>
          <w:szCs w:val="28"/>
        </w:rPr>
        <w:t>……….....9</w:t>
      </w:r>
    </w:p>
    <w:p w14:paraId="53A6296B" w14:textId="77777777" w:rsidR="00AC2A9B" w:rsidRPr="00422174" w:rsidRDefault="00AC2A9B" w:rsidP="00B633DD">
      <w:pPr>
        <w:spacing w:after="0" w:line="360" w:lineRule="auto"/>
        <w:jc w:val="both"/>
        <w:rPr>
          <w:rFonts w:ascii="Times New Roman" w:hAnsi="Times New Roman"/>
          <w:b/>
          <w:color w:val="000000"/>
          <w:sz w:val="28"/>
          <w:szCs w:val="28"/>
        </w:rPr>
      </w:pPr>
      <w:r>
        <w:rPr>
          <w:rFonts w:ascii="Times New Roman" w:hAnsi="Times New Roman"/>
          <w:b/>
          <w:sz w:val="28"/>
          <w:szCs w:val="28"/>
        </w:rPr>
        <w:t xml:space="preserve">                    1.2 </w:t>
      </w:r>
      <w:r w:rsidRPr="00422174">
        <w:rPr>
          <w:rFonts w:ascii="Times New Roman" w:hAnsi="Times New Roman"/>
          <w:b/>
          <w:color w:val="000000"/>
          <w:sz w:val="28"/>
          <w:szCs w:val="28"/>
        </w:rPr>
        <w:t>Переваги біметалів у по</w:t>
      </w:r>
      <w:r>
        <w:rPr>
          <w:rFonts w:ascii="Times New Roman" w:hAnsi="Times New Roman"/>
          <w:b/>
          <w:color w:val="000000"/>
          <w:sz w:val="28"/>
          <w:szCs w:val="28"/>
        </w:rPr>
        <w:t>рівнянні з однорідними металами</w:t>
      </w:r>
      <w:r w:rsidR="005F3C07">
        <w:rPr>
          <w:rFonts w:ascii="Times New Roman" w:hAnsi="Times New Roman"/>
          <w:color w:val="000000"/>
          <w:sz w:val="28"/>
          <w:szCs w:val="28"/>
        </w:rPr>
        <w:t>..15</w:t>
      </w:r>
    </w:p>
    <w:p w14:paraId="288FC9E3" w14:textId="77777777" w:rsidR="00AC2A9B" w:rsidRPr="00422174" w:rsidRDefault="00AC2A9B" w:rsidP="00B633DD">
      <w:pPr>
        <w:pStyle w:val="Heading2"/>
        <w:spacing w:before="0" w:after="0" w:line="360" w:lineRule="auto"/>
        <w:jc w:val="both"/>
        <w:rPr>
          <w:rFonts w:ascii="Times New Roman" w:hAnsi="Times New Roman"/>
          <w:i w:val="0"/>
        </w:rPr>
      </w:pPr>
      <w:r>
        <w:rPr>
          <w:rFonts w:ascii="Times New Roman" w:hAnsi="Times New Roman"/>
          <w:i w:val="0"/>
        </w:rPr>
        <w:t xml:space="preserve">                    </w:t>
      </w:r>
      <w:r w:rsidRPr="00422174">
        <w:rPr>
          <w:rFonts w:ascii="Times New Roman" w:hAnsi="Times New Roman"/>
          <w:i w:val="0"/>
        </w:rPr>
        <w:t xml:space="preserve">1.3  </w:t>
      </w:r>
      <w:r w:rsidRPr="00422174">
        <w:rPr>
          <w:rFonts w:ascii="Times New Roman" w:hAnsi="Times New Roman"/>
          <w:i w:val="0"/>
          <w:lang w:val="ru-RU"/>
        </w:rPr>
        <w:t>В</w:t>
      </w:r>
      <w:r w:rsidRPr="00422174">
        <w:rPr>
          <w:rFonts w:ascii="Times New Roman" w:hAnsi="Times New Roman"/>
          <w:i w:val="0"/>
        </w:rPr>
        <w:t>имоги</w:t>
      </w:r>
      <w:r w:rsidRPr="00EF0E8F">
        <w:rPr>
          <w:rFonts w:ascii="Times New Roman" w:hAnsi="Times New Roman"/>
          <w:i w:val="0"/>
        </w:rPr>
        <w:t xml:space="preserve"> до біметалічних сплавів і їх складових у з</w:t>
      </w:r>
      <w:r>
        <w:rPr>
          <w:rFonts w:ascii="Times New Roman" w:hAnsi="Times New Roman"/>
          <w:i w:val="0"/>
        </w:rPr>
        <w:t xml:space="preserve">алежності       </w:t>
      </w:r>
      <w:r w:rsidR="00FA6B66">
        <w:rPr>
          <w:rFonts w:ascii="Times New Roman" w:hAnsi="Times New Roman"/>
          <w:i w:val="0"/>
        </w:rPr>
        <w:t xml:space="preserve">     </w:t>
      </w:r>
      <w:r>
        <w:rPr>
          <w:rFonts w:ascii="Times New Roman" w:hAnsi="Times New Roman"/>
          <w:i w:val="0"/>
        </w:rPr>
        <w:t>від умов експлуатації</w:t>
      </w:r>
      <w:r w:rsidRPr="00D12D8E">
        <w:rPr>
          <w:rFonts w:ascii="Times New Roman" w:hAnsi="Times New Roman"/>
          <w:b w:val="0"/>
          <w:i w:val="0"/>
        </w:rPr>
        <w:t>…………………………………</w:t>
      </w:r>
      <w:r>
        <w:rPr>
          <w:rFonts w:ascii="Times New Roman" w:hAnsi="Times New Roman"/>
          <w:b w:val="0"/>
          <w:i w:val="0"/>
        </w:rPr>
        <w:t>…………………………..</w:t>
      </w:r>
      <w:r w:rsidR="005F3C07">
        <w:rPr>
          <w:rFonts w:ascii="Times New Roman" w:hAnsi="Times New Roman"/>
          <w:b w:val="0"/>
          <w:i w:val="0"/>
        </w:rPr>
        <w:t>16</w:t>
      </w:r>
    </w:p>
    <w:p w14:paraId="2F40BF0A" w14:textId="77777777" w:rsidR="00AC2A9B" w:rsidRDefault="00AC2A9B" w:rsidP="00B633DD">
      <w:pPr>
        <w:pStyle w:val="10"/>
        <w:spacing w:after="0" w:line="360"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t xml:space="preserve">          1.4 Методи отримання</w:t>
      </w:r>
      <w:r w:rsidRPr="00D12D8E">
        <w:rPr>
          <w:rFonts w:ascii="Times New Roman" w:hAnsi="Times New Roman"/>
          <w:color w:val="000000"/>
          <w:sz w:val="28"/>
          <w:szCs w:val="28"/>
          <w:lang w:val="uk-UA"/>
        </w:rPr>
        <w:t>……………………………………………</w:t>
      </w:r>
      <w:r>
        <w:rPr>
          <w:rFonts w:ascii="Times New Roman" w:hAnsi="Times New Roman"/>
          <w:color w:val="000000"/>
          <w:sz w:val="28"/>
          <w:szCs w:val="28"/>
          <w:lang w:val="uk-UA"/>
        </w:rPr>
        <w:t>…</w:t>
      </w:r>
      <w:r w:rsidR="005F3C07">
        <w:rPr>
          <w:rFonts w:ascii="Times New Roman" w:hAnsi="Times New Roman"/>
          <w:color w:val="000000"/>
          <w:sz w:val="28"/>
          <w:szCs w:val="28"/>
          <w:lang w:val="uk-UA"/>
        </w:rPr>
        <w:t>19</w:t>
      </w:r>
    </w:p>
    <w:p w14:paraId="61EDB79A" w14:textId="77777777" w:rsidR="00AC2A9B" w:rsidRDefault="00AC2A9B" w:rsidP="00B633DD">
      <w:pPr>
        <w:pStyle w:val="10"/>
        <w:spacing w:after="0" w:line="360" w:lineRule="auto"/>
        <w:jc w:val="both"/>
        <w:rPr>
          <w:rFonts w:ascii="Times New Roman" w:hAnsi="Times New Roman"/>
          <w:b/>
          <w:sz w:val="28"/>
          <w:szCs w:val="28"/>
          <w:lang w:val="uk-UA"/>
        </w:rPr>
      </w:pPr>
      <w:r>
        <w:rPr>
          <w:rFonts w:ascii="Times New Roman" w:hAnsi="Times New Roman"/>
          <w:b/>
          <w:color w:val="000000"/>
          <w:sz w:val="28"/>
          <w:szCs w:val="28"/>
          <w:lang w:val="uk-UA"/>
        </w:rPr>
        <w:t xml:space="preserve">          1.5 </w:t>
      </w:r>
      <w:r w:rsidRPr="00EF0E8F">
        <w:rPr>
          <w:rFonts w:ascii="Times New Roman" w:hAnsi="Times New Roman"/>
          <w:b/>
          <w:sz w:val="28"/>
          <w:szCs w:val="28"/>
          <w:lang w:val="uk-UA"/>
        </w:rPr>
        <w:t>Можливості застосування для вигототовлення біметалів потужних концентрованих дже</w:t>
      </w:r>
      <w:r>
        <w:rPr>
          <w:rFonts w:ascii="Times New Roman" w:hAnsi="Times New Roman"/>
          <w:b/>
          <w:sz w:val="28"/>
          <w:szCs w:val="28"/>
          <w:lang w:val="uk-UA"/>
        </w:rPr>
        <w:t>рела енергії</w:t>
      </w:r>
      <w:r w:rsidRPr="00D12D8E">
        <w:rPr>
          <w:rFonts w:ascii="Times New Roman" w:hAnsi="Times New Roman"/>
          <w:sz w:val="28"/>
          <w:szCs w:val="28"/>
          <w:lang w:val="uk-UA"/>
        </w:rPr>
        <w:t>…………</w:t>
      </w:r>
      <w:r>
        <w:rPr>
          <w:rFonts w:ascii="Times New Roman" w:hAnsi="Times New Roman"/>
          <w:sz w:val="28"/>
          <w:szCs w:val="28"/>
          <w:lang w:val="uk-UA"/>
        </w:rPr>
        <w:t>………………….</w:t>
      </w:r>
      <w:r w:rsidR="005F3C07">
        <w:rPr>
          <w:rFonts w:ascii="Times New Roman" w:hAnsi="Times New Roman"/>
          <w:sz w:val="28"/>
          <w:szCs w:val="28"/>
          <w:lang w:val="uk-UA"/>
        </w:rPr>
        <w:t>27</w:t>
      </w:r>
    </w:p>
    <w:p w14:paraId="77A96808" w14:textId="77777777" w:rsidR="00AC2A9B" w:rsidRPr="00AC2A9B" w:rsidRDefault="00AC2A9B" w:rsidP="00B633DD">
      <w:pPr>
        <w:pStyle w:val="Heading2"/>
        <w:spacing w:before="0" w:after="0" w:line="360" w:lineRule="auto"/>
        <w:jc w:val="both"/>
        <w:rPr>
          <w:rFonts w:ascii="Times New Roman" w:hAnsi="Times New Roman"/>
          <w:i w:val="0"/>
        </w:rPr>
      </w:pPr>
      <w:r>
        <w:rPr>
          <w:rFonts w:ascii="Times New Roman" w:hAnsi="Times New Roman"/>
          <w:i w:val="0"/>
        </w:rPr>
        <w:t xml:space="preserve">    2. </w:t>
      </w:r>
      <w:r w:rsidRPr="00AC2A9B">
        <w:rPr>
          <w:rFonts w:ascii="Times New Roman" w:hAnsi="Times New Roman"/>
          <w:i w:val="0"/>
        </w:rPr>
        <w:t>АНАЛІЗ ІСНУЮЧОГО МЕТОДУ ЛАЗЕРНО-ЛИВАРНОГО</w:t>
      </w:r>
      <w:r w:rsidRPr="00AC2A9B">
        <w:rPr>
          <w:rFonts w:ascii="Times New Roman" w:hAnsi="Times New Roman"/>
        </w:rPr>
        <w:t xml:space="preserve"> </w:t>
      </w:r>
      <w:r w:rsidRPr="00AC2A9B">
        <w:rPr>
          <w:rFonts w:ascii="Times New Roman" w:hAnsi="Times New Roman"/>
          <w:i w:val="0"/>
        </w:rPr>
        <w:t>ВИГОТОВЛЕННЯ БІМЕТАЛІВ ТА РОЗРОБКА НОВОГО ПІДХОДУ ПРИ ВИКОРИСТАННІ ЗМІННОЇ ШВИДКОСТІ СКАНУВАННЯ ЛАЗЕРНОГО</w:t>
      </w:r>
    </w:p>
    <w:p w14:paraId="3908F9FC" w14:textId="77777777" w:rsidR="00AC2A9B" w:rsidRDefault="00AC2A9B" w:rsidP="00B633DD">
      <w:pPr>
        <w:pStyle w:val="Heading2"/>
        <w:spacing w:before="0" w:after="0" w:line="360" w:lineRule="auto"/>
        <w:jc w:val="both"/>
        <w:rPr>
          <w:rFonts w:ascii="Times New Roman" w:hAnsi="Times New Roman"/>
          <w:i w:val="0"/>
        </w:rPr>
      </w:pPr>
      <w:r w:rsidRPr="00AC2A9B">
        <w:rPr>
          <w:rFonts w:ascii="Times New Roman" w:hAnsi="Times New Roman"/>
          <w:i w:val="0"/>
        </w:rPr>
        <w:t>ВИПРОМІНЮВАННЯ</w:t>
      </w:r>
      <w:r>
        <w:rPr>
          <w:rFonts w:ascii="Times New Roman" w:hAnsi="Times New Roman"/>
          <w:i w:val="0"/>
        </w:rPr>
        <w:t>………………………</w:t>
      </w:r>
      <w:r w:rsidRPr="00AC2A9B">
        <w:rPr>
          <w:rFonts w:ascii="Times New Roman" w:hAnsi="Times New Roman"/>
          <w:i w:val="0"/>
        </w:rPr>
        <w:t>…………………………………..</w:t>
      </w:r>
      <w:r w:rsidR="005F3C07">
        <w:rPr>
          <w:rFonts w:ascii="Times New Roman" w:hAnsi="Times New Roman"/>
          <w:b w:val="0"/>
          <w:i w:val="0"/>
        </w:rPr>
        <w:t>35</w:t>
      </w:r>
    </w:p>
    <w:p w14:paraId="286B14C9" w14:textId="77777777" w:rsidR="00AC2A9B" w:rsidRPr="00D12D8E" w:rsidRDefault="00AC2A9B" w:rsidP="00B633DD">
      <w:pPr>
        <w:spacing w:after="0" w:line="360" w:lineRule="auto"/>
        <w:jc w:val="both"/>
        <w:rPr>
          <w:rFonts w:ascii="Times New Roman" w:hAnsi="Times New Roman"/>
          <w:color w:val="000000"/>
          <w:sz w:val="28"/>
          <w:szCs w:val="28"/>
        </w:rPr>
      </w:pPr>
      <w:r>
        <w:rPr>
          <w:rFonts w:ascii="Times New Roman" w:hAnsi="Times New Roman"/>
          <w:b/>
          <w:sz w:val="28"/>
          <w:szCs w:val="28"/>
          <w:lang w:eastAsia="uk-UA"/>
        </w:rPr>
        <w:t xml:space="preserve">               </w:t>
      </w:r>
      <w:r w:rsidRPr="00B75D1F">
        <w:rPr>
          <w:rFonts w:ascii="Times New Roman" w:hAnsi="Times New Roman"/>
          <w:b/>
          <w:sz w:val="28"/>
          <w:szCs w:val="28"/>
          <w:lang w:eastAsia="uk-UA"/>
        </w:rPr>
        <w:t xml:space="preserve">      2.1 </w:t>
      </w:r>
      <w:r w:rsidRPr="00B75D1F">
        <w:rPr>
          <w:rFonts w:ascii="Times New Roman" w:hAnsi="Times New Roman"/>
          <w:b/>
          <w:color w:val="000000"/>
          <w:sz w:val="28"/>
          <w:szCs w:val="28"/>
        </w:rPr>
        <w:t xml:space="preserve">Аналіз традиційного способу лазерно-ливарного </w:t>
      </w:r>
      <w:r>
        <w:rPr>
          <w:rFonts w:ascii="Times New Roman" w:hAnsi="Times New Roman"/>
          <w:b/>
          <w:color w:val="000000"/>
          <w:sz w:val="28"/>
          <w:szCs w:val="28"/>
        </w:rPr>
        <w:t xml:space="preserve">               </w:t>
      </w:r>
      <w:r w:rsidRPr="00B75D1F">
        <w:rPr>
          <w:rFonts w:ascii="Times New Roman" w:hAnsi="Times New Roman"/>
          <w:b/>
          <w:color w:val="000000"/>
          <w:sz w:val="28"/>
          <w:szCs w:val="28"/>
        </w:rPr>
        <w:t>виготовлення біметалів</w:t>
      </w:r>
      <w:r w:rsidRPr="00D12D8E">
        <w:rPr>
          <w:rFonts w:ascii="Times New Roman" w:hAnsi="Times New Roman"/>
          <w:color w:val="000000"/>
          <w:sz w:val="28"/>
          <w:szCs w:val="28"/>
        </w:rPr>
        <w:t>………………………………………………………</w:t>
      </w:r>
      <w:r w:rsidR="005F3C07">
        <w:rPr>
          <w:rFonts w:ascii="Times New Roman" w:hAnsi="Times New Roman"/>
          <w:color w:val="000000"/>
          <w:sz w:val="28"/>
          <w:szCs w:val="28"/>
        </w:rPr>
        <w:t>…..36</w:t>
      </w:r>
    </w:p>
    <w:p w14:paraId="2F092D80" w14:textId="77777777" w:rsidR="00AC2A9B" w:rsidRPr="00DC67BC" w:rsidRDefault="00AC2A9B" w:rsidP="00B633DD">
      <w:pPr>
        <w:pStyle w:val="ListParagraph"/>
        <w:numPr>
          <w:ilvl w:val="1"/>
          <w:numId w:val="19"/>
        </w:numPr>
        <w:spacing w:after="0" w:line="360" w:lineRule="auto"/>
        <w:jc w:val="both"/>
        <w:rPr>
          <w:rFonts w:ascii="Times New Roman" w:hAnsi="Times New Roman"/>
          <w:b/>
          <w:color w:val="000000"/>
          <w:sz w:val="28"/>
          <w:szCs w:val="28"/>
        </w:rPr>
      </w:pPr>
      <w:r w:rsidRPr="00CD4991">
        <w:rPr>
          <w:rFonts w:ascii="Times New Roman" w:hAnsi="Times New Roman"/>
          <w:b/>
          <w:sz w:val="28"/>
          <w:szCs w:val="28"/>
        </w:rPr>
        <w:t xml:space="preserve">Синхронізація швидкості переміщення </w:t>
      </w:r>
      <w:r w:rsidRPr="00CD4991">
        <w:rPr>
          <w:rFonts w:ascii="Times New Roman" w:hAnsi="Times New Roman"/>
          <w:sz w:val="28"/>
          <w:szCs w:val="28"/>
        </w:rPr>
        <w:t>……………………..</w:t>
      </w:r>
      <w:r w:rsidR="008D719B" w:rsidRPr="00CD4991">
        <w:rPr>
          <w:rFonts w:ascii="Times New Roman" w:hAnsi="Times New Roman"/>
          <w:sz w:val="28"/>
          <w:szCs w:val="28"/>
        </w:rPr>
        <w:t>.</w:t>
      </w:r>
      <w:r w:rsidR="005F3C07">
        <w:rPr>
          <w:rFonts w:ascii="Times New Roman" w:hAnsi="Times New Roman"/>
          <w:color w:val="000000"/>
          <w:sz w:val="28"/>
          <w:szCs w:val="28"/>
        </w:rPr>
        <w:t>47</w:t>
      </w:r>
    </w:p>
    <w:p w14:paraId="0E23501C" w14:textId="77777777" w:rsidR="00AC2A9B" w:rsidRDefault="00AC2A9B" w:rsidP="00B633DD">
      <w:pPr>
        <w:pStyle w:val="ListParagraph"/>
        <w:numPr>
          <w:ilvl w:val="1"/>
          <w:numId w:val="19"/>
        </w:numPr>
        <w:spacing w:after="0" w:line="360" w:lineRule="auto"/>
        <w:jc w:val="both"/>
        <w:rPr>
          <w:rFonts w:ascii="Times New Roman" w:hAnsi="Times New Roman"/>
          <w:color w:val="000000"/>
          <w:sz w:val="28"/>
          <w:szCs w:val="28"/>
        </w:rPr>
      </w:pPr>
      <w:r w:rsidRPr="00DC67BC">
        <w:rPr>
          <w:rFonts w:ascii="Times New Roman" w:hAnsi="Times New Roman"/>
          <w:b/>
          <w:color w:val="FF0000"/>
          <w:sz w:val="28"/>
          <w:szCs w:val="28"/>
        </w:rPr>
        <w:t xml:space="preserve"> </w:t>
      </w:r>
      <w:r w:rsidRPr="00AC2A9B">
        <w:rPr>
          <w:rFonts w:ascii="Times New Roman" w:hAnsi="Times New Roman"/>
          <w:b/>
          <w:sz w:val="28"/>
          <w:szCs w:val="28"/>
        </w:rPr>
        <w:t>Розробка нового методу лазерно-ливарного виготовлення біметалів при використанні змінної швидкості сканування лазурного випромінювання</w:t>
      </w:r>
      <w:r w:rsidRPr="00AC2A9B">
        <w:rPr>
          <w:rFonts w:ascii="Times New Roman" w:hAnsi="Times New Roman"/>
          <w:sz w:val="28"/>
          <w:szCs w:val="28"/>
        </w:rPr>
        <w:t>…………………………………….</w:t>
      </w:r>
      <w:r w:rsidR="005F3C07">
        <w:rPr>
          <w:rFonts w:ascii="Times New Roman" w:hAnsi="Times New Roman"/>
          <w:color w:val="000000"/>
          <w:sz w:val="28"/>
          <w:szCs w:val="28"/>
        </w:rPr>
        <w:t>50</w:t>
      </w:r>
    </w:p>
    <w:p w14:paraId="7BC4F605" w14:textId="77777777" w:rsidR="00AC2A9B" w:rsidRPr="007C016B" w:rsidRDefault="00AC2A9B" w:rsidP="00B633DD">
      <w:pPr>
        <w:pStyle w:val="ListParagraph"/>
        <w:numPr>
          <w:ilvl w:val="1"/>
          <w:numId w:val="19"/>
        </w:numPr>
        <w:spacing w:after="0" w:line="360" w:lineRule="auto"/>
        <w:jc w:val="both"/>
        <w:rPr>
          <w:rFonts w:ascii="Times New Roman" w:hAnsi="Times New Roman"/>
          <w:sz w:val="28"/>
          <w:szCs w:val="28"/>
        </w:rPr>
      </w:pPr>
      <w:r>
        <w:rPr>
          <w:rFonts w:ascii="Times New Roman" w:hAnsi="Times New Roman"/>
          <w:b/>
          <w:color w:val="FF0000"/>
          <w:sz w:val="28"/>
          <w:szCs w:val="28"/>
        </w:rPr>
        <w:t xml:space="preserve"> </w:t>
      </w:r>
      <w:r w:rsidRPr="00B75D1F">
        <w:rPr>
          <w:rFonts w:ascii="Times New Roman" w:hAnsi="Times New Roman"/>
          <w:b/>
          <w:sz w:val="28"/>
          <w:szCs w:val="28"/>
        </w:rPr>
        <w:t>Пристрій для лазерно-л</w:t>
      </w:r>
      <w:r>
        <w:rPr>
          <w:rFonts w:ascii="Times New Roman" w:hAnsi="Times New Roman"/>
          <w:b/>
          <w:sz w:val="28"/>
          <w:szCs w:val="28"/>
        </w:rPr>
        <w:t>иварного виготовлення біметалів</w:t>
      </w:r>
    </w:p>
    <w:p w14:paraId="4E1F1254" w14:textId="77777777" w:rsidR="00AC2A9B" w:rsidRPr="00F734F3" w:rsidRDefault="00AC2A9B" w:rsidP="00B633DD">
      <w:pPr>
        <w:pStyle w:val="ListParagraph"/>
        <w:spacing w:after="0" w:line="360" w:lineRule="auto"/>
        <w:ind w:left="1470"/>
        <w:jc w:val="both"/>
        <w:rPr>
          <w:rFonts w:ascii="Times New Roman" w:hAnsi="Times New Roman"/>
          <w:sz w:val="28"/>
          <w:szCs w:val="28"/>
        </w:rPr>
      </w:pPr>
      <w:r w:rsidRPr="00AC2A9B">
        <w:rPr>
          <w:rFonts w:ascii="Times New Roman" w:hAnsi="Times New Roman"/>
          <w:b/>
          <w:sz w:val="28"/>
          <w:szCs w:val="28"/>
        </w:rPr>
        <w:t xml:space="preserve">зі змінною швидкістю сканування лазурного </w:t>
      </w:r>
      <w:r w:rsidRPr="00CD4991">
        <w:rPr>
          <w:rFonts w:ascii="Times New Roman" w:hAnsi="Times New Roman"/>
          <w:b/>
          <w:sz w:val="28"/>
          <w:szCs w:val="28"/>
        </w:rPr>
        <w:t>променя</w:t>
      </w:r>
      <w:r w:rsidRPr="00CD4991">
        <w:rPr>
          <w:rFonts w:ascii="Times New Roman" w:hAnsi="Times New Roman"/>
          <w:sz w:val="28"/>
          <w:szCs w:val="28"/>
        </w:rPr>
        <w:t>………..</w:t>
      </w:r>
      <w:r w:rsidR="005F3C07">
        <w:rPr>
          <w:rFonts w:ascii="Times New Roman" w:hAnsi="Times New Roman"/>
          <w:sz w:val="28"/>
          <w:szCs w:val="28"/>
        </w:rPr>
        <w:t>51</w:t>
      </w:r>
    </w:p>
    <w:p w14:paraId="190F0BBE" w14:textId="77777777" w:rsidR="00AC2A9B" w:rsidRPr="007C016B" w:rsidRDefault="00AC2A9B" w:rsidP="00B633DD">
      <w:pPr>
        <w:pStyle w:val="ListParagraph"/>
        <w:spacing w:after="0" w:line="360" w:lineRule="auto"/>
        <w:jc w:val="both"/>
        <w:rPr>
          <w:rFonts w:ascii="Times New Roman" w:hAnsi="Times New Roman"/>
          <w:color w:val="000000"/>
          <w:sz w:val="28"/>
          <w:szCs w:val="28"/>
        </w:rPr>
      </w:pPr>
      <w:r>
        <w:rPr>
          <w:rFonts w:ascii="Times New Roman" w:hAnsi="Times New Roman"/>
          <w:b/>
          <w:color w:val="000000"/>
          <w:sz w:val="28"/>
          <w:szCs w:val="28"/>
        </w:rPr>
        <w:t>3. ОБЛАДНАННЯ ТА ОСНАЩЕННЯ ДЛЯ РЕАЛІЗАЦІЇ ЗАПРОПОНОВАНОЇ ТЕХНОЛОГІЇ ЛАЗЕРНО-ЛИВАРНОГО ОТРИМАННЯ БІМЕТАЛІВ</w:t>
      </w:r>
      <w:r w:rsidR="005F3C07">
        <w:rPr>
          <w:rFonts w:ascii="Times New Roman" w:hAnsi="Times New Roman"/>
          <w:color w:val="000000"/>
          <w:sz w:val="28"/>
          <w:szCs w:val="28"/>
        </w:rPr>
        <w:t>……………………………………………...57</w:t>
      </w:r>
    </w:p>
    <w:p w14:paraId="714228B9" w14:textId="77777777" w:rsidR="00AC2A9B" w:rsidRPr="00B75D1F" w:rsidRDefault="00AC2A9B" w:rsidP="00B633DD">
      <w:pPr>
        <w:pStyle w:val="ListParagraph"/>
        <w:numPr>
          <w:ilvl w:val="1"/>
          <w:numId w:val="21"/>
        </w:numPr>
        <w:spacing w:after="0" w:line="360" w:lineRule="auto"/>
        <w:jc w:val="both"/>
        <w:rPr>
          <w:rFonts w:ascii="Times New Roman" w:hAnsi="Times New Roman"/>
          <w:b/>
          <w:color w:val="000000"/>
          <w:sz w:val="28"/>
          <w:szCs w:val="28"/>
        </w:rPr>
      </w:pPr>
      <w:r w:rsidRPr="00B75D1F">
        <w:rPr>
          <w:rFonts w:ascii="Times New Roman" w:hAnsi="Times New Roman"/>
          <w:b/>
          <w:color w:val="000000"/>
          <w:sz w:val="28"/>
          <w:szCs w:val="28"/>
        </w:rPr>
        <w:t xml:space="preserve">Експериментальне обладнання </w:t>
      </w:r>
      <w:r>
        <w:rPr>
          <w:rFonts w:ascii="Times New Roman" w:hAnsi="Times New Roman"/>
          <w:b/>
          <w:color w:val="000000"/>
          <w:sz w:val="28"/>
          <w:szCs w:val="28"/>
          <w:lang w:val="ru-RU"/>
        </w:rPr>
        <w:t xml:space="preserve">для реалізації технологій </w:t>
      </w:r>
      <w:r w:rsidRPr="00B05976">
        <w:rPr>
          <w:rFonts w:ascii="Times New Roman" w:hAnsi="Times New Roman"/>
          <w:b/>
          <w:sz w:val="28"/>
          <w:szCs w:val="28"/>
          <w:lang w:val="ru-RU"/>
        </w:rPr>
        <w:t>лазерно-ливарного отримання біметалевих матеріалів</w:t>
      </w:r>
      <w:r w:rsidR="00CD4991" w:rsidRPr="00B05976">
        <w:rPr>
          <w:rFonts w:ascii="Times New Roman" w:hAnsi="Times New Roman"/>
          <w:sz w:val="28"/>
          <w:szCs w:val="28"/>
          <w:lang w:val="ru-RU"/>
        </w:rPr>
        <w:t>…...</w:t>
      </w:r>
      <w:r w:rsidR="005F3C07">
        <w:rPr>
          <w:rFonts w:ascii="Times New Roman" w:hAnsi="Times New Roman"/>
          <w:color w:val="000000"/>
          <w:sz w:val="28"/>
          <w:szCs w:val="28"/>
          <w:lang w:val="ru-RU"/>
        </w:rPr>
        <w:t>57</w:t>
      </w:r>
    </w:p>
    <w:p w14:paraId="122143F6" w14:textId="77777777" w:rsidR="00AC2A9B" w:rsidRDefault="00AC2A9B" w:rsidP="00B633DD">
      <w:pPr>
        <w:pStyle w:val="NormalWeb"/>
        <w:numPr>
          <w:ilvl w:val="1"/>
          <w:numId w:val="21"/>
        </w:numPr>
        <w:spacing w:before="0" w:beforeAutospacing="0" w:after="0" w:afterAutospacing="0" w:line="360" w:lineRule="auto"/>
        <w:jc w:val="both"/>
        <w:rPr>
          <w:b/>
          <w:color w:val="000000"/>
          <w:sz w:val="28"/>
          <w:szCs w:val="28"/>
          <w:lang w:val="uk-UA"/>
        </w:rPr>
      </w:pPr>
      <w:r w:rsidRPr="00EF0E8F">
        <w:rPr>
          <w:b/>
          <w:color w:val="000000"/>
          <w:sz w:val="28"/>
          <w:szCs w:val="28"/>
          <w:lang w:val="uk-UA"/>
        </w:rPr>
        <w:t>Комбінована система технологічного лазерного устаткування</w:t>
      </w:r>
      <w:r>
        <w:rPr>
          <w:b/>
          <w:color w:val="000000"/>
          <w:sz w:val="28"/>
          <w:szCs w:val="28"/>
          <w:lang w:val="uk-UA"/>
        </w:rPr>
        <w:t>т</w:t>
      </w:r>
      <w:r w:rsidRPr="00B75D1F">
        <w:rPr>
          <w:b/>
          <w:color w:val="000000"/>
          <w:sz w:val="28"/>
          <w:szCs w:val="28"/>
          <w:lang w:val="uk-UA"/>
        </w:rPr>
        <w:t>з ливарною системою</w:t>
      </w:r>
      <w:r w:rsidR="005F3C07">
        <w:rPr>
          <w:color w:val="000000"/>
          <w:sz w:val="28"/>
          <w:szCs w:val="28"/>
          <w:lang w:val="uk-UA"/>
        </w:rPr>
        <w:t>…………………………62</w:t>
      </w:r>
      <w:r w:rsidRPr="00F734F3">
        <w:rPr>
          <w:color w:val="000000"/>
          <w:sz w:val="28"/>
          <w:szCs w:val="28"/>
          <w:lang w:val="uk-UA"/>
        </w:rPr>
        <w:t xml:space="preserve"> </w:t>
      </w:r>
    </w:p>
    <w:p w14:paraId="2138E67F" w14:textId="77777777" w:rsidR="00AC2A9B" w:rsidRPr="00AC2A9B" w:rsidRDefault="00AC2A9B" w:rsidP="00B633DD">
      <w:pPr>
        <w:pStyle w:val="NormalWeb"/>
        <w:spacing w:before="0" w:beforeAutospacing="0" w:after="0" w:afterAutospacing="0" w:line="360" w:lineRule="auto"/>
        <w:jc w:val="both"/>
        <w:rPr>
          <w:sz w:val="28"/>
          <w:szCs w:val="28"/>
          <w:lang w:val="uk-UA"/>
        </w:rPr>
      </w:pPr>
      <w:r w:rsidRPr="00AC2A9B">
        <w:rPr>
          <w:b/>
          <w:sz w:val="28"/>
          <w:szCs w:val="28"/>
          <w:lang w:val="uk-UA"/>
        </w:rPr>
        <w:lastRenderedPageBreak/>
        <w:t xml:space="preserve">   4. РОЗРОБКА ОРИГІНАЛЬНИХ МЕТОДІВ ОТРИМАННЯ БІМЕТАЛІВ ПРИ ВИКОРИСТАННІ СПЕЦІАЛЬНИХ УТРИМУВАЧІВ</w:t>
      </w:r>
      <w:r w:rsidR="005F3C07">
        <w:rPr>
          <w:sz w:val="28"/>
          <w:szCs w:val="28"/>
          <w:lang w:val="uk-UA"/>
        </w:rPr>
        <w:t>………………..65</w:t>
      </w:r>
    </w:p>
    <w:p w14:paraId="1EEF5D79" w14:textId="77777777" w:rsidR="00AC2A9B" w:rsidRPr="00D12D8E" w:rsidRDefault="00AC2A9B" w:rsidP="00B633DD">
      <w:pPr>
        <w:pStyle w:val="NormalWeb"/>
        <w:numPr>
          <w:ilvl w:val="1"/>
          <w:numId w:val="26"/>
        </w:numPr>
        <w:spacing w:before="0" w:beforeAutospacing="0" w:after="0" w:afterAutospacing="0" w:line="360" w:lineRule="auto"/>
        <w:jc w:val="both"/>
        <w:rPr>
          <w:b/>
          <w:color w:val="000000"/>
          <w:sz w:val="28"/>
          <w:szCs w:val="28"/>
          <w:lang w:val="uk-UA"/>
        </w:rPr>
      </w:pPr>
      <w:r w:rsidRPr="00D12D8E">
        <w:rPr>
          <w:b/>
          <w:sz w:val="28"/>
          <w:szCs w:val="28"/>
        </w:rPr>
        <w:t>Способи ливарного виготовлення біметалів при використанні</w:t>
      </w:r>
      <w:r>
        <w:rPr>
          <w:b/>
          <w:sz w:val="28"/>
          <w:szCs w:val="28"/>
          <w:lang w:val="uk-UA"/>
        </w:rPr>
        <w:t xml:space="preserve"> </w:t>
      </w:r>
      <w:r w:rsidRPr="00D12D8E">
        <w:rPr>
          <w:b/>
          <w:sz w:val="28"/>
          <w:szCs w:val="28"/>
        </w:rPr>
        <w:t>спеціальних утримувачів</w:t>
      </w:r>
      <w:r w:rsidR="00CD4991">
        <w:rPr>
          <w:sz w:val="28"/>
          <w:szCs w:val="28"/>
          <w:lang w:val="uk-UA"/>
        </w:rPr>
        <w:t>……………………</w:t>
      </w:r>
      <w:r w:rsidR="00B05976">
        <w:rPr>
          <w:sz w:val="28"/>
          <w:szCs w:val="28"/>
          <w:lang w:val="uk-UA"/>
        </w:rPr>
        <w:t>..</w:t>
      </w:r>
      <w:r w:rsidR="00CD4991">
        <w:rPr>
          <w:sz w:val="28"/>
          <w:szCs w:val="28"/>
          <w:lang w:val="uk-UA"/>
        </w:rPr>
        <w:t>..</w:t>
      </w:r>
      <w:r w:rsidR="005F3C07">
        <w:rPr>
          <w:sz w:val="28"/>
          <w:szCs w:val="28"/>
          <w:lang w:val="uk-UA"/>
        </w:rPr>
        <w:t>..........................65</w:t>
      </w:r>
    </w:p>
    <w:p w14:paraId="5FE19B6F" w14:textId="77777777" w:rsidR="00AC2A9B" w:rsidRPr="00D12D8E" w:rsidRDefault="00AC2A9B" w:rsidP="00B633DD">
      <w:pPr>
        <w:pStyle w:val="NormalWeb"/>
        <w:numPr>
          <w:ilvl w:val="1"/>
          <w:numId w:val="26"/>
        </w:numPr>
        <w:spacing w:before="0" w:beforeAutospacing="0" w:after="0" w:afterAutospacing="0" w:line="360" w:lineRule="auto"/>
        <w:jc w:val="both"/>
        <w:rPr>
          <w:b/>
          <w:color w:val="000000"/>
          <w:sz w:val="28"/>
          <w:szCs w:val="28"/>
          <w:lang w:val="uk-UA"/>
        </w:rPr>
      </w:pPr>
      <w:r w:rsidRPr="00D12D8E">
        <w:rPr>
          <w:b/>
          <w:sz w:val="28"/>
          <w:szCs w:val="28"/>
        </w:rPr>
        <w:t>Спосіб виготовлення біметалів при використанні технологічних</w:t>
      </w:r>
      <w:r>
        <w:rPr>
          <w:b/>
          <w:sz w:val="28"/>
          <w:szCs w:val="28"/>
          <w:lang w:val="uk-UA"/>
        </w:rPr>
        <w:t>т</w:t>
      </w:r>
      <w:r w:rsidRPr="00D12D8E">
        <w:rPr>
          <w:b/>
          <w:sz w:val="28"/>
          <w:szCs w:val="28"/>
        </w:rPr>
        <w:t>отворів в пластині основи та утримуючих елементів</w:t>
      </w:r>
      <w:r w:rsidR="00CD4991">
        <w:rPr>
          <w:sz w:val="28"/>
          <w:szCs w:val="28"/>
          <w:lang w:val="uk-UA"/>
        </w:rPr>
        <w:t>………………………………………………………</w:t>
      </w:r>
      <w:r w:rsidR="00B05976">
        <w:rPr>
          <w:sz w:val="28"/>
          <w:szCs w:val="28"/>
          <w:lang w:val="uk-UA"/>
        </w:rPr>
        <w:t>..</w:t>
      </w:r>
      <w:r w:rsidR="005F3C07">
        <w:rPr>
          <w:sz w:val="28"/>
          <w:szCs w:val="28"/>
          <w:lang w:val="uk-UA"/>
        </w:rPr>
        <w:t>…72</w:t>
      </w:r>
    </w:p>
    <w:p w14:paraId="6D14DF2B" w14:textId="77777777" w:rsidR="00AC2A9B" w:rsidRPr="00D12D8E" w:rsidRDefault="00AC2A9B" w:rsidP="00B633DD">
      <w:pPr>
        <w:pStyle w:val="NormalWeb"/>
        <w:numPr>
          <w:ilvl w:val="1"/>
          <w:numId w:val="26"/>
        </w:numPr>
        <w:spacing w:before="0" w:beforeAutospacing="0" w:after="0" w:afterAutospacing="0" w:line="360" w:lineRule="auto"/>
        <w:jc w:val="both"/>
        <w:rPr>
          <w:b/>
          <w:color w:val="000000"/>
          <w:sz w:val="28"/>
          <w:szCs w:val="28"/>
          <w:lang w:val="uk-UA"/>
        </w:rPr>
      </w:pPr>
      <w:r w:rsidRPr="00D12D8E">
        <w:rPr>
          <w:b/>
          <w:sz w:val="28"/>
          <w:szCs w:val="28"/>
        </w:rPr>
        <w:t>Спосіб виготовлення біметалів електродуговим зварюванням</w:t>
      </w:r>
      <w:r>
        <w:rPr>
          <w:b/>
          <w:sz w:val="28"/>
          <w:szCs w:val="28"/>
          <w:lang w:val="uk-UA"/>
        </w:rPr>
        <w:t>т</w:t>
      </w:r>
      <w:r w:rsidRPr="00D12D8E">
        <w:rPr>
          <w:b/>
          <w:sz w:val="28"/>
          <w:szCs w:val="28"/>
        </w:rPr>
        <w:t>з використанням технологічних отворів та утримуючих елементів</w:t>
      </w:r>
      <w:r w:rsidR="00CD4991">
        <w:rPr>
          <w:sz w:val="28"/>
          <w:szCs w:val="28"/>
          <w:lang w:val="uk-UA"/>
        </w:rPr>
        <w:t>………………………………………</w:t>
      </w:r>
      <w:r w:rsidR="00B05976">
        <w:rPr>
          <w:sz w:val="28"/>
          <w:szCs w:val="28"/>
          <w:lang w:val="uk-UA"/>
        </w:rPr>
        <w:t>..</w:t>
      </w:r>
      <w:r w:rsidR="005F3C07">
        <w:rPr>
          <w:sz w:val="28"/>
          <w:szCs w:val="28"/>
          <w:lang w:val="uk-UA"/>
        </w:rPr>
        <w:t>…76</w:t>
      </w:r>
      <w:r>
        <w:rPr>
          <w:b/>
          <w:sz w:val="28"/>
          <w:szCs w:val="28"/>
          <w:lang w:val="uk-UA"/>
        </w:rPr>
        <w:t xml:space="preserve"> </w:t>
      </w:r>
    </w:p>
    <w:p w14:paraId="54C25966" w14:textId="77777777" w:rsidR="00AC2A9B" w:rsidRPr="0005003E" w:rsidRDefault="00AC2A9B" w:rsidP="00B633DD">
      <w:pPr>
        <w:pStyle w:val="NormalWeb"/>
        <w:numPr>
          <w:ilvl w:val="1"/>
          <w:numId w:val="26"/>
        </w:numPr>
        <w:spacing w:before="0" w:beforeAutospacing="0" w:after="0" w:afterAutospacing="0" w:line="360" w:lineRule="auto"/>
        <w:jc w:val="both"/>
        <w:rPr>
          <w:color w:val="000000"/>
          <w:sz w:val="28"/>
          <w:szCs w:val="28"/>
          <w:lang w:val="uk-UA"/>
        </w:rPr>
      </w:pPr>
      <w:r w:rsidRPr="00D12D8E">
        <w:rPr>
          <w:b/>
          <w:sz w:val="28"/>
          <w:szCs w:val="28"/>
        </w:rPr>
        <w:t>Спосіб виготовлення багатокомпозиційних корозійностійких біметалів з використанням технологічних отворів та утримуючих елементів</w:t>
      </w:r>
      <w:r w:rsidR="00CD4991">
        <w:rPr>
          <w:sz w:val="28"/>
          <w:szCs w:val="28"/>
          <w:lang w:val="uk-UA"/>
        </w:rPr>
        <w:t>…………………………</w:t>
      </w:r>
      <w:r w:rsidR="00B05976">
        <w:rPr>
          <w:sz w:val="28"/>
          <w:szCs w:val="28"/>
          <w:lang w:val="uk-UA"/>
        </w:rPr>
        <w:t>…………….</w:t>
      </w:r>
      <w:r w:rsidR="005F3C07">
        <w:rPr>
          <w:sz w:val="28"/>
          <w:szCs w:val="28"/>
          <w:lang w:val="uk-UA"/>
        </w:rPr>
        <w:t>….79</w:t>
      </w:r>
    </w:p>
    <w:p w14:paraId="3EEC83BC" w14:textId="77777777" w:rsidR="00AC2A9B" w:rsidRDefault="00AC2A9B" w:rsidP="00B633DD">
      <w:pPr>
        <w:pStyle w:val="ListParagraph"/>
        <w:numPr>
          <w:ilvl w:val="0"/>
          <w:numId w:val="26"/>
        </w:numPr>
        <w:spacing w:after="0" w:line="360" w:lineRule="auto"/>
        <w:jc w:val="both"/>
        <w:rPr>
          <w:rFonts w:ascii="Times New Roman" w:hAnsi="Times New Roman"/>
          <w:b/>
          <w:color w:val="000000"/>
          <w:sz w:val="28"/>
          <w:szCs w:val="28"/>
          <w:lang w:val="ru-RU"/>
        </w:rPr>
      </w:pPr>
      <w:r w:rsidRPr="00954B26">
        <w:rPr>
          <w:rFonts w:ascii="Times New Roman" w:hAnsi="Times New Roman"/>
          <w:b/>
          <w:color w:val="000000"/>
          <w:sz w:val="28"/>
          <w:szCs w:val="28"/>
        </w:rPr>
        <w:t xml:space="preserve">ЕКСПЕРИМЕНТАЛЬНЕ ПІДТВЕРДЖЕННЯ ТЕОРЕТИЧНИХ ОСНОВ </w:t>
      </w:r>
      <w:r w:rsidRPr="00954B26">
        <w:rPr>
          <w:rFonts w:ascii="Times New Roman" w:hAnsi="Times New Roman"/>
          <w:b/>
          <w:color w:val="000000"/>
          <w:sz w:val="28"/>
          <w:szCs w:val="28"/>
          <w:lang w:val="ru-RU"/>
        </w:rPr>
        <w:t>ВИГОТОВЛЕННЯ БІМЕТАЛІЧНИХ МАТЕРІАЛІВ</w:t>
      </w:r>
      <w:r w:rsidRPr="0005003E">
        <w:rPr>
          <w:rFonts w:ascii="Times New Roman" w:hAnsi="Times New Roman"/>
          <w:color w:val="000000"/>
          <w:sz w:val="28"/>
          <w:szCs w:val="28"/>
          <w:lang w:val="ru-RU"/>
        </w:rPr>
        <w:t>…</w:t>
      </w:r>
      <w:r>
        <w:rPr>
          <w:rFonts w:ascii="Times New Roman" w:hAnsi="Times New Roman"/>
          <w:color w:val="000000"/>
          <w:sz w:val="28"/>
          <w:szCs w:val="28"/>
          <w:lang w:val="ru-RU"/>
        </w:rPr>
        <w:t>…………….</w:t>
      </w:r>
      <w:r w:rsidR="005F3C07">
        <w:rPr>
          <w:rFonts w:ascii="Times New Roman" w:hAnsi="Times New Roman"/>
          <w:color w:val="000000"/>
          <w:sz w:val="28"/>
          <w:szCs w:val="28"/>
          <w:lang w:val="ru-RU"/>
        </w:rPr>
        <w:t>……83</w:t>
      </w:r>
    </w:p>
    <w:p w14:paraId="1286896F" w14:textId="77777777" w:rsidR="00AC2A9B" w:rsidRPr="00D12D8E" w:rsidRDefault="00AC2A9B" w:rsidP="00B633DD">
      <w:pPr>
        <w:pStyle w:val="ListParagraph"/>
        <w:spacing w:after="0" w:line="360" w:lineRule="auto"/>
        <w:jc w:val="both"/>
        <w:rPr>
          <w:rFonts w:ascii="Times New Roman" w:hAnsi="Times New Roman"/>
          <w:b/>
          <w:sz w:val="28"/>
          <w:szCs w:val="28"/>
        </w:rPr>
      </w:pPr>
      <w:r w:rsidRPr="00D12D8E">
        <w:rPr>
          <w:rFonts w:ascii="Times New Roman" w:hAnsi="Times New Roman"/>
          <w:b/>
          <w:sz w:val="28"/>
          <w:szCs w:val="28"/>
        </w:rPr>
        <w:t>ВИСНОВКИ</w:t>
      </w:r>
      <w:r w:rsidRPr="0005003E">
        <w:rPr>
          <w:rFonts w:ascii="Times New Roman" w:hAnsi="Times New Roman"/>
          <w:sz w:val="28"/>
          <w:szCs w:val="28"/>
        </w:rPr>
        <w:t>…………………………………………………………….</w:t>
      </w:r>
      <w:r w:rsidR="005F3C07">
        <w:rPr>
          <w:rFonts w:ascii="Times New Roman" w:hAnsi="Times New Roman"/>
          <w:sz w:val="28"/>
          <w:szCs w:val="28"/>
        </w:rPr>
        <w:t>......88</w:t>
      </w:r>
    </w:p>
    <w:p w14:paraId="4E531B66" w14:textId="77777777" w:rsidR="00AC2A9B" w:rsidRPr="00D12D8E" w:rsidRDefault="00AC2A9B" w:rsidP="00B633DD">
      <w:pPr>
        <w:pStyle w:val="ListParagraph"/>
        <w:spacing w:after="0" w:line="360" w:lineRule="auto"/>
        <w:jc w:val="both"/>
        <w:rPr>
          <w:rFonts w:ascii="Times New Roman" w:hAnsi="Times New Roman"/>
          <w:b/>
          <w:sz w:val="28"/>
          <w:szCs w:val="28"/>
        </w:rPr>
      </w:pPr>
      <w:r>
        <w:rPr>
          <w:rFonts w:ascii="Times New Roman" w:hAnsi="Times New Roman"/>
          <w:b/>
          <w:sz w:val="28"/>
          <w:szCs w:val="28"/>
        </w:rPr>
        <w:t>СПИСОК ЛІТЕРАТУРИ</w:t>
      </w:r>
      <w:r w:rsidR="005F3C07">
        <w:rPr>
          <w:rFonts w:ascii="Times New Roman" w:hAnsi="Times New Roman"/>
          <w:sz w:val="28"/>
          <w:szCs w:val="28"/>
        </w:rPr>
        <w:t>…………………………………………………..89</w:t>
      </w:r>
    </w:p>
    <w:p w14:paraId="654EFB1C" w14:textId="77777777" w:rsidR="00AC2A9B" w:rsidRPr="00954B26" w:rsidRDefault="00AC2A9B" w:rsidP="00B633DD">
      <w:pPr>
        <w:pStyle w:val="ListParagraph"/>
        <w:spacing w:after="0" w:line="360" w:lineRule="auto"/>
        <w:jc w:val="both"/>
        <w:rPr>
          <w:rFonts w:ascii="Times New Roman" w:hAnsi="Times New Roman"/>
          <w:b/>
          <w:color w:val="000000"/>
          <w:sz w:val="28"/>
          <w:szCs w:val="28"/>
          <w:lang w:val="ru-RU"/>
        </w:rPr>
      </w:pPr>
    </w:p>
    <w:p w14:paraId="22043FF5" w14:textId="77777777" w:rsidR="00AC2A9B" w:rsidRPr="00D12D8E" w:rsidRDefault="00AC2A9B" w:rsidP="00B633DD">
      <w:pPr>
        <w:pStyle w:val="NormalWeb"/>
        <w:spacing w:before="0" w:beforeAutospacing="0" w:after="0" w:afterAutospacing="0" w:line="360" w:lineRule="auto"/>
        <w:ind w:left="720"/>
        <w:jc w:val="both"/>
        <w:rPr>
          <w:b/>
          <w:color w:val="000000"/>
          <w:sz w:val="28"/>
          <w:szCs w:val="28"/>
          <w:lang w:val="uk-UA"/>
        </w:rPr>
      </w:pPr>
    </w:p>
    <w:p w14:paraId="18166B3B" w14:textId="77777777" w:rsidR="00AC2A9B" w:rsidRPr="00954B26" w:rsidRDefault="00AC2A9B" w:rsidP="00B633DD">
      <w:pPr>
        <w:jc w:val="both"/>
      </w:pPr>
    </w:p>
    <w:p w14:paraId="2F1C6604" w14:textId="77777777" w:rsidR="00AC2A9B" w:rsidRDefault="00AC2A9B" w:rsidP="00B633DD">
      <w:pPr>
        <w:spacing w:after="0" w:line="360" w:lineRule="auto"/>
        <w:jc w:val="both"/>
        <w:rPr>
          <w:rFonts w:ascii="Times New Roman" w:hAnsi="Times New Roman"/>
          <w:b/>
          <w:color w:val="000000"/>
          <w:sz w:val="28"/>
          <w:szCs w:val="28"/>
        </w:rPr>
      </w:pPr>
    </w:p>
    <w:p w14:paraId="6F82680A" w14:textId="77777777" w:rsidR="00B75D1F" w:rsidRPr="00B75D1F" w:rsidRDefault="00B75D1F" w:rsidP="00B633DD">
      <w:pPr>
        <w:spacing w:after="0" w:line="360" w:lineRule="auto"/>
        <w:jc w:val="both"/>
        <w:rPr>
          <w:rFonts w:ascii="Times New Roman" w:hAnsi="Times New Roman"/>
          <w:b/>
          <w:color w:val="000000"/>
          <w:sz w:val="28"/>
          <w:szCs w:val="28"/>
        </w:rPr>
      </w:pPr>
    </w:p>
    <w:p w14:paraId="78DE377F" w14:textId="77777777" w:rsidR="00BB0E76" w:rsidRPr="00BB0E76" w:rsidRDefault="00BB0E76" w:rsidP="00B633DD">
      <w:pPr>
        <w:jc w:val="both"/>
        <w:rPr>
          <w:rFonts w:ascii="Times New Roman" w:hAnsi="Times New Roman"/>
          <w:b/>
          <w:sz w:val="28"/>
          <w:szCs w:val="28"/>
          <w:lang w:eastAsia="uk-UA"/>
        </w:rPr>
      </w:pPr>
    </w:p>
    <w:p w14:paraId="00040AB0" w14:textId="77777777" w:rsidR="00BB0E76" w:rsidRPr="00BB0E76" w:rsidRDefault="00BB0E76" w:rsidP="00BB0E76">
      <w:pPr>
        <w:pStyle w:val="1"/>
        <w:spacing w:after="0" w:line="360" w:lineRule="auto"/>
        <w:rPr>
          <w:rFonts w:ascii="Times New Roman" w:hAnsi="Times New Roman"/>
          <w:b/>
          <w:color w:val="000000"/>
          <w:sz w:val="28"/>
          <w:szCs w:val="28"/>
          <w:lang w:val="uk-UA"/>
        </w:rPr>
      </w:pPr>
    </w:p>
    <w:p w14:paraId="361AA5AE" w14:textId="77777777" w:rsidR="00422174" w:rsidRDefault="00422174" w:rsidP="00422174">
      <w:pPr>
        <w:pStyle w:val="1"/>
        <w:spacing w:after="0" w:line="360" w:lineRule="auto"/>
        <w:rPr>
          <w:rFonts w:ascii="Times New Roman" w:hAnsi="Times New Roman"/>
          <w:b/>
          <w:color w:val="000000"/>
          <w:sz w:val="28"/>
          <w:szCs w:val="28"/>
          <w:lang w:val="uk-UA"/>
        </w:rPr>
      </w:pPr>
    </w:p>
    <w:p w14:paraId="3752D057" w14:textId="77777777" w:rsidR="00422174" w:rsidRPr="00422174" w:rsidRDefault="00422174" w:rsidP="00422174">
      <w:pPr>
        <w:rPr>
          <w:lang w:eastAsia="uk-UA"/>
        </w:rPr>
      </w:pPr>
    </w:p>
    <w:p w14:paraId="7F0F6FEB" w14:textId="77777777" w:rsidR="00422174" w:rsidRPr="00422174" w:rsidRDefault="00422174" w:rsidP="00422174">
      <w:pPr>
        <w:spacing w:after="0" w:line="360" w:lineRule="auto"/>
        <w:rPr>
          <w:rFonts w:ascii="Times New Roman" w:hAnsi="Times New Roman"/>
          <w:b/>
          <w:sz w:val="28"/>
          <w:szCs w:val="28"/>
        </w:rPr>
      </w:pPr>
    </w:p>
    <w:p w14:paraId="0E45942B" w14:textId="77777777" w:rsidR="00B65E66" w:rsidRDefault="00B65E66" w:rsidP="00DA5206">
      <w:pPr>
        <w:spacing w:after="0" w:line="360" w:lineRule="auto"/>
        <w:jc w:val="center"/>
        <w:rPr>
          <w:rFonts w:ascii="Times New Roman" w:hAnsi="Times New Roman"/>
          <w:b/>
          <w:sz w:val="28"/>
          <w:szCs w:val="28"/>
        </w:rPr>
      </w:pPr>
    </w:p>
    <w:p w14:paraId="1E51EA99" w14:textId="77777777" w:rsidR="00B65E66" w:rsidRDefault="00B65E66" w:rsidP="00DA5206">
      <w:pPr>
        <w:spacing w:after="0" w:line="360" w:lineRule="auto"/>
        <w:jc w:val="center"/>
        <w:rPr>
          <w:rFonts w:ascii="Times New Roman" w:hAnsi="Times New Roman"/>
          <w:b/>
          <w:sz w:val="28"/>
          <w:szCs w:val="28"/>
        </w:rPr>
      </w:pPr>
    </w:p>
    <w:p w14:paraId="47A1B32B" w14:textId="77777777" w:rsidR="00B65E66" w:rsidRDefault="00B65E66" w:rsidP="00DA5206">
      <w:pPr>
        <w:spacing w:after="0" w:line="360" w:lineRule="auto"/>
        <w:jc w:val="center"/>
        <w:rPr>
          <w:rFonts w:ascii="Times New Roman" w:hAnsi="Times New Roman"/>
          <w:b/>
          <w:sz w:val="28"/>
          <w:szCs w:val="28"/>
        </w:rPr>
      </w:pPr>
    </w:p>
    <w:p w14:paraId="21634C51" w14:textId="77777777" w:rsidR="00AC2A9B" w:rsidRDefault="00AC2A9B" w:rsidP="00AC2A9B">
      <w:pPr>
        <w:spacing w:after="0" w:line="360" w:lineRule="auto"/>
        <w:jc w:val="center"/>
        <w:rPr>
          <w:rFonts w:ascii="Times New Roman" w:hAnsi="Times New Roman"/>
          <w:b/>
          <w:sz w:val="28"/>
          <w:szCs w:val="28"/>
        </w:rPr>
      </w:pPr>
      <w:r w:rsidRPr="00EF0E8F">
        <w:rPr>
          <w:rFonts w:ascii="Times New Roman" w:hAnsi="Times New Roman"/>
          <w:b/>
          <w:sz w:val="28"/>
          <w:szCs w:val="28"/>
        </w:rPr>
        <w:lastRenderedPageBreak/>
        <w:t>ВСТУП</w:t>
      </w:r>
    </w:p>
    <w:p w14:paraId="79739524" w14:textId="77777777" w:rsidR="00AC2A9B" w:rsidRPr="00EF0E8F" w:rsidRDefault="00AC2A9B" w:rsidP="00AC2A9B">
      <w:pPr>
        <w:spacing w:after="0" w:line="360" w:lineRule="auto"/>
        <w:jc w:val="center"/>
        <w:rPr>
          <w:rFonts w:ascii="Times New Roman" w:hAnsi="Times New Roman"/>
          <w:b/>
          <w:sz w:val="28"/>
          <w:szCs w:val="28"/>
        </w:rPr>
      </w:pPr>
    </w:p>
    <w:p w14:paraId="622D7E7C" w14:textId="77777777" w:rsidR="00AC2A9B" w:rsidRPr="00EF0E8F" w:rsidRDefault="00AC2A9B" w:rsidP="00AC2A9B">
      <w:pPr>
        <w:spacing w:after="0" w:line="360" w:lineRule="auto"/>
        <w:ind w:firstLine="284"/>
        <w:jc w:val="both"/>
        <w:rPr>
          <w:rFonts w:ascii="Times New Roman" w:hAnsi="Times New Roman"/>
          <w:sz w:val="28"/>
          <w:szCs w:val="28"/>
        </w:rPr>
      </w:pPr>
      <w:r w:rsidRPr="00EF0E8F">
        <w:rPr>
          <w:rFonts w:ascii="Times New Roman" w:hAnsi="Times New Roman"/>
          <w:sz w:val="28"/>
          <w:szCs w:val="28"/>
        </w:rPr>
        <w:tab/>
        <w:t xml:space="preserve">В останній час інтенсивні роботи ведуться при використанні лазерного променя у поєднанні з ливарним процесом для виготовлення біметалів. Біметали поєднують можливості звичайних сталей (основи) з особливими властивостями матеріалу покриття (робочого шару). Отже, в результаті досліджень і аналізів та проведених експериментів було виявлено, що лазерно-ливарний метод може користуватись попитом у машинобудуванні і широко використовуватись у виробництві для виготовлення біметалічних деталей різних розмірів і конфігурацій і це дозволяє використовувати лазер з низькою потужністю, що буде більш доцільним в економічному плані для виробництва. </w:t>
      </w:r>
    </w:p>
    <w:p w14:paraId="065A575B" w14:textId="77777777" w:rsidR="00AC2A9B" w:rsidRPr="00EF0E8F" w:rsidRDefault="00AC2A9B" w:rsidP="00AC2A9B">
      <w:pPr>
        <w:spacing w:after="0" w:line="360" w:lineRule="auto"/>
        <w:ind w:firstLine="284"/>
        <w:jc w:val="both"/>
        <w:rPr>
          <w:rFonts w:ascii="Times New Roman" w:hAnsi="Times New Roman"/>
          <w:color w:val="FF0000"/>
          <w:sz w:val="28"/>
          <w:szCs w:val="28"/>
        </w:rPr>
      </w:pPr>
      <w:r w:rsidRPr="00EF0E8F">
        <w:rPr>
          <w:rFonts w:ascii="Times New Roman" w:hAnsi="Times New Roman"/>
          <w:sz w:val="28"/>
          <w:szCs w:val="28"/>
        </w:rPr>
        <w:tab/>
        <w:t>На сьогоднішній день жодна з наявних традиційних схем не задовольняє поставлених умов для виготовлення саме великих біметалічних листів з високим рівнем зчеплення шарів біметалу.</w:t>
      </w:r>
      <w:r w:rsidRPr="00EF0E8F">
        <w:rPr>
          <w:rFonts w:ascii="Times New Roman" w:hAnsi="Times New Roman"/>
          <w:color w:val="000000"/>
          <w:sz w:val="28"/>
          <w:szCs w:val="28"/>
        </w:rPr>
        <w:t xml:space="preserve"> Так як, наявний метод є невигідним в економічному плані, бо для отримання великого виливка біметала має бути наявний лазер потужністю 2-5 кВт. Тому в основу представленого методу покладено завдання зниження собівартості процесу лазерно-ливарного виготовлення біметалів та отримання біметалічних деталей великих розмірів з надійним зчепленням шарів біметалу, що гарантуватиме низьку вірогідність відокремлення плакувального шару в процесі експлуатації біметалу.</w:t>
      </w:r>
    </w:p>
    <w:p w14:paraId="52D5FEA5" w14:textId="77777777" w:rsidR="00AC2A9B" w:rsidRPr="00DD4AAB" w:rsidRDefault="00AC2A9B" w:rsidP="00AC2A9B">
      <w:pPr>
        <w:spacing w:after="0" w:line="360" w:lineRule="auto"/>
        <w:ind w:firstLine="284"/>
        <w:jc w:val="both"/>
        <w:rPr>
          <w:rFonts w:ascii="Times New Roman" w:hAnsi="Times New Roman"/>
          <w:b/>
          <w:color w:val="FF0000"/>
          <w:sz w:val="28"/>
          <w:szCs w:val="28"/>
        </w:rPr>
      </w:pPr>
      <w:r w:rsidRPr="00EF0E8F">
        <w:rPr>
          <w:rFonts w:ascii="Times New Roman" w:hAnsi="Times New Roman"/>
          <w:b/>
          <w:sz w:val="28"/>
          <w:szCs w:val="28"/>
        </w:rPr>
        <w:tab/>
      </w:r>
      <w:r w:rsidRPr="00EF0E8F">
        <w:rPr>
          <w:rFonts w:ascii="Times New Roman" w:hAnsi="Times New Roman"/>
          <w:sz w:val="28"/>
          <w:szCs w:val="28"/>
        </w:rPr>
        <w:t xml:space="preserve">В ході роботи був знайдений оптимальний метод отримання біметалів з не високими економічними затратами </w:t>
      </w:r>
      <w:r w:rsidRPr="00555E0A">
        <w:rPr>
          <w:rFonts w:ascii="Times New Roman" w:hAnsi="Times New Roman"/>
          <w:sz w:val="28"/>
          <w:szCs w:val="28"/>
        </w:rPr>
        <w:t>та для якого підходить лазер з малою потужністю. Сутність методу полягає у застосуванні змінної швидкості сканування лазерного випромінювання в процесі заливки рідким металом (лиття), що утворює міцне зчеплення біметалів і створює якісний виливок. Крім того, запропоновані та розроблені технологічні підходи отримання біметалів при використанні різноманітних утримуючих елементів.</w:t>
      </w:r>
    </w:p>
    <w:p w14:paraId="7696EFCE" w14:textId="77777777" w:rsidR="00AC2A9B" w:rsidRPr="00EF0E8F" w:rsidRDefault="00AC2A9B" w:rsidP="00AC2A9B">
      <w:pPr>
        <w:spacing w:after="0" w:line="360" w:lineRule="auto"/>
        <w:ind w:firstLine="284"/>
        <w:jc w:val="both"/>
        <w:rPr>
          <w:rFonts w:ascii="Times New Roman" w:hAnsi="Times New Roman"/>
          <w:b/>
          <w:sz w:val="28"/>
          <w:szCs w:val="28"/>
        </w:rPr>
      </w:pPr>
    </w:p>
    <w:p w14:paraId="177AB94F" w14:textId="77777777" w:rsidR="00AC2A9B" w:rsidRPr="00EF0E8F" w:rsidRDefault="00AC2A9B" w:rsidP="00AC2A9B">
      <w:pPr>
        <w:spacing w:after="0" w:line="360" w:lineRule="auto"/>
        <w:ind w:firstLine="284"/>
        <w:jc w:val="both"/>
        <w:rPr>
          <w:rFonts w:ascii="Times New Roman" w:hAnsi="Times New Roman"/>
          <w:b/>
          <w:sz w:val="28"/>
          <w:szCs w:val="28"/>
        </w:rPr>
      </w:pPr>
    </w:p>
    <w:p w14:paraId="5A23CEC2" w14:textId="77777777" w:rsidR="00AC2A9B" w:rsidRDefault="00AC2A9B" w:rsidP="00AC2A9B">
      <w:pPr>
        <w:spacing w:after="0" w:line="360" w:lineRule="auto"/>
        <w:ind w:firstLine="284"/>
        <w:jc w:val="both"/>
        <w:rPr>
          <w:rFonts w:ascii="Times New Roman" w:hAnsi="Times New Roman"/>
          <w:b/>
          <w:sz w:val="28"/>
          <w:szCs w:val="28"/>
        </w:rPr>
      </w:pPr>
    </w:p>
    <w:p w14:paraId="2ABFD81F" w14:textId="77777777" w:rsidR="00AC2A9B" w:rsidRPr="00EF0E8F" w:rsidRDefault="00AC2A9B" w:rsidP="00AC2A9B">
      <w:pPr>
        <w:spacing w:after="0" w:line="360" w:lineRule="auto"/>
        <w:ind w:firstLine="284"/>
        <w:jc w:val="both"/>
        <w:rPr>
          <w:rFonts w:ascii="Times New Roman" w:hAnsi="Times New Roman"/>
          <w:sz w:val="28"/>
          <w:szCs w:val="28"/>
        </w:rPr>
      </w:pPr>
      <w:r w:rsidRPr="00EF0E8F">
        <w:rPr>
          <w:rFonts w:ascii="Times New Roman" w:hAnsi="Times New Roman"/>
          <w:b/>
          <w:sz w:val="28"/>
          <w:szCs w:val="28"/>
        </w:rPr>
        <w:lastRenderedPageBreak/>
        <w:t>Метою</w:t>
      </w:r>
      <w:r w:rsidRPr="00EF0E8F">
        <w:rPr>
          <w:rFonts w:ascii="Times New Roman" w:hAnsi="Times New Roman"/>
          <w:sz w:val="28"/>
          <w:szCs w:val="28"/>
        </w:rPr>
        <w:t xml:space="preserve"> даної роботи є розробка високоефективних процесів виготовлення біметалів з урахуванням умов їх експлуатації, вимог до продуктивності, енергоємності і економічної ефективності  з застосуванням лазерно-ливарних й інших комбінованих методів з використанням відповідного обладнання.</w:t>
      </w:r>
    </w:p>
    <w:p w14:paraId="1CD2E977" w14:textId="77777777" w:rsidR="00AC2A9B" w:rsidRPr="00EF0E8F" w:rsidRDefault="00AC2A9B" w:rsidP="00AC2A9B">
      <w:pPr>
        <w:spacing w:after="0" w:line="360" w:lineRule="auto"/>
        <w:ind w:firstLine="284"/>
        <w:jc w:val="both"/>
        <w:rPr>
          <w:rFonts w:ascii="Times New Roman" w:hAnsi="Times New Roman"/>
          <w:sz w:val="28"/>
          <w:szCs w:val="28"/>
        </w:rPr>
      </w:pPr>
      <w:r w:rsidRPr="00EF0E8F">
        <w:rPr>
          <w:rFonts w:ascii="Times New Roman" w:hAnsi="Times New Roman"/>
          <w:b/>
          <w:sz w:val="28"/>
          <w:szCs w:val="28"/>
        </w:rPr>
        <w:t>Основні задачі</w:t>
      </w:r>
      <w:r w:rsidRPr="00EF0E8F">
        <w:rPr>
          <w:rFonts w:ascii="Times New Roman" w:hAnsi="Times New Roman"/>
          <w:sz w:val="28"/>
          <w:szCs w:val="28"/>
        </w:rPr>
        <w:t xml:space="preserve">, які потрібно вирішити для досягнення поставленої мети: </w:t>
      </w:r>
    </w:p>
    <w:p w14:paraId="625349A7" w14:textId="77777777" w:rsidR="00AC2A9B" w:rsidRPr="00EF0E8F" w:rsidRDefault="00AC2A9B" w:rsidP="00AC2A9B">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1. Розробити нові підходи до реалізації  лазерно-ливарних процесів виготовлення біметалів, визначивши їх енергетичні та інші технологічні показники. </w:t>
      </w:r>
    </w:p>
    <w:p w14:paraId="303D7A30" w14:textId="77777777" w:rsidR="00AC2A9B" w:rsidRPr="00555E0A" w:rsidRDefault="00AC2A9B" w:rsidP="00AC2A9B">
      <w:pPr>
        <w:spacing w:after="0" w:line="360" w:lineRule="auto"/>
        <w:ind w:firstLine="284"/>
        <w:jc w:val="both"/>
        <w:rPr>
          <w:rFonts w:ascii="Times New Roman" w:hAnsi="Times New Roman"/>
          <w:sz w:val="28"/>
          <w:szCs w:val="28"/>
        </w:rPr>
      </w:pPr>
      <w:r w:rsidRPr="00555E0A">
        <w:rPr>
          <w:rFonts w:ascii="Times New Roman" w:hAnsi="Times New Roman"/>
          <w:sz w:val="28"/>
          <w:szCs w:val="28"/>
        </w:rPr>
        <w:t>2. Розробити принципово нові способи отримання біметалів лазерно-ливарним методом - зі змінної швидкості сканування лазерного випромінювання в процесі заливки рідким металом.</w:t>
      </w:r>
    </w:p>
    <w:p w14:paraId="41855A34" w14:textId="77777777" w:rsidR="00AC2A9B" w:rsidRPr="00555E0A" w:rsidRDefault="00AC2A9B" w:rsidP="00AC2A9B">
      <w:pPr>
        <w:spacing w:after="0" w:line="360" w:lineRule="auto"/>
        <w:ind w:firstLine="284"/>
        <w:jc w:val="both"/>
        <w:rPr>
          <w:rFonts w:ascii="Times New Roman" w:hAnsi="Times New Roman"/>
          <w:sz w:val="28"/>
          <w:szCs w:val="28"/>
        </w:rPr>
      </w:pPr>
      <w:r w:rsidRPr="00555E0A">
        <w:rPr>
          <w:rFonts w:ascii="Times New Roman" w:hAnsi="Times New Roman"/>
          <w:sz w:val="28"/>
          <w:szCs w:val="28"/>
        </w:rPr>
        <w:t>3. Створити нові підходи для виготовлення біметалів при використанні різноманітних утримуючих елементів і рекомендації до їх впровадження у виробництво.</w:t>
      </w:r>
    </w:p>
    <w:p w14:paraId="33E263C5" w14:textId="77777777" w:rsidR="00AC2A9B" w:rsidRPr="00555E0A" w:rsidRDefault="00AC2A9B" w:rsidP="00AC2A9B">
      <w:pPr>
        <w:spacing w:after="0" w:line="360" w:lineRule="auto"/>
        <w:ind w:firstLine="284"/>
        <w:jc w:val="both"/>
        <w:rPr>
          <w:rFonts w:ascii="Times New Roman" w:hAnsi="Times New Roman"/>
          <w:sz w:val="28"/>
          <w:szCs w:val="28"/>
        </w:rPr>
      </w:pPr>
      <w:r w:rsidRPr="00555E0A">
        <w:rPr>
          <w:rFonts w:ascii="Times New Roman" w:hAnsi="Times New Roman"/>
          <w:sz w:val="28"/>
          <w:szCs w:val="28"/>
        </w:rPr>
        <w:t>4. Розробити принципово нові способи отримання корозійностійких біметалів при використанні лазерно-ливарного методу та за допомогою потужних джерел енергії.</w:t>
      </w:r>
    </w:p>
    <w:p w14:paraId="0F1A3F1B" w14:textId="77777777" w:rsidR="00DA5206" w:rsidRPr="00555E0A" w:rsidRDefault="00DA5206" w:rsidP="00DA5206">
      <w:pPr>
        <w:spacing w:after="0" w:line="360" w:lineRule="auto"/>
        <w:ind w:firstLine="284"/>
        <w:jc w:val="both"/>
        <w:rPr>
          <w:rFonts w:ascii="Times New Roman" w:hAnsi="Times New Roman"/>
          <w:sz w:val="28"/>
          <w:szCs w:val="28"/>
        </w:rPr>
      </w:pPr>
    </w:p>
    <w:p w14:paraId="7CF3ADAC" w14:textId="77777777" w:rsidR="00DA5206" w:rsidRPr="00EF0E8F" w:rsidRDefault="00DA5206" w:rsidP="00DA5206">
      <w:pPr>
        <w:spacing w:after="0" w:line="360" w:lineRule="auto"/>
        <w:ind w:firstLine="284"/>
        <w:jc w:val="both"/>
        <w:rPr>
          <w:rFonts w:ascii="Times New Roman" w:hAnsi="Times New Roman"/>
          <w:b/>
          <w:sz w:val="28"/>
          <w:szCs w:val="28"/>
        </w:rPr>
      </w:pPr>
    </w:p>
    <w:p w14:paraId="2B5A8889" w14:textId="77777777" w:rsidR="00DA5206" w:rsidRPr="00EF0E8F" w:rsidRDefault="00DA5206" w:rsidP="00DA5206">
      <w:pPr>
        <w:spacing w:after="0" w:line="360" w:lineRule="auto"/>
        <w:ind w:firstLine="284"/>
        <w:jc w:val="both"/>
        <w:rPr>
          <w:rFonts w:ascii="Times New Roman" w:hAnsi="Times New Roman"/>
          <w:b/>
          <w:sz w:val="28"/>
          <w:szCs w:val="28"/>
        </w:rPr>
      </w:pPr>
    </w:p>
    <w:p w14:paraId="4B34BCB8" w14:textId="77777777" w:rsidR="00DA5206" w:rsidRPr="00EF0E8F" w:rsidRDefault="00DA5206" w:rsidP="00DA5206">
      <w:pPr>
        <w:spacing w:after="0" w:line="360" w:lineRule="auto"/>
        <w:ind w:firstLine="284"/>
        <w:jc w:val="both"/>
        <w:rPr>
          <w:rFonts w:ascii="Times New Roman" w:hAnsi="Times New Roman"/>
          <w:b/>
          <w:sz w:val="28"/>
          <w:szCs w:val="28"/>
        </w:rPr>
      </w:pPr>
    </w:p>
    <w:p w14:paraId="4138CD97" w14:textId="77777777" w:rsidR="00DA5206" w:rsidRDefault="00DA5206" w:rsidP="00DA5206">
      <w:pPr>
        <w:spacing w:after="0" w:line="360" w:lineRule="auto"/>
        <w:ind w:firstLine="284"/>
        <w:jc w:val="both"/>
        <w:rPr>
          <w:rFonts w:ascii="Times New Roman" w:hAnsi="Times New Roman"/>
          <w:b/>
          <w:sz w:val="28"/>
          <w:szCs w:val="28"/>
        </w:rPr>
      </w:pPr>
    </w:p>
    <w:p w14:paraId="3B33DF2A" w14:textId="77777777" w:rsidR="00F734F3" w:rsidRDefault="00F734F3" w:rsidP="00DA5206">
      <w:pPr>
        <w:spacing w:after="0" w:line="360" w:lineRule="auto"/>
        <w:ind w:firstLine="284"/>
        <w:jc w:val="both"/>
        <w:rPr>
          <w:rFonts w:ascii="Times New Roman" w:hAnsi="Times New Roman"/>
          <w:b/>
          <w:sz w:val="28"/>
          <w:szCs w:val="28"/>
        </w:rPr>
      </w:pPr>
    </w:p>
    <w:p w14:paraId="500528C5" w14:textId="77777777" w:rsidR="00F734F3" w:rsidRDefault="00F734F3" w:rsidP="00DA5206">
      <w:pPr>
        <w:spacing w:after="0" w:line="360" w:lineRule="auto"/>
        <w:ind w:firstLine="284"/>
        <w:jc w:val="both"/>
        <w:rPr>
          <w:rFonts w:ascii="Times New Roman" w:hAnsi="Times New Roman"/>
          <w:b/>
          <w:sz w:val="28"/>
          <w:szCs w:val="28"/>
        </w:rPr>
      </w:pPr>
    </w:p>
    <w:p w14:paraId="70F9F796" w14:textId="77777777" w:rsidR="00F734F3" w:rsidRPr="00EF0E8F" w:rsidRDefault="00F734F3" w:rsidP="00DA5206">
      <w:pPr>
        <w:spacing w:after="0" w:line="360" w:lineRule="auto"/>
        <w:ind w:firstLine="284"/>
        <w:jc w:val="both"/>
        <w:rPr>
          <w:rFonts w:ascii="Times New Roman" w:hAnsi="Times New Roman"/>
          <w:b/>
          <w:sz w:val="28"/>
          <w:szCs w:val="28"/>
        </w:rPr>
      </w:pPr>
    </w:p>
    <w:p w14:paraId="409C3685" w14:textId="77777777" w:rsidR="00DA5206" w:rsidRDefault="00DA5206" w:rsidP="00DA5206">
      <w:pPr>
        <w:spacing w:after="0" w:line="360" w:lineRule="auto"/>
        <w:ind w:firstLine="284"/>
        <w:jc w:val="both"/>
        <w:rPr>
          <w:rFonts w:ascii="Times New Roman" w:hAnsi="Times New Roman"/>
          <w:b/>
          <w:sz w:val="28"/>
          <w:szCs w:val="28"/>
        </w:rPr>
      </w:pPr>
    </w:p>
    <w:p w14:paraId="43E45E10" w14:textId="77777777" w:rsidR="00AC2A9B" w:rsidRDefault="00AC2A9B" w:rsidP="00DA5206">
      <w:pPr>
        <w:spacing w:after="0" w:line="360" w:lineRule="auto"/>
        <w:ind w:firstLine="284"/>
        <w:jc w:val="both"/>
        <w:rPr>
          <w:rFonts w:ascii="Times New Roman" w:hAnsi="Times New Roman"/>
          <w:b/>
          <w:sz w:val="28"/>
          <w:szCs w:val="28"/>
        </w:rPr>
      </w:pPr>
    </w:p>
    <w:p w14:paraId="2AF96C2C" w14:textId="77777777" w:rsidR="00AC2A9B" w:rsidRDefault="00AC2A9B" w:rsidP="00DA5206">
      <w:pPr>
        <w:spacing w:after="0" w:line="360" w:lineRule="auto"/>
        <w:ind w:firstLine="284"/>
        <w:jc w:val="both"/>
        <w:rPr>
          <w:rFonts w:ascii="Times New Roman" w:hAnsi="Times New Roman"/>
          <w:b/>
          <w:sz w:val="28"/>
          <w:szCs w:val="28"/>
        </w:rPr>
      </w:pPr>
    </w:p>
    <w:p w14:paraId="3DB79E17" w14:textId="77777777" w:rsidR="00AC2A9B" w:rsidRPr="00EF0E8F" w:rsidRDefault="00AC2A9B" w:rsidP="00DA5206">
      <w:pPr>
        <w:spacing w:after="0" w:line="360" w:lineRule="auto"/>
        <w:ind w:firstLine="284"/>
        <w:jc w:val="both"/>
        <w:rPr>
          <w:rFonts w:ascii="Times New Roman" w:hAnsi="Times New Roman"/>
          <w:b/>
          <w:sz w:val="28"/>
          <w:szCs w:val="28"/>
        </w:rPr>
      </w:pPr>
    </w:p>
    <w:p w14:paraId="4838A47C" w14:textId="77777777" w:rsidR="00B05842" w:rsidRDefault="00B05842" w:rsidP="00D12D8E">
      <w:pPr>
        <w:spacing w:after="0" w:line="360" w:lineRule="auto"/>
        <w:jc w:val="both"/>
        <w:rPr>
          <w:rFonts w:ascii="Times New Roman" w:hAnsi="Times New Roman"/>
          <w:b/>
          <w:sz w:val="28"/>
          <w:szCs w:val="28"/>
        </w:rPr>
      </w:pPr>
    </w:p>
    <w:p w14:paraId="400AF181" w14:textId="77777777" w:rsidR="00B65E66" w:rsidRPr="00D12D8E" w:rsidRDefault="00B65E66" w:rsidP="00D12D8E">
      <w:pPr>
        <w:pStyle w:val="ListParagraph"/>
        <w:numPr>
          <w:ilvl w:val="0"/>
          <w:numId w:val="22"/>
        </w:numPr>
        <w:spacing w:after="0" w:line="360" w:lineRule="auto"/>
        <w:jc w:val="center"/>
        <w:rPr>
          <w:rFonts w:ascii="Times New Roman" w:hAnsi="Times New Roman"/>
          <w:b/>
          <w:sz w:val="28"/>
          <w:szCs w:val="28"/>
        </w:rPr>
      </w:pPr>
      <w:r w:rsidRPr="00D12D8E">
        <w:rPr>
          <w:rFonts w:ascii="Times New Roman" w:hAnsi="Times New Roman"/>
          <w:b/>
          <w:sz w:val="28"/>
          <w:szCs w:val="28"/>
        </w:rPr>
        <w:lastRenderedPageBreak/>
        <w:t>ЗАСТОСУВАННЯ, ВИДИ ТА ОСНОВНІ МЕТОДИ БІМЕТАЛІВ</w:t>
      </w:r>
    </w:p>
    <w:p w14:paraId="7EDFAE23" w14:textId="77777777" w:rsidR="00B65E66" w:rsidRPr="00B65E66" w:rsidRDefault="00B65E66" w:rsidP="00D12D8E">
      <w:pPr>
        <w:pStyle w:val="ListParagraph"/>
        <w:spacing w:after="0" w:line="360" w:lineRule="auto"/>
        <w:ind w:left="714"/>
        <w:jc w:val="center"/>
        <w:rPr>
          <w:rFonts w:ascii="Times New Roman" w:hAnsi="Times New Roman"/>
          <w:b/>
          <w:sz w:val="28"/>
          <w:szCs w:val="28"/>
        </w:rPr>
      </w:pPr>
    </w:p>
    <w:p w14:paraId="66287178" w14:textId="77777777" w:rsidR="001A71FC" w:rsidRPr="00D12D8E" w:rsidRDefault="001A71FC" w:rsidP="00D12D8E">
      <w:pPr>
        <w:pStyle w:val="ListParagraph"/>
        <w:numPr>
          <w:ilvl w:val="1"/>
          <w:numId w:val="22"/>
        </w:numPr>
        <w:spacing w:after="0" w:line="360" w:lineRule="auto"/>
        <w:jc w:val="center"/>
        <w:rPr>
          <w:rFonts w:ascii="Times New Roman" w:hAnsi="Times New Roman"/>
          <w:b/>
          <w:sz w:val="28"/>
          <w:szCs w:val="28"/>
        </w:rPr>
      </w:pPr>
      <w:r w:rsidRPr="00D12D8E">
        <w:rPr>
          <w:rFonts w:ascii="Times New Roman" w:hAnsi="Times New Roman"/>
          <w:b/>
          <w:sz w:val="28"/>
          <w:szCs w:val="28"/>
        </w:rPr>
        <w:t>Найбільш поширен</w:t>
      </w:r>
      <w:r w:rsidR="00D12D8E">
        <w:rPr>
          <w:rFonts w:ascii="Times New Roman" w:hAnsi="Times New Roman"/>
          <w:b/>
          <w:sz w:val="28"/>
          <w:szCs w:val="28"/>
        </w:rPr>
        <w:t>і методи застосування біметалів</w:t>
      </w:r>
    </w:p>
    <w:p w14:paraId="3895F311" w14:textId="77777777" w:rsidR="00B65E66" w:rsidRPr="00B65E66" w:rsidRDefault="00B65E66" w:rsidP="00B65E66">
      <w:pPr>
        <w:pStyle w:val="ListParagraph"/>
        <w:spacing w:after="0" w:line="360" w:lineRule="auto"/>
        <w:ind w:left="774"/>
        <w:rPr>
          <w:rFonts w:ascii="Times New Roman" w:hAnsi="Times New Roman"/>
          <w:b/>
          <w:sz w:val="28"/>
          <w:szCs w:val="28"/>
        </w:rPr>
      </w:pPr>
    </w:p>
    <w:p w14:paraId="6B9AB149"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Важливе значення має отримання нових металів з особливими властивостями. До їх числа з цілковитою впевненістю можна віднести біметали - матеріали, що складаються з двох чи більше металів або сплавів. Біметалічний прокат дозволяє отримати таке поєднання властивостей, які неможливо отримати в окремо взятому металі або сплаві, наприклад високу міцність з корозійною стійкістю, ударну в’язкість і зносостійкість, міцність з високою тепло- та електропровідністю та інші.  Застосування біметалів дозволяє суттєво підвищити ефективність виробництва широкого класу деталей та обладнання для підприємств хімічної, нафтової, сільськогосподарської, енергетичної, транспортної та інших галузей машинобудівної промисловості.</w:t>
      </w:r>
    </w:p>
    <w:p w14:paraId="28901CC1"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Біметалом називається двошаровий чи багатошаровий матеріал, який складається з двох різних металів чи сплавів, міцно з’єднаних між собою по усій поверхні дотику, яке представляє собою монолітне ціле. Набагато рідше застосовують багатошаровий матеріал, який складається з трьох та більше різних металів та сплавів. Цей матеріал не дуже не відрізняється від двошарового біметалу і саме тому з ціллю спрощення термінів, його також умовно називають біметалом, тому що у ньому  наявні не менше двох різних матеріалів. </w:t>
      </w:r>
    </w:p>
    <w:p w14:paraId="3BABECDC"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На теперішній момент у нашій країні та в інших розвинених країнах біметал, як прогресивний вид матеріалу знайшов застосування в найрізноманітніших галузях промисловість, деякі з них вже були наведенні вище, але додатково, його використовують: в приладобудуванні, суднобудуванні, електропромисловості, радіоелектроніці, інструментальній промисловості. </w:t>
      </w:r>
    </w:p>
    <w:p w14:paraId="4DAA781B"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Застосування в нових галузях промисловості біметалів поступово та безперервно збільшується. У великих кількостях біметал випускається у Франції, Англії, Німеччині та Сполучених Штатах Америки. Впровадження  біметалів в хімічному машинобудуванні є одним з основних шляхів економії дефіциту </w:t>
      </w:r>
      <w:r w:rsidRPr="00EF0E8F">
        <w:rPr>
          <w:rFonts w:ascii="Times New Roman" w:hAnsi="Times New Roman"/>
          <w:sz w:val="28"/>
          <w:szCs w:val="28"/>
        </w:rPr>
        <w:lastRenderedPageBreak/>
        <w:t xml:space="preserve">металів та сплавів. Паралельно з освоєнням виробництва різних біметалів ведеться розробка технології виготовлення з неї хімічної апаратури. В цій роботі приймають участь, як спеціалізовані і науково-дослідні інститут, так й машинобудівні заводи. Важливим елементом цієї технології є технологія зварки біметалів, яка значною мірою визначає можливість застосування того або іншого біметалу. Успішна розробка технології зварки забезпечує високі механічні властивості і високу корозійну стійкість зварних з’єднань, в зв’язку з чим біметал можна використати майже у всіх випадках, де для хімічної апаратури використовується корозійностійка сталь. </w:t>
      </w:r>
    </w:p>
    <w:p w14:paraId="1FCE88E4"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Відповідно до різних видів застосування в даний момент біметали виробляються в різноманітних видах, якщо точніше, то у вигляді листа, стрічки, смуги, пластинки, дротів, тросів, фасонних профілей та труб. (Рис. 1.1</w:t>
      </w:r>
      <w:r w:rsidR="00DD6A2F">
        <w:rPr>
          <w:rFonts w:ascii="Times New Roman" w:hAnsi="Times New Roman"/>
          <w:sz w:val="28"/>
          <w:szCs w:val="28"/>
        </w:rPr>
        <w:t>.1</w:t>
      </w:r>
      <w:r w:rsidRPr="00EF0E8F">
        <w:rPr>
          <w:rFonts w:ascii="Times New Roman" w:hAnsi="Times New Roman"/>
          <w:sz w:val="28"/>
          <w:szCs w:val="28"/>
        </w:rPr>
        <w:t xml:space="preserve">) З цього списку видно, що біметал випускається майже в будь якому вигляді, в яких випускаються сталі і сплави широкого застосування. </w:t>
      </w:r>
    </w:p>
    <w:p w14:paraId="51664794" w14:textId="77777777" w:rsidR="001A71FC"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По застосуванню усі відомі на сьогоднішній день біметали можуть бути умовно поділені на корозійностійкі біметали, антифрикційні біметали, зносостійкі, інструментальні, провідникові, контактні, термобіметали. </w:t>
      </w:r>
    </w:p>
    <w:p w14:paraId="5BD4CDCF" w14:textId="77777777" w:rsidR="00D47760" w:rsidRPr="00EF0E8F" w:rsidRDefault="00D47760" w:rsidP="00EF0E8F">
      <w:pPr>
        <w:spacing w:after="0" w:line="360" w:lineRule="auto"/>
        <w:ind w:firstLine="284"/>
        <w:jc w:val="both"/>
        <w:rPr>
          <w:rFonts w:ascii="Times New Roman" w:hAnsi="Times New Roman"/>
          <w:sz w:val="28"/>
          <w:szCs w:val="28"/>
        </w:rPr>
      </w:pPr>
    </w:p>
    <w:p w14:paraId="0DE85E43" w14:textId="77777777" w:rsidR="001A71FC" w:rsidRPr="00EF0E8F" w:rsidRDefault="001A71FC" w:rsidP="00B05842">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1A6A0EE8" wp14:editId="71CA9985">
            <wp:extent cx="6045200" cy="19494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45200" cy="1949450"/>
                    </a:xfrm>
                    <a:prstGeom prst="rect">
                      <a:avLst/>
                    </a:prstGeom>
                    <a:noFill/>
                    <a:ln>
                      <a:noFill/>
                    </a:ln>
                  </pic:spPr>
                </pic:pic>
              </a:graphicData>
            </a:graphic>
          </wp:inline>
        </w:drawing>
      </w:r>
    </w:p>
    <w:p w14:paraId="2674DE93" w14:textId="77777777" w:rsidR="001A71FC" w:rsidRDefault="001A71FC" w:rsidP="00B05842">
      <w:pPr>
        <w:spacing w:after="0" w:line="360" w:lineRule="auto"/>
        <w:ind w:firstLine="284"/>
        <w:jc w:val="center"/>
        <w:rPr>
          <w:rFonts w:ascii="Times New Roman" w:hAnsi="Times New Roman"/>
          <w:sz w:val="28"/>
          <w:szCs w:val="28"/>
        </w:rPr>
      </w:pPr>
      <w:r w:rsidRPr="00EF0E8F">
        <w:rPr>
          <w:rFonts w:ascii="Times New Roman" w:hAnsi="Times New Roman"/>
          <w:sz w:val="28"/>
          <w:szCs w:val="28"/>
        </w:rPr>
        <w:t>Рисунок 1.1</w:t>
      </w:r>
      <w:r w:rsidR="00DA5206">
        <w:rPr>
          <w:rFonts w:ascii="Times New Roman" w:hAnsi="Times New Roman"/>
          <w:sz w:val="28"/>
          <w:szCs w:val="28"/>
        </w:rPr>
        <w:t>.1</w:t>
      </w:r>
      <w:r w:rsidRPr="00EF0E8F">
        <w:rPr>
          <w:rFonts w:ascii="Times New Roman" w:hAnsi="Times New Roman"/>
          <w:sz w:val="28"/>
          <w:szCs w:val="28"/>
        </w:rPr>
        <w:t xml:space="preserve"> – Біметалічна стрічка</w:t>
      </w:r>
    </w:p>
    <w:p w14:paraId="6C8B63A6" w14:textId="77777777" w:rsidR="00D47760" w:rsidRPr="00EF0E8F" w:rsidRDefault="00D47760" w:rsidP="00B05842">
      <w:pPr>
        <w:spacing w:after="0" w:line="360" w:lineRule="auto"/>
        <w:ind w:firstLine="284"/>
        <w:jc w:val="center"/>
        <w:rPr>
          <w:rFonts w:ascii="Times New Roman" w:hAnsi="Times New Roman"/>
          <w:sz w:val="28"/>
          <w:szCs w:val="28"/>
        </w:rPr>
      </w:pPr>
    </w:p>
    <w:p w14:paraId="3A7AC4A0"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Розглянемо окремо властивості і області застосування різних видів біметалів. </w:t>
      </w:r>
    </w:p>
    <w:p w14:paraId="12D60891"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Корозійностійкі біметали </w:t>
      </w:r>
    </w:p>
    <w:p w14:paraId="38135F5E"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До цієї категорії відносять листові біметали, біметалічні труби, біметалічні профілі та прутки. Переважна більшість виготовленого корозійностійкого </w:t>
      </w:r>
      <w:r w:rsidRPr="00EF0E8F">
        <w:rPr>
          <w:rFonts w:ascii="Times New Roman" w:hAnsi="Times New Roman"/>
          <w:sz w:val="28"/>
          <w:szCs w:val="28"/>
        </w:rPr>
        <w:lastRenderedPageBreak/>
        <w:t xml:space="preserve">біметалу припадає на біметали, які за основу мають вуглецеву або низьколеговану сталь, а в якості плакуючого шару – корозійностійкі сталі різного складу, мідні і нікелеві сплави, мідь, нікель, титан, срібло, алюміній та інші метали і сплави. </w:t>
      </w:r>
    </w:p>
    <w:p w14:paraId="5A3E77EE"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Вибір одного або іншого складу біметалу, залежить від умов експлуатації біметалі, так як плакуючий шар біметалу повинен бути стійким до агресивної дії даної середи, а основний шар повинен забезпечувати необхідну конструкційну міцність і жорсткість виробу. При цьому вартість біметалу, як правило, повинна бути нижче вартості однорідного корозійностійкого матеріалу. Остання вимога іноді може не дотримуватись в тому випадку, якщо біметал має принципово нові умови експлуатації, які не можуть бути отримані з однорідного матеріалу. </w:t>
      </w:r>
    </w:p>
    <w:p w14:paraId="298BDD0C"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Наприклад, мідь, нікель і срібло є матеріалами стійкими в певних хімічних середовищах. При необхідності виготовлення з цих металів деталей хімічної апаратури, працюючи при підвищеному тиску і температурі, конструкційна міцність їх являється недостатньою. Лише у випадку використання біметалу з основою із сталі і плакуванням із міді, нікелю та срібла вдається досягти потрібної міцності апарату і корозійної стійкості. Таким чином, лише при застосуванні біметалу досягаються необхідні конструкційну властивості матеріалу. </w:t>
      </w:r>
    </w:p>
    <w:p w14:paraId="75ABEB4D"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У якості основного шару біметалу найбільш розповсюдження у всіх галузях промисловості отримала звичайна вуглецева мартенситова сталь з вмістом вуглецю не більше 0,25%. За останній час в зв’язку з підвищенням температур і тиску в хімічній апаратурі та у прагненні зменшити її вагу великого розповсюдження (в Україні та закордоном) для основного шару біметалу отримує низьковуглецева сталь з підвищеною міцністю. </w:t>
      </w:r>
    </w:p>
    <w:p w14:paraId="5F6ECFEC"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За основу шару було успішно випробувано застосування наступних сталей Ст. 2-4 (ГОСТ 380-60), 10 (ГОСТ 1050-60), 15к, 20к, 16ГС (ГОСТ 5520-62), Ст. 3с, Ст. 4с (ГОСТ 5521-50), 09Г2, 10ХСНД (ГОСТ 5058-57), 12МХ (ГОСТ 10500-63) та СХЛ-45 (ГОСТ 3698-56). </w:t>
      </w:r>
    </w:p>
    <w:p w14:paraId="392B80C1"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lastRenderedPageBreak/>
        <w:t xml:space="preserve">В якості плакуючого шару розповсюдженні ті ж корозійностійкі сталі та метали, котрі застосовуються у вигляді однорідного металу для аналогічних середовищ. До них відносять: хромонікелеві сталі з добавками титану чи ніобію, хромовані сталі, хромонікельмолібденові сталі з титаном чи міддю і титаном (ГОСТ 5632-61); мідні сплави (латунь, бронза і томпак); нікелеві сплави (монель, інконель, хастелой); чисті метали (мідь, нікель, титан, алюміній, срібло та інше). </w:t>
      </w:r>
    </w:p>
    <w:p w14:paraId="54F734CB" w14:textId="77777777" w:rsidR="001A71FC" w:rsidRDefault="001A71FC" w:rsidP="00EF0E8F">
      <w:pPr>
        <w:spacing w:after="0" w:line="360" w:lineRule="auto"/>
        <w:ind w:firstLine="284"/>
        <w:jc w:val="both"/>
        <w:rPr>
          <w:rFonts w:ascii="Times New Roman" w:hAnsi="Times New Roman"/>
          <w:sz w:val="28"/>
          <w:szCs w:val="28"/>
          <w:lang w:val="en-GB"/>
        </w:rPr>
      </w:pPr>
      <w:r w:rsidRPr="00EF0E8F">
        <w:rPr>
          <w:rFonts w:ascii="Times New Roman" w:hAnsi="Times New Roman"/>
          <w:sz w:val="28"/>
          <w:szCs w:val="28"/>
        </w:rPr>
        <w:t>На заході, як основний шар застосовується вуглецеві і низьколеговані сталі, леговані молібденом або хромом і молібденом. В якості плакуючого шару використовується корозійностійкі хромовані, хромонікелеві і хромонікельмолібденові сталі. [</w:t>
      </w:r>
      <w:r w:rsidRPr="00EF0E8F">
        <w:rPr>
          <w:rFonts w:ascii="Times New Roman" w:hAnsi="Times New Roman"/>
          <w:sz w:val="28"/>
          <w:szCs w:val="28"/>
          <w:lang w:val="en-GB"/>
        </w:rPr>
        <w:t>1, 2]</w:t>
      </w:r>
    </w:p>
    <w:p w14:paraId="2AB130EE" w14:textId="77777777" w:rsidR="00D47760" w:rsidRPr="00EF0E8F" w:rsidRDefault="00D47760" w:rsidP="00EF0E8F">
      <w:pPr>
        <w:spacing w:after="0" w:line="360" w:lineRule="auto"/>
        <w:ind w:firstLine="284"/>
        <w:jc w:val="both"/>
        <w:rPr>
          <w:rFonts w:ascii="Times New Roman" w:hAnsi="Times New Roman"/>
          <w:sz w:val="28"/>
          <w:szCs w:val="28"/>
          <w:lang w:val="en-GB"/>
        </w:rPr>
      </w:pPr>
    </w:p>
    <w:p w14:paraId="6AAEE47D" w14:textId="77777777" w:rsidR="001A71FC" w:rsidRPr="00EF0E8F" w:rsidRDefault="001A71FC" w:rsidP="00B05842">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047068D9" wp14:editId="6773051A">
            <wp:extent cx="3181350" cy="22542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81350" cy="2254250"/>
                    </a:xfrm>
                    <a:prstGeom prst="rect">
                      <a:avLst/>
                    </a:prstGeom>
                    <a:noFill/>
                    <a:ln>
                      <a:noFill/>
                    </a:ln>
                  </pic:spPr>
                </pic:pic>
              </a:graphicData>
            </a:graphic>
          </wp:inline>
        </w:drawing>
      </w:r>
    </w:p>
    <w:p w14:paraId="52807AEE" w14:textId="77777777" w:rsidR="001A71FC" w:rsidRDefault="001A71FC" w:rsidP="00B05842">
      <w:pPr>
        <w:spacing w:after="0" w:line="360" w:lineRule="auto"/>
        <w:ind w:firstLine="284"/>
        <w:jc w:val="center"/>
        <w:rPr>
          <w:rFonts w:ascii="Times New Roman" w:hAnsi="Times New Roman"/>
          <w:sz w:val="28"/>
          <w:szCs w:val="28"/>
        </w:rPr>
      </w:pPr>
      <w:r w:rsidRPr="00EF0E8F">
        <w:rPr>
          <w:rFonts w:ascii="Times New Roman" w:hAnsi="Times New Roman"/>
          <w:sz w:val="28"/>
          <w:szCs w:val="28"/>
        </w:rPr>
        <w:t>Рисунок 1</w:t>
      </w:r>
      <w:r w:rsidR="00DA5206">
        <w:rPr>
          <w:rFonts w:ascii="Times New Roman" w:hAnsi="Times New Roman"/>
          <w:sz w:val="28"/>
          <w:szCs w:val="28"/>
        </w:rPr>
        <w:t>.1</w:t>
      </w:r>
      <w:r w:rsidRPr="00EF0E8F">
        <w:rPr>
          <w:rFonts w:ascii="Times New Roman" w:hAnsi="Times New Roman"/>
          <w:sz w:val="28"/>
          <w:szCs w:val="28"/>
        </w:rPr>
        <w:t>.2 – Труба з корозійностійкого біметалу</w:t>
      </w:r>
    </w:p>
    <w:p w14:paraId="25F8EF67" w14:textId="77777777" w:rsidR="00D47760" w:rsidRPr="00EF0E8F" w:rsidRDefault="00D47760" w:rsidP="00B05842">
      <w:pPr>
        <w:spacing w:after="0" w:line="360" w:lineRule="auto"/>
        <w:ind w:firstLine="284"/>
        <w:jc w:val="center"/>
        <w:rPr>
          <w:rFonts w:ascii="Times New Roman" w:hAnsi="Times New Roman"/>
          <w:sz w:val="28"/>
          <w:szCs w:val="28"/>
        </w:rPr>
      </w:pPr>
    </w:p>
    <w:p w14:paraId="5A050E52"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Основною характеристикою корозійностійкого біметалу є його стійкість і різних агресивних середовищах. Саме цьому матеріал плакуючого шару обирають з урахуванням цих обставин.  </w:t>
      </w:r>
    </w:p>
    <w:p w14:paraId="0F0339B5"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Для сучасного хімічного машинобудування основними агресивними середовищами є соляна, азотна, сірчана і фосфорна кислоти, які можуть застосовуватись у різних концентраціях (від розбавлених до міцних) при різних температурах (від кімнатної до кипіння) і тисках. Можуть застосовуватись і суміші цих кислот. </w:t>
      </w:r>
    </w:p>
    <w:p w14:paraId="09C98709"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Перераховані середовища є основними при виробництві мінеральних добрив і різних синтетичних матеріалів. В хімічних апаратах переробляються чи </w:t>
      </w:r>
      <w:r w:rsidRPr="00EF0E8F">
        <w:rPr>
          <w:rFonts w:ascii="Times New Roman" w:hAnsi="Times New Roman"/>
          <w:sz w:val="28"/>
          <w:szCs w:val="28"/>
        </w:rPr>
        <w:lastRenderedPageBreak/>
        <w:t xml:space="preserve">виникають, як полупродукт і інші середовища. Проте по ступеням агресивності вони поступаються перерахованим і цьому при загальній оцінці корозійній стійкості плакуючих шарів біметалів можна обмежитись їх оцінкою і чотирьох кислотах різних концентрацій і при різних температурах. Більш детальні відомості по цьому питанню можна отримати в спеціальній літературі. </w:t>
      </w:r>
    </w:p>
    <w:p w14:paraId="134E132D"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Антикорозійностійкі властивості біметалу є такими ж, як у однорідного металу плакуючого шару. Більше того, стійкість до корозійного розтріскування і корозійної втоми плакуючого шару нерідко вище, аніж у однорідного металу такого ж складу. </w:t>
      </w:r>
    </w:p>
    <w:p w14:paraId="354273F3"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Корозійностікі біметали широко використовуються у різних крупногабаритних конструкціях, в тому числі на суднах, внаслідок чого питання щодо ваги конструкції є важливою. (Рис. 1.</w:t>
      </w:r>
      <w:r w:rsidR="00DA5206">
        <w:rPr>
          <w:rFonts w:ascii="Times New Roman" w:hAnsi="Times New Roman"/>
          <w:sz w:val="28"/>
          <w:szCs w:val="28"/>
        </w:rPr>
        <w:t>1.</w:t>
      </w:r>
      <w:r w:rsidRPr="00EF0E8F">
        <w:rPr>
          <w:rFonts w:ascii="Times New Roman" w:hAnsi="Times New Roman"/>
          <w:sz w:val="28"/>
          <w:szCs w:val="28"/>
        </w:rPr>
        <w:t>2.)</w:t>
      </w:r>
    </w:p>
    <w:p w14:paraId="5166F982" w14:textId="77777777" w:rsidR="001A71FC"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Все більшого поширення в якості корозійностійкого листового матеріалу отримує біметал сталь + титан. (Рис 1.</w:t>
      </w:r>
      <w:r w:rsidR="00DA5206">
        <w:rPr>
          <w:rFonts w:ascii="Times New Roman" w:hAnsi="Times New Roman"/>
          <w:sz w:val="28"/>
          <w:szCs w:val="28"/>
        </w:rPr>
        <w:t>1.</w:t>
      </w:r>
      <w:r w:rsidRPr="00EF0E8F">
        <w:rPr>
          <w:rFonts w:ascii="Times New Roman" w:hAnsi="Times New Roman"/>
          <w:sz w:val="28"/>
          <w:szCs w:val="28"/>
        </w:rPr>
        <w:t xml:space="preserve">3) Це обумовлено тим, що титан стійкий до взаємодії корозії в азотній кислоті, у вологому хлорі, у солоній морській воді, і багатьох інших агресивних середовищ. </w:t>
      </w:r>
    </w:p>
    <w:p w14:paraId="767ECDF5" w14:textId="77777777" w:rsidR="00D47760" w:rsidRPr="00EF0E8F" w:rsidRDefault="00D47760" w:rsidP="00EF0E8F">
      <w:pPr>
        <w:spacing w:after="0" w:line="360" w:lineRule="auto"/>
        <w:ind w:firstLine="284"/>
        <w:jc w:val="both"/>
        <w:rPr>
          <w:rFonts w:ascii="Times New Roman" w:hAnsi="Times New Roman"/>
          <w:sz w:val="28"/>
          <w:szCs w:val="28"/>
        </w:rPr>
      </w:pPr>
    </w:p>
    <w:p w14:paraId="79B0391F" w14:textId="77777777" w:rsidR="001A71FC" w:rsidRPr="00EF0E8F" w:rsidRDefault="001A71FC" w:rsidP="00B05842">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4297A018" wp14:editId="4DE596E7">
            <wp:extent cx="3810000" cy="15049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0000" cy="1504950"/>
                    </a:xfrm>
                    <a:prstGeom prst="rect">
                      <a:avLst/>
                    </a:prstGeom>
                    <a:noFill/>
                    <a:ln>
                      <a:noFill/>
                    </a:ln>
                  </pic:spPr>
                </pic:pic>
              </a:graphicData>
            </a:graphic>
          </wp:inline>
        </w:drawing>
      </w:r>
    </w:p>
    <w:p w14:paraId="788C43AF" w14:textId="77777777" w:rsidR="001A71FC" w:rsidRPr="00EF0E8F" w:rsidRDefault="001A71FC" w:rsidP="00B05842">
      <w:pPr>
        <w:spacing w:after="0" w:line="360" w:lineRule="auto"/>
        <w:ind w:firstLine="284"/>
        <w:jc w:val="center"/>
        <w:rPr>
          <w:rFonts w:ascii="Times New Roman" w:hAnsi="Times New Roman"/>
          <w:sz w:val="28"/>
          <w:szCs w:val="28"/>
        </w:rPr>
      </w:pPr>
      <w:r w:rsidRPr="00EF0E8F">
        <w:rPr>
          <w:rFonts w:ascii="Times New Roman" w:hAnsi="Times New Roman"/>
          <w:sz w:val="28"/>
          <w:szCs w:val="28"/>
        </w:rPr>
        <w:t>Рисунок 1.</w:t>
      </w:r>
      <w:r w:rsidR="00DA5206">
        <w:rPr>
          <w:rFonts w:ascii="Times New Roman" w:hAnsi="Times New Roman"/>
          <w:sz w:val="28"/>
          <w:szCs w:val="28"/>
        </w:rPr>
        <w:t>1.</w:t>
      </w:r>
      <w:r w:rsidRPr="00EF0E8F">
        <w:rPr>
          <w:rFonts w:ascii="Times New Roman" w:hAnsi="Times New Roman"/>
          <w:sz w:val="28"/>
          <w:szCs w:val="28"/>
        </w:rPr>
        <w:t>3 – Лист з корозійностійкого біметалу</w:t>
      </w:r>
    </w:p>
    <w:p w14:paraId="380D804B" w14:textId="77777777" w:rsidR="001A71FC" w:rsidRPr="00EF0E8F" w:rsidRDefault="001A71FC" w:rsidP="00EF0E8F">
      <w:pPr>
        <w:spacing w:after="0" w:line="360" w:lineRule="auto"/>
        <w:ind w:firstLine="284"/>
        <w:jc w:val="both"/>
        <w:rPr>
          <w:rFonts w:ascii="Times New Roman" w:hAnsi="Times New Roman"/>
          <w:sz w:val="28"/>
          <w:szCs w:val="28"/>
        </w:rPr>
      </w:pPr>
    </w:p>
    <w:p w14:paraId="78FF907D"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Антифрикційні біметали. </w:t>
      </w:r>
    </w:p>
    <w:p w14:paraId="7F57040B"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Широкого застосування поршневих двигунів внутрішнього згорання поставило задачу, щодо створення недорогих і недефіцитних матеріалів для підшипників, замість нерентабельної свинцевої бронзи. Численні дослідницькі роботи в направленні пошуку недорогих матеріалів для підшипників, показали, що існує принципове протиріччя, так як в першу чергу необхідно забезпечити </w:t>
      </w:r>
      <w:r w:rsidRPr="00EF0E8F">
        <w:rPr>
          <w:rFonts w:ascii="Times New Roman" w:hAnsi="Times New Roman"/>
          <w:sz w:val="28"/>
          <w:szCs w:val="28"/>
        </w:rPr>
        <w:lastRenderedPageBreak/>
        <w:t>хороші антифрикційні властивості сплаві та достатню конструкційну міцність. На розробку нових підшипникових сплавів, які будуть відповідати усім умовам роботи поршневих двигунів, було приділено багато уваги. Цю задачу змогли вирішити лише використовуючи біметалічний вкладиш підшипника, верхній шар якого складається з м’якого антифрикційного сплаву на алюмінієвій основі, а нижній шар представляє собою низьковуглецеву сталь, яка надає вкладишу достатньої механічної міцності. Плакуючий антифрикційний матеріал повинен мати хорошу припрацьованість до тертя в умовах поганого змазування, властивість «поглинати» тверді частинки, високу зносостійкість, високу теплопровідність, високий опір до стиснення і повзучості, при температурі роботи підшипника, достатньо високу втомну міцність при робочих температурах підшипника, високу стійкість проти корозії у мастилі при робочих температурах підшипника. Крім того, не повинно бути заїдання при терті, зносу та пошкоджень валу.</w:t>
      </w:r>
    </w:p>
    <w:p w14:paraId="484304EB"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Для оцінки досліджуваних сплавів по цим критеріям були розроблені спеціальні лабораторні методи. </w:t>
      </w:r>
    </w:p>
    <w:p w14:paraId="4E208D01"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Було встановлено, що алюмінієві сплави мають ряд переваг в порівнянні вже з існуючими матеріалами – вони дешевші, витримують високе навантаження, мають високу втомну міцність та хорошу теплопровідність. По втомній міцності та по несучій здатності пластичні алюмінієві сплави значно перевершують бабіти, які мають найбільш високі механічні властивості. Експерименти показують, що сплави на алюмінієвій основі мають значно низький коефіцієнт тертя, особливо при швидкості ковзання до 10 м/сек. </w:t>
      </w:r>
    </w:p>
    <w:p w14:paraId="51CE2CD7" w14:textId="77777777" w:rsidR="001A71FC" w:rsidRPr="00EF0E8F" w:rsidRDefault="001A71FC" w:rsidP="00B05842">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lastRenderedPageBreak/>
        <w:drawing>
          <wp:inline distT="0" distB="0" distL="0" distR="0" wp14:anchorId="7BDB021E" wp14:editId="1BED2FD0">
            <wp:extent cx="3067050" cy="25717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67050" cy="2571750"/>
                    </a:xfrm>
                    <a:prstGeom prst="rect">
                      <a:avLst/>
                    </a:prstGeom>
                    <a:noFill/>
                    <a:ln>
                      <a:noFill/>
                    </a:ln>
                  </pic:spPr>
                </pic:pic>
              </a:graphicData>
            </a:graphic>
          </wp:inline>
        </w:drawing>
      </w:r>
    </w:p>
    <w:p w14:paraId="6D9B06E6" w14:textId="77777777" w:rsidR="001A71FC" w:rsidRDefault="001A71FC" w:rsidP="00B05842">
      <w:pPr>
        <w:spacing w:after="0" w:line="360" w:lineRule="auto"/>
        <w:ind w:firstLine="284"/>
        <w:jc w:val="center"/>
        <w:rPr>
          <w:rFonts w:ascii="Times New Roman" w:hAnsi="Times New Roman"/>
          <w:sz w:val="28"/>
          <w:szCs w:val="28"/>
        </w:rPr>
      </w:pPr>
      <w:r w:rsidRPr="00EF0E8F">
        <w:rPr>
          <w:rFonts w:ascii="Times New Roman" w:hAnsi="Times New Roman"/>
          <w:sz w:val="28"/>
          <w:szCs w:val="28"/>
        </w:rPr>
        <w:t>Рисунок 1.</w:t>
      </w:r>
      <w:r w:rsidR="00DA5206">
        <w:rPr>
          <w:rFonts w:ascii="Times New Roman" w:hAnsi="Times New Roman"/>
          <w:sz w:val="28"/>
          <w:szCs w:val="28"/>
        </w:rPr>
        <w:t>1.</w:t>
      </w:r>
      <w:r w:rsidRPr="00EF0E8F">
        <w:rPr>
          <w:rFonts w:ascii="Times New Roman" w:hAnsi="Times New Roman"/>
          <w:sz w:val="28"/>
          <w:szCs w:val="28"/>
        </w:rPr>
        <w:t>4 – Вкладиш підшипника виготовлений з антифрикційного біметалу</w:t>
      </w:r>
    </w:p>
    <w:p w14:paraId="6F649ABD" w14:textId="77777777" w:rsidR="00D47760" w:rsidRPr="00EF0E8F" w:rsidRDefault="00D47760" w:rsidP="00B05842">
      <w:pPr>
        <w:spacing w:after="0" w:line="360" w:lineRule="auto"/>
        <w:ind w:firstLine="284"/>
        <w:jc w:val="center"/>
        <w:rPr>
          <w:rFonts w:ascii="Times New Roman" w:hAnsi="Times New Roman"/>
          <w:sz w:val="28"/>
          <w:szCs w:val="28"/>
        </w:rPr>
      </w:pPr>
    </w:p>
    <w:p w14:paraId="0191482A"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Тим не менш, алюмінієві антифрикційні сплави мають область застосування і не можуть бути універсальними замінниками усіх інших антифрикційних сплавів. Пред’явлені вимоги до матеріалів підшипників для дизелів, відповідають сплави алюмінію з нікелем, сурмою, оловом і кремнієм. (Рис. 1.</w:t>
      </w:r>
      <w:r w:rsidR="00DA5206">
        <w:rPr>
          <w:rFonts w:ascii="Times New Roman" w:hAnsi="Times New Roman"/>
          <w:sz w:val="28"/>
          <w:szCs w:val="28"/>
        </w:rPr>
        <w:t>1.</w:t>
      </w:r>
      <w:r w:rsidR="00DD6A2F">
        <w:rPr>
          <w:rFonts w:ascii="Times New Roman" w:hAnsi="Times New Roman"/>
          <w:sz w:val="28"/>
          <w:szCs w:val="28"/>
        </w:rPr>
        <w:t>4</w:t>
      </w:r>
      <w:r w:rsidRPr="00EF0E8F">
        <w:rPr>
          <w:rFonts w:ascii="Times New Roman" w:hAnsi="Times New Roman"/>
          <w:sz w:val="28"/>
          <w:szCs w:val="28"/>
        </w:rPr>
        <w:t xml:space="preserve">) З багатьох запропонованих сплавів на алюмінієвій основі отримали практичного застосування в навантажених підшипниках двигунів внутрішнього згорання наступні сплави для біметалів: АСМ, </w:t>
      </w:r>
      <w:r w:rsidRPr="00EF0E8F">
        <w:rPr>
          <w:rFonts w:ascii="Times New Roman" w:hAnsi="Times New Roman"/>
          <w:sz w:val="28"/>
          <w:szCs w:val="28"/>
          <w:lang w:val="en-GB"/>
        </w:rPr>
        <w:t>KS</w:t>
      </w:r>
      <w:r w:rsidRPr="00EF0E8F">
        <w:rPr>
          <w:rFonts w:ascii="Times New Roman" w:hAnsi="Times New Roman"/>
          <w:sz w:val="28"/>
          <w:szCs w:val="28"/>
        </w:rPr>
        <w:t>-411</w:t>
      </w:r>
      <w:r w:rsidRPr="00EF0E8F">
        <w:rPr>
          <w:rFonts w:ascii="Times New Roman" w:hAnsi="Times New Roman"/>
          <w:sz w:val="28"/>
          <w:szCs w:val="28"/>
          <w:lang w:val="en-GB"/>
        </w:rPr>
        <w:t>B</w:t>
      </w:r>
      <w:r w:rsidRPr="00EF0E8F">
        <w:rPr>
          <w:rFonts w:ascii="Times New Roman" w:hAnsi="Times New Roman"/>
          <w:sz w:val="28"/>
          <w:szCs w:val="28"/>
        </w:rPr>
        <w:t xml:space="preserve">, Алкоа 750, ХА-750, ХВ-80, кремнієвий сплав та інші. </w:t>
      </w:r>
    </w:p>
    <w:p w14:paraId="3D8A1E58" w14:textId="77777777" w:rsidR="001A71FC" w:rsidRDefault="001A71FC" w:rsidP="00B65E66">
      <w:pPr>
        <w:spacing w:after="0" w:line="360" w:lineRule="auto"/>
        <w:ind w:firstLine="284"/>
        <w:jc w:val="both"/>
        <w:rPr>
          <w:rFonts w:ascii="Times New Roman" w:hAnsi="Times New Roman"/>
          <w:sz w:val="28"/>
          <w:szCs w:val="28"/>
        </w:rPr>
      </w:pPr>
      <w:r w:rsidRPr="00EF0E8F">
        <w:rPr>
          <w:rFonts w:ascii="Times New Roman" w:hAnsi="Times New Roman"/>
          <w:sz w:val="28"/>
          <w:szCs w:val="28"/>
        </w:rPr>
        <w:t>На сьогоднішній день сталь біметалічні стрічки, покриті антифрикційними сплавами на основі алюмінію, знаходять широке застосування вкладишів підшипників колінчастих в</w:t>
      </w:r>
      <w:r w:rsidR="00B65E66">
        <w:rPr>
          <w:rFonts w:ascii="Times New Roman" w:hAnsi="Times New Roman"/>
          <w:sz w:val="28"/>
          <w:szCs w:val="28"/>
        </w:rPr>
        <w:t xml:space="preserve">алів в двигунах. </w:t>
      </w:r>
    </w:p>
    <w:p w14:paraId="76BADA74" w14:textId="77777777" w:rsidR="00B65E66" w:rsidRPr="00B65E66" w:rsidRDefault="00B65E66" w:rsidP="00B65E66">
      <w:pPr>
        <w:spacing w:after="0" w:line="360" w:lineRule="auto"/>
        <w:ind w:firstLine="284"/>
        <w:jc w:val="both"/>
        <w:rPr>
          <w:rFonts w:ascii="Times New Roman" w:hAnsi="Times New Roman"/>
          <w:sz w:val="28"/>
          <w:szCs w:val="28"/>
        </w:rPr>
      </w:pPr>
    </w:p>
    <w:p w14:paraId="795B7A31" w14:textId="77777777" w:rsidR="001A71FC" w:rsidRPr="00B65E66" w:rsidRDefault="00D12D8E" w:rsidP="00D12D8E">
      <w:pPr>
        <w:pStyle w:val="ListParagraph"/>
        <w:numPr>
          <w:ilvl w:val="1"/>
          <w:numId w:val="22"/>
        </w:numPr>
        <w:spacing w:after="0" w:line="360" w:lineRule="auto"/>
        <w:jc w:val="center"/>
        <w:rPr>
          <w:rFonts w:ascii="Times New Roman" w:hAnsi="Times New Roman"/>
          <w:b/>
          <w:color w:val="000000"/>
          <w:sz w:val="28"/>
          <w:szCs w:val="28"/>
        </w:rPr>
      </w:pPr>
      <w:r>
        <w:rPr>
          <w:rFonts w:ascii="Times New Roman" w:hAnsi="Times New Roman"/>
          <w:b/>
          <w:color w:val="000000"/>
          <w:sz w:val="28"/>
          <w:szCs w:val="28"/>
        </w:rPr>
        <w:t xml:space="preserve"> </w:t>
      </w:r>
      <w:r w:rsidR="001A71FC" w:rsidRPr="00B65E66">
        <w:rPr>
          <w:rFonts w:ascii="Times New Roman" w:hAnsi="Times New Roman"/>
          <w:b/>
          <w:color w:val="000000"/>
          <w:sz w:val="28"/>
          <w:szCs w:val="28"/>
        </w:rPr>
        <w:t>Переваги біметалів у по</w:t>
      </w:r>
      <w:r w:rsidR="00422174">
        <w:rPr>
          <w:rFonts w:ascii="Times New Roman" w:hAnsi="Times New Roman"/>
          <w:b/>
          <w:color w:val="000000"/>
          <w:sz w:val="28"/>
          <w:szCs w:val="28"/>
        </w:rPr>
        <w:t>рівнянні з однорідними металами</w:t>
      </w:r>
    </w:p>
    <w:p w14:paraId="456B92ED" w14:textId="77777777" w:rsidR="00B65E66" w:rsidRPr="00B65E66" w:rsidRDefault="00B65E66" w:rsidP="00B65E66">
      <w:pPr>
        <w:pStyle w:val="ListParagraph"/>
        <w:spacing w:after="0" w:line="360" w:lineRule="auto"/>
        <w:ind w:left="774"/>
        <w:rPr>
          <w:rFonts w:ascii="Times New Roman" w:hAnsi="Times New Roman"/>
          <w:b/>
          <w:color w:val="000000"/>
          <w:sz w:val="28"/>
          <w:szCs w:val="28"/>
        </w:rPr>
      </w:pPr>
    </w:p>
    <w:p w14:paraId="4AF061F1"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Додатково потрібно висвітлити, що створення біметалів для їх використання викликано великою кількістю переваг, які мають біметали у порівнянні з однорідними металами. </w:t>
      </w:r>
    </w:p>
    <w:p w14:paraId="02EA3E36"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Крім досягнення нових властивостей матеріалу, біметал досягає значної кількості економії дорогих сталей, сплавів та металів. Це досягається завдяки </w:t>
      </w:r>
      <w:r w:rsidRPr="00EF0E8F">
        <w:rPr>
          <w:rFonts w:ascii="Times New Roman" w:hAnsi="Times New Roman"/>
          <w:color w:val="000000"/>
          <w:sz w:val="28"/>
          <w:szCs w:val="28"/>
        </w:rPr>
        <w:lastRenderedPageBreak/>
        <w:t xml:space="preserve">використанню в біметалі дорогих матеріалів у вигляді відносно тонких плакуючих шарів в поєднанні з більш дешевою основою, наприклад вуглецевої та низьколегованої сталі. Зазвичай в біметалах товщина шару складає від 5 до 20% від загальної товщини листа і лише в рідких випадках досягає 40 – 50%. </w:t>
      </w:r>
    </w:p>
    <w:p w14:paraId="6F61410E"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Так, наприклад, для 1 тони біметалічного листа з нержавіючої сталі витрачається а середньому близько 1,4 – 1,6 тон корозійної сталі в злитках. </w:t>
      </w:r>
    </w:p>
    <w:p w14:paraId="0109B313" w14:textId="77777777" w:rsidR="001A71FC" w:rsidRDefault="001A71FC" w:rsidP="00B65E66">
      <w:pPr>
        <w:spacing w:after="0" w:line="360" w:lineRule="auto"/>
        <w:ind w:firstLine="284"/>
        <w:jc w:val="both"/>
        <w:rPr>
          <w:rFonts w:ascii="Times New Roman" w:hAnsi="Times New Roman"/>
          <w:color w:val="000000"/>
          <w:sz w:val="28"/>
          <w:szCs w:val="28"/>
          <w:lang w:val="ru-RU"/>
        </w:rPr>
      </w:pPr>
      <w:r w:rsidRPr="00EF0E8F">
        <w:rPr>
          <w:rFonts w:ascii="Times New Roman" w:hAnsi="Times New Roman"/>
          <w:color w:val="000000"/>
          <w:sz w:val="28"/>
          <w:szCs w:val="28"/>
        </w:rPr>
        <w:t xml:space="preserve">При виготовленні 1 тони біметалічного корозійностійкого листа тих же розмірів витрачається не більше 0,5 тон нержавіючої сталі в злитках. Отже, економія корозійностійкої сталі в злитках в цьому випадку досягає 0,9 – 1,0 тон на 1 тону готового листа, чи близько 70%. Іншими словами це рівноцінно збільшенню ресурсів для випуску корозійностійкого листа  в 2 – 3 рази при тих же витратах корозійностійкої сталі. Особливо ефективно використовують біметал замість хромонікелевої корозійностійкої сталі, так як при цьому можна зекономити доволі дорогий та дефіцитний легуючий елемент – нікель. Така економія пояснюється тим, що товщина плакуючого шару корозійностійкої сталі в біметалах зазвичай складає лише 5 – 20%, від загальної товщини біметалічного листа. </w:t>
      </w:r>
      <w:r w:rsidRPr="00EF0E8F">
        <w:rPr>
          <w:rFonts w:ascii="Times New Roman" w:hAnsi="Times New Roman"/>
          <w:color w:val="000000"/>
          <w:sz w:val="28"/>
          <w:szCs w:val="28"/>
          <w:lang w:val="ru-RU"/>
        </w:rPr>
        <w:t>[5]</w:t>
      </w:r>
    </w:p>
    <w:p w14:paraId="6C278331" w14:textId="77777777" w:rsidR="00B65E66" w:rsidRPr="00B65E66" w:rsidRDefault="00B65E66" w:rsidP="00B65E66">
      <w:pPr>
        <w:spacing w:after="0" w:line="360" w:lineRule="auto"/>
        <w:ind w:firstLine="284"/>
        <w:jc w:val="both"/>
        <w:rPr>
          <w:rFonts w:ascii="Times New Roman" w:hAnsi="Times New Roman"/>
          <w:color w:val="000000"/>
          <w:sz w:val="28"/>
          <w:szCs w:val="28"/>
        </w:rPr>
      </w:pPr>
    </w:p>
    <w:p w14:paraId="42E0DDD9" w14:textId="77777777" w:rsidR="001A71FC" w:rsidRDefault="001A71FC" w:rsidP="00D12D8E">
      <w:pPr>
        <w:pStyle w:val="Heading2"/>
        <w:numPr>
          <w:ilvl w:val="1"/>
          <w:numId w:val="22"/>
        </w:numPr>
        <w:spacing w:before="0" w:after="0" w:line="360" w:lineRule="auto"/>
        <w:jc w:val="center"/>
        <w:rPr>
          <w:rFonts w:ascii="Times New Roman" w:hAnsi="Times New Roman"/>
          <w:i w:val="0"/>
        </w:rPr>
      </w:pPr>
      <w:r w:rsidRPr="00EF0E8F">
        <w:rPr>
          <w:rFonts w:ascii="Times New Roman" w:hAnsi="Times New Roman"/>
          <w:i w:val="0"/>
          <w:lang w:val="ru-RU"/>
        </w:rPr>
        <w:t>В</w:t>
      </w:r>
      <w:r w:rsidRPr="00EF0E8F">
        <w:rPr>
          <w:rFonts w:ascii="Times New Roman" w:hAnsi="Times New Roman"/>
          <w:i w:val="0"/>
        </w:rPr>
        <w:t>имоги до біметалічних сплавів і їх складових у з</w:t>
      </w:r>
      <w:r w:rsidR="00422174">
        <w:rPr>
          <w:rFonts w:ascii="Times New Roman" w:hAnsi="Times New Roman"/>
          <w:i w:val="0"/>
        </w:rPr>
        <w:t>алежності від умов експлуатації</w:t>
      </w:r>
    </w:p>
    <w:p w14:paraId="47AB9431" w14:textId="77777777" w:rsidR="00B65E66" w:rsidRDefault="00B65E66" w:rsidP="00B65E66">
      <w:pPr>
        <w:pStyle w:val="ListParagraph"/>
        <w:ind w:left="774"/>
        <w:rPr>
          <w:lang w:eastAsia="uk-UA"/>
        </w:rPr>
      </w:pPr>
    </w:p>
    <w:p w14:paraId="1C60E4C9" w14:textId="77777777" w:rsidR="00B65E66" w:rsidRPr="00B65E66" w:rsidRDefault="00B65E66" w:rsidP="00B65E66">
      <w:pPr>
        <w:pStyle w:val="ListParagraph"/>
        <w:ind w:left="774"/>
        <w:rPr>
          <w:lang w:eastAsia="uk-UA"/>
        </w:rPr>
      </w:pPr>
    </w:p>
    <w:p w14:paraId="4C35A359"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Двошарові сталі повинні володіти комплексом властивостей основного і функціонального шару. </w:t>
      </w:r>
    </w:p>
    <w:p w14:paraId="40C86D3E" w14:textId="77777777" w:rsidR="001A71FC" w:rsidRPr="00EF0E8F" w:rsidRDefault="001A71FC" w:rsidP="00EF0E8F">
      <w:pPr>
        <w:spacing w:after="0" w:line="360" w:lineRule="auto"/>
        <w:ind w:firstLine="284"/>
        <w:jc w:val="both"/>
        <w:rPr>
          <w:rFonts w:ascii="Times New Roman" w:hAnsi="Times New Roman"/>
          <w:sz w:val="28"/>
          <w:szCs w:val="28"/>
        </w:rPr>
      </w:pPr>
      <w:r w:rsidRPr="00B05842">
        <w:rPr>
          <w:rFonts w:ascii="Times New Roman" w:hAnsi="Times New Roman"/>
          <w:sz w:val="28"/>
          <w:szCs w:val="28"/>
        </w:rPr>
        <w:t>Основний шар.</w:t>
      </w:r>
      <w:r w:rsidRPr="00EF0E8F">
        <w:rPr>
          <w:rFonts w:ascii="Times New Roman" w:hAnsi="Times New Roman"/>
          <w:sz w:val="28"/>
          <w:szCs w:val="28"/>
        </w:rPr>
        <w:t xml:space="preserve"> Головна вимога до основного</w:t>
      </w:r>
      <w:r w:rsidRPr="00EF0E8F">
        <w:rPr>
          <w:rFonts w:ascii="Times New Roman" w:hAnsi="Times New Roman"/>
          <w:b/>
          <w:sz w:val="28"/>
          <w:szCs w:val="28"/>
        </w:rPr>
        <w:t xml:space="preserve"> </w:t>
      </w:r>
      <w:r w:rsidRPr="00EF0E8F">
        <w:rPr>
          <w:rFonts w:ascii="Times New Roman" w:hAnsi="Times New Roman"/>
          <w:sz w:val="28"/>
          <w:szCs w:val="28"/>
        </w:rPr>
        <w:t xml:space="preserve">шару полягає в тому, щоб він володів заданим рівнем міцності, необхідним для забезпечення працездатності виробу при впливі на нього механічних навантажень. Підвищення міцності основного шару можна досягти шляхом заміни вуглецевих сталей на низьколеговані з підвищеною міцністю. Для дотримання розумного компромісу між характеристиками міцності і пластичних властивостей двошарові сталі </w:t>
      </w:r>
      <w:r w:rsidRPr="00EF0E8F">
        <w:rPr>
          <w:rFonts w:ascii="Times New Roman" w:hAnsi="Times New Roman"/>
          <w:sz w:val="28"/>
          <w:szCs w:val="28"/>
        </w:rPr>
        <w:lastRenderedPageBreak/>
        <w:t>піддають термічній обробці по режимах сталі основного шару, але з урахуванням хімічного складу сталі як основного, так і плакувального шару.</w:t>
      </w:r>
    </w:p>
    <w:p w14:paraId="6413AA2E"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Наприклад, для двошарових сталей з плакуючим шаром з аустенітних корозійностійких сталей і основним шаром із Ст3 або 20К застосовують нормалізацію при температурі 920-940 ° С. Для композиції Ст3 + 08Х13 після нормалізації додатково проводять відпуск при температурі 680-760°С. При застосуванні в якості основного шару низьколегованих сталей 16ГС або 09Г2С плакована сталь піддається загартуванню від 900-940°С з наступним відпуском при температурі 680-720 °С </w:t>
      </w:r>
      <w:r w:rsidRPr="00EF0E8F">
        <w:rPr>
          <w:rFonts w:ascii="Times New Roman" w:hAnsi="Times New Roman"/>
          <w:sz w:val="28"/>
          <w:szCs w:val="28"/>
        </w:rPr>
        <w:fldChar w:fldCharType="begin" w:fldLock="1"/>
      </w:r>
      <w:r w:rsidRPr="00EF0E8F">
        <w:rPr>
          <w:rFonts w:ascii="Times New Roman" w:hAnsi="Times New Roman"/>
          <w:sz w:val="28"/>
          <w:szCs w:val="28"/>
        </w:rPr>
        <w:instrText>ADDIN CSL_CITATION {"citationItems":[{"id":"ITEM-1","itemData":{"author":[{"dropping-particle":"","family":"Л.Г. Качурин, В.Я. Андросенко, В.Б. Логинов, К.К. Ованесьян, В.Ф. Псаломщиков","given":"А.А. Харьков","non-dropping-particle":"","parse-names":false,"suffix":""}],"container-title":"Технология судостроения","id":"ITEM-1","issued":{"date-parts":[["1990"]]},"page":"22-24","title":"Физико-химические процессы при механическом взаимодействии металла со льдом","type":"article-journal","volume":"№3"},"uris":["http://www.mendeley.com/documents/?uuid=9f1c24f5-6249-46ed-a799-9866b83b6df1"]}],"mendeley":{"formattedCitation":"[15]","plainTextFormattedCitation":"[15]","previouslyFormattedCitation":"[15]"},"properties":{"noteIndex":0},"schema":"https://github.com/citation-style-language/schema/raw/master/csl-citation.json"}</w:instrText>
      </w:r>
      <w:r w:rsidRPr="00EF0E8F">
        <w:rPr>
          <w:rFonts w:ascii="Times New Roman" w:hAnsi="Times New Roman"/>
          <w:sz w:val="28"/>
          <w:szCs w:val="28"/>
        </w:rPr>
        <w:fldChar w:fldCharType="separate"/>
      </w:r>
      <w:r w:rsidRPr="00EF0E8F">
        <w:rPr>
          <w:rFonts w:ascii="Times New Roman" w:hAnsi="Times New Roman"/>
          <w:noProof/>
          <w:sz w:val="28"/>
          <w:szCs w:val="28"/>
        </w:rPr>
        <w:t>[15]</w:t>
      </w:r>
      <w:r w:rsidRPr="00EF0E8F">
        <w:rPr>
          <w:rFonts w:ascii="Times New Roman" w:hAnsi="Times New Roman"/>
          <w:sz w:val="28"/>
          <w:szCs w:val="28"/>
        </w:rPr>
        <w:fldChar w:fldCharType="end"/>
      </w:r>
      <w:r w:rsidRPr="00EF0E8F">
        <w:rPr>
          <w:rFonts w:ascii="Times New Roman" w:hAnsi="Times New Roman"/>
          <w:sz w:val="28"/>
          <w:szCs w:val="28"/>
        </w:rPr>
        <w:t>.</w:t>
      </w:r>
    </w:p>
    <w:p w14:paraId="61748B90"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Основні вимоги до властивостей сталі основи:</w:t>
      </w:r>
    </w:p>
    <w:p w14:paraId="4F1AFFE2"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високий опір крихким руйнуванням, в тому числі в умовах різко змінних температур і навантажень;</w:t>
      </w:r>
    </w:p>
    <w:p w14:paraId="59D76282"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опірність шаруватим руйнуванням в вузлах зварних конструкцій, в тому числі при високому рівні напруг, що розтягують, діючих в напрямку товщини листів;</w:t>
      </w:r>
    </w:p>
    <w:p w14:paraId="36EAF429"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високий опір впливу знакозмінних навантажень, що викликають появу в металоконструкціях циклічних напружень, здатних привести до втомних руйнувань;</w:t>
      </w:r>
    </w:p>
    <w:p w14:paraId="6EA5A80D"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високий опір корозійно-механічних пошкоджень;</w:t>
      </w:r>
    </w:p>
    <w:p w14:paraId="642CEEC9"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хорошу зварюваність.</w:t>
      </w:r>
    </w:p>
    <w:p w14:paraId="2AD17CCC" w14:textId="77777777" w:rsidR="001A71FC" w:rsidRPr="00EF0E8F" w:rsidRDefault="001A71FC" w:rsidP="00EF0E8F">
      <w:pPr>
        <w:spacing w:after="0" w:line="360" w:lineRule="auto"/>
        <w:ind w:firstLine="284"/>
        <w:jc w:val="both"/>
        <w:rPr>
          <w:rFonts w:ascii="Times New Roman" w:hAnsi="Times New Roman"/>
          <w:sz w:val="28"/>
          <w:szCs w:val="28"/>
        </w:rPr>
      </w:pPr>
      <w:r w:rsidRPr="00B05842">
        <w:rPr>
          <w:rFonts w:ascii="Times New Roman" w:hAnsi="Times New Roman"/>
          <w:sz w:val="28"/>
          <w:szCs w:val="28"/>
        </w:rPr>
        <w:t>Функціональний шар.</w:t>
      </w:r>
      <w:r w:rsidRPr="00EF0E8F">
        <w:rPr>
          <w:rFonts w:ascii="Times New Roman" w:hAnsi="Times New Roman"/>
          <w:sz w:val="28"/>
          <w:szCs w:val="28"/>
        </w:rPr>
        <w:t xml:space="preserve"> До сталей функціонального шару пред'являються вимоги обумовлені призначення двошарової сталі. Найбільш часто вимоги до плакованої стали зводяться до забезпечення корозійної стійкості для протидії агресивним середовищам або забезпечення зносостійкості. В роботі </w:t>
      </w:r>
      <w:r w:rsidRPr="00EF0E8F">
        <w:rPr>
          <w:rFonts w:ascii="Times New Roman" w:hAnsi="Times New Roman"/>
          <w:sz w:val="28"/>
          <w:szCs w:val="28"/>
        </w:rPr>
        <w:fldChar w:fldCharType="begin" w:fldLock="1"/>
      </w:r>
      <w:r w:rsidRPr="00EF0E8F">
        <w:rPr>
          <w:rFonts w:ascii="Times New Roman" w:hAnsi="Times New Roman"/>
          <w:sz w:val="28"/>
          <w:szCs w:val="28"/>
        </w:rPr>
        <w:instrText>ADDIN CSL_CITATION {"citationItems":[{"id":"ITEM-1","itemData":{"author":[{"dropping-particle":"","family":"Голованенко","given":"С А","non-dropping-particle":"","parse-names":false,"suffix":""}],"container-title":"М.: Металлургия","id":"ITEM-1","issued":{"date-parts":[["1977"]]},"page":"88","title":"Сварка прокаткой биметаллов","type":"article-journal","volume":"160"},"uris":["http://www.mendeley.com/documents/?uuid=d29a10f0-cfa8-4f95-9654-1eaebb18ea9e"]}],"mendeley":{"formattedCitation":"[16]","plainTextFormattedCitation":"[16]","previouslyFormattedCitation":"[16]"},"properties":{"noteIndex":0},"schema":"https://github.com/citation-style-language/schema/raw/master/csl-citation.json"}</w:instrText>
      </w:r>
      <w:r w:rsidRPr="00EF0E8F">
        <w:rPr>
          <w:rFonts w:ascii="Times New Roman" w:hAnsi="Times New Roman"/>
          <w:sz w:val="28"/>
          <w:szCs w:val="28"/>
        </w:rPr>
        <w:fldChar w:fldCharType="separate"/>
      </w:r>
      <w:r w:rsidRPr="00EF0E8F">
        <w:rPr>
          <w:rFonts w:ascii="Times New Roman" w:hAnsi="Times New Roman"/>
          <w:noProof/>
          <w:sz w:val="28"/>
          <w:szCs w:val="28"/>
        </w:rPr>
        <w:t>[16]</w:t>
      </w:r>
      <w:r w:rsidRPr="00EF0E8F">
        <w:rPr>
          <w:rFonts w:ascii="Times New Roman" w:hAnsi="Times New Roman"/>
          <w:sz w:val="28"/>
          <w:szCs w:val="28"/>
        </w:rPr>
        <w:fldChar w:fldCharType="end"/>
      </w:r>
      <w:r w:rsidRPr="00EF0E8F">
        <w:rPr>
          <w:rFonts w:ascii="Times New Roman" w:hAnsi="Times New Roman"/>
          <w:sz w:val="28"/>
          <w:szCs w:val="28"/>
        </w:rPr>
        <w:t xml:space="preserve"> узагальнені вимоги до плакованих сталей, розділяючи їх на технологічні, експлуатаційні та техніко-економічні сформульовані наступним чином:</w:t>
      </w:r>
    </w:p>
    <w:p w14:paraId="41AD678A"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матеріали, що утворюють двошарову сталь, повинні утворювати між собою якісне з'єднання;</w:t>
      </w:r>
    </w:p>
    <w:p w14:paraId="3469F346"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плакувальний матеріал повинен бути технологічним при виготовленні з нього виробів різкою, штампуванням, зварюванням і т.д.;</w:t>
      </w:r>
    </w:p>
    <w:p w14:paraId="5FA68B9C"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lastRenderedPageBreak/>
        <w:t>- корозійна стійкість або інші необхідні властивості плакувального шару повинна забезпечувати надійну і тривалу експлуатацію при впливі зовнішнього середовища;</w:t>
      </w:r>
    </w:p>
    <w:p w14:paraId="1346CEF2"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міцність, пластичність і в'язкість плакованого матеріалу повинна протистояти впливу зовнішніх і залишкових зварювальних напружень в конструкції протягом усього періоду експлуатації;</w:t>
      </w:r>
    </w:p>
    <w:p w14:paraId="1E7DC347"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якість з'єднання шарів повинно бути такою, щоб не відбулося розшарування плакованого матеріалу.</w:t>
      </w:r>
    </w:p>
    <w:p w14:paraId="59B93875"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Застосування біметалів, що відповідають перерахованим вище вимогам, стає доцільним, якщо при цьому досягаються наступні цілі:</w:t>
      </w:r>
    </w:p>
    <w:p w14:paraId="31B7CD27"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економічна доцільність їх отримання при обраних співвідношеннях товщин шарів і технологічних процесах їх виготовлення;</w:t>
      </w:r>
    </w:p>
    <w:p w14:paraId="7346132D"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отримання нового комплексу службових властивостей, які не забезпечується сталями або сплавами, взятими окремо;</w:t>
      </w:r>
    </w:p>
    <w:p w14:paraId="625AA686"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отримання нових технологічних властивостей не забезпечується одношаровими сталями.</w:t>
      </w:r>
    </w:p>
    <w:p w14:paraId="4AB34237"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Сортамент виробленого двошарового корозійно-стійкого листового прокату відрізняється великою різноманітністю. Відповідно до ГОСТ 10885-85 листи можуть проводитися з наступними габаритними розмірами: 3200-</w:t>
      </w:r>
      <w:smartTag w:uri="urn:schemas-microsoft-com:office:smarttags" w:element="metricconverter">
        <w:smartTagPr>
          <w:attr w:name="ProductID" w:val="9400 мм"/>
        </w:smartTagPr>
        <w:r w:rsidRPr="00EF0E8F">
          <w:rPr>
            <w:rFonts w:ascii="Times New Roman" w:hAnsi="Times New Roman"/>
            <w:sz w:val="28"/>
            <w:szCs w:val="28"/>
          </w:rPr>
          <w:t>9400 мм</w:t>
        </w:r>
      </w:smartTag>
      <w:r w:rsidRPr="00EF0E8F">
        <w:rPr>
          <w:rFonts w:ascii="Times New Roman" w:hAnsi="Times New Roman"/>
          <w:sz w:val="28"/>
          <w:szCs w:val="28"/>
        </w:rPr>
        <w:t xml:space="preserve"> довжиною; 1200-</w:t>
      </w:r>
      <w:smartTag w:uri="urn:schemas-microsoft-com:office:smarttags" w:element="metricconverter">
        <w:smartTagPr>
          <w:attr w:name="ProductID" w:val="2800 мм"/>
        </w:smartTagPr>
        <w:r w:rsidRPr="00EF0E8F">
          <w:rPr>
            <w:rFonts w:ascii="Times New Roman" w:hAnsi="Times New Roman"/>
            <w:sz w:val="28"/>
            <w:szCs w:val="28"/>
          </w:rPr>
          <w:t>2800 мм</w:t>
        </w:r>
      </w:smartTag>
      <w:r w:rsidRPr="00EF0E8F">
        <w:rPr>
          <w:rFonts w:ascii="Times New Roman" w:hAnsi="Times New Roman"/>
          <w:sz w:val="28"/>
          <w:szCs w:val="28"/>
        </w:rPr>
        <w:t xml:space="preserve"> шириною і 8-</w:t>
      </w:r>
      <w:smartTag w:uri="urn:schemas-microsoft-com:office:smarttags" w:element="metricconverter">
        <w:smartTagPr>
          <w:attr w:name="ProductID" w:val="60 мм"/>
        </w:smartTagPr>
        <w:r w:rsidRPr="00EF0E8F">
          <w:rPr>
            <w:rFonts w:ascii="Times New Roman" w:hAnsi="Times New Roman"/>
            <w:sz w:val="28"/>
            <w:szCs w:val="28"/>
          </w:rPr>
          <w:t>60 мм</w:t>
        </w:r>
      </w:smartTag>
      <w:r w:rsidRPr="00EF0E8F">
        <w:rPr>
          <w:rFonts w:ascii="Times New Roman" w:hAnsi="Times New Roman"/>
          <w:sz w:val="28"/>
          <w:szCs w:val="28"/>
        </w:rPr>
        <w:t xml:space="preserve"> товщиною. Однак по окремим технічним умовам випускають листовий прокат як менших, так і більших товщин в інтервалі від 4 до </w:t>
      </w:r>
      <w:smartTag w:uri="urn:schemas-microsoft-com:office:smarttags" w:element="metricconverter">
        <w:smartTagPr>
          <w:attr w:name="ProductID" w:val="110 мм"/>
        </w:smartTagPr>
        <w:r w:rsidRPr="00EF0E8F">
          <w:rPr>
            <w:rFonts w:ascii="Times New Roman" w:hAnsi="Times New Roman"/>
            <w:sz w:val="28"/>
            <w:szCs w:val="28"/>
          </w:rPr>
          <w:t>110 мм</w:t>
        </w:r>
      </w:smartTag>
      <w:r w:rsidRPr="00EF0E8F">
        <w:rPr>
          <w:rFonts w:ascii="Times New Roman" w:hAnsi="Times New Roman"/>
          <w:sz w:val="28"/>
          <w:szCs w:val="28"/>
        </w:rPr>
        <w:t>.</w:t>
      </w:r>
    </w:p>
    <w:p w14:paraId="5A000229"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Інше завдання, яке можуть успішно вирішувати двошарові сталі, полягає в підвищенні зносостійкості різних виробів, експлуатація яких пов'язана з механічною взаємодією при контакті з твердим середовищем. Такі плаковані стали застосовують для виготовлення різних ножів, лемехів-плоскорізів та інших ґрунтообробних знарядь. Для основного шару в таких сталях використовують низьковуглецеві сталі, а для плакувальногоого шару - високовуглецеві леговані інструментальні сталі 6ХС, 85ХВ, Х12 і інші. Після гартування ці сталі набувають високу твердість </w:t>
      </w:r>
      <w:r w:rsidRPr="00EF0E8F">
        <w:rPr>
          <w:rFonts w:ascii="Times New Roman" w:hAnsi="Times New Roman"/>
          <w:sz w:val="28"/>
          <w:szCs w:val="28"/>
        </w:rPr>
        <w:fldChar w:fldCharType="begin" w:fldLock="1"/>
      </w:r>
      <w:r w:rsidRPr="00EF0E8F">
        <w:rPr>
          <w:rFonts w:ascii="Times New Roman" w:hAnsi="Times New Roman"/>
          <w:sz w:val="28"/>
          <w:szCs w:val="28"/>
        </w:rPr>
        <w:instrText>ADDIN CSL_CITATION {"citationItems":[{"id":"ITEM-1","itemData":{"ISSN":"1814-4632","author":[{"dropping-particle":"","family":"Макаров","given":"А В","non-dropping-particle":"","parse-names":false,"suffix":""},{"dropping-particle":"","family":"Коршунов","given":"Л Г","non-dropping-particle":"","parse-names":false,"suffix":""},{"dropping-particle":"","family":"Солодова","given":"И Л","non-dropping-particle":"","parse-names":false,"suffix":""},{"dropping-particle":"","family":"Малыгина","given":"И Ю","non-dropping-particle":"","parse-names":false,"suffix":""}],"container-title":"Деформация и разрушение материалов","id":"ITEM-1","issue":"4","issued":{"date-parts":[["2006"]]},"page":"26-33","publisher":"Общество с ограниченной ответственностью\" Наука и технологии\"","title":"Твердость, теплостойкость и трибологические свойства закаленных углеродистых сталей, упрочненных в условиях трения скольжения","type":"article-journal"},"uris":["http://www.mendeley.com/documents/?uuid=4a67dea9-536a-417c-89a6-0b17f833be46"]},{"id":"ITEM-2","itemData":{"author":[{"dropping-particle":"","family":"В.М.Счастливцев, А.В. Макаров","given":"Т.И Табатчикова.","non-dropping-particle":"","parse-names":false,"suffix":""}],"container-title":"Вестник Магнитогорского государственного технического университета им.Г.И. Носова","id":"ITEM-2","issued":{"date-parts":[["2004"]]},"page":"73-81","title":"Влияние структуры на износостойкость заэвтекто- идных углеродистых сталей после изотермического у^-а-превращения","type":"article-journal","volume":"№4(8)"},"uris":["http://www.mendeley.com/documents/?uuid=61cdcbf1-b16c-407f-b430-6c6513a4898f"]}],"mendeley":{"formattedCitation":"[17, 18]","plainTextFormattedCitation":"[17, 18]","previouslyFormattedCitation":"[17, 18]"},"properties":{"noteIndex":0},"schema":"https://github.com/citation-style-language/schema/raw/master/csl-citation.json"}</w:instrText>
      </w:r>
      <w:r w:rsidRPr="00EF0E8F">
        <w:rPr>
          <w:rFonts w:ascii="Times New Roman" w:hAnsi="Times New Roman"/>
          <w:sz w:val="28"/>
          <w:szCs w:val="28"/>
        </w:rPr>
        <w:fldChar w:fldCharType="separate"/>
      </w:r>
      <w:r w:rsidRPr="00EF0E8F">
        <w:rPr>
          <w:rFonts w:ascii="Times New Roman" w:hAnsi="Times New Roman"/>
          <w:noProof/>
          <w:sz w:val="28"/>
          <w:szCs w:val="28"/>
        </w:rPr>
        <w:t>[17, 18]</w:t>
      </w:r>
      <w:r w:rsidRPr="00EF0E8F">
        <w:rPr>
          <w:rFonts w:ascii="Times New Roman" w:hAnsi="Times New Roman"/>
          <w:sz w:val="28"/>
          <w:szCs w:val="28"/>
        </w:rPr>
        <w:fldChar w:fldCharType="end"/>
      </w:r>
      <w:r w:rsidRPr="00EF0E8F">
        <w:rPr>
          <w:rFonts w:ascii="Times New Roman" w:hAnsi="Times New Roman"/>
          <w:sz w:val="28"/>
          <w:szCs w:val="28"/>
        </w:rPr>
        <w:t>.</w:t>
      </w:r>
    </w:p>
    <w:p w14:paraId="4D5FB1FD" w14:textId="77777777" w:rsidR="00D12D8E" w:rsidRDefault="001A71FC" w:rsidP="00D47760">
      <w:pPr>
        <w:spacing w:after="0" w:line="360" w:lineRule="auto"/>
        <w:ind w:firstLine="284"/>
        <w:jc w:val="both"/>
        <w:rPr>
          <w:rFonts w:ascii="Times New Roman" w:hAnsi="Times New Roman"/>
          <w:sz w:val="28"/>
          <w:szCs w:val="28"/>
        </w:rPr>
      </w:pPr>
      <w:r w:rsidRPr="00EF0E8F">
        <w:rPr>
          <w:rFonts w:ascii="Times New Roman" w:hAnsi="Times New Roman"/>
          <w:sz w:val="28"/>
          <w:szCs w:val="28"/>
        </w:rPr>
        <w:lastRenderedPageBreak/>
        <w:t xml:space="preserve">У разі, коли виріб піддається одночасному впливу корозійного середовища і ерозійному зносу при контакті з твердими тілами, через низьку корозійну стійкість інструментальних сталей доцільно використовувати для плакуючого шару аустенітні нержавіючі стали. За рахунок високого опору корозії при впливі зовнішнього середовища і миттєвого заліковування пасивуючої плівки після взаємодії з твердим тілом, такі сталі краще використовувати для захисту від корозійно-ерозійного зносу різних конструкцій. Найбільш вдалим прикладом такого застосування двошарових корозійностійких біметалів, плакованих сталлю типу 12Х18Н10, є їх використання в льодовому поясі корпусів атомного криголама і льодостійкої морської стаціонарної платформи, установленою на арктичному шельфі </w:t>
      </w:r>
      <w:r w:rsidRPr="00EF0E8F">
        <w:rPr>
          <w:rFonts w:ascii="Times New Roman" w:hAnsi="Times New Roman"/>
          <w:sz w:val="28"/>
          <w:szCs w:val="28"/>
        </w:rPr>
        <w:fldChar w:fldCharType="begin" w:fldLock="1"/>
      </w:r>
      <w:r w:rsidRPr="00EF0E8F">
        <w:rPr>
          <w:rFonts w:ascii="Times New Roman" w:hAnsi="Times New Roman"/>
          <w:sz w:val="28"/>
          <w:szCs w:val="28"/>
        </w:rPr>
        <w:instrText>ADDIN CSL_CITATION {"citationItems":[{"id":"ITEM-1","itemData":{"author":[{"dropping-particle":"","family":"О.Г. Соколов, В.А. Малышевский, Ю.Л. Легостаев","given":"Л.В. Грищенко","non-dropping-particle":"","parse-names":false,"suffix":""}],"container-title":"Прогрессивные материалы и технологии","id":"ITEM-1","issued":{"date-parts":[["1993"]]},"page":"12-13","title":"Высокопрочные плакированные стали, стойкие к коррозионно-эрозионному износу","type":"article-journal","volume":"№1"},"uris":["http://www.mendeley.com/documents/?uuid=3fd11cf7-41f4-4b93-8cb4-b66fd577b019"]},{"id":"ITEM-2","itemData":{"author":[{"dropping-particle":"","family":"Ю.Л. Легостаев, Г.Д. Мотовилина","given":"Т.Г. Семичева","non-dropping-particle":"","parse-names":false,"suffix":""}],"container-title":"Вопросы материаловедения","id":"ITEM-2","issued":{"date-parts":[["1998"]]},"page":"5-11","title":"Особенности структуры высокопрочной плакирован¬ной стали","type":"article-journal","volume":"Выпуск 2(1"},"uris":["http://www.mendeley.com/documents/?uuid=0cb195b9-543a-4ff6-a028-c53e97f86fda"]}],"mendeley":{"formattedCitation":"[19, 20]","plainTextFormattedCitation":"[19, 20]","previouslyFormattedCitation":"[19, 20]"},"properties":{"noteIndex":0},"schema":"https://github.com/citation-style-language/schema/raw/master/csl-citation.json"}</w:instrText>
      </w:r>
      <w:r w:rsidRPr="00EF0E8F">
        <w:rPr>
          <w:rFonts w:ascii="Times New Roman" w:hAnsi="Times New Roman"/>
          <w:sz w:val="28"/>
          <w:szCs w:val="28"/>
        </w:rPr>
        <w:fldChar w:fldCharType="separate"/>
      </w:r>
      <w:r w:rsidRPr="00EF0E8F">
        <w:rPr>
          <w:rFonts w:ascii="Times New Roman" w:hAnsi="Times New Roman"/>
          <w:noProof/>
          <w:sz w:val="28"/>
          <w:szCs w:val="28"/>
        </w:rPr>
        <w:t>[19, 20]</w:t>
      </w:r>
      <w:r w:rsidRPr="00EF0E8F">
        <w:rPr>
          <w:rFonts w:ascii="Times New Roman" w:hAnsi="Times New Roman"/>
          <w:sz w:val="28"/>
          <w:szCs w:val="28"/>
        </w:rPr>
        <w:fldChar w:fldCharType="end"/>
      </w:r>
      <w:r w:rsidR="00B05842">
        <w:rPr>
          <w:rFonts w:ascii="Times New Roman" w:hAnsi="Times New Roman"/>
          <w:sz w:val="28"/>
          <w:szCs w:val="28"/>
        </w:rPr>
        <w:t>.</w:t>
      </w:r>
    </w:p>
    <w:p w14:paraId="6B3C219B" w14:textId="77777777" w:rsidR="00D47760" w:rsidRPr="00B05842" w:rsidRDefault="00D47760" w:rsidP="00D47760">
      <w:pPr>
        <w:spacing w:after="0" w:line="360" w:lineRule="auto"/>
        <w:ind w:firstLine="284"/>
        <w:jc w:val="both"/>
        <w:rPr>
          <w:rFonts w:ascii="Times New Roman" w:hAnsi="Times New Roman"/>
          <w:sz w:val="28"/>
          <w:szCs w:val="28"/>
        </w:rPr>
      </w:pPr>
    </w:p>
    <w:p w14:paraId="7CE22A52" w14:textId="77777777" w:rsidR="001A71FC" w:rsidRDefault="00D12D8E" w:rsidP="00D12D8E">
      <w:pPr>
        <w:pStyle w:val="1"/>
        <w:numPr>
          <w:ilvl w:val="1"/>
          <w:numId w:val="22"/>
        </w:num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 xml:space="preserve"> </w:t>
      </w:r>
      <w:r w:rsidR="001A71FC" w:rsidRPr="00EF0E8F">
        <w:rPr>
          <w:rFonts w:ascii="Times New Roman" w:hAnsi="Times New Roman"/>
          <w:b/>
          <w:color w:val="000000"/>
          <w:sz w:val="28"/>
          <w:szCs w:val="28"/>
          <w:lang w:val="uk-UA"/>
        </w:rPr>
        <w:t>Методи отримання б</w:t>
      </w:r>
      <w:r>
        <w:rPr>
          <w:rFonts w:ascii="Times New Roman" w:hAnsi="Times New Roman"/>
          <w:b/>
          <w:color w:val="000000"/>
          <w:sz w:val="28"/>
          <w:szCs w:val="28"/>
          <w:lang w:val="uk-UA"/>
        </w:rPr>
        <w:t>іметалів</w:t>
      </w:r>
    </w:p>
    <w:p w14:paraId="0B7E851A" w14:textId="77777777" w:rsidR="00B65E66" w:rsidRPr="00EF0E8F" w:rsidRDefault="00B65E66" w:rsidP="00B65E66">
      <w:pPr>
        <w:pStyle w:val="1"/>
        <w:spacing w:after="0" w:line="360" w:lineRule="auto"/>
        <w:ind w:left="774"/>
        <w:rPr>
          <w:rFonts w:ascii="Times New Roman" w:hAnsi="Times New Roman"/>
          <w:b/>
          <w:color w:val="000000"/>
          <w:sz w:val="28"/>
          <w:szCs w:val="28"/>
          <w:lang w:val="uk-UA"/>
        </w:rPr>
      </w:pPr>
    </w:p>
    <w:p w14:paraId="0FC4ECEC"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На сьогоднішній день існує велика кількість різних методів отримання біметалів, що пояснюється великою кількістю біметалів, їх видами і композиціями, а також прагнення знайти раціональний метод отримання для кожного з цих видів. Не дивлячись на те, що існує велика кількість методів отримання різних біметалів, які застосовують у промисловості, їх можна розділити на такі: 1) лиття рідким металом (ливарний метод); 2) отримання сумісною пластичною деформацією; 3) отримання наплавленням, електрозваркою, чи іншим способом з’єднання, який не потребує обов’язкової пластичної деформації для створення міцного з’єднання. </w:t>
      </w:r>
    </w:p>
    <w:p w14:paraId="10C1CF3D"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Ливарний метод виготовлення біметалів</w:t>
      </w:r>
    </w:p>
    <w:p w14:paraId="7637FECB"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Розглянемо ливарний метод отримання біметалів. Цей метод один з найстаріших з існуючих і застосовується для отримання різних видів біметалічної продукції. За основу методу взято отримання двох або багатошарового злитку заливкою одного або більше шарів на твердий шар іншого складу. </w:t>
      </w:r>
    </w:p>
    <w:p w14:paraId="5D36B552"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lastRenderedPageBreak/>
        <w:t xml:space="preserve">Метод отримання біметалів заливкою застосовують, як для отримання великих виливків вагою до 13 тон, так й для отримання невеликих виливків вагою в декілька кілограмів.  </w:t>
      </w:r>
    </w:p>
    <w:p w14:paraId="16D6E322"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В залежності від потрібної компоновки, форми та ваги виливку цей метод має різновид, який передбачає подальшу гарячу обробку тиском отриманого шарового виливку з інтенсивним стисканням і достатньо великим сумарним стисканням. З’єднання шарів біметалів може відбуватись, як в процесі заливки так і в процесі гарячої обробки тиском. Заливка рідким металом твердої пластини, яка розміщена в виливниці, застосовується для отримання багатьох видів біметалів різного призначення. </w:t>
      </w:r>
    </w:p>
    <w:p w14:paraId="4CD448BF"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Зокрема, цей метод застосовується для отримання корозійностійких листових біметалів: сталь та нержавіюча сталь, сталь та мідь, сталь та мідні сплави, для отримання термобіметалів, у яких один шар є сплавом на основі кольорових металів, для отримання провідникових біметалів: сталь та мідь, для отримання інструментального біметалу сталь та інструментальна сталь, для отримання зносостійкого смугового біметалу м’яка сталь та тверда сталь, для отримання самозоточуючого профільного біметалу сталь та інструментальна сталь, для отримання двошарового круглого прокату для виготовлення суднових валів. </w:t>
      </w:r>
    </w:p>
    <w:p w14:paraId="06F7A679"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При виготовленні методом заливки корозійностійких товстих листів на металургійних заводах застосовується такий порядок основних технологічних операцій. </w:t>
      </w:r>
    </w:p>
    <w:p w14:paraId="65BA36B0"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В виливницю для виливки злитка вагою 6,5 – 13 тон поміщається спеціально підготовлений сляб з корозійностійкої сталі. Підготовка сляба полягає у його струганні з чотирьох сторін для видалення окислів і поверхневих дефектів, в знежирюванні, в обмазці сляба з двох сторін - з зовнішньої сторони  магнезитовим порошком для запобігання зварки з металом і з внутрішньої сторони нашатирем для покращення зварки з вуглецевою сталлю. </w:t>
      </w:r>
    </w:p>
    <w:p w14:paraId="33D0E9C3"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В виливниці з розміщеною у ній плиті здійснюється сифонна заливка рідкої вуглецевої та низьковуглецевої сталі основного шару з мартенівської печі. </w:t>
      </w:r>
      <w:r w:rsidRPr="00EF0E8F">
        <w:rPr>
          <w:rFonts w:ascii="Times New Roman" w:hAnsi="Times New Roman"/>
          <w:color w:val="000000"/>
          <w:sz w:val="28"/>
          <w:szCs w:val="28"/>
        </w:rPr>
        <w:lastRenderedPageBreak/>
        <w:t xml:space="preserve">Залитий метал створює захисний шар – підливку товщиною 50 - </w:t>
      </w:r>
      <w:smartTag w:uri="urn:schemas-microsoft-com:office:smarttags" w:element="metricconverter">
        <w:smartTagPr>
          <w:attr w:name="ProductID" w:val="65 мм"/>
        </w:smartTagPr>
        <w:r w:rsidRPr="00EF0E8F">
          <w:rPr>
            <w:rFonts w:ascii="Times New Roman" w:hAnsi="Times New Roman"/>
            <w:color w:val="000000"/>
            <w:sz w:val="28"/>
            <w:szCs w:val="28"/>
          </w:rPr>
          <w:t>65 мм</w:t>
        </w:r>
      </w:smartTag>
      <w:r w:rsidRPr="00EF0E8F">
        <w:rPr>
          <w:rFonts w:ascii="Times New Roman" w:hAnsi="Times New Roman"/>
          <w:color w:val="000000"/>
          <w:sz w:val="28"/>
          <w:szCs w:val="28"/>
        </w:rPr>
        <w:t xml:space="preserve"> для захисту поверхні нержавіючого сляба від окислення.</w:t>
      </w:r>
    </w:p>
    <w:p w14:paraId="70A49FED"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Заливка рідкого металу на тверду складову (без застосування виливниць) знайшла лише обмежене застосування для отримання невеликих партій біметалів, у вигляді сталевих стрічок з плакуючим шаром з кольорових металів та їх сплавів — міді, латуні, бронзи та інших, тому що там, де температури плавлення і гарячої обробки тиском складові різко відрізняються. </w:t>
      </w:r>
    </w:p>
    <w:p w14:paraId="769828E0"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Обмежене застосування цього методу пояснюється тим, що потрібен підігрів до високої температури сталевої основи і подальшої механічної обробки ливарної поверхні. При великих розмірах листів для цього необхідні спеціальні нагрівальні печі, стругані та фрезерні станки. </w:t>
      </w:r>
    </w:p>
    <w:p w14:paraId="46651B3A"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Для отримання біметалу сталь та кольоровий метал чи сплавим таким методом застосовується наступна послідовність основних технологічних операцій.</w:t>
      </w:r>
    </w:p>
    <w:p w14:paraId="2FD251AB" w14:textId="77777777" w:rsidR="001A71FC"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Готується основа — стальна пластина. Площина роз’єму піддається струганню і знежиренню, після цього на неї наноситься шар флюсу, що сприяє кращому зварюванню шарів біметалу. До пластинки по периметру приварюються бортик</w:t>
      </w:r>
      <w:r w:rsidR="00DA5206">
        <w:rPr>
          <w:rFonts w:ascii="Times New Roman" w:hAnsi="Times New Roman"/>
          <w:color w:val="000000"/>
          <w:sz w:val="28"/>
          <w:szCs w:val="28"/>
        </w:rPr>
        <w:t>и для отримання деко. (Рис. 1.4.1</w:t>
      </w:r>
      <w:r w:rsidRPr="00EF0E8F">
        <w:rPr>
          <w:rFonts w:ascii="Times New Roman" w:hAnsi="Times New Roman"/>
          <w:color w:val="000000"/>
          <w:sz w:val="28"/>
          <w:szCs w:val="28"/>
        </w:rPr>
        <w:t xml:space="preserve"> ) </w:t>
      </w:r>
    </w:p>
    <w:p w14:paraId="3293DF8B" w14:textId="77777777" w:rsidR="00D47760" w:rsidRPr="00EF0E8F" w:rsidRDefault="00D47760" w:rsidP="00EF0E8F">
      <w:pPr>
        <w:spacing w:after="0" w:line="360" w:lineRule="auto"/>
        <w:ind w:firstLine="284"/>
        <w:jc w:val="both"/>
        <w:rPr>
          <w:rFonts w:ascii="Times New Roman" w:hAnsi="Times New Roman"/>
          <w:color w:val="000000"/>
          <w:sz w:val="28"/>
          <w:szCs w:val="28"/>
        </w:rPr>
      </w:pPr>
    </w:p>
    <w:p w14:paraId="6DF3A9D7" w14:textId="77777777" w:rsidR="001A71FC" w:rsidRPr="00EF0E8F" w:rsidRDefault="001A71FC" w:rsidP="00EF0E8F">
      <w:pPr>
        <w:spacing w:after="0" w:line="360" w:lineRule="auto"/>
        <w:ind w:firstLine="284"/>
        <w:jc w:val="both"/>
        <w:rPr>
          <w:rFonts w:ascii="Times New Roman" w:hAnsi="Times New Roman"/>
          <w:color w:val="FF0000"/>
          <w:sz w:val="28"/>
          <w:szCs w:val="28"/>
        </w:rPr>
      </w:pPr>
    </w:p>
    <w:p w14:paraId="37C78ED9" w14:textId="77777777" w:rsidR="001A71FC" w:rsidRPr="00EF0E8F" w:rsidRDefault="001A71FC" w:rsidP="00B05842">
      <w:pPr>
        <w:spacing w:after="0" w:line="360" w:lineRule="auto"/>
        <w:ind w:firstLine="284"/>
        <w:jc w:val="center"/>
        <w:rPr>
          <w:rFonts w:ascii="Times New Roman" w:hAnsi="Times New Roman"/>
          <w:color w:val="000000"/>
          <w:sz w:val="28"/>
          <w:szCs w:val="28"/>
        </w:rPr>
      </w:pPr>
      <w:r w:rsidRPr="00EF0E8F">
        <w:rPr>
          <w:rFonts w:ascii="Times New Roman" w:hAnsi="Times New Roman"/>
          <w:noProof/>
          <w:sz w:val="28"/>
          <w:szCs w:val="28"/>
        </w:rPr>
        <w:drawing>
          <wp:inline distT="0" distB="0" distL="0" distR="0" wp14:anchorId="754FFC3A" wp14:editId="188C29B8">
            <wp:extent cx="3105150" cy="20383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05150" cy="2038350"/>
                    </a:xfrm>
                    <a:prstGeom prst="rect">
                      <a:avLst/>
                    </a:prstGeom>
                    <a:noFill/>
                    <a:ln>
                      <a:noFill/>
                    </a:ln>
                  </pic:spPr>
                </pic:pic>
              </a:graphicData>
            </a:graphic>
          </wp:inline>
        </w:drawing>
      </w:r>
    </w:p>
    <w:p w14:paraId="7DBFEA7A" w14:textId="77777777" w:rsidR="001A71FC" w:rsidRDefault="00DA5206" w:rsidP="00B05842">
      <w:pPr>
        <w:spacing w:after="0" w:line="360" w:lineRule="auto"/>
        <w:ind w:firstLine="284"/>
        <w:jc w:val="center"/>
        <w:rPr>
          <w:rFonts w:ascii="Times New Roman" w:hAnsi="Times New Roman"/>
          <w:color w:val="000000"/>
          <w:sz w:val="28"/>
          <w:szCs w:val="28"/>
        </w:rPr>
      </w:pPr>
      <w:r>
        <w:rPr>
          <w:rFonts w:ascii="Times New Roman" w:hAnsi="Times New Roman"/>
          <w:color w:val="000000"/>
          <w:sz w:val="28"/>
          <w:szCs w:val="28"/>
        </w:rPr>
        <w:t>Рисунок 1.4.1</w:t>
      </w:r>
      <w:r w:rsidR="001A71FC" w:rsidRPr="00EF0E8F">
        <w:rPr>
          <w:rFonts w:ascii="Times New Roman" w:hAnsi="Times New Roman"/>
          <w:color w:val="000000"/>
          <w:sz w:val="28"/>
          <w:szCs w:val="28"/>
        </w:rPr>
        <w:t xml:space="preserve"> – Схема заливки рідкого металу на тверду пластину</w:t>
      </w:r>
    </w:p>
    <w:p w14:paraId="46934DBF" w14:textId="77777777" w:rsidR="00D47760" w:rsidRPr="00EF0E8F" w:rsidRDefault="00D47760" w:rsidP="00B05842">
      <w:pPr>
        <w:spacing w:after="0" w:line="360" w:lineRule="auto"/>
        <w:ind w:firstLine="284"/>
        <w:jc w:val="center"/>
        <w:rPr>
          <w:rFonts w:ascii="Times New Roman" w:hAnsi="Times New Roman"/>
          <w:color w:val="000000"/>
          <w:sz w:val="28"/>
          <w:szCs w:val="28"/>
        </w:rPr>
      </w:pPr>
    </w:p>
    <w:p w14:paraId="1C1A62F1"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Отримане деко розміщують в підігрівальну піч і нагрівають 800 — 950 °С, щоб зменшити охолодження залитого розплаву і забезпечує розчинення окислів  на </w:t>
      </w:r>
      <w:r w:rsidRPr="00EF0E8F">
        <w:rPr>
          <w:rFonts w:ascii="Times New Roman" w:hAnsi="Times New Roman"/>
          <w:color w:val="000000"/>
          <w:sz w:val="28"/>
          <w:szCs w:val="28"/>
        </w:rPr>
        <w:lastRenderedPageBreak/>
        <w:t xml:space="preserve">межі розділення двох шарів. Після цього відбувається заливка металу чи сплаву плакуючого шару в деко. </w:t>
      </w:r>
    </w:p>
    <w:p w14:paraId="3B528720"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Цей спосіб також має декілька різновидів, що передбачає розплав безпосередньо на сталевій основі більш низько плавкого плакуючого шару, наприклад, при виготовленні біметалу сталь та латунь. [10]</w:t>
      </w:r>
    </w:p>
    <w:p w14:paraId="6816ACB7"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Після охолодження струганням чи фрезеруванням з поверхні залитого плакуючого шару видаляють дефекти ливарного походження. </w:t>
      </w:r>
    </w:p>
    <w:p w14:paraId="48ECDD5E"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Після цього двошарову заготовку нагрівають і прокочують в гарячому стані до заданого розміру по товщині. Після обрізки і розділення може бути проведена подальша холодна прокатка у випадку, якщо потребується товщина стрічок чи смуг менше 2 — </w:t>
      </w:r>
      <w:smartTag w:uri="urn:schemas-microsoft-com:office:smarttags" w:element="metricconverter">
        <w:smartTagPr>
          <w:attr w:name="ProductID" w:val="3 мм"/>
        </w:smartTagPr>
        <w:r w:rsidRPr="00EF0E8F">
          <w:rPr>
            <w:rFonts w:ascii="Times New Roman" w:hAnsi="Times New Roman"/>
            <w:color w:val="000000"/>
            <w:sz w:val="28"/>
            <w:szCs w:val="28"/>
          </w:rPr>
          <w:t>3 мм</w:t>
        </w:r>
      </w:smartTag>
      <w:r w:rsidRPr="00EF0E8F">
        <w:rPr>
          <w:rFonts w:ascii="Times New Roman" w:hAnsi="Times New Roman"/>
          <w:color w:val="000000"/>
          <w:sz w:val="28"/>
          <w:szCs w:val="28"/>
        </w:rPr>
        <w:t xml:space="preserve"> та хороша поверхня. Холодна прокатка таких смуг чи стрічок можлива до дуже малих товщин, що складають десяту чи соту частину міліметра. </w:t>
      </w:r>
    </w:p>
    <w:p w14:paraId="41F546C6"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Цей метод заливки рідкого металу на тверду пластину застосовується для отримання труб з високоміцного алюмінієвого сплаву Д16 з двостороннім плакуванням алюмінієм марки АД1, з подальшим пресуванням тришарової заготовки, холодною прокаткою і</w:t>
      </w:r>
      <w:r w:rsidR="00DD6A2F">
        <w:rPr>
          <w:rFonts w:ascii="Times New Roman" w:hAnsi="Times New Roman"/>
          <w:color w:val="000000"/>
          <w:sz w:val="28"/>
          <w:szCs w:val="28"/>
        </w:rPr>
        <w:t xml:space="preserve"> волочінням на готовий розмір [</w:t>
      </w:r>
      <w:r w:rsidRPr="00EF0E8F">
        <w:rPr>
          <w:rFonts w:ascii="Times New Roman" w:hAnsi="Times New Roman"/>
          <w:color w:val="000000"/>
          <w:sz w:val="28"/>
          <w:szCs w:val="28"/>
        </w:rPr>
        <w:t>1</w:t>
      </w:r>
      <w:r w:rsidR="00DD6A2F">
        <w:rPr>
          <w:rFonts w:ascii="Times New Roman" w:hAnsi="Times New Roman"/>
          <w:color w:val="000000"/>
          <w:sz w:val="28"/>
          <w:szCs w:val="28"/>
        </w:rPr>
        <w:t>3</w:t>
      </w:r>
      <w:r w:rsidRPr="00EF0E8F">
        <w:rPr>
          <w:rFonts w:ascii="Times New Roman" w:hAnsi="Times New Roman"/>
          <w:color w:val="000000"/>
          <w:sz w:val="28"/>
          <w:szCs w:val="28"/>
        </w:rPr>
        <w:t xml:space="preserve">]. Такі труби можуть бути використані в тих галузях промисловості, де мають значення властивості високої міцності і малої питомої ваги, а також висока корозійна стійкість (для суднобудування, гірництва, літакобудування, автомобілебудування). Заготовка для пресування виходить заливкою основного металу між двома попередньо обезжиреними протравленими трубами з плакуючого металу ДД1. </w:t>
      </w:r>
    </w:p>
    <w:p w14:paraId="79A8FBC8"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Послідовне лиття двох металів в одну виливницю має декілька різновидів даного методу. Найбільш раціональний метод застосування запропонований для виготовлення термобіметалів. [8]</w:t>
      </w:r>
    </w:p>
    <w:p w14:paraId="62D03066"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Суть метода в тому, що в роз’ємну виливницю, що ма</w:t>
      </w:r>
      <w:r w:rsidR="00A60942">
        <w:rPr>
          <w:rFonts w:ascii="Times New Roman" w:hAnsi="Times New Roman"/>
          <w:color w:val="000000"/>
          <w:sz w:val="28"/>
          <w:szCs w:val="28"/>
        </w:rPr>
        <w:t>є два сифонних канали (Рис. 1.4.2</w:t>
      </w:r>
      <w:r w:rsidRPr="00EF0E8F">
        <w:rPr>
          <w:rFonts w:ascii="Times New Roman" w:hAnsi="Times New Roman"/>
          <w:color w:val="000000"/>
          <w:sz w:val="28"/>
          <w:szCs w:val="28"/>
        </w:rPr>
        <w:t xml:space="preserve">) поміщають чавунну плоску вставку, яка точно відповідає по своїм розмірам до розмірів одного з шарів злитку термобіметалу з більш низькою температурою плавлення. </w:t>
      </w:r>
    </w:p>
    <w:p w14:paraId="67DDA5EC"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lastRenderedPageBreak/>
        <w:t xml:space="preserve">В виливницю з чавунною вставкою по першому каналу заливається більш тугоплавка складова. Після невеликої витримки (30 — 60 сек) за допомогою спеціального гвинтового механізму електромотором здійснюється вилучення чавунної вставки, і у вільний об’єм другого каналу заливається друга складова, що має меншу температуру плавлення. </w:t>
      </w:r>
    </w:p>
    <w:p w14:paraId="3D334C04"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В процесі залиття другої складової відбувається часткове наплавлення по площині з’єднання з залитою раніше складовою, що у випадку дотримання певного температурного режиму забезпечує надійне з’єднання шарів. Після затвердіння другого шару виливницю розбирають та з неї витягають двошаровий злиток з двома литниками, який після обрізки литників нагрівають і прокочують на лист. </w:t>
      </w:r>
    </w:p>
    <w:p w14:paraId="73F803E6" w14:textId="77777777" w:rsidR="001A71FC"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Головною перевагою цього методу є те, що він дає можливість з’єднувати такі сплави, які не вдається з’єднати сумісною пластичною деформацією через те, що існує суттєво велика різниця  в температурах гарячої обробки тиском. </w:t>
      </w:r>
    </w:p>
    <w:p w14:paraId="0CBA9594" w14:textId="77777777" w:rsidR="00D47760" w:rsidRPr="00EF0E8F" w:rsidRDefault="00D47760" w:rsidP="00EF0E8F">
      <w:pPr>
        <w:spacing w:after="0" w:line="360" w:lineRule="auto"/>
        <w:ind w:firstLine="284"/>
        <w:jc w:val="both"/>
        <w:rPr>
          <w:rFonts w:ascii="Times New Roman" w:hAnsi="Times New Roman"/>
          <w:color w:val="000000"/>
          <w:sz w:val="28"/>
          <w:szCs w:val="28"/>
        </w:rPr>
      </w:pPr>
    </w:p>
    <w:p w14:paraId="6D090E87" w14:textId="77777777" w:rsidR="001A71FC" w:rsidRPr="00EF0E8F" w:rsidRDefault="001A71FC" w:rsidP="00B05842">
      <w:pPr>
        <w:spacing w:after="0" w:line="360" w:lineRule="auto"/>
        <w:ind w:firstLine="284"/>
        <w:jc w:val="center"/>
        <w:rPr>
          <w:rFonts w:ascii="Times New Roman" w:hAnsi="Times New Roman"/>
          <w:color w:val="000000"/>
          <w:sz w:val="28"/>
          <w:szCs w:val="28"/>
        </w:rPr>
      </w:pPr>
      <w:r w:rsidRPr="00EF0E8F">
        <w:rPr>
          <w:rFonts w:ascii="Times New Roman" w:hAnsi="Times New Roman"/>
          <w:noProof/>
          <w:sz w:val="28"/>
          <w:szCs w:val="28"/>
        </w:rPr>
        <w:drawing>
          <wp:inline distT="0" distB="0" distL="0" distR="0" wp14:anchorId="54293A01" wp14:editId="4CA3211D">
            <wp:extent cx="2520950" cy="33210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20950" cy="3321050"/>
                    </a:xfrm>
                    <a:prstGeom prst="rect">
                      <a:avLst/>
                    </a:prstGeom>
                    <a:noFill/>
                    <a:ln>
                      <a:noFill/>
                    </a:ln>
                  </pic:spPr>
                </pic:pic>
              </a:graphicData>
            </a:graphic>
          </wp:inline>
        </w:drawing>
      </w:r>
    </w:p>
    <w:p w14:paraId="0F7F40FD" w14:textId="77777777" w:rsidR="001A71FC" w:rsidRPr="00EF0E8F" w:rsidRDefault="00DA5206" w:rsidP="00B05842">
      <w:pPr>
        <w:spacing w:after="0" w:line="360" w:lineRule="auto"/>
        <w:ind w:firstLine="284"/>
        <w:jc w:val="center"/>
        <w:rPr>
          <w:rFonts w:ascii="Times New Roman" w:hAnsi="Times New Roman"/>
          <w:color w:val="000000"/>
          <w:sz w:val="28"/>
          <w:szCs w:val="28"/>
        </w:rPr>
      </w:pPr>
      <w:r>
        <w:rPr>
          <w:rFonts w:ascii="Times New Roman" w:hAnsi="Times New Roman"/>
          <w:color w:val="000000"/>
          <w:sz w:val="28"/>
          <w:szCs w:val="28"/>
        </w:rPr>
        <w:t>Рисунок 1.4.2</w:t>
      </w:r>
      <w:r w:rsidR="001A71FC" w:rsidRPr="00EF0E8F">
        <w:rPr>
          <w:rFonts w:ascii="Times New Roman" w:hAnsi="Times New Roman"/>
          <w:color w:val="000000"/>
          <w:sz w:val="28"/>
          <w:szCs w:val="28"/>
        </w:rPr>
        <w:t xml:space="preserve"> – Схема послідовної заливки шарів біметалічного плоского злитку:</w:t>
      </w:r>
    </w:p>
    <w:p w14:paraId="1FECEBC6" w14:textId="77777777" w:rsidR="001A71FC" w:rsidRPr="00EF0E8F" w:rsidRDefault="001A71FC" w:rsidP="00B05842">
      <w:pPr>
        <w:spacing w:after="0" w:line="360" w:lineRule="auto"/>
        <w:ind w:firstLine="284"/>
        <w:jc w:val="center"/>
        <w:rPr>
          <w:rFonts w:ascii="Times New Roman" w:hAnsi="Times New Roman"/>
          <w:color w:val="000000"/>
          <w:sz w:val="28"/>
          <w:szCs w:val="28"/>
        </w:rPr>
      </w:pPr>
      <w:r w:rsidRPr="00EF0E8F">
        <w:rPr>
          <w:rFonts w:ascii="Times New Roman" w:hAnsi="Times New Roman"/>
          <w:color w:val="000000"/>
          <w:sz w:val="28"/>
          <w:szCs w:val="28"/>
        </w:rPr>
        <w:t>1 – роз’ємний кокіль; 2 – підйомний вкладиш; 3 – литник; 4 – сплав, що заливається в першу чергу; 5 – сплав, що заливають другим.</w:t>
      </w:r>
    </w:p>
    <w:p w14:paraId="5F1DD7CE"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lastRenderedPageBreak/>
        <w:t xml:space="preserve">У порівняння з заливкою твердої складової цей метод має перевагу в тому, що при поступовій заливці забезпечується більш міцне з’єднання шарів і усуваються трудомісткі операції при підготовці поверхні залитої пластини. </w:t>
      </w:r>
    </w:p>
    <w:p w14:paraId="16ECE19D"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На сьогоднішній день цей метод застосовується лише для отримання двошарових виливків розміром 40 х 220 х </w:t>
      </w:r>
      <w:smartTag w:uri="urn:schemas-microsoft-com:office:smarttags" w:element="metricconverter">
        <w:smartTagPr>
          <w:attr w:name="ProductID" w:val="550 мм"/>
        </w:smartTagPr>
        <w:r w:rsidRPr="00EF0E8F">
          <w:rPr>
            <w:rFonts w:ascii="Times New Roman" w:hAnsi="Times New Roman"/>
            <w:color w:val="000000"/>
            <w:sz w:val="28"/>
            <w:szCs w:val="28"/>
          </w:rPr>
          <w:t>550 мм</w:t>
        </w:r>
      </w:smartTag>
      <w:r w:rsidRPr="00EF0E8F">
        <w:rPr>
          <w:rFonts w:ascii="Times New Roman" w:hAnsi="Times New Roman"/>
          <w:color w:val="000000"/>
          <w:sz w:val="28"/>
          <w:szCs w:val="28"/>
        </w:rPr>
        <w:t xml:space="preserve"> (</w:t>
      </w:r>
      <w:smartTag w:uri="urn:schemas-microsoft-com:office:smarttags" w:element="metricconverter">
        <w:smartTagPr>
          <w:attr w:name="ProductID" w:val="40 кг"/>
        </w:smartTagPr>
        <w:r w:rsidRPr="00EF0E8F">
          <w:rPr>
            <w:rFonts w:ascii="Times New Roman" w:hAnsi="Times New Roman"/>
            <w:color w:val="000000"/>
            <w:sz w:val="28"/>
            <w:szCs w:val="28"/>
          </w:rPr>
          <w:t>40 кг</w:t>
        </w:r>
      </w:smartTag>
      <w:r w:rsidRPr="00EF0E8F">
        <w:rPr>
          <w:rFonts w:ascii="Times New Roman" w:hAnsi="Times New Roman"/>
          <w:color w:val="000000"/>
          <w:sz w:val="28"/>
          <w:szCs w:val="28"/>
        </w:rPr>
        <w:t xml:space="preserve">) при виробництві біметалів, які мають відмінні температури плавлення складових. Співвідношення товщини шарів в цих термобіметалах складає 1 : 1,35. </w:t>
      </w:r>
    </w:p>
    <w:p w14:paraId="18980D78"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Безперервне лиття на установці безперервної заливки вертикального та горизонтального типу. Особливістю вертикальної установки для отримання біметалічного плоского злитку є наявність двох кристалізаторів, розташованих на різних рівнях по висоті. Автори цього методу запропонували дві схеми різних установок для отримання двошарових та тришарових плоских злитків та схеми розливних установок для отримання двошарових круглих злитків та двошарових труб [12, 13].</w:t>
      </w:r>
    </w:p>
    <w:p w14:paraId="1C49685F" w14:textId="77777777" w:rsidR="001A71FC"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При цьому методі здійснюється лиття спочатку одного шару через кристалізатор простого типу, а після цього на рівні, де відбулось утворення досить товстої скоринки у безперервного злитку, заготовка потрапляє у інших кристалізатор, в який зали</w:t>
      </w:r>
      <w:r w:rsidR="00DA5206">
        <w:rPr>
          <w:rFonts w:ascii="Times New Roman" w:hAnsi="Times New Roman"/>
          <w:color w:val="000000"/>
          <w:sz w:val="28"/>
          <w:szCs w:val="28"/>
        </w:rPr>
        <w:t>вається другий метал. (Рис. 1.4.3</w:t>
      </w:r>
      <w:r w:rsidRPr="00EF0E8F">
        <w:rPr>
          <w:rFonts w:ascii="Times New Roman" w:hAnsi="Times New Roman"/>
          <w:color w:val="000000"/>
          <w:sz w:val="28"/>
          <w:szCs w:val="28"/>
        </w:rPr>
        <w:t xml:space="preserve">) </w:t>
      </w:r>
    </w:p>
    <w:p w14:paraId="4735CBB2" w14:textId="77777777" w:rsidR="00D47760" w:rsidRPr="00EF0E8F" w:rsidRDefault="00D47760" w:rsidP="00EF0E8F">
      <w:pPr>
        <w:spacing w:after="0" w:line="360" w:lineRule="auto"/>
        <w:ind w:firstLine="284"/>
        <w:jc w:val="both"/>
        <w:rPr>
          <w:rFonts w:ascii="Times New Roman" w:hAnsi="Times New Roman"/>
          <w:color w:val="FF0000"/>
          <w:sz w:val="28"/>
          <w:szCs w:val="28"/>
        </w:rPr>
      </w:pPr>
    </w:p>
    <w:p w14:paraId="75D43491" w14:textId="77777777" w:rsidR="001A71FC" w:rsidRPr="00EF0E8F" w:rsidRDefault="001A71FC" w:rsidP="00B05842">
      <w:pPr>
        <w:spacing w:after="0" w:line="360" w:lineRule="auto"/>
        <w:ind w:firstLine="284"/>
        <w:jc w:val="center"/>
        <w:rPr>
          <w:rFonts w:ascii="Times New Roman" w:hAnsi="Times New Roman"/>
          <w:color w:val="000000"/>
          <w:sz w:val="28"/>
          <w:szCs w:val="28"/>
        </w:rPr>
      </w:pPr>
      <w:r w:rsidRPr="00EF0E8F">
        <w:rPr>
          <w:rFonts w:ascii="Times New Roman" w:hAnsi="Times New Roman"/>
          <w:noProof/>
          <w:sz w:val="28"/>
          <w:szCs w:val="28"/>
        </w:rPr>
        <w:drawing>
          <wp:inline distT="0" distB="0" distL="0" distR="0" wp14:anchorId="293A2CD4" wp14:editId="37D68BF2">
            <wp:extent cx="3384550" cy="3105150"/>
            <wp:effectExtent l="0" t="0" r="63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84550" cy="3105150"/>
                    </a:xfrm>
                    <a:prstGeom prst="rect">
                      <a:avLst/>
                    </a:prstGeom>
                    <a:noFill/>
                    <a:ln>
                      <a:noFill/>
                    </a:ln>
                  </pic:spPr>
                </pic:pic>
              </a:graphicData>
            </a:graphic>
          </wp:inline>
        </w:drawing>
      </w:r>
    </w:p>
    <w:p w14:paraId="68F194C3" w14:textId="77777777" w:rsidR="001A71FC" w:rsidRPr="00EF0E8F" w:rsidRDefault="00DA5206" w:rsidP="00B05842">
      <w:pPr>
        <w:spacing w:after="0" w:line="360" w:lineRule="auto"/>
        <w:ind w:firstLine="284"/>
        <w:jc w:val="center"/>
        <w:rPr>
          <w:rFonts w:ascii="Times New Roman" w:hAnsi="Times New Roman"/>
          <w:color w:val="000000"/>
          <w:sz w:val="28"/>
          <w:szCs w:val="28"/>
        </w:rPr>
      </w:pPr>
      <w:r>
        <w:rPr>
          <w:rFonts w:ascii="Times New Roman" w:hAnsi="Times New Roman"/>
          <w:color w:val="000000"/>
          <w:sz w:val="28"/>
          <w:szCs w:val="28"/>
        </w:rPr>
        <w:lastRenderedPageBreak/>
        <w:t>Рисунок 1.4.3</w:t>
      </w:r>
      <w:r w:rsidR="001A71FC" w:rsidRPr="00EF0E8F">
        <w:rPr>
          <w:rFonts w:ascii="Times New Roman" w:hAnsi="Times New Roman"/>
          <w:color w:val="000000"/>
          <w:sz w:val="28"/>
          <w:szCs w:val="28"/>
        </w:rPr>
        <w:t xml:space="preserve"> – Схема безперервного лиття двошарового (а) чи тришарового (б) біметалічних плоских злитків:</w:t>
      </w:r>
    </w:p>
    <w:p w14:paraId="16E4E0DF" w14:textId="77777777" w:rsidR="001A71FC" w:rsidRPr="00EF0E8F" w:rsidRDefault="001A71FC" w:rsidP="00B05842">
      <w:pPr>
        <w:spacing w:after="0" w:line="360" w:lineRule="auto"/>
        <w:ind w:firstLine="284"/>
        <w:jc w:val="center"/>
        <w:rPr>
          <w:rFonts w:ascii="Times New Roman" w:hAnsi="Times New Roman"/>
          <w:color w:val="000000"/>
          <w:sz w:val="28"/>
          <w:szCs w:val="28"/>
        </w:rPr>
      </w:pPr>
      <w:r w:rsidRPr="00EF0E8F">
        <w:rPr>
          <w:rFonts w:ascii="Times New Roman" w:hAnsi="Times New Roman"/>
          <w:color w:val="000000"/>
          <w:sz w:val="28"/>
          <w:szCs w:val="28"/>
        </w:rPr>
        <w:t>1 – кристалізатор; 2 – шар відлитого металу; 3 – ролики, що тягнуться.</w:t>
      </w:r>
    </w:p>
    <w:p w14:paraId="6593914B"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 </w:t>
      </w:r>
    </w:p>
    <w:p w14:paraId="6939D29E"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Представлений метод, може бути застосований також і для отримання тришарових виливків круглого, плоского та квадратного перетину, а також біметалічний злиток з місцевим плакуванням. Для цього була запропонована принципова схема безперервного лиття з похилим розташув</w:t>
      </w:r>
      <w:r w:rsidR="00DA5206">
        <w:rPr>
          <w:rFonts w:ascii="Times New Roman" w:hAnsi="Times New Roman"/>
          <w:color w:val="000000"/>
          <w:sz w:val="28"/>
          <w:szCs w:val="28"/>
        </w:rPr>
        <w:t>анням кристалізатора. (Рис. 1.4.4</w:t>
      </w:r>
      <w:r w:rsidRPr="00EF0E8F">
        <w:rPr>
          <w:rFonts w:ascii="Times New Roman" w:hAnsi="Times New Roman"/>
          <w:color w:val="000000"/>
          <w:sz w:val="28"/>
          <w:szCs w:val="28"/>
        </w:rPr>
        <w:t>) [14]</w:t>
      </w:r>
    </w:p>
    <w:p w14:paraId="6A51F893" w14:textId="77777777" w:rsidR="001A71FC" w:rsidRPr="00EF0E8F" w:rsidRDefault="001A71FC" w:rsidP="00B05842">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Після затвердіння біметалічні виливки розрізають і вони піддаються все тим же операціям, які необхідні і для простих суцільних литих заготовок при отриманні з них кінцевого продукту — прокату потрібних розмірів та форми.</w:t>
      </w:r>
    </w:p>
    <w:p w14:paraId="65B9FEEF" w14:textId="77777777" w:rsidR="001A71FC" w:rsidRPr="00EF0E8F" w:rsidRDefault="001A71FC" w:rsidP="00B05842">
      <w:pPr>
        <w:spacing w:after="0" w:line="360" w:lineRule="auto"/>
        <w:ind w:firstLine="284"/>
        <w:jc w:val="center"/>
        <w:rPr>
          <w:rFonts w:ascii="Times New Roman" w:hAnsi="Times New Roman"/>
          <w:color w:val="000000"/>
          <w:sz w:val="28"/>
          <w:szCs w:val="28"/>
        </w:rPr>
      </w:pPr>
      <w:r w:rsidRPr="00EF0E8F">
        <w:rPr>
          <w:rFonts w:ascii="Times New Roman" w:hAnsi="Times New Roman"/>
          <w:noProof/>
          <w:sz w:val="28"/>
          <w:szCs w:val="28"/>
        </w:rPr>
        <w:drawing>
          <wp:inline distT="0" distB="0" distL="0" distR="0" wp14:anchorId="3CC38EF8" wp14:editId="35508195">
            <wp:extent cx="4210050" cy="24955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10050" cy="2495550"/>
                    </a:xfrm>
                    <a:prstGeom prst="rect">
                      <a:avLst/>
                    </a:prstGeom>
                    <a:noFill/>
                    <a:ln>
                      <a:noFill/>
                    </a:ln>
                  </pic:spPr>
                </pic:pic>
              </a:graphicData>
            </a:graphic>
          </wp:inline>
        </w:drawing>
      </w:r>
    </w:p>
    <w:p w14:paraId="2B76075E" w14:textId="77777777" w:rsidR="001A71FC" w:rsidRPr="00EF0E8F" w:rsidRDefault="00DA5206" w:rsidP="00B05842">
      <w:pPr>
        <w:spacing w:after="0" w:line="360" w:lineRule="auto"/>
        <w:ind w:firstLine="284"/>
        <w:jc w:val="center"/>
        <w:rPr>
          <w:rFonts w:ascii="Times New Roman" w:hAnsi="Times New Roman"/>
          <w:color w:val="000000"/>
          <w:sz w:val="28"/>
          <w:szCs w:val="28"/>
        </w:rPr>
      </w:pPr>
      <w:r>
        <w:rPr>
          <w:rFonts w:ascii="Times New Roman" w:hAnsi="Times New Roman"/>
          <w:color w:val="000000"/>
          <w:sz w:val="28"/>
          <w:szCs w:val="28"/>
        </w:rPr>
        <w:t>Рисунок 1.4.4</w:t>
      </w:r>
      <w:r w:rsidR="001A71FC" w:rsidRPr="00EF0E8F">
        <w:rPr>
          <w:rFonts w:ascii="Times New Roman" w:hAnsi="Times New Roman"/>
          <w:color w:val="000000"/>
          <w:sz w:val="28"/>
          <w:szCs w:val="28"/>
        </w:rPr>
        <w:t xml:space="preserve"> – Схема безперервного лиття біметалу злитку з похилим розташуванням кристалізатора:</w:t>
      </w:r>
    </w:p>
    <w:p w14:paraId="6A05743E" w14:textId="77777777" w:rsidR="001A71FC" w:rsidRDefault="001A71FC" w:rsidP="00B05842">
      <w:pPr>
        <w:spacing w:after="0" w:line="360" w:lineRule="auto"/>
        <w:ind w:firstLine="284"/>
        <w:jc w:val="center"/>
        <w:rPr>
          <w:rFonts w:ascii="Times New Roman" w:hAnsi="Times New Roman"/>
          <w:color w:val="000000"/>
          <w:sz w:val="28"/>
          <w:szCs w:val="28"/>
        </w:rPr>
      </w:pPr>
      <w:r w:rsidRPr="00EF0E8F">
        <w:rPr>
          <w:rFonts w:ascii="Times New Roman" w:hAnsi="Times New Roman"/>
          <w:color w:val="000000"/>
          <w:sz w:val="28"/>
          <w:szCs w:val="28"/>
        </w:rPr>
        <w:t>1 – кристалізатор для отримання злитку з жолобом; 2 – ківш з металом плакуючого шару; 3 – ролики, які тягнуться.</w:t>
      </w:r>
    </w:p>
    <w:p w14:paraId="6E495938" w14:textId="77777777" w:rsidR="00D47760" w:rsidRPr="00EF0E8F" w:rsidRDefault="00D47760" w:rsidP="00B05842">
      <w:pPr>
        <w:spacing w:after="0" w:line="360" w:lineRule="auto"/>
        <w:ind w:firstLine="284"/>
        <w:jc w:val="center"/>
        <w:rPr>
          <w:rFonts w:ascii="Times New Roman" w:hAnsi="Times New Roman"/>
          <w:color w:val="000000"/>
          <w:sz w:val="28"/>
          <w:szCs w:val="28"/>
        </w:rPr>
      </w:pPr>
    </w:p>
    <w:p w14:paraId="0EF0AC5D"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Метод безперервного отримання двошарового виливку за підсумками є перспективним, але він ще не знайшов промислового застосування через складності установки та знаходиться на стадії розробок і покращень. </w:t>
      </w:r>
    </w:p>
    <w:p w14:paraId="4211185E"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У випадку його використання в промисловості, він скоріше за все буде придатний для отримання біметалів в основному вигляді простої форми і </w:t>
      </w:r>
      <w:r w:rsidRPr="00EF0E8F">
        <w:rPr>
          <w:rFonts w:ascii="Times New Roman" w:hAnsi="Times New Roman"/>
          <w:color w:val="000000"/>
          <w:sz w:val="28"/>
          <w:szCs w:val="28"/>
        </w:rPr>
        <w:lastRenderedPageBreak/>
        <w:t xml:space="preserve">заготовки для подальшої прокатки. Найбільш доцільно використовувати в першу чергу для отримання круглої біметалічної заготовки сталь та мідь для подальшої прокатки на сталево-мідний дріт. </w:t>
      </w:r>
    </w:p>
    <w:p w14:paraId="24E0AAE9" w14:textId="77777777" w:rsidR="001A71FC" w:rsidRPr="00EF0E8F" w:rsidRDefault="001A71FC" w:rsidP="00EF0E8F">
      <w:pPr>
        <w:spacing w:after="0" w:line="360" w:lineRule="auto"/>
        <w:ind w:firstLine="284"/>
        <w:jc w:val="both"/>
        <w:rPr>
          <w:rFonts w:ascii="Times New Roman" w:hAnsi="Times New Roman"/>
          <w:color w:val="FF0000"/>
          <w:sz w:val="28"/>
          <w:szCs w:val="28"/>
        </w:rPr>
      </w:pPr>
      <w:r w:rsidRPr="00EF0E8F">
        <w:rPr>
          <w:rFonts w:ascii="Times New Roman" w:hAnsi="Times New Roman"/>
          <w:color w:val="000000"/>
          <w:sz w:val="28"/>
          <w:szCs w:val="28"/>
        </w:rPr>
        <w:t>Заливка рідкого металу в проміжок між двома рухомими нагрітими стрічками. Це спосіб був запропонований у США, однак відомостей в технічній літера</w:t>
      </w:r>
      <w:r w:rsidR="00DA5206">
        <w:rPr>
          <w:rFonts w:ascii="Times New Roman" w:hAnsi="Times New Roman"/>
          <w:color w:val="000000"/>
          <w:sz w:val="28"/>
          <w:szCs w:val="28"/>
        </w:rPr>
        <w:t>турі не опубліковано. (Рис. 1.4.5</w:t>
      </w:r>
      <w:r w:rsidRPr="00EF0E8F">
        <w:rPr>
          <w:rFonts w:ascii="Times New Roman" w:hAnsi="Times New Roman"/>
          <w:color w:val="000000"/>
          <w:sz w:val="28"/>
          <w:szCs w:val="28"/>
        </w:rPr>
        <w:t>)</w:t>
      </w:r>
    </w:p>
    <w:p w14:paraId="5A098189"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Відцентрове лиття біметалічних труб та втулок. При цьому способі здійснюється або заливка одного металу чи сплаву на тверду основу, чи послідовне лиття в кокіль, який обертається з двома різними металами. В другому випадку необхідна пауза після заливки першого матеріалу для його затвердіння, після цього заливається другий метал. </w:t>
      </w:r>
    </w:p>
    <w:p w14:paraId="39BB5D41"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Цей спосіб може бути застосований, як для отримання двошарової вставки підшипників (сталь та бронза), так і для отримання двошарових трубних заготовок і листів, що піддаються гарячій чи холодній прокатці на менший розмір. [15]</w:t>
      </w:r>
    </w:p>
    <w:p w14:paraId="63F56373" w14:textId="77777777" w:rsidR="001A71FC" w:rsidRPr="00EF0E8F" w:rsidRDefault="001A71FC" w:rsidP="00EF0E8F">
      <w:pPr>
        <w:spacing w:after="0" w:line="360" w:lineRule="auto"/>
        <w:ind w:firstLine="284"/>
        <w:jc w:val="both"/>
        <w:rPr>
          <w:rFonts w:ascii="Times New Roman" w:hAnsi="Times New Roman"/>
          <w:color w:val="000000"/>
          <w:sz w:val="28"/>
          <w:szCs w:val="28"/>
        </w:rPr>
      </w:pPr>
    </w:p>
    <w:p w14:paraId="57F50EA3" w14:textId="77777777" w:rsidR="001A71FC" w:rsidRPr="00EF0E8F" w:rsidRDefault="001A71FC" w:rsidP="00B05842">
      <w:pPr>
        <w:spacing w:after="0" w:line="360" w:lineRule="auto"/>
        <w:ind w:firstLine="284"/>
        <w:jc w:val="center"/>
        <w:rPr>
          <w:rFonts w:ascii="Times New Roman" w:hAnsi="Times New Roman"/>
          <w:color w:val="000000"/>
          <w:sz w:val="28"/>
          <w:szCs w:val="28"/>
        </w:rPr>
      </w:pPr>
      <w:r w:rsidRPr="00EF0E8F">
        <w:rPr>
          <w:rFonts w:ascii="Times New Roman" w:hAnsi="Times New Roman"/>
          <w:noProof/>
          <w:sz w:val="28"/>
          <w:szCs w:val="28"/>
        </w:rPr>
        <w:drawing>
          <wp:inline distT="0" distB="0" distL="0" distR="0" wp14:anchorId="6C880186" wp14:editId="38AF6E10">
            <wp:extent cx="3790950" cy="26860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90950" cy="2686050"/>
                    </a:xfrm>
                    <a:prstGeom prst="rect">
                      <a:avLst/>
                    </a:prstGeom>
                    <a:noFill/>
                    <a:ln>
                      <a:noFill/>
                    </a:ln>
                  </pic:spPr>
                </pic:pic>
              </a:graphicData>
            </a:graphic>
          </wp:inline>
        </w:drawing>
      </w:r>
    </w:p>
    <w:p w14:paraId="6F3F7793" w14:textId="77777777" w:rsidR="001A71FC" w:rsidRPr="00EF0E8F" w:rsidRDefault="00DA5206" w:rsidP="00B05842">
      <w:pPr>
        <w:spacing w:after="0" w:line="360" w:lineRule="auto"/>
        <w:ind w:firstLine="284"/>
        <w:jc w:val="center"/>
        <w:rPr>
          <w:rFonts w:ascii="Times New Roman" w:hAnsi="Times New Roman"/>
          <w:color w:val="000000"/>
          <w:sz w:val="28"/>
          <w:szCs w:val="28"/>
        </w:rPr>
      </w:pPr>
      <w:r>
        <w:rPr>
          <w:rFonts w:ascii="Times New Roman" w:hAnsi="Times New Roman"/>
          <w:color w:val="000000"/>
          <w:sz w:val="28"/>
          <w:szCs w:val="28"/>
        </w:rPr>
        <w:t>Рисунок  1.4.5</w:t>
      </w:r>
      <w:r w:rsidR="001A71FC" w:rsidRPr="00EF0E8F">
        <w:rPr>
          <w:rFonts w:ascii="Times New Roman" w:hAnsi="Times New Roman"/>
          <w:color w:val="000000"/>
          <w:sz w:val="28"/>
          <w:szCs w:val="28"/>
        </w:rPr>
        <w:t xml:space="preserve"> – Схема отримання біметалу заливкою рідкого металу між двома нагрітими стрічками:</w:t>
      </w:r>
    </w:p>
    <w:p w14:paraId="70DB45F9" w14:textId="77777777" w:rsidR="001A71FC" w:rsidRDefault="001A71FC" w:rsidP="00DA5206">
      <w:pPr>
        <w:pStyle w:val="1"/>
        <w:spacing w:after="0" w:line="360" w:lineRule="auto"/>
        <w:ind w:left="0" w:firstLine="284"/>
        <w:jc w:val="center"/>
        <w:rPr>
          <w:rFonts w:ascii="Times New Roman" w:hAnsi="Times New Roman"/>
          <w:color w:val="000000"/>
          <w:sz w:val="28"/>
          <w:szCs w:val="28"/>
          <w:lang w:val="uk-UA"/>
        </w:rPr>
      </w:pPr>
      <w:r w:rsidRPr="00EF0E8F">
        <w:rPr>
          <w:rFonts w:ascii="Times New Roman" w:hAnsi="Times New Roman"/>
          <w:color w:val="000000"/>
          <w:sz w:val="28"/>
          <w:szCs w:val="28"/>
          <w:lang w:val="uk-UA"/>
        </w:rPr>
        <w:t>1– ківш з рідким металом; 2 – печі для підігріву стрічок; 3 – кристаліз</w:t>
      </w:r>
      <w:r w:rsidR="00DA5206">
        <w:rPr>
          <w:rFonts w:ascii="Times New Roman" w:hAnsi="Times New Roman"/>
          <w:color w:val="000000"/>
          <w:sz w:val="28"/>
          <w:szCs w:val="28"/>
          <w:lang w:val="uk-UA"/>
        </w:rPr>
        <w:t>атор; 4 – ролики, що тягнуться.</w:t>
      </w:r>
    </w:p>
    <w:p w14:paraId="2718602A" w14:textId="77777777" w:rsidR="00B65E66" w:rsidRPr="00DA5206" w:rsidRDefault="00B65E66" w:rsidP="00422174">
      <w:pPr>
        <w:pStyle w:val="1"/>
        <w:spacing w:after="0" w:line="360" w:lineRule="auto"/>
        <w:ind w:left="284"/>
        <w:jc w:val="center"/>
        <w:rPr>
          <w:rFonts w:ascii="Times New Roman" w:hAnsi="Times New Roman"/>
          <w:color w:val="000000"/>
          <w:sz w:val="28"/>
          <w:szCs w:val="28"/>
          <w:lang w:val="uk-UA"/>
        </w:rPr>
      </w:pPr>
    </w:p>
    <w:p w14:paraId="6D2DE4BA" w14:textId="77777777" w:rsidR="001A71FC" w:rsidRPr="00D12D8E" w:rsidRDefault="00D12D8E" w:rsidP="00D12D8E">
      <w:pPr>
        <w:pStyle w:val="10"/>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 xml:space="preserve">1.5 </w:t>
      </w:r>
      <w:r w:rsidR="001A71FC" w:rsidRPr="00D12D8E">
        <w:rPr>
          <w:rFonts w:ascii="Times New Roman" w:hAnsi="Times New Roman"/>
          <w:b/>
          <w:sz w:val="28"/>
          <w:szCs w:val="28"/>
          <w:lang w:val="uk-UA"/>
        </w:rPr>
        <w:t>Можливості застосування для вигототовлення біметалів потужних концентрованих дже</w:t>
      </w:r>
      <w:r w:rsidR="00422174" w:rsidRPr="00D12D8E">
        <w:rPr>
          <w:rFonts w:ascii="Times New Roman" w:hAnsi="Times New Roman"/>
          <w:b/>
          <w:sz w:val="28"/>
          <w:szCs w:val="28"/>
          <w:lang w:val="uk-UA"/>
        </w:rPr>
        <w:t>рела енергії</w:t>
      </w:r>
    </w:p>
    <w:p w14:paraId="14AC99A0" w14:textId="77777777" w:rsidR="00B65E66" w:rsidRPr="00EF0E8F" w:rsidRDefault="00B65E66" w:rsidP="00B65E66">
      <w:pPr>
        <w:pStyle w:val="10"/>
        <w:spacing w:after="0" w:line="360" w:lineRule="auto"/>
        <w:ind w:left="774"/>
        <w:rPr>
          <w:rFonts w:ascii="Times New Roman" w:hAnsi="Times New Roman"/>
          <w:b/>
          <w:sz w:val="28"/>
          <w:szCs w:val="28"/>
          <w:lang w:val="uk-UA"/>
        </w:rPr>
      </w:pPr>
    </w:p>
    <w:p w14:paraId="3C8E51E3" w14:textId="77777777" w:rsidR="001A71FC" w:rsidRPr="00EF0E8F" w:rsidRDefault="001A71FC" w:rsidP="00EF0E8F">
      <w:pPr>
        <w:pStyle w:val="10"/>
        <w:spacing w:after="0" w:line="360" w:lineRule="auto"/>
        <w:ind w:left="0" w:firstLine="284"/>
        <w:jc w:val="both"/>
        <w:rPr>
          <w:rFonts w:ascii="Times New Roman" w:hAnsi="Times New Roman"/>
          <w:sz w:val="28"/>
          <w:szCs w:val="28"/>
          <w:lang w:val="uk-UA"/>
        </w:rPr>
      </w:pPr>
      <w:r w:rsidRPr="00DD6A2F">
        <w:rPr>
          <w:rFonts w:ascii="Times New Roman" w:hAnsi="Times New Roman"/>
          <w:sz w:val="28"/>
          <w:szCs w:val="28"/>
          <w:lang w:val="uk-UA"/>
        </w:rPr>
        <w:t xml:space="preserve">На даний час існує велика кількість методів отримання біметалів з використанням концентрованих джерел енергії таких як плазмове наплавлення металевого порошку </w:t>
      </w:r>
      <w:r w:rsidRPr="00EF0E8F">
        <w:rPr>
          <w:rFonts w:ascii="Times New Roman" w:hAnsi="Times New Roman"/>
          <w:sz w:val="28"/>
          <w:szCs w:val="28"/>
        </w:rPr>
        <w:fldChar w:fldCharType="begin" w:fldLock="1"/>
      </w:r>
      <w:r w:rsidRPr="00EF0E8F">
        <w:rPr>
          <w:rFonts w:ascii="Times New Roman" w:hAnsi="Times New Roman"/>
          <w:sz w:val="28"/>
          <w:szCs w:val="28"/>
        </w:rPr>
        <w:instrText>ADDIN</w:instrText>
      </w:r>
      <w:r w:rsidRPr="00DD6A2F">
        <w:rPr>
          <w:rFonts w:ascii="Times New Roman" w:hAnsi="Times New Roman"/>
          <w:sz w:val="28"/>
          <w:szCs w:val="28"/>
          <w:lang w:val="uk-UA"/>
        </w:rPr>
        <w:instrText xml:space="preserve"> </w:instrText>
      </w:r>
      <w:r w:rsidRPr="00EF0E8F">
        <w:rPr>
          <w:rFonts w:ascii="Times New Roman" w:hAnsi="Times New Roman"/>
          <w:sz w:val="28"/>
          <w:szCs w:val="28"/>
        </w:rPr>
        <w:instrText>CSL</w:instrText>
      </w:r>
      <w:r w:rsidRPr="00DD6A2F">
        <w:rPr>
          <w:rFonts w:ascii="Times New Roman" w:hAnsi="Times New Roman"/>
          <w:sz w:val="28"/>
          <w:szCs w:val="28"/>
          <w:lang w:val="uk-UA"/>
        </w:rPr>
        <w:instrText>_</w:instrText>
      </w:r>
      <w:r w:rsidRPr="00EF0E8F">
        <w:rPr>
          <w:rFonts w:ascii="Times New Roman" w:hAnsi="Times New Roman"/>
          <w:sz w:val="28"/>
          <w:szCs w:val="28"/>
        </w:rPr>
        <w:instrText>CITATION</w:instrText>
      </w:r>
      <w:r w:rsidRPr="00DD6A2F">
        <w:rPr>
          <w:rFonts w:ascii="Times New Roman" w:hAnsi="Times New Roman"/>
          <w:sz w:val="28"/>
          <w:szCs w:val="28"/>
          <w:lang w:val="uk-UA"/>
        </w:rPr>
        <w:instrText xml:space="preserve"> {"</w:instrText>
      </w:r>
      <w:r w:rsidRPr="00EF0E8F">
        <w:rPr>
          <w:rFonts w:ascii="Times New Roman" w:hAnsi="Times New Roman"/>
          <w:sz w:val="28"/>
          <w:szCs w:val="28"/>
        </w:rPr>
        <w:instrText>citationItems</w:instrText>
      </w:r>
      <w:r w:rsidRPr="00DD6A2F">
        <w:rPr>
          <w:rFonts w:ascii="Times New Roman" w:hAnsi="Times New Roman"/>
          <w:sz w:val="28"/>
          <w:szCs w:val="28"/>
          <w:lang w:val="uk-UA"/>
        </w:rPr>
        <w:instrText>":[{"</w:instrText>
      </w:r>
      <w:r w:rsidRPr="00EF0E8F">
        <w:rPr>
          <w:rFonts w:ascii="Times New Roman" w:hAnsi="Times New Roman"/>
          <w:sz w:val="28"/>
          <w:szCs w:val="28"/>
        </w:rPr>
        <w:instrText>id</w:instrText>
      </w:r>
      <w:r w:rsidRPr="00DD6A2F">
        <w:rPr>
          <w:rFonts w:ascii="Times New Roman" w:hAnsi="Times New Roman"/>
          <w:sz w:val="28"/>
          <w:szCs w:val="28"/>
          <w:lang w:val="uk-UA"/>
        </w:rPr>
        <w:instrText>":"</w:instrText>
      </w:r>
      <w:r w:rsidRPr="00EF0E8F">
        <w:rPr>
          <w:rFonts w:ascii="Times New Roman" w:hAnsi="Times New Roman"/>
          <w:sz w:val="28"/>
          <w:szCs w:val="28"/>
        </w:rPr>
        <w:instrText>ITEM</w:instrText>
      </w:r>
      <w:r w:rsidRPr="00DD6A2F">
        <w:rPr>
          <w:rFonts w:ascii="Times New Roman" w:hAnsi="Times New Roman"/>
          <w:sz w:val="28"/>
          <w:szCs w:val="28"/>
          <w:lang w:val="uk-UA"/>
        </w:rPr>
        <w:instrText>-1","</w:instrText>
      </w:r>
      <w:r w:rsidRPr="00EF0E8F">
        <w:rPr>
          <w:rFonts w:ascii="Times New Roman" w:hAnsi="Times New Roman"/>
          <w:sz w:val="28"/>
          <w:szCs w:val="28"/>
        </w:rPr>
        <w:instrText>itemData</w:instrText>
      </w:r>
      <w:r w:rsidRPr="00DD6A2F">
        <w:rPr>
          <w:rFonts w:ascii="Times New Roman" w:hAnsi="Times New Roman"/>
          <w:sz w:val="28"/>
          <w:szCs w:val="28"/>
          <w:lang w:val="uk-UA"/>
        </w:rPr>
        <w:instrText>":{"</w:instrText>
      </w:r>
      <w:r w:rsidRPr="00EF0E8F">
        <w:rPr>
          <w:rFonts w:ascii="Times New Roman" w:hAnsi="Times New Roman"/>
          <w:sz w:val="28"/>
          <w:szCs w:val="28"/>
        </w:rPr>
        <w:instrText>author</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family</w:instrText>
      </w:r>
      <w:r w:rsidRPr="00DD6A2F">
        <w:rPr>
          <w:rFonts w:ascii="Times New Roman" w:hAnsi="Times New Roman"/>
          <w:sz w:val="28"/>
          <w:szCs w:val="28"/>
          <w:lang w:val="uk-UA"/>
        </w:rPr>
        <w:instrText>":"Белый","</w:instrText>
      </w:r>
      <w:r w:rsidRPr="00EF0E8F">
        <w:rPr>
          <w:rFonts w:ascii="Times New Roman" w:hAnsi="Times New Roman"/>
          <w:sz w:val="28"/>
          <w:szCs w:val="28"/>
        </w:rPr>
        <w:instrText>given</w:instrText>
      </w:r>
      <w:r w:rsidRPr="00DD6A2F">
        <w:rPr>
          <w:rFonts w:ascii="Times New Roman" w:hAnsi="Times New Roman"/>
          <w:sz w:val="28"/>
          <w:szCs w:val="28"/>
          <w:lang w:val="uk-UA"/>
        </w:rPr>
        <w:instrText>":"А И","</w:instrText>
      </w:r>
      <w:r w:rsidRPr="00EF0E8F">
        <w:rPr>
          <w:rFonts w:ascii="Times New Roman" w:hAnsi="Times New Roman"/>
          <w:sz w:val="28"/>
          <w:szCs w:val="28"/>
        </w:rPr>
        <w:instrText>non</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parse</w:instrText>
      </w:r>
      <w:r w:rsidRPr="00DD6A2F">
        <w:rPr>
          <w:rFonts w:ascii="Times New Roman" w:hAnsi="Times New Roman"/>
          <w:sz w:val="28"/>
          <w:szCs w:val="28"/>
          <w:lang w:val="uk-UA"/>
        </w:rPr>
        <w:instrText>-</w:instrText>
      </w:r>
      <w:r w:rsidRPr="00EF0E8F">
        <w:rPr>
          <w:rFonts w:ascii="Times New Roman" w:hAnsi="Times New Roman"/>
          <w:sz w:val="28"/>
          <w:szCs w:val="28"/>
        </w:rPr>
        <w:instrText>names</w:instrText>
      </w:r>
      <w:r w:rsidRPr="00DD6A2F">
        <w:rPr>
          <w:rFonts w:ascii="Times New Roman" w:hAnsi="Times New Roman"/>
          <w:sz w:val="28"/>
          <w:szCs w:val="28"/>
          <w:lang w:val="uk-UA"/>
        </w:rPr>
        <w:instrText>":</w:instrText>
      </w:r>
      <w:r w:rsidRPr="00EF0E8F">
        <w:rPr>
          <w:rFonts w:ascii="Times New Roman" w:hAnsi="Times New Roman"/>
          <w:sz w:val="28"/>
          <w:szCs w:val="28"/>
        </w:rPr>
        <w:instrText>false</w:instrText>
      </w:r>
      <w:r w:rsidRPr="00DD6A2F">
        <w:rPr>
          <w:rFonts w:ascii="Times New Roman" w:hAnsi="Times New Roman"/>
          <w:sz w:val="28"/>
          <w:szCs w:val="28"/>
          <w:lang w:val="uk-UA"/>
        </w:rPr>
        <w:instrText>,"</w:instrText>
      </w:r>
      <w:r w:rsidRPr="00EF0E8F">
        <w:rPr>
          <w:rFonts w:ascii="Times New Roman" w:hAnsi="Times New Roman"/>
          <w:sz w:val="28"/>
          <w:szCs w:val="28"/>
        </w:rPr>
        <w:instrText>suffix</w:instrText>
      </w:r>
      <w:r w:rsidRPr="00DD6A2F">
        <w:rPr>
          <w:rFonts w:ascii="Times New Roman" w:hAnsi="Times New Roman"/>
          <w:sz w:val="28"/>
          <w:szCs w:val="28"/>
          <w:lang w:val="uk-UA"/>
        </w:rPr>
        <w:instrText>":""}],"</w:instrText>
      </w:r>
      <w:r w:rsidRPr="00EF0E8F">
        <w:rPr>
          <w:rFonts w:ascii="Times New Roman" w:hAnsi="Times New Roman"/>
          <w:sz w:val="28"/>
          <w:szCs w:val="28"/>
        </w:rPr>
        <w:instrText>container</w:instrText>
      </w:r>
      <w:r w:rsidRPr="00DD6A2F">
        <w:rPr>
          <w:rFonts w:ascii="Times New Roman" w:hAnsi="Times New Roman"/>
          <w:sz w:val="28"/>
          <w:szCs w:val="28"/>
          <w:lang w:val="uk-UA"/>
        </w:rPr>
        <w:instrText>-</w:instrText>
      </w:r>
      <w:r w:rsidRPr="00EF0E8F">
        <w:rPr>
          <w:rFonts w:ascii="Times New Roman" w:hAnsi="Times New Roman"/>
          <w:sz w:val="28"/>
          <w:szCs w:val="28"/>
        </w:rPr>
        <w:instrText>title</w:instrText>
      </w:r>
      <w:r w:rsidRPr="00DD6A2F">
        <w:rPr>
          <w:rFonts w:ascii="Times New Roman" w:hAnsi="Times New Roman"/>
          <w:sz w:val="28"/>
          <w:szCs w:val="28"/>
          <w:lang w:val="uk-UA"/>
        </w:rPr>
        <w:instrText>":"Автоматическая сварка","</w:instrText>
      </w:r>
      <w:r w:rsidRPr="00EF0E8F">
        <w:rPr>
          <w:rFonts w:ascii="Times New Roman" w:hAnsi="Times New Roman"/>
          <w:sz w:val="28"/>
          <w:szCs w:val="28"/>
        </w:rPr>
        <w:instrText>id</w:instrText>
      </w:r>
      <w:r w:rsidRPr="00DD6A2F">
        <w:rPr>
          <w:rFonts w:ascii="Times New Roman" w:hAnsi="Times New Roman"/>
          <w:sz w:val="28"/>
          <w:szCs w:val="28"/>
          <w:lang w:val="uk-UA"/>
        </w:rPr>
        <w:instrText>":"</w:instrText>
      </w:r>
      <w:r w:rsidRPr="00EF0E8F">
        <w:rPr>
          <w:rFonts w:ascii="Times New Roman" w:hAnsi="Times New Roman"/>
          <w:sz w:val="28"/>
          <w:szCs w:val="28"/>
        </w:rPr>
        <w:instrText>ITEM</w:instrText>
      </w:r>
      <w:r w:rsidRPr="00DD6A2F">
        <w:rPr>
          <w:rFonts w:ascii="Times New Roman" w:hAnsi="Times New Roman"/>
          <w:sz w:val="28"/>
          <w:szCs w:val="28"/>
          <w:lang w:val="uk-UA"/>
        </w:rPr>
        <w:instrText>-1","</w:instrText>
      </w:r>
      <w:r w:rsidRPr="00EF0E8F">
        <w:rPr>
          <w:rFonts w:ascii="Times New Roman" w:hAnsi="Times New Roman"/>
          <w:sz w:val="28"/>
          <w:szCs w:val="28"/>
        </w:rPr>
        <w:instrText>issue</w:instrText>
      </w:r>
      <w:r w:rsidRPr="00DD6A2F">
        <w:rPr>
          <w:rFonts w:ascii="Times New Roman" w:hAnsi="Times New Roman"/>
          <w:sz w:val="28"/>
          <w:szCs w:val="28"/>
          <w:lang w:val="uk-UA"/>
        </w:rPr>
        <w:instrText>":"6","</w:instrText>
      </w:r>
      <w:r w:rsidRPr="00EF0E8F">
        <w:rPr>
          <w:rFonts w:ascii="Times New Roman" w:hAnsi="Times New Roman"/>
          <w:sz w:val="28"/>
          <w:szCs w:val="28"/>
        </w:rPr>
        <w:instrText>issued</w:instrText>
      </w:r>
      <w:r w:rsidRPr="00DD6A2F">
        <w:rPr>
          <w:rFonts w:ascii="Times New Roman" w:hAnsi="Times New Roman"/>
          <w:sz w:val="28"/>
          <w:szCs w:val="28"/>
          <w:lang w:val="uk-UA"/>
        </w:rPr>
        <w:instrText>":{"</w:instrText>
      </w:r>
      <w:r w:rsidRPr="00EF0E8F">
        <w:rPr>
          <w:rFonts w:ascii="Times New Roman" w:hAnsi="Times New Roman"/>
          <w:sz w:val="28"/>
          <w:szCs w:val="28"/>
        </w:rPr>
        <w:instrText>date</w:instrText>
      </w:r>
      <w:r w:rsidRPr="00DD6A2F">
        <w:rPr>
          <w:rFonts w:ascii="Times New Roman" w:hAnsi="Times New Roman"/>
          <w:sz w:val="28"/>
          <w:szCs w:val="28"/>
          <w:lang w:val="uk-UA"/>
        </w:rPr>
        <w:instrText>-</w:instrText>
      </w:r>
      <w:r w:rsidRPr="00EF0E8F">
        <w:rPr>
          <w:rFonts w:ascii="Times New Roman" w:hAnsi="Times New Roman"/>
          <w:sz w:val="28"/>
          <w:szCs w:val="28"/>
        </w:rPr>
        <w:instrText>parts</w:instrText>
      </w:r>
      <w:r w:rsidRPr="00DD6A2F">
        <w:rPr>
          <w:rFonts w:ascii="Times New Roman" w:hAnsi="Times New Roman"/>
          <w:sz w:val="28"/>
          <w:szCs w:val="28"/>
          <w:lang w:val="uk-UA"/>
        </w:rPr>
        <w:instrText>":[["2010"]]},"</w:instrText>
      </w:r>
      <w:r w:rsidRPr="00EF0E8F">
        <w:rPr>
          <w:rFonts w:ascii="Times New Roman" w:hAnsi="Times New Roman"/>
          <w:sz w:val="28"/>
          <w:szCs w:val="28"/>
        </w:rPr>
        <w:instrText>page</w:instrText>
      </w:r>
      <w:r w:rsidRPr="00DD6A2F">
        <w:rPr>
          <w:rFonts w:ascii="Times New Roman" w:hAnsi="Times New Roman"/>
          <w:sz w:val="28"/>
          <w:szCs w:val="28"/>
          <w:lang w:val="uk-UA"/>
        </w:rPr>
        <w:instrText>":"30-32","</w:instrText>
      </w:r>
      <w:r w:rsidRPr="00EF0E8F">
        <w:rPr>
          <w:rFonts w:ascii="Times New Roman" w:hAnsi="Times New Roman"/>
          <w:sz w:val="28"/>
          <w:szCs w:val="28"/>
        </w:rPr>
        <w:instrText>publisher</w:instrText>
      </w:r>
      <w:r w:rsidRPr="00DD6A2F">
        <w:rPr>
          <w:rFonts w:ascii="Times New Roman" w:hAnsi="Times New Roman"/>
          <w:sz w:val="28"/>
          <w:szCs w:val="28"/>
          <w:lang w:val="uk-UA"/>
        </w:rPr>
        <w:instrText>":"Национальная академия наук Украины, Институт электросварки имени ЕО Патона","</w:instrText>
      </w:r>
      <w:r w:rsidRPr="00EF0E8F">
        <w:rPr>
          <w:rFonts w:ascii="Times New Roman" w:hAnsi="Times New Roman"/>
          <w:sz w:val="28"/>
          <w:szCs w:val="28"/>
        </w:rPr>
        <w:instrText>title</w:instrText>
      </w:r>
      <w:r w:rsidRPr="00DD6A2F">
        <w:rPr>
          <w:rFonts w:ascii="Times New Roman" w:hAnsi="Times New Roman"/>
          <w:sz w:val="28"/>
          <w:szCs w:val="28"/>
          <w:lang w:val="uk-UA"/>
        </w:rPr>
        <w:instrText>":"Влияние основных технологических параметров плазменной наплавки на свойства композиционного наплавленного металла","</w:instrText>
      </w:r>
      <w:r w:rsidRPr="00EF0E8F">
        <w:rPr>
          <w:rFonts w:ascii="Times New Roman" w:hAnsi="Times New Roman"/>
          <w:sz w:val="28"/>
          <w:szCs w:val="28"/>
        </w:rPr>
        <w:instrText>type</w:instrText>
      </w:r>
      <w:r w:rsidRPr="00DD6A2F">
        <w:rPr>
          <w:rFonts w:ascii="Times New Roman" w:hAnsi="Times New Roman"/>
          <w:sz w:val="28"/>
          <w:szCs w:val="28"/>
          <w:lang w:val="uk-UA"/>
        </w:rPr>
        <w:instrText>":"</w:instrText>
      </w:r>
      <w:r w:rsidRPr="00EF0E8F">
        <w:rPr>
          <w:rFonts w:ascii="Times New Roman" w:hAnsi="Times New Roman"/>
          <w:sz w:val="28"/>
          <w:szCs w:val="28"/>
        </w:rPr>
        <w:instrText>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journal</w:instrText>
      </w:r>
      <w:r w:rsidRPr="00DD6A2F">
        <w:rPr>
          <w:rFonts w:ascii="Times New Roman" w:hAnsi="Times New Roman"/>
          <w:sz w:val="28"/>
          <w:szCs w:val="28"/>
          <w:lang w:val="uk-UA"/>
        </w:rPr>
        <w:instrText>"},"</w:instrText>
      </w:r>
      <w:r w:rsidRPr="00EF0E8F">
        <w:rPr>
          <w:rFonts w:ascii="Times New Roman" w:hAnsi="Times New Roman"/>
          <w:sz w:val="28"/>
          <w:szCs w:val="28"/>
        </w:rPr>
        <w:instrText>uris</w:instrText>
      </w:r>
      <w:r w:rsidRPr="00DD6A2F">
        <w:rPr>
          <w:rFonts w:ascii="Times New Roman" w:hAnsi="Times New Roman"/>
          <w:sz w:val="28"/>
          <w:szCs w:val="28"/>
          <w:lang w:val="uk-UA"/>
        </w:rPr>
        <w:instrText>":["</w:instrText>
      </w:r>
      <w:r w:rsidRPr="00EF0E8F">
        <w:rPr>
          <w:rFonts w:ascii="Times New Roman" w:hAnsi="Times New Roman"/>
          <w:sz w:val="28"/>
          <w:szCs w:val="28"/>
        </w:rPr>
        <w:instrText>http</w:instrText>
      </w:r>
      <w:r w:rsidRPr="00DD6A2F">
        <w:rPr>
          <w:rFonts w:ascii="Times New Roman" w:hAnsi="Times New Roman"/>
          <w:sz w:val="28"/>
          <w:szCs w:val="28"/>
          <w:lang w:val="uk-UA"/>
        </w:rPr>
        <w:instrText>://</w:instrText>
      </w:r>
      <w:r w:rsidRPr="00EF0E8F">
        <w:rPr>
          <w:rFonts w:ascii="Times New Roman" w:hAnsi="Times New Roman"/>
          <w:sz w:val="28"/>
          <w:szCs w:val="28"/>
        </w:rPr>
        <w:instrText>www</w:instrText>
      </w:r>
      <w:r w:rsidRPr="00DD6A2F">
        <w:rPr>
          <w:rFonts w:ascii="Times New Roman" w:hAnsi="Times New Roman"/>
          <w:sz w:val="28"/>
          <w:szCs w:val="28"/>
          <w:lang w:val="uk-UA"/>
        </w:rPr>
        <w:instrText>.</w:instrText>
      </w:r>
      <w:r w:rsidRPr="00EF0E8F">
        <w:rPr>
          <w:rFonts w:ascii="Times New Roman" w:hAnsi="Times New Roman"/>
          <w:sz w:val="28"/>
          <w:szCs w:val="28"/>
        </w:rPr>
        <w:instrText>mendeley</w:instrText>
      </w:r>
      <w:r w:rsidRPr="00DD6A2F">
        <w:rPr>
          <w:rFonts w:ascii="Times New Roman" w:hAnsi="Times New Roman"/>
          <w:sz w:val="28"/>
          <w:szCs w:val="28"/>
          <w:lang w:val="uk-UA"/>
        </w:rPr>
        <w:instrText>.</w:instrText>
      </w:r>
      <w:r w:rsidRPr="00EF0E8F">
        <w:rPr>
          <w:rFonts w:ascii="Times New Roman" w:hAnsi="Times New Roman"/>
          <w:sz w:val="28"/>
          <w:szCs w:val="28"/>
        </w:rPr>
        <w:instrText>com</w:instrText>
      </w:r>
      <w:r w:rsidRPr="00DD6A2F">
        <w:rPr>
          <w:rFonts w:ascii="Times New Roman" w:hAnsi="Times New Roman"/>
          <w:sz w:val="28"/>
          <w:szCs w:val="28"/>
          <w:lang w:val="uk-UA"/>
        </w:rPr>
        <w:instrText>/</w:instrText>
      </w:r>
      <w:r w:rsidRPr="00EF0E8F">
        <w:rPr>
          <w:rFonts w:ascii="Times New Roman" w:hAnsi="Times New Roman"/>
          <w:sz w:val="28"/>
          <w:szCs w:val="28"/>
        </w:rPr>
        <w:instrText>documents</w:instrText>
      </w:r>
      <w:r w:rsidRPr="00DD6A2F">
        <w:rPr>
          <w:rFonts w:ascii="Times New Roman" w:hAnsi="Times New Roman"/>
          <w:sz w:val="28"/>
          <w:szCs w:val="28"/>
          <w:lang w:val="uk-UA"/>
        </w:rPr>
        <w:instrText>/?</w:instrText>
      </w:r>
      <w:r w:rsidRPr="00EF0E8F">
        <w:rPr>
          <w:rFonts w:ascii="Times New Roman" w:hAnsi="Times New Roman"/>
          <w:sz w:val="28"/>
          <w:szCs w:val="28"/>
        </w:rPr>
        <w:instrText>uuid</w:instrText>
      </w:r>
      <w:r w:rsidRPr="00DD6A2F">
        <w:rPr>
          <w:rFonts w:ascii="Times New Roman" w:hAnsi="Times New Roman"/>
          <w:sz w:val="28"/>
          <w:szCs w:val="28"/>
          <w:lang w:val="uk-UA"/>
        </w:rPr>
        <w:instrText>=</w:instrText>
      </w:r>
      <w:r w:rsidRPr="00EF0E8F">
        <w:rPr>
          <w:rFonts w:ascii="Times New Roman" w:hAnsi="Times New Roman"/>
          <w:sz w:val="28"/>
          <w:szCs w:val="28"/>
        </w:rPr>
        <w:instrText>a</w:instrText>
      </w:r>
      <w:r w:rsidRPr="00DD6A2F">
        <w:rPr>
          <w:rFonts w:ascii="Times New Roman" w:hAnsi="Times New Roman"/>
          <w:sz w:val="28"/>
          <w:szCs w:val="28"/>
          <w:lang w:val="uk-UA"/>
        </w:rPr>
        <w:instrText>6</w:instrText>
      </w:r>
      <w:r w:rsidRPr="00EF0E8F">
        <w:rPr>
          <w:rFonts w:ascii="Times New Roman" w:hAnsi="Times New Roman"/>
          <w:sz w:val="28"/>
          <w:szCs w:val="28"/>
        </w:rPr>
        <w:instrText>bec</w:instrText>
      </w:r>
      <w:r w:rsidRPr="00DD6A2F">
        <w:rPr>
          <w:rFonts w:ascii="Times New Roman" w:hAnsi="Times New Roman"/>
          <w:sz w:val="28"/>
          <w:szCs w:val="28"/>
          <w:lang w:val="uk-UA"/>
        </w:rPr>
        <w:instrText>6</w:instrText>
      </w:r>
      <w:r w:rsidRPr="00EF0E8F">
        <w:rPr>
          <w:rFonts w:ascii="Times New Roman" w:hAnsi="Times New Roman"/>
          <w:sz w:val="28"/>
          <w:szCs w:val="28"/>
        </w:rPr>
        <w:instrText>b</w:instrText>
      </w:r>
      <w:r w:rsidRPr="00DD6A2F">
        <w:rPr>
          <w:rFonts w:ascii="Times New Roman" w:hAnsi="Times New Roman"/>
          <w:sz w:val="28"/>
          <w:szCs w:val="28"/>
          <w:lang w:val="uk-UA"/>
        </w:rPr>
        <w:instrText>7-38</w:instrText>
      </w:r>
      <w:r w:rsidRPr="00EF0E8F">
        <w:rPr>
          <w:rFonts w:ascii="Times New Roman" w:hAnsi="Times New Roman"/>
          <w:sz w:val="28"/>
          <w:szCs w:val="28"/>
        </w:rPr>
        <w:instrText>da</w:instrText>
      </w:r>
      <w:r w:rsidRPr="00DD6A2F">
        <w:rPr>
          <w:rFonts w:ascii="Times New Roman" w:hAnsi="Times New Roman"/>
          <w:sz w:val="28"/>
          <w:szCs w:val="28"/>
          <w:lang w:val="uk-UA"/>
        </w:rPr>
        <w:instrText>-4479-8</w:instrText>
      </w:r>
      <w:r w:rsidRPr="00EF0E8F">
        <w:rPr>
          <w:rFonts w:ascii="Times New Roman" w:hAnsi="Times New Roman"/>
          <w:sz w:val="28"/>
          <w:szCs w:val="28"/>
        </w:rPr>
        <w:instrText>d</w:instrText>
      </w:r>
      <w:r w:rsidRPr="00DD6A2F">
        <w:rPr>
          <w:rFonts w:ascii="Times New Roman" w:hAnsi="Times New Roman"/>
          <w:sz w:val="28"/>
          <w:szCs w:val="28"/>
          <w:lang w:val="uk-UA"/>
        </w:rPr>
        <w:instrText>5</w:instrText>
      </w:r>
      <w:r w:rsidRPr="00EF0E8F">
        <w:rPr>
          <w:rFonts w:ascii="Times New Roman" w:hAnsi="Times New Roman"/>
          <w:sz w:val="28"/>
          <w:szCs w:val="28"/>
        </w:rPr>
        <w:instrText>c</w:instrText>
      </w:r>
      <w:r w:rsidRPr="00DD6A2F">
        <w:rPr>
          <w:rFonts w:ascii="Times New Roman" w:hAnsi="Times New Roman"/>
          <w:sz w:val="28"/>
          <w:szCs w:val="28"/>
          <w:lang w:val="uk-UA"/>
        </w:rPr>
        <w:instrText>-7</w:instrText>
      </w:r>
      <w:r w:rsidRPr="00EF0E8F">
        <w:rPr>
          <w:rFonts w:ascii="Times New Roman" w:hAnsi="Times New Roman"/>
          <w:sz w:val="28"/>
          <w:szCs w:val="28"/>
        </w:rPr>
        <w:instrText>b</w:instrText>
      </w:r>
      <w:r w:rsidRPr="00DD6A2F">
        <w:rPr>
          <w:rFonts w:ascii="Times New Roman" w:hAnsi="Times New Roman"/>
          <w:sz w:val="28"/>
          <w:szCs w:val="28"/>
          <w:lang w:val="uk-UA"/>
        </w:rPr>
        <w:instrText>483049</w:instrText>
      </w:r>
      <w:r w:rsidRPr="00EF0E8F">
        <w:rPr>
          <w:rFonts w:ascii="Times New Roman" w:hAnsi="Times New Roman"/>
          <w:sz w:val="28"/>
          <w:szCs w:val="28"/>
        </w:rPr>
        <w:instrText>ac</w:instrText>
      </w:r>
      <w:r w:rsidRPr="00DD6A2F">
        <w:rPr>
          <w:rFonts w:ascii="Times New Roman" w:hAnsi="Times New Roman"/>
          <w:sz w:val="28"/>
          <w:szCs w:val="28"/>
          <w:lang w:val="uk-UA"/>
        </w:rPr>
        <w:instrText>5</w:instrText>
      </w:r>
      <w:r w:rsidRPr="00EF0E8F">
        <w:rPr>
          <w:rFonts w:ascii="Times New Roman" w:hAnsi="Times New Roman"/>
          <w:sz w:val="28"/>
          <w:szCs w:val="28"/>
        </w:rPr>
        <w:instrText>e</w:instrText>
      </w:r>
      <w:r w:rsidRPr="00DD6A2F">
        <w:rPr>
          <w:rFonts w:ascii="Times New Roman" w:hAnsi="Times New Roman"/>
          <w:sz w:val="28"/>
          <w:szCs w:val="28"/>
          <w:lang w:val="uk-UA"/>
        </w:rPr>
        <w:instrText>"]}],"</w:instrText>
      </w:r>
      <w:r w:rsidRPr="00EF0E8F">
        <w:rPr>
          <w:rFonts w:ascii="Times New Roman" w:hAnsi="Times New Roman"/>
          <w:sz w:val="28"/>
          <w:szCs w:val="28"/>
        </w:rPr>
        <w:instrText>mendeley</w:instrText>
      </w:r>
      <w:r w:rsidRPr="00DD6A2F">
        <w:rPr>
          <w:rFonts w:ascii="Times New Roman" w:hAnsi="Times New Roman"/>
          <w:sz w:val="28"/>
          <w:szCs w:val="28"/>
          <w:lang w:val="uk-UA"/>
        </w:rPr>
        <w:instrText>":{"</w:instrText>
      </w:r>
      <w:r w:rsidRPr="00EF0E8F">
        <w:rPr>
          <w:rFonts w:ascii="Times New Roman" w:hAnsi="Times New Roman"/>
          <w:sz w:val="28"/>
          <w:szCs w:val="28"/>
        </w:rPr>
        <w:instrText>formattedCitation</w:instrText>
      </w:r>
      <w:r w:rsidRPr="00DD6A2F">
        <w:rPr>
          <w:rFonts w:ascii="Times New Roman" w:hAnsi="Times New Roman"/>
          <w:sz w:val="28"/>
          <w:szCs w:val="28"/>
          <w:lang w:val="uk-UA"/>
        </w:rPr>
        <w:instrText>":"[41]","</w:instrText>
      </w:r>
      <w:r w:rsidRPr="00EF0E8F">
        <w:rPr>
          <w:rFonts w:ascii="Times New Roman" w:hAnsi="Times New Roman"/>
          <w:sz w:val="28"/>
          <w:szCs w:val="28"/>
        </w:rPr>
        <w:instrText>plainTextFormattedCitation</w:instrText>
      </w:r>
      <w:r w:rsidRPr="00DD6A2F">
        <w:rPr>
          <w:rFonts w:ascii="Times New Roman" w:hAnsi="Times New Roman"/>
          <w:sz w:val="28"/>
          <w:szCs w:val="28"/>
          <w:lang w:val="uk-UA"/>
        </w:rPr>
        <w:instrText>":"[41]","</w:instrText>
      </w:r>
      <w:r w:rsidRPr="00EF0E8F">
        <w:rPr>
          <w:rFonts w:ascii="Times New Roman" w:hAnsi="Times New Roman"/>
          <w:sz w:val="28"/>
          <w:szCs w:val="28"/>
        </w:rPr>
        <w:instrText>previouslyFormattedCitation</w:instrText>
      </w:r>
      <w:r w:rsidRPr="00DD6A2F">
        <w:rPr>
          <w:rFonts w:ascii="Times New Roman" w:hAnsi="Times New Roman"/>
          <w:sz w:val="28"/>
          <w:szCs w:val="28"/>
          <w:lang w:val="uk-UA"/>
        </w:rPr>
        <w:instrText>":"[41]"},"</w:instrText>
      </w:r>
      <w:r w:rsidRPr="00EF0E8F">
        <w:rPr>
          <w:rFonts w:ascii="Times New Roman" w:hAnsi="Times New Roman"/>
          <w:sz w:val="28"/>
          <w:szCs w:val="28"/>
        </w:rPr>
        <w:instrText>properties</w:instrText>
      </w:r>
      <w:r w:rsidRPr="00DD6A2F">
        <w:rPr>
          <w:rFonts w:ascii="Times New Roman" w:hAnsi="Times New Roman"/>
          <w:sz w:val="28"/>
          <w:szCs w:val="28"/>
          <w:lang w:val="uk-UA"/>
        </w:rPr>
        <w:instrText>":{"</w:instrText>
      </w:r>
      <w:r w:rsidRPr="00EF0E8F">
        <w:rPr>
          <w:rFonts w:ascii="Times New Roman" w:hAnsi="Times New Roman"/>
          <w:sz w:val="28"/>
          <w:szCs w:val="28"/>
        </w:rPr>
        <w:instrText>noteIndex</w:instrText>
      </w:r>
      <w:r w:rsidRPr="00DD6A2F">
        <w:rPr>
          <w:rFonts w:ascii="Times New Roman" w:hAnsi="Times New Roman"/>
          <w:sz w:val="28"/>
          <w:szCs w:val="28"/>
          <w:lang w:val="uk-UA"/>
        </w:rPr>
        <w:instrText>":0},"</w:instrText>
      </w:r>
      <w:r w:rsidRPr="00EF0E8F">
        <w:rPr>
          <w:rFonts w:ascii="Times New Roman" w:hAnsi="Times New Roman"/>
          <w:sz w:val="28"/>
          <w:szCs w:val="28"/>
        </w:rPr>
        <w:instrText>schema</w:instrText>
      </w:r>
      <w:r w:rsidRPr="00DD6A2F">
        <w:rPr>
          <w:rFonts w:ascii="Times New Roman" w:hAnsi="Times New Roman"/>
          <w:sz w:val="28"/>
          <w:szCs w:val="28"/>
          <w:lang w:val="uk-UA"/>
        </w:rPr>
        <w:instrText>":"</w:instrText>
      </w:r>
      <w:r w:rsidRPr="00EF0E8F">
        <w:rPr>
          <w:rFonts w:ascii="Times New Roman" w:hAnsi="Times New Roman"/>
          <w:sz w:val="28"/>
          <w:szCs w:val="28"/>
        </w:rPr>
        <w:instrText>https</w:instrText>
      </w:r>
      <w:r w:rsidRPr="00DD6A2F">
        <w:rPr>
          <w:rFonts w:ascii="Times New Roman" w:hAnsi="Times New Roman"/>
          <w:sz w:val="28"/>
          <w:szCs w:val="28"/>
          <w:lang w:val="uk-UA"/>
        </w:rPr>
        <w:instrText>://</w:instrText>
      </w:r>
      <w:r w:rsidRPr="00EF0E8F">
        <w:rPr>
          <w:rFonts w:ascii="Times New Roman" w:hAnsi="Times New Roman"/>
          <w:sz w:val="28"/>
          <w:szCs w:val="28"/>
        </w:rPr>
        <w:instrText>github</w:instrText>
      </w:r>
      <w:r w:rsidRPr="00DD6A2F">
        <w:rPr>
          <w:rFonts w:ascii="Times New Roman" w:hAnsi="Times New Roman"/>
          <w:sz w:val="28"/>
          <w:szCs w:val="28"/>
          <w:lang w:val="uk-UA"/>
        </w:rPr>
        <w:instrText>.</w:instrText>
      </w:r>
      <w:r w:rsidRPr="00EF0E8F">
        <w:rPr>
          <w:rFonts w:ascii="Times New Roman" w:hAnsi="Times New Roman"/>
          <w:sz w:val="28"/>
          <w:szCs w:val="28"/>
        </w:rPr>
        <w:instrText>com</w:instrText>
      </w:r>
      <w:r w:rsidRPr="00DD6A2F">
        <w:rPr>
          <w:rFonts w:ascii="Times New Roman" w:hAnsi="Times New Roman"/>
          <w:sz w:val="28"/>
          <w:szCs w:val="28"/>
          <w:lang w:val="uk-UA"/>
        </w:rPr>
        <w:instrText>/</w:instrText>
      </w:r>
      <w:r w:rsidRPr="00EF0E8F">
        <w:rPr>
          <w:rFonts w:ascii="Times New Roman" w:hAnsi="Times New Roman"/>
          <w:sz w:val="28"/>
          <w:szCs w:val="28"/>
        </w:rPr>
        <w:instrText>citation</w:instrText>
      </w:r>
      <w:r w:rsidRPr="00DD6A2F">
        <w:rPr>
          <w:rFonts w:ascii="Times New Roman" w:hAnsi="Times New Roman"/>
          <w:sz w:val="28"/>
          <w:szCs w:val="28"/>
          <w:lang w:val="uk-UA"/>
        </w:rPr>
        <w:instrText>-</w:instrText>
      </w:r>
      <w:r w:rsidRPr="00EF0E8F">
        <w:rPr>
          <w:rFonts w:ascii="Times New Roman" w:hAnsi="Times New Roman"/>
          <w:sz w:val="28"/>
          <w:szCs w:val="28"/>
        </w:rPr>
        <w:instrText>style</w:instrText>
      </w:r>
      <w:r w:rsidRPr="00DD6A2F">
        <w:rPr>
          <w:rFonts w:ascii="Times New Roman" w:hAnsi="Times New Roman"/>
          <w:sz w:val="28"/>
          <w:szCs w:val="28"/>
          <w:lang w:val="uk-UA"/>
        </w:rPr>
        <w:instrText>-</w:instrText>
      </w:r>
      <w:r w:rsidRPr="00EF0E8F">
        <w:rPr>
          <w:rFonts w:ascii="Times New Roman" w:hAnsi="Times New Roman"/>
          <w:sz w:val="28"/>
          <w:szCs w:val="28"/>
        </w:rPr>
        <w:instrText>language</w:instrText>
      </w:r>
      <w:r w:rsidRPr="00DD6A2F">
        <w:rPr>
          <w:rFonts w:ascii="Times New Roman" w:hAnsi="Times New Roman"/>
          <w:sz w:val="28"/>
          <w:szCs w:val="28"/>
          <w:lang w:val="uk-UA"/>
        </w:rPr>
        <w:instrText>/</w:instrText>
      </w:r>
      <w:r w:rsidRPr="00EF0E8F">
        <w:rPr>
          <w:rFonts w:ascii="Times New Roman" w:hAnsi="Times New Roman"/>
          <w:sz w:val="28"/>
          <w:szCs w:val="28"/>
        </w:rPr>
        <w:instrText>schema</w:instrText>
      </w:r>
      <w:r w:rsidRPr="00DD6A2F">
        <w:rPr>
          <w:rFonts w:ascii="Times New Roman" w:hAnsi="Times New Roman"/>
          <w:sz w:val="28"/>
          <w:szCs w:val="28"/>
          <w:lang w:val="uk-UA"/>
        </w:rPr>
        <w:instrText>/</w:instrText>
      </w:r>
      <w:r w:rsidRPr="00EF0E8F">
        <w:rPr>
          <w:rFonts w:ascii="Times New Roman" w:hAnsi="Times New Roman"/>
          <w:sz w:val="28"/>
          <w:szCs w:val="28"/>
        </w:rPr>
        <w:instrText>raw</w:instrText>
      </w:r>
      <w:r w:rsidRPr="00DD6A2F">
        <w:rPr>
          <w:rFonts w:ascii="Times New Roman" w:hAnsi="Times New Roman"/>
          <w:sz w:val="28"/>
          <w:szCs w:val="28"/>
          <w:lang w:val="uk-UA"/>
        </w:rPr>
        <w:instrText>/</w:instrText>
      </w:r>
      <w:r w:rsidRPr="00EF0E8F">
        <w:rPr>
          <w:rFonts w:ascii="Times New Roman" w:hAnsi="Times New Roman"/>
          <w:sz w:val="28"/>
          <w:szCs w:val="28"/>
        </w:rPr>
        <w:instrText>master</w:instrText>
      </w:r>
      <w:r w:rsidRPr="00DD6A2F">
        <w:rPr>
          <w:rFonts w:ascii="Times New Roman" w:hAnsi="Times New Roman"/>
          <w:sz w:val="28"/>
          <w:szCs w:val="28"/>
          <w:lang w:val="uk-UA"/>
        </w:rPr>
        <w:instrText>/</w:instrText>
      </w:r>
      <w:r w:rsidRPr="00EF0E8F">
        <w:rPr>
          <w:rFonts w:ascii="Times New Roman" w:hAnsi="Times New Roman"/>
          <w:sz w:val="28"/>
          <w:szCs w:val="28"/>
        </w:rPr>
        <w:instrText>csl</w:instrText>
      </w:r>
      <w:r w:rsidRPr="00DD6A2F">
        <w:rPr>
          <w:rFonts w:ascii="Times New Roman" w:hAnsi="Times New Roman"/>
          <w:sz w:val="28"/>
          <w:szCs w:val="28"/>
          <w:lang w:val="uk-UA"/>
        </w:rPr>
        <w:instrText>-</w:instrText>
      </w:r>
      <w:r w:rsidRPr="00EF0E8F">
        <w:rPr>
          <w:rFonts w:ascii="Times New Roman" w:hAnsi="Times New Roman"/>
          <w:sz w:val="28"/>
          <w:szCs w:val="28"/>
        </w:rPr>
        <w:instrText>citation</w:instrText>
      </w:r>
      <w:r w:rsidRPr="00DD6A2F">
        <w:rPr>
          <w:rFonts w:ascii="Times New Roman" w:hAnsi="Times New Roman"/>
          <w:sz w:val="28"/>
          <w:szCs w:val="28"/>
          <w:lang w:val="uk-UA"/>
        </w:rPr>
        <w:instrText>.</w:instrText>
      </w:r>
      <w:r w:rsidRPr="00EF0E8F">
        <w:rPr>
          <w:rFonts w:ascii="Times New Roman" w:hAnsi="Times New Roman"/>
          <w:sz w:val="28"/>
          <w:szCs w:val="28"/>
        </w:rPr>
        <w:instrText>json</w:instrText>
      </w:r>
      <w:r w:rsidRPr="00DD6A2F">
        <w:rPr>
          <w:rFonts w:ascii="Times New Roman" w:hAnsi="Times New Roman"/>
          <w:sz w:val="28"/>
          <w:szCs w:val="28"/>
          <w:lang w:val="uk-UA"/>
        </w:rPr>
        <w:instrText>"}</w:instrText>
      </w:r>
      <w:r w:rsidRPr="00EF0E8F">
        <w:rPr>
          <w:rFonts w:ascii="Times New Roman" w:hAnsi="Times New Roman"/>
          <w:sz w:val="28"/>
          <w:szCs w:val="28"/>
        </w:rPr>
        <w:fldChar w:fldCharType="separate"/>
      </w:r>
      <w:r w:rsidR="00DD6A2F" w:rsidRPr="00DD6A2F">
        <w:rPr>
          <w:rFonts w:ascii="Times New Roman" w:hAnsi="Times New Roman"/>
          <w:noProof/>
          <w:sz w:val="28"/>
          <w:szCs w:val="28"/>
          <w:lang w:val="uk-UA"/>
        </w:rPr>
        <w:t>[23</w:t>
      </w:r>
      <w:r w:rsidRPr="00DD6A2F">
        <w:rPr>
          <w:rFonts w:ascii="Times New Roman" w:hAnsi="Times New Roman"/>
          <w:noProof/>
          <w:sz w:val="28"/>
          <w:szCs w:val="28"/>
          <w:lang w:val="uk-UA"/>
        </w:rPr>
        <w:t>]</w:t>
      </w:r>
      <w:r w:rsidRPr="00EF0E8F">
        <w:rPr>
          <w:rFonts w:ascii="Times New Roman" w:hAnsi="Times New Roman"/>
          <w:sz w:val="28"/>
          <w:szCs w:val="28"/>
        </w:rPr>
        <w:fldChar w:fldCharType="end"/>
      </w:r>
      <w:r w:rsidRPr="00DD6A2F">
        <w:rPr>
          <w:rFonts w:ascii="Times New Roman" w:hAnsi="Times New Roman"/>
          <w:sz w:val="28"/>
          <w:szCs w:val="28"/>
          <w:lang w:val="uk-UA"/>
        </w:rPr>
        <w:t xml:space="preserve">, дугова наплавка </w:t>
      </w:r>
      <w:r w:rsidRPr="00EF0E8F">
        <w:rPr>
          <w:rFonts w:ascii="Times New Roman" w:hAnsi="Times New Roman"/>
          <w:sz w:val="28"/>
          <w:szCs w:val="28"/>
        </w:rPr>
        <w:fldChar w:fldCharType="begin" w:fldLock="1"/>
      </w:r>
      <w:r w:rsidRPr="00EF0E8F">
        <w:rPr>
          <w:rFonts w:ascii="Times New Roman" w:hAnsi="Times New Roman"/>
          <w:sz w:val="28"/>
          <w:szCs w:val="28"/>
        </w:rPr>
        <w:instrText>ADDIN</w:instrText>
      </w:r>
      <w:r w:rsidRPr="00DD6A2F">
        <w:rPr>
          <w:rFonts w:ascii="Times New Roman" w:hAnsi="Times New Roman"/>
          <w:sz w:val="28"/>
          <w:szCs w:val="28"/>
          <w:lang w:val="uk-UA"/>
        </w:rPr>
        <w:instrText xml:space="preserve"> </w:instrText>
      </w:r>
      <w:r w:rsidRPr="00EF0E8F">
        <w:rPr>
          <w:rFonts w:ascii="Times New Roman" w:hAnsi="Times New Roman"/>
          <w:sz w:val="28"/>
          <w:szCs w:val="28"/>
        </w:rPr>
        <w:instrText>CSL</w:instrText>
      </w:r>
      <w:r w:rsidRPr="00DD6A2F">
        <w:rPr>
          <w:rFonts w:ascii="Times New Roman" w:hAnsi="Times New Roman"/>
          <w:sz w:val="28"/>
          <w:szCs w:val="28"/>
          <w:lang w:val="uk-UA"/>
        </w:rPr>
        <w:instrText>_</w:instrText>
      </w:r>
      <w:r w:rsidRPr="00EF0E8F">
        <w:rPr>
          <w:rFonts w:ascii="Times New Roman" w:hAnsi="Times New Roman"/>
          <w:sz w:val="28"/>
          <w:szCs w:val="28"/>
        </w:rPr>
        <w:instrText>CITATION</w:instrText>
      </w:r>
      <w:r w:rsidRPr="00DD6A2F">
        <w:rPr>
          <w:rFonts w:ascii="Times New Roman" w:hAnsi="Times New Roman"/>
          <w:sz w:val="28"/>
          <w:szCs w:val="28"/>
          <w:lang w:val="uk-UA"/>
        </w:rPr>
        <w:instrText xml:space="preserve"> {"</w:instrText>
      </w:r>
      <w:r w:rsidRPr="00EF0E8F">
        <w:rPr>
          <w:rFonts w:ascii="Times New Roman" w:hAnsi="Times New Roman"/>
          <w:sz w:val="28"/>
          <w:szCs w:val="28"/>
        </w:rPr>
        <w:instrText>citationItems</w:instrText>
      </w:r>
      <w:r w:rsidRPr="00DD6A2F">
        <w:rPr>
          <w:rFonts w:ascii="Times New Roman" w:hAnsi="Times New Roman"/>
          <w:sz w:val="28"/>
          <w:szCs w:val="28"/>
          <w:lang w:val="uk-UA"/>
        </w:rPr>
        <w:instrText>":[{"</w:instrText>
      </w:r>
      <w:r w:rsidRPr="00EF0E8F">
        <w:rPr>
          <w:rFonts w:ascii="Times New Roman" w:hAnsi="Times New Roman"/>
          <w:sz w:val="28"/>
          <w:szCs w:val="28"/>
        </w:rPr>
        <w:instrText>id</w:instrText>
      </w:r>
      <w:r w:rsidRPr="00DD6A2F">
        <w:rPr>
          <w:rFonts w:ascii="Times New Roman" w:hAnsi="Times New Roman"/>
          <w:sz w:val="28"/>
          <w:szCs w:val="28"/>
          <w:lang w:val="uk-UA"/>
        </w:rPr>
        <w:instrText>":"</w:instrText>
      </w:r>
      <w:r w:rsidRPr="00EF0E8F">
        <w:rPr>
          <w:rFonts w:ascii="Times New Roman" w:hAnsi="Times New Roman"/>
          <w:sz w:val="28"/>
          <w:szCs w:val="28"/>
        </w:rPr>
        <w:instrText>ITEM</w:instrText>
      </w:r>
      <w:r w:rsidRPr="00DD6A2F">
        <w:rPr>
          <w:rFonts w:ascii="Times New Roman" w:hAnsi="Times New Roman"/>
          <w:sz w:val="28"/>
          <w:szCs w:val="28"/>
          <w:lang w:val="uk-UA"/>
        </w:rPr>
        <w:instrText>-1","</w:instrText>
      </w:r>
      <w:r w:rsidRPr="00EF0E8F">
        <w:rPr>
          <w:rFonts w:ascii="Times New Roman" w:hAnsi="Times New Roman"/>
          <w:sz w:val="28"/>
          <w:szCs w:val="28"/>
        </w:rPr>
        <w:instrText>itemData</w:instrText>
      </w:r>
      <w:r w:rsidRPr="00DD6A2F">
        <w:rPr>
          <w:rFonts w:ascii="Times New Roman" w:hAnsi="Times New Roman"/>
          <w:sz w:val="28"/>
          <w:szCs w:val="28"/>
          <w:lang w:val="uk-UA"/>
        </w:rPr>
        <w:instrText>":{"</w:instrText>
      </w:r>
      <w:r w:rsidRPr="00EF0E8F">
        <w:rPr>
          <w:rFonts w:ascii="Times New Roman" w:hAnsi="Times New Roman"/>
          <w:sz w:val="28"/>
          <w:szCs w:val="28"/>
        </w:rPr>
        <w:instrText>ISSN</w:instrText>
      </w:r>
      <w:r w:rsidRPr="00DD6A2F">
        <w:rPr>
          <w:rFonts w:ascii="Times New Roman" w:hAnsi="Times New Roman"/>
          <w:sz w:val="28"/>
          <w:szCs w:val="28"/>
          <w:lang w:val="uk-UA"/>
        </w:rPr>
        <w:instrText>":"0005-111</w:instrText>
      </w:r>
      <w:r w:rsidRPr="00EF0E8F">
        <w:rPr>
          <w:rFonts w:ascii="Times New Roman" w:hAnsi="Times New Roman"/>
          <w:sz w:val="28"/>
          <w:szCs w:val="28"/>
        </w:rPr>
        <w:instrText>X</w:instrText>
      </w:r>
      <w:r w:rsidRPr="00DD6A2F">
        <w:rPr>
          <w:rFonts w:ascii="Times New Roman" w:hAnsi="Times New Roman"/>
          <w:sz w:val="28"/>
          <w:szCs w:val="28"/>
          <w:lang w:val="uk-UA"/>
        </w:rPr>
        <w:instrText>","</w:instrText>
      </w:r>
      <w:r w:rsidRPr="00EF0E8F">
        <w:rPr>
          <w:rFonts w:ascii="Times New Roman" w:hAnsi="Times New Roman"/>
          <w:sz w:val="28"/>
          <w:szCs w:val="28"/>
        </w:rPr>
        <w:instrText>author</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family</w:instrText>
      </w:r>
      <w:r w:rsidRPr="00DD6A2F">
        <w:rPr>
          <w:rFonts w:ascii="Times New Roman" w:hAnsi="Times New Roman"/>
          <w:sz w:val="28"/>
          <w:szCs w:val="28"/>
          <w:lang w:val="uk-UA"/>
        </w:rPr>
        <w:instrText>":"Рябцев","</w:instrText>
      </w:r>
      <w:r w:rsidRPr="00EF0E8F">
        <w:rPr>
          <w:rFonts w:ascii="Times New Roman" w:hAnsi="Times New Roman"/>
          <w:sz w:val="28"/>
          <w:szCs w:val="28"/>
        </w:rPr>
        <w:instrText>given</w:instrText>
      </w:r>
      <w:r w:rsidRPr="00DD6A2F">
        <w:rPr>
          <w:rFonts w:ascii="Times New Roman" w:hAnsi="Times New Roman"/>
          <w:sz w:val="28"/>
          <w:szCs w:val="28"/>
          <w:lang w:val="uk-UA"/>
        </w:rPr>
        <w:instrText>":"И А","</w:instrText>
      </w:r>
      <w:r w:rsidRPr="00EF0E8F">
        <w:rPr>
          <w:rFonts w:ascii="Times New Roman" w:hAnsi="Times New Roman"/>
          <w:sz w:val="28"/>
          <w:szCs w:val="28"/>
        </w:rPr>
        <w:instrText>non</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parse</w:instrText>
      </w:r>
      <w:r w:rsidRPr="00DD6A2F">
        <w:rPr>
          <w:rFonts w:ascii="Times New Roman" w:hAnsi="Times New Roman"/>
          <w:sz w:val="28"/>
          <w:szCs w:val="28"/>
          <w:lang w:val="uk-UA"/>
        </w:rPr>
        <w:instrText>-</w:instrText>
      </w:r>
      <w:r w:rsidRPr="00EF0E8F">
        <w:rPr>
          <w:rFonts w:ascii="Times New Roman" w:hAnsi="Times New Roman"/>
          <w:sz w:val="28"/>
          <w:szCs w:val="28"/>
        </w:rPr>
        <w:instrText>names</w:instrText>
      </w:r>
      <w:r w:rsidRPr="00DD6A2F">
        <w:rPr>
          <w:rFonts w:ascii="Times New Roman" w:hAnsi="Times New Roman"/>
          <w:sz w:val="28"/>
          <w:szCs w:val="28"/>
          <w:lang w:val="uk-UA"/>
        </w:rPr>
        <w:instrText>":</w:instrText>
      </w:r>
      <w:r w:rsidRPr="00EF0E8F">
        <w:rPr>
          <w:rFonts w:ascii="Times New Roman" w:hAnsi="Times New Roman"/>
          <w:sz w:val="28"/>
          <w:szCs w:val="28"/>
        </w:rPr>
        <w:instrText>false</w:instrText>
      </w:r>
      <w:r w:rsidRPr="00DD6A2F">
        <w:rPr>
          <w:rFonts w:ascii="Times New Roman" w:hAnsi="Times New Roman"/>
          <w:sz w:val="28"/>
          <w:szCs w:val="28"/>
          <w:lang w:val="uk-UA"/>
        </w:rPr>
        <w:instrText>,"</w:instrText>
      </w:r>
      <w:r w:rsidRPr="00EF0E8F">
        <w:rPr>
          <w:rFonts w:ascii="Times New Roman" w:hAnsi="Times New Roman"/>
          <w:sz w:val="28"/>
          <w:szCs w:val="28"/>
        </w:rPr>
        <w:instrText>suffix</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family</w:instrText>
      </w:r>
      <w:r w:rsidRPr="00DD6A2F">
        <w:rPr>
          <w:rFonts w:ascii="Times New Roman" w:hAnsi="Times New Roman"/>
          <w:sz w:val="28"/>
          <w:szCs w:val="28"/>
          <w:lang w:val="uk-UA"/>
        </w:rPr>
        <w:instrText>":"Кондратьев","</w:instrText>
      </w:r>
      <w:r w:rsidRPr="00EF0E8F">
        <w:rPr>
          <w:rFonts w:ascii="Times New Roman" w:hAnsi="Times New Roman"/>
          <w:sz w:val="28"/>
          <w:szCs w:val="28"/>
        </w:rPr>
        <w:instrText>given</w:instrText>
      </w:r>
      <w:r w:rsidRPr="00DD6A2F">
        <w:rPr>
          <w:rFonts w:ascii="Times New Roman" w:hAnsi="Times New Roman"/>
          <w:sz w:val="28"/>
          <w:szCs w:val="28"/>
          <w:lang w:val="uk-UA"/>
        </w:rPr>
        <w:instrText>":"И А","</w:instrText>
      </w:r>
      <w:r w:rsidRPr="00EF0E8F">
        <w:rPr>
          <w:rFonts w:ascii="Times New Roman" w:hAnsi="Times New Roman"/>
          <w:sz w:val="28"/>
          <w:szCs w:val="28"/>
        </w:rPr>
        <w:instrText>non</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parse</w:instrText>
      </w:r>
      <w:r w:rsidRPr="00DD6A2F">
        <w:rPr>
          <w:rFonts w:ascii="Times New Roman" w:hAnsi="Times New Roman"/>
          <w:sz w:val="28"/>
          <w:szCs w:val="28"/>
          <w:lang w:val="uk-UA"/>
        </w:rPr>
        <w:instrText>-</w:instrText>
      </w:r>
      <w:r w:rsidRPr="00EF0E8F">
        <w:rPr>
          <w:rFonts w:ascii="Times New Roman" w:hAnsi="Times New Roman"/>
          <w:sz w:val="28"/>
          <w:szCs w:val="28"/>
        </w:rPr>
        <w:instrText>names</w:instrText>
      </w:r>
      <w:r w:rsidRPr="00DD6A2F">
        <w:rPr>
          <w:rFonts w:ascii="Times New Roman" w:hAnsi="Times New Roman"/>
          <w:sz w:val="28"/>
          <w:szCs w:val="28"/>
          <w:lang w:val="uk-UA"/>
        </w:rPr>
        <w:instrText>":</w:instrText>
      </w:r>
      <w:r w:rsidRPr="00EF0E8F">
        <w:rPr>
          <w:rFonts w:ascii="Times New Roman" w:hAnsi="Times New Roman"/>
          <w:sz w:val="28"/>
          <w:szCs w:val="28"/>
        </w:rPr>
        <w:instrText>false</w:instrText>
      </w:r>
      <w:r w:rsidRPr="00DD6A2F">
        <w:rPr>
          <w:rFonts w:ascii="Times New Roman" w:hAnsi="Times New Roman"/>
          <w:sz w:val="28"/>
          <w:szCs w:val="28"/>
          <w:lang w:val="uk-UA"/>
        </w:rPr>
        <w:instrText>,"</w:instrText>
      </w:r>
      <w:r w:rsidRPr="00EF0E8F">
        <w:rPr>
          <w:rFonts w:ascii="Times New Roman" w:hAnsi="Times New Roman"/>
          <w:sz w:val="28"/>
          <w:szCs w:val="28"/>
        </w:rPr>
        <w:instrText>suffix</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family</w:instrText>
      </w:r>
      <w:r w:rsidRPr="00DD6A2F">
        <w:rPr>
          <w:rFonts w:ascii="Times New Roman" w:hAnsi="Times New Roman"/>
          <w:sz w:val="28"/>
          <w:szCs w:val="28"/>
          <w:lang w:val="uk-UA"/>
        </w:rPr>
        <w:instrText>":"Васильев","</w:instrText>
      </w:r>
      <w:r w:rsidRPr="00EF0E8F">
        <w:rPr>
          <w:rFonts w:ascii="Times New Roman" w:hAnsi="Times New Roman"/>
          <w:sz w:val="28"/>
          <w:szCs w:val="28"/>
        </w:rPr>
        <w:instrText>given</w:instrText>
      </w:r>
      <w:r w:rsidRPr="00DD6A2F">
        <w:rPr>
          <w:rFonts w:ascii="Times New Roman" w:hAnsi="Times New Roman"/>
          <w:sz w:val="28"/>
          <w:szCs w:val="28"/>
          <w:lang w:val="uk-UA"/>
        </w:rPr>
        <w:instrText>":"В Г","</w:instrText>
      </w:r>
      <w:r w:rsidRPr="00EF0E8F">
        <w:rPr>
          <w:rFonts w:ascii="Times New Roman" w:hAnsi="Times New Roman"/>
          <w:sz w:val="28"/>
          <w:szCs w:val="28"/>
        </w:rPr>
        <w:instrText>non</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parse</w:instrText>
      </w:r>
      <w:r w:rsidRPr="00DD6A2F">
        <w:rPr>
          <w:rFonts w:ascii="Times New Roman" w:hAnsi="Times New Roman"/>
          <w:sz w:val="28"/>
          <w:szCs w:val="28"/>
          <w:lang w:val="uk-UA"/>
        </w:rPr>
        <w:instrText>-</w:instrText>
      </w:r>
      <w:r w:rsidRPr="00EF0E8F">
        <w:rPr>
          <w:rFonts w:ascii="Times New Roman" w:hAnsi="Times New Roman"/>
          <w:sz w:val="28"/>
          <w:szCs w:val="28"/>
        </w:rPr>
        <w:instrText>names</w:instrText>
      </w:r>
      <w:r w:rsidRPr="00DD6A2F">
        <w:rPr>
          <w:rFonts w:ascii="Times New Roman" w:hAnsi="Times New Roman"/>
          <w:sz w:val="28"/>
          <w:szCs w:val="28"/>
          <w:lang w:val="uk-UA"/>
        </w:rPr>
        <w:instrText>":</w:instrText>
      </w:r>
      <w:r w:rsidRPr="00EF0E8F">
        <w:rPr>
          <w:rFonts w:ascii="Times New Roman" w:hAnsi="Times New Roman"/>
          <w:sz w:val="28"/>
          <w:szCs w:val="28"/>
        </w:rPr>
        <w:instrText>false</w:instrText>
      </w:r>
      <w:r w:rsidRPr="00DD6A2F">
        <w:rPr>
          <w:rFonts w:ascii="Times New Roman" w:hAnsi="Times New Roman"/>
          <w:sz w:val="28"/>
          <w:szCs w:val="28"/>
          <w:lang w:val="uk-UA"/>
        </w:rPr>
        <w:instrText>,"</w:instrText>
      </w:r>
      <w:r w:rsidRPr="00EF0E8F">
        <w:rPr>
          <w:rFonts w:ascii="Times New Roman" w:hAnsi="Times New Roman"/>
          <w:sz w:val="28"/>
          <w:szCs w:val="28"/>
        </w:rPr>
        <w:instrText>suffix</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family</w:instrText>
      </w:r>
      <w:r w:rsidRPr="00DD6A2F">
        <w:rPr>
          <w:rFonts w:ascii="Times New Roman" w:hAnsi="Times New Roman"/>
          <w:sz w:val="28"/>
          <w:szCs w:val="28"/>
          <w:lang w:val="uk-UA"/>
        </w:rPr>
        <w:instrText>":"Жданов","</w:instrText>
      </w:r>
      <w:r w:rsidRPr="00EF0E8F">
        <w:rPr>
          <w:rFonts w:ascii="Times New Roman" w:hAnsi="Times New Roman"/>
          <w:sz w:val="28"/>
          <w:szCs w:val="28"/>
        </w:rPr>
        <w:instrText>given</w:instrText>
      </w:r>
      <w:r w:rsidRPr="00DD6A2F">
        <w:rPr>
          <w:rFonts w:ascii="Times New Roman" w:hAnsi="Times New Roman"/>
          <w:sz w:val="28"/>
          <w:szCs w:val="28"/>
          <w:lang w:val="uk-UA"/>
        </w:rPr>
        <w:instrText>":"В А","</w:instrText>
      </w:r>
      <w:r w:rsidRPr="00EF0E8F">
        <w:rPr>
          <w:rFonts w:ascii="Times New Roman" w:hAnsi="Times New Roman"/>
          <w:sz w:val="28"/>
          <w:szCs w:val="28"/>
        </w:rPr>
        <w:instrText>non</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parse</w:instrText>
      </w:r>
      <w:r w:rsidRPr="00DD6A2F">
        <w:rPr>
          <w:rFonts w:ascii="Times New Roman" w:hAnsi="Times New Roman"/>
          <w:sz w:val="28"/>
          <w:szCs w:val="28"/>
          <w:lang w:val="uk-UA"/>
        </w:rPr>
        <w:instrText>-</w:instrText>
      </w:r>
      <w:r w:rsidRPr="00EF0E8F">
        <w:rPr>
          <w:rFonts w:ascii="Times New Roman" w:hAnsi="Times New Roman"/>
          <w:sz w:val="28"/>
          <w:szCs w:val="28"/>
        </w:rPr>
        <w:instrText>names</w:instrText>
      </w:r>
      <w:r w:rsidRPr="00DD6A2F">
        <w:rPr>
          <w:rFonts w:ascii="Times New Roman" w:hAnsi="Times New Roman"/>
          <w:sz w:val="28"/>
          <w:szCs w:val="28"/>
          <w:lang w:val="uk-UA"/>
        </w:rPr>
        <w:instrText>":</w:instrText>
      </w:r>
      <w:r w:rsidRPr="00EF0E8F">
        <w:rPr>
          <w:rFonts w:ascii="Times New Roman" w:hAnsi="Times New Roman"/>
          <w:sz w:val="28"/>
          <w:szCs w:val="28"/>
        </w:rPr>
        <w:instrText>false</w:instrText>
      </w:r>
      <w:r w:rsidRPr="00DD6A2F">
        <w:rPr>
          <w:rFonts w:ascii="Times New Roman" w:hAnsi="Times New Roman"/>
          <w:sz w:val="28"/>
          <w:szCs w:val="28"/>
          <w:lang w:val="uk-UA"/>
        </w:rPr>
        <w:instrText>,"</w:instrText>
      </w:r>
      <w:r w:rsidRPr="00EF0E8F">
        <w:rPr>
          <w:rFonts w:ascii="Times New Roman" w:hAnsi="Times New Roman"/>
          <w:sz w:val="28"/>
          <w:szCs w:val="28"/>
        </w:rPr>
        <w:instrText>suffix</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family</w:instrText>
      </w:r>
      <w:r w:rsidRPr="00DD6A2F">
        <w:rPr>
          <w:rFonts w:ascii="Times New Roman" w:hAnsi="Times New Roman"/>
          <w:sz w:val="28"/>
          <w:szCs w:val="28"/>
          <w:lang w:val="uk-UA"/>
        </w:rPr>
        <w:instrText>":"Бабинец","</w:instrText>
      </w:r>
      <w:r w:rsidRPr="00EF0E8F">
        <w:rPr>
          <w:rFonts w:ascii="Times New Roman" w:hAnsi="Times New Roman"/>
          <w:sz w:val="28"/>
          <w:szCs w:val="28"/>
        </w:rPr>
        <w:instrText>given</w:instrText>
      </w:r>
      <w:r w:rsidRPr="00DD6A2F">
        <w:rPr>
          <w:rFonts w:ascii="Times New Roman" w:hAnsi="Times New Roman"/>
          <w:sz w:val="28"/>
          <w:szCs w:val="28"/>
          <w:lang w:val="uk-UA"/>
        </w:rPr>
        <w:instrText>":"А А","</w:instrText>
      </w:r>
      <w:r w:rsidRPr="00EF0E8F">
        <w:rPr>
          <w:rFonts w:ascii="Times New Roman" w:hAnsi="Times New Roman"/>
          <w:sz w:val="28"/>
          <w:szCs w:val="28"/>
        </w:rPr>
        <w:instrText>non</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parse</w:instrText>
      </w:r>
      <w:r w:rsidRPr="00DD6A2F">
        <w:rPr>
          <w:rFonts w:ascii="Times New Roman" w:hAnsi="Times New Roman"/>
          <w:sz w:val="28"/>
          <w:szCs w:val="28"/>
          <w:lang w:val="uk-UA"/>
        </w:rPr>
        <w:instrText>-</w:instrText>
      </w:r>
      <w:r w:rsidRPr="00EF0E8F">
        <w:rPr>
          <w:rFonts w:ascii="Times New Roman" w:hAnsi="Times New Roman"/>
          <w:sz w:val="28"/>
          <w:szCs w:val="28"/>
        </w:rPr>
        <w:instrText>names</w:instrText>
      </w:r>
      <w:r w:rsidRPr="00DD6A2F">
        <w:rPr>
          <w:rFonts w:ascii="Times New Roman" w:hAnsi="Times New Roman"/>
          <w:sz w:val="28"/>
          <w:szCs w:val="28"/>
          <w:lang w:val="uk-UA"/>
        </w:rPr>
        <w:instrText>":</w:instrText>
      </w:r>
      <w:r w:rsidRPr="00EF0E8F">
        <w:rPr>
          <w:rFonts w:ascii="Times New Roman" w:hAnsi="Times New Roman"/>
          <w:sz w:val="28"/>
          <w:szCs w:val="28"/>
        </w:rPr>
        <w:instrText>false</w:instrText>
      </w:r>
      <w:r w:rsidRPr="00DD6A2F">
        <w:rPr>
          <w:rFonts w:ascii="Times New Roman" w:hAnsi="Times New Roman"/>
          <w:sz w:val="28"/>
          <w:szCs w:val="28"/>
          <w:lang w:val="uk-UA"/>
        </w:rPr>
        <w:instrText>,"</w:instrText>
      </w:r>
      <w:r w:rsidRPr="00EF0E8F">
        <w:rPr>
          <w:rFonts w:ascii="Times New Roman" w:hAnsi="Times New Roman"/>
          <w:sz w:val="28"/>
          <w:szCs w:val="28"/>
        </w:rPr>
        <w:instrText>suffix</w:instrText>
      </w:r>
      <w:r w:rsidRPr="00DD6A2F">
        <w:rPr>
          <w:rFonts w:ascii="Times New Roman" w:hAnsi="Times New Roman"/>
          <w:sz w:val="28"/>
          <w:szCs w:val="28"/>
          <w:lang w:val="uk-UA"/>
        </w:rPr>
        <w:instrText>":""}],"</w:instrText>
      </w:r>
      <w:r w:rsidRPr="00EF0E8F">
        <w:rPr>
          <w:rFonts w:ascii="Times New Roman" w:hAnsi="Times New Roman"/>
          <w:sz w:val="28"/>
          <w:szCs w:val="28"/>
        </w:rPr>
        <w:instrText>container</w:instrText>
      </w:r>
      <w:r w:rsidRPr="00DD6A2F">
        <w:rPr>
          <w:rFonts w:ascii="Times New Roman" w:hAnsi="Times New Roman"/>
          <w:sz w:val="28"/>
          <w:szCs w:val="28"/>
          <w:lang w:val="uk-UA"/>
        </w:rPr>
        <w:instrText>-</w:instrText>
      </w:r>
      <w:r w:rsidRPr="00EF0E8F">
        <w:rPr>
          <w:rFonts w:ascii="Times New Roman" w:hAnsi="Times New Roman"/>
          <w:sz w:val="28"/>
          <w:szCs w:val="28"/>
        </w:rPr>
        <w:instrText>title</w:instrText>
      </w:r>
      <w:r w:rsidRPr="00DD6A2F">
        <w:rPr>
          <w:rFonts w:ascii="Times New Roman" w:hAnsi="Times New Roman"/>
          <w:sz w:val="28"/>
          <w:szCs w:val="28"/>
          <w:lang w:val="uk-UA"/>
        </w:rPr>
        <w:instrText>":"Автоматическая сварка","</w:instrText>
      </w:r>
      <w:r w:rsidRPr="00EF0E8F">
        <w:rPr>
          <w:rFonts w:ascii="Times New Roman" w:hAnsi="Times New Roman"/>
          <w:sz w:val="28"/>
          <w:szCs w:val="28"/>
        </w:rPr>
        <w:instrText>id</w:instrText>
      </w:r>
      <w:r w:rsidRPr="00DD6A2F">
        <w:rPr>
          <w:rFonts w:ascii="Times New Roman" w:hAnsi="Times New Roman"/>
          <w:sz w:val="28"/>
          <w:szCs w:val="28"/>
          <w:lang w:val="uk-UA"/>
        </w:rPr>
        <w:instrText>":"</w:instrText>
      </w:r>
      <w:r w:rsidRPr="00EF0E8F">
        <w:rPr>
          <w:rFonts w:ascii="Times New Roman" w:hAnsi="Times New Roman"/>
          <w:sz w:val="28"/>
          <w:szCs w:val="28"/>
        </w:rPr>
        <w:instrText>ITEM</w:instrText>
      </w:r>
      <w:r w:rsidRPr="00DD6A2F">
        <w:rPr>
          <w:rFonts w:ascii="Times New Roman" w:hAnsi="Times New Roman"/>
          <w:sz w:val="28"/>
          <w:szCs w:val="28"/>
          <w:lang w:val="uk-UA"/>
        </w:rPr>
        <w:instrText>-1","</w:instrText>
      </w:r>
      <w:r w:rsidRPr="00EF0E8F">
        <w:rPr>
          <w:rFonts w:ascii="Times New Roman" w:hAnsi="Times New Roman"/>
          <w:sz w:val="28"/>
          <w:szCs w:val="28"/>
        </w:rPr>
        <w:instrText>issued</w:instrText>
      </w:r>
      <w:r w:rsidRPr="00DD6A2F">
        <w:rPr>
          <w:rFonts w:ascii="Times New Roman" w:hAnsi="Times New Roman"/>
          <w:sz w:val="28"/>
          <w:szCs w:val="28"/>
          <w:lang w:val="uk-UA"/>
        </w:rPr>
        <w:instrText>":{"</w:instrText>
      </w:r>
      <w:r w:rsidRPr="00EF0E8F">
        <w:rPr>
          <w:rFonts w:ascii="Times New Roman" w:hAnsi="Times New Roman"/>
          <w:sz w:val="28"/>
          <w:szCs w:val="28"/>
        </w:rPr>
        <w:instrText>date</w:instrText>
      </w:r>
      <w:r w:rsidRPr="00DD6A2F">
        <w:rPr>
          <w:rFonts w:ascii="Times New Roman" w:hAnsi="Times New Roman"/>
          <w:sz w:val="28"/>
          <w:szCs w:val="28"/>
          <w:lang w:val="uk-UA"/>
        </w:rPr>
        <w:instrText>-</w:instrText>
      </w:r>
      <w:r w:rsidRPr="00EF0E8F">
        <w:rPr>
          <w:rFonts w:ascii="Times New Roman" w:hAnsi="Times New Roman"/>
          <w:sz w:val="28"/>
          <w:szCs w:val="28"/>
        </w:rPr>
        <w:instrText>parts</w:instrText>
      </w:r>
      <w:r w:rsidRPr="00DD6A2F">
        <w:rPr>
          <w:rFonts w:ascii="Times New Roman" w:hAnsi="Times New Roman"/>
          <w:sz w:val="28"/>
          <w:szCs w:val="28"/>
          <w:lang w:val="uk-UA"/>
        </w:rPr>
        <w:instrText>":[["2010"]]},"</w:instrText>
      </w:r>
      <w:r w:rsidRPr="00EF0E8F">
        <w:rPr>
          <w:rFonts w:ascii="Times New Roman" w:hAnsi="Times New Roman"/>
          <w:sz w:val="28"/>
          <w:szCs w:val="28"/>
        </w:rPr>
        <w:instrText>publisher</w:instrText>
      </w:r>
      <w:r w:rsidRPr="00DD6A2F">
        <w:rPr>
          <w:rFonts w:ascii="Times New Roman" w:hAnsi="Times New Roman"/>
          <w:sz w:val="28"/>
          <w:szCs w:val="28"/>
          <w:lang w:val="uk-UA"/>
        </w:rPr>
        <w:instrText>":"Інститут електрозварювання ім. ЄО Патона НАН України","</w:instrText>
      </w:r>
      <w:r w:rsidRPr="00EF0E8F">
        <w:rPr>
          <w:rFonts w:ascii="Times New Roman" w:hAnsi="Times New Roman"/>
          <w:sz w:val="28"/>
          <w:szCs w:val="28"/>
        </w:rPr>
        <w:instrText>title</w:instrText>
      </w:r>
      <w:r w:rsidRPr="00DD6A2F">
        <w:rPr>
          <w:rFonts w:ascii="Times New Roman" w:hAnsi="Times New Roman"/>
          <w:sz w:val="28"/>
          <w:szCs w:val="28"/>
          <w:lang w:val="uk-UA"/>
        </w:rPr>
        <w:instrText>":"Исследование структуры и эксплуатационных свойств наплавленного металла для восстановления и упрочнения прокатных валков","</w:instrText>
      </w:r>
      <w:r w:rsidRPr="00EF0E8F">
        <w:rPr>
          <w:rFonts w:ascii="Times New Roman" w:hAnsi="Times New Roman"/>
          <w:sz w:val="28"/>
          <w:szCs w:val="28"/>
        </w:rPr>
        <w:instrText>type</w:instrText>
      </w:r>
      <w:r w:rsidRPr="00DD6A2F">
        <w:rPr>
          <w:rFonts w:ascii="Times New Roman" w:hAnsi="Times New Roman"/>
          <w:sz w:val="28"/>
          <w:szCs w:val="28"/>
          <w:lang w:val="uk-UA"/>
        </w:rPr>
        <w:instrText>":"</w:instrText>
      </w:r>
      <w:r w:rsidRPr="00EF0E8F">
        <w:rPr>
          <w:rFonts w:ascii="Times New Roman" w:hAnsi="Times New Roman"/>
          <w:sz w:val="28"/>
          <w:szCs w:val="28"/>
        </w:rPr>
        <w:instrText>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journal</w:instrText>
      </w:r>
      <w:r w:rsidRPr="00DD6A2F">
        <w:rPr>
          <w:rFonts w:ascii="Times New Roman" w:hAnsi="Times New Roman"/>
          <w:sz w:val="28"/>
          <w:szCs w:val="28"/>
          <w:lang w:val="uk-UA"/>
        </w:rPr>
        <w:instrText>"},"</w:instrText>
      </w:r>
      <w:r w:rsidRPr="00EF0E8F">
        <w:rPr>
          <w:rFonts w:ascii="Times New Roman" w:hAnsi="Times New Roman"/>
          <w:sz w:val="28"/>
          <w:szCs w:val="28"/>
        </w:rPr>
        <w:instrText>uris</w:instrText>
      </w:r>
      <w:r w:rsidRPr="00DD6A2F">
        <w:rPr>
          <w:rFonts w:ascii="Times New Roman" w:hAnsi="Times New Roman"/>
          <w:sz w:val="28"/>
          <w:szCs w:val="28"/>
          <w:lang w:val="uk-UA"/>
        </w:rPr>
        <w:instrText>":["</w:instrText>
      </w:r>
      <w:r w:rsidRPr="00EF0E8F">
        <w:rPr>
          <w:rFonts w:ascii="Times New Roman" w:hAnsi="Times New Roman"/>
          <w:sz w:val="28"/>
          <w:szCs w:val="28"/>
        </w:rPr>
        <w:instrText>http</w:instrText>
      </w:r>
      <w:r w:rsidRPr="00DD6A2F">
        <w:rPr>
          <w:rFonts w:ascii="Times New Roman" w:hAnsi="Times New Roman"/>
          <w:sz w:val="28"/>
          <w:szCs w:val="28"/>
          <w:lang w:val="uk-UA"/>
        </w:rPr>
        <w:instrText>://</w:instrText>
      </w:r>
      <w:r w:rsidRPr="00EF0E8F">
        <w:rPr>
          <w:rFonts w:ascii="Times New Roman" w:hAnsi="Times New Roman"/>
          <w:sz w:val="28"/>
          <w:szCs w:val="28"/>
        </w:rPr>
        <w:instrText>www</w:instrText>
      </w:r>
      <w:r w:rsidRPr="00DD6A2F">
        <w:rPr>
          <w:rFonts w:ascii="Times New Roman" w:hAnsi="Times New Roman"/>
          <w:sz w:val="28"/>
          <w:szCs w:val="28"/>
          <w:lang w:val="uk-UA"/>
        </w:rPr>
        <w:instrText>.</w:instrText>
      </w:r>
      <w:r w:rsidRPr="00EF0E8F">
        <w:rPr>
          <w:rFonts w:ascii="Times New Roman" w:hAnsi="Times New Roman"/>
          <w:sz w:val="28"/>
          <w:szCs w:val="28"/>
        </w:rPr>
        <w:instrText>mendeley</w:instrText>
      </w:r>
      <w:r w:rsidRPr="00DD6A2F">
        <w:rPr>
          <w:rFonts w:ascii="Times New Roman" w:hAnsi="Times New Roman"/>
          <w:sz w:val="28"/>
          <w:szCs w:val="28"/>
          <w:lang w:val="uk-UA"/>
        </w:rPr>
        <w:instrText>.</w:instrText>
      </w:r>
      <w:r w:rsidRPr="00EF0E8F">
        <w:rPr>
          <w:rFonts w:ascii="Times New Roman" w:hAnsi="Times New Roman"/>
          <w:sz w:val="28"/>
          <w:szCs w:val="28"/>
        </w:rPr>
        <w:instrText>com</w:instrText>
      </w:r>
      <w:r w:rsidRPr="00DD6A2F">
        <w:rPr>
          <w:rFonts w:ascii="Times New Roman" w:hAnsi="Times New Roman"/>
          <w:sz w:val="28"/>
          <w:szCs w:val="28"/>
          <w:lang w:val="uk-UA"/>
        </w:rPr>
        <w:instrText>/</w:instrText>
      </w:r>
      <w:r w:rsidRPr="00EF0E8F">
        <w:rPr>
          <w:rFonts w:ascii="Times New Roman" w:hAnsi="Times New Roman"/>
          <w:sz w:val="28"/>
          <w:szCs w:val="28"/>
        </w:rPr>
        <w:instrText>documents</w:instrText>
      </w:r>
      <w:r w:rsidRPr="00DD6A2F">
        <w:rPr>
          <w:rFonts w:ascii="Times New Roman" w:hAnsi="Times New Roman"/>
          <w:sz w:val="28"/>
          <w:szCs w:val="28"/>
          <w:lang w:val="uk-UA"/>
        </w:rPr>
        <w:instrText>/?</w:instrText>
      </w:r>
      <w:r w:rsidRPr="00EF0E8F">
        <w:rPr>
          <w:rFonts w:ascii="Times New Roman" w:hAnsi="Times New Roman"/>
          <w:sz w:val="28"/>
          <w:szCs w:val="28"/>
        </w:rPr>
        <w:instrText>uuid</w:instrText>
      </w:r>
      <w:r w:rsidRPr="00DD6A2F">
        <w:rPr>
          <w:rFonts w:ascii="Times New Roman" w:hAnsi="Times New Roman"/>
          <w:sz w:val="28"/>
          <w:szCs w:val="28"/>
          <w:lang w:val="uk-UA"/>
        </w:rPr>
        <w:instrText>=</w:instrText>
      </w:r>
      <w:r w:rsidRPr="00EF0E8F">
        <w:rPr>
          <w:rFonts w:ascii="Times New Roman" w:hAnsi="Times New Roman"/>
          <w:sz w:val="28"/>
          <w:szCs w:val="28"/>
        </w:rPr>
        <w:instrText>bf</w:instrText>
      </w:r>
      <w:r w:rsidRPr="00DD6A2F">
        <w:rPr>
          <w:rFonts w:ascii="Times New Roman" w:hAnsi="Times New Roman"/>
          <w:sz w:val="28"/>
          <w:szCs w:val="28"/>
          <w:lang w:val="uk-UA"/>
        </w:rPr>
        <w:instrText>884079-452</w:instrText>
      </w:r>
      <w:r w:rsidRPr="00EF0E8F">
        <w:rPr>
          <w:rFonts w:ascii="Times New Roman" w:hAnsi="Times New Roman"/>
          <w:sz w:val="28"/>
          <w:szCs w:val="28"/>
        </w:rPr>
        <w:instrText>b</w:instrText>
      </w:r>
      <w:r w:rsidRPr="00DD6A2F">
        <w:rPr>
          <w:rFonts w:ascii="Times New Roman" w:hAnsi="Times New Roman"/>
          <w:sz w:val="28"/>
          <w:szCs w:val="28"/>
          <w:lang w:val="uk-UA"/>
        </w:rPr>
        <w:instrText>-426</w:instrText>
      </w:r>
      <w:r w:rsidRPr="00EF0E8F">
        <w:rPr>
          <w:rFonts w:ascii="Times New Roman" w:hAnsi="Times New Roman"/>
          <w:sz w:val="28"/>
          <w:szCs w:val="28"/>
        </w:rPr>
        <w:instrText>e</w:instrText>
      </w:r>
      <w:r w:rsidRPr="00DD6A2F">
        <w:rPr>
          <w:rFonts w:ascii="Times New Roman" w:hAnsi="Times New Roman"/>
          <w:sz w:val="28"/>
          <w:szCs w:val="28"/>
          <w:lang w:val="uk-UA"/>
        </w:rPr>
        <w:instrText>-</w:instrText>
      </w:r>
      <w:r w:rsidRPr="00EF0E8F">
        <w:rPr>
          <w:rFonts w:ascii="Times New Roman" w:hAnsi="Times New Roman"/>
          <w:sz w:val="28"/>
          <w:szCs w:val="28"/>
        </w:rPr>
        <w:instrText>bddd</w:instrText>
      </w:r>
      <w:r w:rsidRPr="00DD6A2F">
        <w:rPr>
          <w:rFonts w:ascii="Times New Roman" w:hAnsi="Times New Roman"/>
          <w:sz w:val="28"/>
          <w:szCs w:val="28"/>
          <w:lang w:val="uk-UA"/>
        </w:rPr>
        <w:instrText>-</w:instrText>
      </w:r>
      <w:r w:rsidRPr="00EF0E8F">
        <w:rPr>
          <w:rFonts w:ascii="Times New Roman" w:hAnsi="Times New Roman"/>
          <w:sz w:val="28"/>
          <w:szCs w:val="28"/>
        </w:rPr>
        <w:instrText>d</w:instrText>
      </w:r>
      <w:r w:rsidRPr="00DD6A2F">
        <w:rPr>
          <w:rFonts w:ascii="Times New Roman" w:hAnsi="Times New Roman"/>
          <w:sz w:val="28"/>
          <w:szCs w:val="28"/>
          <w:lang w:val="uk-UA"/>
        </w:rPr>
        <w:instrText>50440</w:instrText>
      </w:r>
      <w:r w:rsidRPr="00EF0E8F">
        <w:rPr>
          <w:rFonts w:ascii="Times New Roman" w:hAnsi="Times New Roman"/>
          <w:sz w:val="28"/>
          <w:szCs w:val="28"/>
        </w:rPr>
        <w:instrText>ca</w:instrText>
      </w:r>
      <w:r w:rsidRPr="00DD6A2F">
        <w:rPr>
          <w:rFonts w:ascii="Times New Roman" w:hAnsi="Times New Roman"/>
          <w:sz w:val="28"/>
          <w:szCs w:val="28"/>
          <w:lang w:val="uk-UA"/>
        </w:rPr>
        <w:instrText>5764"]}],"</w:instrText>
      </w:r>
      <w:r w:rsidRPr="00EF0E8F">
        <w:rPr>
          <w:rFonts w:ascii="Times New Roman" w:hAnsi="Times New Roman"/>
          <w:sz w:val="28"/>
          <w:szCs w:val="28"/>
        </w:rPr>
        <w:instrText>mendeley</w:instrText>
      </w:r>
      <w:r w:rsidRPr="00DD6A2F">
        <w:rPr>
          <w:rFonts w:ascii="Times New Roman" w:hAnsi="Times New Roman"/>
          <w:sz w:val="28"/>
          <w:szCs w:val="28"/>
          <w:lang w:val="uk-UA"/>
        </w:rPr>
        <w:instrText>":{"</w:instrText>
      </w:r>
      <w:r w:rsidRPr="00EF0E8F">
        <w:rPr>
          <w:rFonts w:ascii="Times New Roman" w:hAnsi="Times New Roman"/>
          <w:sz w:val="28"/>
          <w:szCs w:val="28"/>
        </w:rPr>
        <w:instrText>formattedCitation</w:instrText>
      </w:r>
      <w:r w:rsidRPr="00DD6A2F">
        <w:rPr>
          <w:rFonts w:ascii="Times New Roman" w:hAnsi="Times New Roman"/>
          <w:sz w:val="28"/>
          <w:szCs w:val="28"/>
          <w:lang w:val="uk-UA"/>
        </w:rPr>
        <w:instrText>":"[42]","</w:instrText>
      </w:r>
      <w:r w:rsidRPr="00EF0E8F">
        <w:rPr>
          <w:rFonts w:ascii="Times New Roman" w:hAnsi="Times New Roman"/>
          <w:sz w:val="28"/>
          <w:szCs w:val="28"/>
        </w:rPr>
        <w:instrText>plainTextFormattedCitation</w:instrText>
      </w:r>
      <w:r w:rsidRPr="00DD6A2F">
        <w:rPr>
          <w:rFonts w:ascii="Times New Roman" w:hAnsi="Times New Roman"/>
          <w:sz w:val="28"/>
          <w:szCs w:val="28"/>
          <w:lang w:val="uk-UA"/>
        </w:rPr>
        <w:instrText>":"[42]","</w:instrText>
      </w:r>
      <w:r w:rsidRPr="00EF0E8F">
        <w:rPr>
          <w:rFonts w:ascii="Times New Roman" w:hAnsi="Times New Roman"/>
          <w:sz w:val="28"/>
          <w:szCs w:val="28"/>
        </w:rPr>
        <w:instrText>previouslyFormattedCitation</w:instrText>
      </w:r>
      <w:r w:rsidRPr="00DD6A2F">
        <w:rPr>
          <w:rFonts w:ascii="Times New Roman" w:hAnsi="Times New Roman"/>
          <w:sz w:val="28"/>
          <w:szCs w:val="28"/>
          <w:lang w:val="uk-UA"/>
        </w:rPr>
        <w:instrText>":"[42]"},"</w:instrText>
      </w:r>
      <w:r w:rsidRPr="00EF0E8F">
        <w:rPr>
          <w:rFonts w:ascii="Times New Roman" w:hAnsi="Times New Roman"/>
          <w:sz w:val="28"/>
          <w:szCs w:val="28"/>
        </w:rPr>
        <w:instrText>properties</w:instrText>
      </w:r>
      <w:r w:rsidRPr="00DD6A2F">
        <w:rPr>
          <w:rFonts w:ascii="Times New Roman" w:hAnsi="Times New Roman"/>
          <w:sz w:val="28"/>
          <w:szCs w:val="28"/>
          <w:lang w:val="uk-UA"/>
        </w:rPr>
        <w:instrText>":{"</w:instrText>
      </w:r>
      <w:r w:rsidRPr="00EF0E8F">
        <w:rPr>
          <w:rFonts w:ascii="Times New Roman" w:hAnsi="Times New Roman"/>
          <w:sz w:val="28"/>
          <w:szCs w:val="28"/>
        </w:rPr>
        <w:instrText>noteIndex</w:instrText>
      </w:r>
      <w:r w:rsidRPr="00DD6A2F">
        <w:rPr>
          <w:rFonts w:ascii="Times New Roman" w:hAnsi="Times New Roman"/>
          <w:sz w:val="28"/>
          <w:szCs w:val="28"/>
          <w:lang w:val="uk-UA"/>
        </w:rPr>
        <w:instrText>":0},"</w:instrText>
      </w:r>
      <w:r w:rsidRPr="00EF0E8F">
        <w:rPr>
          <w:rFonts w:ascii="Times New Roman" w:hAnsi="Times New Roman"/>
          <w:sz w:val="28"/>
          <w:szCs w:val="28"/>
        </w:rPr>
        <w:instrText>schema</w:instrText>
      </w:r>
      <w:r w:rsidRPr="00DD6A2F">
        <w:rPr>
          <w:rFonts w:ascii="Times New Roman" w:hAnsi="Times New Roman"/>
          <w:sz w:val="28"/>
          <w:szCs w:val="28"/>
          <w:lang w:val="uk-UA"/>
        </w:rPr>
        <w:instrText>":"</w:instrText>
      </w:r>
      <w:r w:rsidRPr="00EF0E8F">
        <w:rPr>
          <w:rFonts w:ascii="Times New Roman" w:hAnsi="Times New Roman"/>
          <w:sz w:val="28"/>
          <w:szCs w:val="28"/>
        </w:rPr>
        <w:instrText>https</w:instrText>
      </w:r>
      <w:r w:rsidRPr="00DD6A2F">
        <w:rPr>
          <w:rFonts w:ascii="Times New Roman" w:hAnsi="Times New Roman"/>
          <w:sz w:val="28"/>
          <w:szCs w:val="28"/>
          <w:lang w:val="uk-UA"/>
        </w:rPr>
        <w:instrText>://</w:instrText>
      </w:r>
      <w:r w:rsidRPr="00EF0E8F">
        <w:rPr>
          <w:rFonts w:ascii="Times New Roman" w:hAnsi="Times New Roman"/>
          <w:sz w:val="28"/>
          <w:szCs w:val="28"/>
        </w:rPr>
        <w:instrText>github</w:instrText>
      </w:r>
      <w:r w:rsidRPr="00DD6A2F">
        <w:rPr>
          <w:rFonts w:ascii="Times New Roman" w:hAnsi="Times New Roman"/>
          <w:sz w:val="28"/>
          <w:szCs w:val="28"/>
          <w:lang w:val="uk-UA"/>
        </w:rPr>
        <w:instrText>.</w:instrText>
      </w:r>
      <w:r w:rsidRPr="00EF0E8F">
        <w:rPr>
          <w:rFonts w:ascii="Times New Roman" w:hAnsi="Times New Roman"/>
          <w:sz w:val="28"/>
          <w:szCs w:val="28"/>
        </w:rPr>
        <w:instrText>com</w:instrText>
      </w:r>
      <w:r w:rsidRPr="00DD6A2F">
        <w:rPr>
          <w:rFonts w:ascii="Times New Roman" w:hAnsi="Times New Roman"/>
          <w:sz w:val="28"/>
          <w:szCs w:val="28"/>
          <w:lang w:val="uk-UA"/>
        </w:rPr>
        <w:instrText>/</w:instrText>
      </w:r>
      <w:r w:rsidRPr="00EF0E8F">
        <w:rPr>
          <w:rFonts w:ascii="Times New Roman" w:hAnsi="Times New Roman"/>
          <w:sz w:val="28"/>
          <w:szCs w:val="28"/>
        </w:rPr>
        <w:instrText>citation</w:instrText>
      </w:r>
      <w:r w:rsidRPr="00DD6A2F">
        <w:rPr>
          <w:rFonts w:ascii="Times New Roman" w:hAnsi="Times New Roman"/>
          <w:sz w:val="28"/>
          <w:szCs w:val="28"/>
          <w:lang w:val="uk-UA"/>
        </w:rPr>
        <w:instrText>-</w:instrText>
      </w:r>
      <w:r w:rsidRPr="00EF0E8F">
        <w:rPr>
          <w:rFonts w:ascii="Times New Roman" w:hAnsi="Times New Roman"/>
          <w:sz w:val="28"/>
          <w:szCs w:val="28"/>
        </w:rPr>
        <w:instrText>style</w:instrText>
      </w:r>
      <w:r w:rsidRPr="00DD6A2F">
        <w:rPr>
          <w:rFonts w:ascii="Times New Roman" w:hAnsi="Times New Roman"/>
          <w:sz w:val="28"/>
          <w:szCs w:val="28"/>
          <w:lang w:val="uk-UA"/>
        </w:rPr>
        <w:instrText>-</w:instrText>
      </w:r>
      <w:r w:rsidRPr="00EF0E8F">
        <w:rPr>
          <w:rFonts w:ascii="Times New Roman" w:hAnsi="Times New Roman"/>
          <w:sz w:val="28"/>
          <w:szCs w:val="28"/>
        </w:rPr>
        <w:instrText>language</w:instrText>
      </w:r>
      <w:r w:rsidRPr="00DD6A2F">
        <w:rPr>
          <w:rFonts w:ascii="Times New Roman" w:hAnsi="Times New Roman"/>
          <w:sz w:val="28"/>
          <w:szCs w:val="28"/>
          <w:lang w:val="uk-UA"/>
        </w:rPr>
        <w:instrText>/</w:instrText>
      </w:r>
      <w:r w:rsidRPr="00EF0E8F">
        <w:rPr>
          <w:rFonts w:ascii="Times New Roman" w:hAnsi="Times New Roman"/>
          <w:sz w:val="28"/>
          <w:szCs w:val="28"/>
        </w:rPr>
        <w:instrText>schema</w:instrText>
      </w:r>
      <w:r w:rsidRPr="00DD6A2F">
        <w:rPr>
          <w:rFonts w:ascii="Times New Roman" w:hAnsi="Times New Roman"/>
          <w:sz w:val="28"/>
          <w:szCs w:val="28"/>
          <w:lang w:val="uk-UA"/>
        </w:rPr>
        <w:instrText>/</w:instrText>
      </w:r>
      <w:r w:rsidRPr="00EF0E8F">
        <w:rPr>
          <w:rFonts w:ascii="Times New Roman" w:hAnsi="Times New Roman"/>
          <w:sz w:val="28"/>
          <w:szCs w:val="28"/>
        </w:rPr>
        <w:instrText>raw</w:instrText>
      </w:r>
      <w:r w:rsidRPr="00DD6A2F">
        <w:rPr>
          <w:rFonts w:ascii="Times New Roman" w:hAnsi="Times New Roman"/>
          <w:sz w:val="28"/>
          <w:szCs w:val="28"/>
          <w:lang w:val="uk-UA"/>
        </w:rPr>
        <w:instrText>/</w:instrText>
      </w:r>
      <w:r w:rsidRPr="00EF0E8F">
        <w:rPr>
          <w:rFonts w:ascii="Times New Roman" w:hAnsi="Times New Roman"/>
          <w:sz w:val="28"/>
          <w:szCs w:val="28"/>
        </w:rPr>
        <w:instrText>master</w:instrText>
      </w:r>
      <w:r w:rsidRPr="00DD6A2F">
        <w:rPr>
          <w:rFonts w:ascii="Times New Roman" w:hAnsi="Times New Roman"/>
          <w:sz w:val="28"/>
          <w:szCs w:val="28"/>
          <w:lang w:val="uk-UA"/>
        </w:rPr>
        <w:instrText>/</w:instrText>
      </w:r>
      <w:r w:rsidRPr="00EF0E8F">
        <w:rPr>
          <w:rFonts w:ascii="Times New Roman" w:hAnsi="Times New Roman"/>
          <w:sz w:val="28"/>
          <w:szCs w:val="28"/>
        </w:rPr>
        <w:instrText>csl</w:instrText>
      </w:r>
      <w:r w:rsidRPr="00DD6A2F">
        <w:rPr>
          <w:rFonts w:ascii="Times New Roman" w:hAnsi="Times New Roman"/>
          <w:sz w:val="28"/>
          <w:szCs w:val="28"/>
          <w:lang w:val="uk-UA"/>
        </w:rPr>
        <w:instrText>-</w:instrText>
      </w:r>
      <w:r w:rsidRPr="00EF0E8F">
        <w:rPr>
          <w:rFonts w:ascii="Times New Roman" w:hAnsi="Times New Roman"/>
          <w:sz w:val="28"/>
          <w:szCs w:val="28"/>
        </w:rPr>
        <w:instrText>citation</w:instrText>
      </w:r>
      <w:r w:rsidRPr="00DD6A2F">
        <w:rPr>
          <w:rFonts w:ascii="Times New Roman" w:hAnsi="Times New Roman"/>
          <w:sz w:val="28"/>
          <w:szCs w:val="28"/>
          <w:lang w:val="uk-UA"/>
        </w:rPr>
        <w:instrText>.</w:instrText>
      </w:r>
      <w:r w:rsidRPr="00EF0E8F">
        <w:rPr>
          <w:rFonts w:ascii="Times New Roman" w:hAnsi="Times New Roman"/>
          <w:sz w:val="28"/>
          <w:szCs w:val="28"/>
        </w:rPr>
        <w:instrText>json</w:instrText>
      </w:r>
      <w:r w:rsidRPr="00DD6A2F">
        <w:rPr>
          <w:rFonts w:ascii="Times New Roman" w:hAnsi="Times New Roman"/>
          <w:sz w:val="28"/>
          <w:szCs w:val="28"/>
          <w:lang w:val="uk-UA"/>
        </w:rPr>
        <w:instrText>"}</w:instrText>
      </w:r>
      <w:r w:rsidRPr="00EF0E8F">
        <w:rPr>
          <w:rFonts w:ascii="Times New Roman" w:hAnsi="Times New Roman"/>
          <w:sz w:val="28"/>
          <w:szCs w:val="28"/>
        </w:rPr>
        <w:fldChar w:fldCharType="separate"/>
      </w:r>
      <w:r w:rsidR="00DD6A2F" w:rsidRPr="00DD6A2F">
        <w:rPr>
          <w:rFonts w:ascii="Times New Roman" w:hAnsi="Times New Roman"/>
          <w:noProof/>
          <w:sz w:val="28"/>
          <w:szCs w:val="28"/>
          <w:lang w:val="uk-UA"/>
        </w:rPr>
        <w:t>[21</w:t>
      </w:r>
      <w:r w:rsidRPr="00DD6A2F">
        <w:rPr>
          <w:rFonts w:ascii="Times New Roman" w:hAnsi="Times New Roman"/>
          <w:noProof/>
          <w:sz w:val="28"/>
          <w:szCs w:val="28"/>
          <w:lang w:val="uk-UA"/>
        </w:rPr>
        <w:t>]</w:t>
      </w:r>
      <w:r w:rsidRPr="00EF0E8F">
        <w:rPr>
          <w:rFonts w:ascii="Times New Roman" w:hAnsi="Times New Roman"/>
          <w:sz w:val="28"/>
          <w:szCs w:val="28"/>
        </w:rPr>
        <w:fldChar w:fldCharType="end"/>
      </w:r>
      <w:r w:rsidRPr="00DD6A2F">
        <w:rPr>
          <w:rFonts w:ascii="Times New Roman" w:hAnsi="Times New Roman"/>
          <w:sz w:val="28"/>
          <w:szCs w:val="28"/>
          <w:lang w:val="uk-UA"/>
        </w:rPr>
        <w:t xml:space="preserve">, магнітно-імпульсна зварювання, лазерна і електронно-променева обробка, ультразвукове зварювання </w:t>
      </w:r>
      <w:r w:rsidRPr="00EF0E8F">
        <w:rPr>
          <w:rFonts w:ascii="Times New Roman" w:hAnsi="Times New Roman"/>
          <w:sz w:val="28"/>
          <w:szCs w:val="28"/>
        </w:rPr>
        <w:fldChar w:fldCharType="begin" w:fldLock="1"/>
      </w:r>
      <w:r w:rsidRPr="00EF0E8F">
        <w:rPr>
          <w:rFonts w:ascii="Times New Roman" w:hAnsi="Times New Roman"/>
          <w:sz w:val="28"/>
          <w:szCs w:val="28"/>
        </w:rPr>
        <w:instrText>ADDIN</w:instrText>
      </w:r>
      <w:r w:rsidRPr="00DD6A2F">
        <w:rPr>
          <w:rFonts w:ascii="Times New Roman" w:hAnsi="Times New Roman"/>
          <w:sz w:val="28"/>
          <w:szCs w:val="28"/>
          <w:lang w:val="uk-UA"/>
        </w:rPr>
        <w:instrText xml:space="preserve"> </w:instrText>
      </w:r>
      <w:r w:rsidRPr="00EF0E8F">
        <w:rPr>
          <w:rFonts w:ascii="Times New Roman" w:hAnsi="Times New Roman"/>
          <w:sz w:val="28"/>
          <w:szCs w:val="28"/>
        </w:rPr>
        <w:instrText>CSL</w:instrText>
      </w:r>
      <w:r w:rsidRPr="00DD6A2F">
        <w:rPr>
          <w:rFonts w:ascii="Times New Roman" w:hAnsi="Times New Roman"/>
          <w:sz w:val="28"/>
          <w:szCs w:val="28"/>
          <w:lang w:val="uk-UA"/>
        </w:rPr>
        <w:instrText>_</w:instrText>
      </w:r>
      <w:r w:rsidRPr="00EF0E8F">
        <w:rPr>
          <w:rFonts w:ascii="Times New Roman" w:hAnsi="Times New Roman"/>
          <w:sz w:val="28"/>
          <w:szCs w:val="28"/>
        </w:rPr>
        <w:instrText>CITATION</w:instrText>
      </w:r>
      <w:r w:rsidRPr="00DD6A2F">
        <w:rPr>
          <w:rFonts w:ascii="Times New Roman" w:hAnsi="Times New Roman"/>
          <w:sz w:val="28"/>
          <w:szCs w:val="28"/>
          <w:lang w:val="uk-UA"/>
        </w:rPr>
        <w:instrText xml:space="preserve"> {"</w:instrText>
      </w:r>
      <w:r w:rsidRPr="00EF0E8F">
        <w:rPr>
          <w:rFonts w:ascii="Times New Roman" w:hAnsi="Times New Roman"/>
          <w:sz w:val="28"/>
          <w:szCs w:val="28"/>
        </w:rPr>
        <w:instrText>citationItems</w:instrText>
      </w:r>
      <w:r w:rsidRPr="00DD6A2F">
        <w:rPr>
          <w:rFonts w:ascii="Times New Roman" w:hAnsi="Times New Roman"/>
          <w:sz w:val="28"/>
          <w:szCs w:val="28"/>
          <w:lang w:val="uk-UA"/>
        </w:rPr>
        <w:instrText>":[{"</w:instrText>
      </w:r>
      <w:r w:rsidRPr="00EF0E8F">
        <w:rPr>
          <w:rFonts w:ascii="Times New Roman" w:hAnsi="Times New Roman"/>
          <w:sz w:val="28"/>
          <w:szCs w:val="28"/>
        </w:rPr>
        <w:instrText>id</w:instrText>
      </w:r>
      <w:r w:rsidRPr="00DD6A2F">
        <w:rPr>
          <w:rFonts w:ascii="Times New Roman" w:hAnsi="Times New Roman"/>
          <w:sz w:val="28"/>
          <w:szCs w:val="28"/>
          <w:lang w:val="uk-UA"/>
        </w:rPr>
        <w:instrText>":"</w:instrText>
      </w:r>
      <w:r w:rsidRPr="00EF0E8F">
        <w:rPr>
          <w:rFonts w:ascii="Times New Roman" w:hAnsi="Times New Roman"/>
          <w:sz w:val="28"/>
          <w:szCs w:val="28"/>
        </w:rPr>
        <w:instrText>ITEM</w:instrText>
      </w:r>
      <w:r w:rsidRPr="00DD6A2F">
        <w:rPr>
          <w:rFonts w:ascii="Times New Roman" w:hAnsi="Times New Roman"/>
          <w:sz w:val="28"/>
          <w:szCs w:val="28"/>
          <w:lang w:val="uk-UA"/>
        </w:rPr>
        <w:instrText>-1","</w:instrText>
      </w:r>
      <w:r w:rsidRPr="00EF0E8F">
        <w:rPr>
          <w:rFonts w:ascii="Times New Roman" w:hAnsi="Times New Roman"/>
          <w:sz w:val="28"/>
          <w:szCs w:val="28"/>
        </w:rPr>
        <w:instrText>itemData</w:instrText>
      </w:r>
      <w:r w:rsidRPr="00DD6A2F">
        <w:rPr>
          <w:rFonts w:ascii="Times New Roman" w:hAnsi="Times New Roman"/>
          <w:sz w:val="28"/>
          <w:szCs w:val="28"/>
          <w:lang w:val="uk-UA"/>
        </w:rPr>
        <w:instrText>":{"</w:instrText>
      </w:r>
      <w:r w:rsidRPr="00EF0E8F">
        <w:rPr>
          <w:rFonts w:ascii="Times New Roman" w:hAnsi="Times New Roman"/>
          <w:sz w:val="28"/>
          <w:szCs w:val="28"/>
        </w:rPr>
        <w:instrText>ISSN</w:instrText>
      </w:r>
      <w:r w:rsidRPr="00DD6A2F">
        <w:rPr>
          <w:rFonts w:ascii="Times New Roman" w:hAnsi="Times New Roman"/>
          <w:sz w:val="28"/>
          <w:szCs w:val="28"/>
          <w:lang w:val="uk-UA"/>
        </w:rPr>
        <w:instrText>":"1877-7058","</w:instrText>
      </w:r>
      <w:r w:rsidRPr="00EF0E8F">
        <w:rPr>
          <w:rFonts w:ascii="Times New Roman" w:hAnsi="Times New Roman"/>
          <w:sz w:val="28"/>
          <w:szCs w:val="28"/>
        </w:rPr>
        <w:instrText>author</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family</w:instrText>
      </w:r>
      <w:r w:rsidRPr="00DD6A2F">
        <w:rPr>
          <w:rFonts w:ascii="Times New Roman" w:hAnsi="Times New Roman"/>
          <w:sz w:val="28"/>
          <w:szCs w:val="28"/>
          <w:lang w:val="uk-UA"/>
        </w:rPr>
        <w:instrText>":"</w:instrText>
      </w:r>
      <w:r w:rsidRPr="00EF0E8F">
        <w:rPr>
          <w:rFonts w:ascii="Times New Roman" w:hAnsi="Times New Roman"/>
          <w:sz w:val="28"/>
          <w:szCs w:val="28"/>
        </w:rPr>
        <w:instrText>Khan</w:instrText>
      </w:r>
      <w:r w:rsidRPr="00DD6A2F">
        <w:rPr>
          <w:rFonts w:ascii="Times New Roman" w:hAnsi="Times New Roman"/>
          <w:sz w:val="28"/>
          <w:szCs w:val="28"/>
          <w:lang w:val="uk-UA"/>
        </w:rPr>
        <w:instrText>","</w:instrText>
      </w:r>
      <w:r w:rsidRPr="00EF0E8F">
        <w:rPr>
          <w:rFonts w:ascii="Times New Roman" w:hAnsi="Times New Roman"/>
          <w:sz w:val="28"/>
          <w:szCs w:val="28"/>
        </w:rPr>
        <w:instrText>given</w:instrText>
      </w:r>
      <w:r w:rsidRPr="00DD6A2F">
        <w:rPr>
          <w:rFonts w:ascii="Times New Roman" w:hAnsi="Times New Roman"/>
          <w:sz w:val="28"/>
          <w:szCs w:val="28"/>
          <w:lang w:val="uk-UA"/>
        </w:rPr>
        <w:instrText>":"</w:instrText>
      </w:r>
      <w:r w:rsidRPr="00EF0E8F">
        <w:rPr>
          <w:rFonts w:ascii="Times New Roman" w:hAnsi="Times New Roman"/>
          <w:sz w:val="28"/>
          <w:szCs w:val="28"/>
        </w:rPr>
        <w:instrText>Urfi</w:instrText>
      </w:r>
      <w:r w:rsidRPr="00DD6A2F">
        <w:rPr>
          <w:rFonts w:ascii="Times New Roman" w:hAnsi="Times New Roman"/>
          <w:sz w:val="28"/>
          <w:szCs w:val="28"/>
          <w:lang w:val="uk-UA"/>
        </w:rPr>
        <w:instrText>","</w:instrText>
      </w:r>
      <w:r w:rsidRPr="00EF0E8F">
        <w:rPr>
          <w:rFonts w:ascii="Times New Roman" w:hAnsi="Times New Roman"/>
          <w:sz w:val="28"/>
          <w:szCs w:val="28"/>
        </w:rPr>
        <w:instrText>non</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parse</w:instrText>
      </w:r>
      <w:r w:rsidRPr="00DD6A2F">
        <w:rPr>
          <w:rFonts w:ascii="Times New Roman" w:hAnsi="Times New Roman"/>
          <w:sz w:val="28"/>
          <w:szCs w:val="28"/>
          <w:lang w:val="uk-UA"/>
        </w:rPr>
        <w:instrText>-</w:instrText>
      </w:r>
      <w:r w:rsidRPr="00EF0E8F">
        <w:rPr>
          <w:rFonts w:ascii="Times New Roman" w:hAnsi="Times New Roman"/>
          <w:sz w:val="28"/>
          <w:szCs w:val="28"/>
        </w:rPr>
        <w:instrText>names</w:instrText>
      </w:r>
      <w:r w:rsidRPr="00DD6A2F">
        <w:rPr>
          <w:rFonts w:ascii="Times New Roman" w:hAnsi="Times New Roman"/>
          <w:sz w:val="28"/>
          <w:szCs w:val="28"/>
          <w:lang w:val="uk-UA"/>
        </w:rPr>
        <w:instrText>":</w:instrText>
      </w:r>
      <w:r w:rsidRPr="00EF0E8F">
        <w:rPr>
          <w:rFonts w:ascii="Times New Roman" w:hAnsi="Times New Roman"/>
          <w:sz w:val="28"/>
          <w:szCs w:val="28"/>
        </w:rPr>
        <w:instrText>false</w:instrText>
      </w:r>
      <w:r w:rsidRPr="00DD6A2F">
        <w:rPr>
          <w:rFonts w:ascii="Times New Roman" w:hAnsi="Times New Roman"/>
          <w:sz w:val="28"/>
          <w:szCs w:val="28"/>
          <w:lang w:val="uk-UA"/>
        </w:rPr>
        <w:instrText>,"</w:instrText>
      </w:r>
      <w:r w:rsidRPr="00EF0E8F">
        <w:rPr>
          <w:rFonts w:ascii="Times New Roman" w:hAnsi="Times New Roman"/>
          <w:sz w:val="28"/>
          <w:szCs w:val="28"/>
        </w:rPr>
        <w:instrText>suffix</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family</w:instrText>
      </w:r>
      <w:r w:rsidRPr="00DD6A2F">
        <w:rPr>
          <w:rFonts w:ascii="Times New Roman" w:hAnsi="Times New Roman"/>
          <w:sz w:val="28"/>
          <w:szCs w:val="28"/>
          <w:lang w:val="uk-UA"/>
        </w:rPr>
        <w:instrText>":"</w:instrText>
      </w:r>
      <w:r w:rsidRPr="00EF0E8F">
        <w:rPr>
          <w:rFonts w:ascii="Times New Roman" w:hAnsi="Times New Roman"/>
          <w:sz w:val="28"/>
          <w:szCs w:val="28"/>
        </w:rPr>
        <w:instrText>Khan</w:instrText>
      </w:r>
      <w:r w:rsidRPr="00DD6A2F">
        <w:rPr>
          <w:rFonts w:ascii="Times New Roman" w:hAnsi="Times New Roman"/>
          <w:sz w:val="28"/>
          <w:szCs w:val="28"/>
          <w:lang w:val="uk-UA"/>
        </w:rPr>
        <w:instrText>","</w:instrText>
      </w:r>
      <w:r w:rsidRPr="00EF0E8F">
        <w:rPr>
          <w:rFonts w:ascii="Times New Roman" w:hAnsi="Times New Roman"/>
          <w:sz w:val="28"/>
          <w:szCs w:val="28"/>
        </w:rPr>
        <w:instrText>given</w:instrText>
      </w:r>
      <w:r w:rsidRPr="00DD6A2F">
        <w:rPr>
          <w:rFonts w:ascii="Times New Roman" w:hAnsi="Times New Roman"/>
          <w:sz w:val="28"/>
          <w:szCs w:val="28"/>
          <w:lang w:val="uk-UA"/>
        </w:rPr>
        <w:instrText>":"</w:instrText>
      </w:r>
      <w:r w:rsidRPr="00EF0E8F">
        <w:rPr>
          <w:rFonts w:ascii="Times New Roman" w:hAnsi="Times New Roman"/>
          <w:sz w:val="28"/>
          <w:szCs w:val="28"/>
        </w:rPr>
        <w:instrText>Noor</w:instrText>
      </w:r>
      <w:r w:rsidRPr="00DD6A2F">
        <w:rPr>
          <w:rFonts w:ascii="Times New Roman" w:hAnsi="Times New Roman"/>
          <w:sz w:val="28"/>
          <w:szCs w:val="28"/>
          <w:lang w:val="uk-UA"/>
        </w:rPr>
        <w:instrText xml:space="preserve"> </w:instrText>
      </w:r>
      <w:r w:rsidRPr="00EF0E8F">
        <w:rPr>
          <w:rFonts w:ascii="Times New Roman" w:hAnsi="Times New Roman"/>
          <w:sz w:val="28"/>
          <w:szCs w:val="28"/>
        </w:rPr>
        <w:instrText>Zaman</w:instrText>
      </w:r>
      <w:r w:rsidRPr="00DD6A2F">
        <w:rPr>
          <w:rFonts w:ascii="Times New Roman" w:hAnsi="Times New Roman"/>
          <w:sz w:val="28"/>
          <w:szCs w:val="28"/>
          <w:lang w:val="uk-UA"/>
        </w:rPr>
        <w:instrText>","</w:instrText>
      </w:r>
      <w:r w:rsidRPr="00EF0E8F">
        <w:rPr>
          <w:rFonts w:ascii="Times New Roman" w:hAnsi="Times New Roman"/>
          <w:sz w:val="28"/>
          <w:szCs w:val="28"/>
        </w:rPr>
        <w:instrText>non</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parse</w:instrText>
      </w:r>
      <w:r w:rsidRPr="00DD6A2F">
        <w:rPr>
          <w:rFonts w:ascii="Times New Roman" w:hAnsi="Times New Roman"/>
          <w:sz w:val="28"/>
          <w:szCs w:val="28"/>
          <w:lang w:val="uk-UA"/>
        </w:rPr>
        <w:instrText>-</w:instrText>
      </w:r>
      <w:r w:rsidRPr="00EF0E8F">
        <w:rPr>
          <w:rFonts w:ascii="Times New Roman" w:hAnsi="Times New Roman"/>
          <w:sz w:val="28"/>
          <w:szCs w:val="28"/>
        </w:rPr>
        <w:instrText>names</w:instrText>
      </w:r>
      <w:r w:rsidRPr="00DD6A2F">
        <w:rPr>
          <w:rFonts w:ascii="Times New Roman" w:hAnsi="Times New Roman"/>
          <w:sz w:val="28"/>
          <w:szCs w:val="28"/>
          <w:lang w:val="uk-UA"/>
        </w:rPr>
        <w:instrText>":</w:instrText>
      </w:r>
      <w:r w:rsidRPr="00EF0E8F">
        <w:rPr>
          <w:rFonts w:ascii="Times New Roman" w:hAnsi="Times New Roman"/>
          <w:sz w:val="28"/>
          <w:szCs w:val="28"/>
        </w:rPr>
        <w:instrText>false</w:instrText>
      </w:r>
      <w:r w:rsidRPr="00DD6A2F">
        <w:rPr>
          <w:rFonts w:ascii="Times New Roman" w:hAnsi="Times New Roman"/>
          <w:sz w:val="28"/>
          <w:szCs w:val="28"/>
          <w:lang w:val="uk-UA"/>
        </w:rPr>
        <w:instrText>,"</w:instrText>
      </w:r>
      <w:r w:rsidRPr="00EF0E8F">
        <w:rPr>
          <w:rFonts w:ascii="Times New Roman" w:hAnsi="Times New Roman"/>
          <w:sz w:val="28"/>
          <w:szCs w:val="28"/>
        </w:rPr>
        <w:instrText>suffix</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family</w:instrText>
      </w:r>
      <w:r w:rsidRPr="00DD6A2F">
        <w:rPr>
          <w:rFonts w:ascii="Times New Roman" w:hAnsi="Times New Roman"/>
          <w:sz w:val="28"/>
          <w:szCs w:val="28"/>
          <w:lang w:val="uk-UA"/>
        </w:rPr>
        <w:instrText>":"</w:instrText>
      </w:r>
      <w:r w:rsidRPr="00EF0E8F">
        <w:rPr>
          <w:rFonts w:ascii="Times New Roman" w:hAnsi="Times New Roman"/>
          <w:sz w:val="28"/>
          <w:szCs w:val="28"/>
        </w:rPr>
        <w:instrText>Gulati</w:instrText>
      </w:r>
      <w:r w:rsidRPr="00DD6A2F">
        <w:rPr>
          <w:rFonts w:ascii="Times New Roman" w:hAnsi="Times New Roman"/>
          <w:sz w:val="28"/>
          <w:szCs w:val="28"/>
          <w:lang w:val="uk-UA"/>
        </w:rPr>
        <w:instrText>","</w:instrText>
      </w:r>
      <w:r w:rsidRPr="00EF0E8F">
        <w:rPr>
          <w:rFonts w:ascii="Times New Roman" w:hAnsi="Times New Roman"/>
          <w:sz w:val="28"/>
          <w:szCs w:val="28"/>
        </w:rPr>
        <w:instrText>given</w:instrText>
      </w:r>
      <w:r w:rsidRPr="00DD6A2F">
        <w:rPr>
          <w:rFonts w:ascii="Times New Roman" w:hAnsi="Times New Roman"/>
          <w:sz w:val="28"/>
          <w:szCs w:val="28"/>
          <w:lang w:val="uk-UA"/>
        </w:rPr>
        <w:instrText>":"</w:instrText>
      </w:r>
      <w:r w:rsidRPr="00EF0E8F">
        <w:rPr>
          <w:rFonts w:ascii="Times New Roman" w:hAnsi="Times New Roman"/>
          <w:sz w:val="28"/>
          <w:szCs w:val="28"/>
        </w:rPr>
        <w:instrText>Jasdeep</w:instrText>
      </w:r>
      <w:r w:rsidRPr="00DD6A2F">
        <w:rPr>
          <w:rFonts w:ascii="Times New Roman" w:hAnsi="Times New Roman"/>
          <w:sz w:val="28"/>
          <w:szCs w:val="28"/>
          <w:lang w:val="uk-UA"/>
        </w:rPr>
        <w:instrText>","</w:instrText>
      </w:r>
      <w:r w:rsidRPr="00EF0E8F">
        <w:rPr>
          <w:rFonts w:ascii="Times New Roman" w:hAnsi="Times New Roman"/>
          <w:sz w:val="28"/>
          <w:szCs w:val="28"/>
        </w:rPr>
        <w:instrText>non</w:instrText>
      </w:r>
      <w:r w:rsidRPr="00DD6A2F">
        <w:rPr>
          <w:rFonts w:ascii="Times New Roman" w:hAnsi="Times New Roman"/>
          <w:sz w:val="28"/>
          <w:szCs w:val="28"/>
          <w:lang w:val="uk-UA"/>
        </w:rPr>
        <w:instrText>-</w:instrText>
      </w:r>
      <w:r w:rsidRPr="00EF0E8F">
        <w:rPr>
          <w:rFonts w:ascii="Times New Roman" w:hAnsi="Times New Roman"/>
          <w:sz w:val="28"/>
          <w:szCs w:val="28"/>
        </w:rPr>
        <w:instrText>dropping</w:instrText>
      </w:r>
      <w:r w:rsidRPr="00DD6A2F">
        <w:rPr>
          <w:rFonts w:ascii="Times New Roman" w:hAnsi="Times New Roman"/>
          <w:sz w:val="28"/>
          <w:szCs w:val="28"/>
          <w:lang w:val="uk-UA"/>
        </w:rPr>
        <w:instrText>-</w:instrText>
      </w:r>
      <w:r w:rsidRPr="00EF0E8F">
        <w:rPr>
          <w:rFonts w:ascii="Times New Roman" w:hAnsi="Times New Roman"/>
          <w:sz w:val="28"/>
          <w:szCs w:val="28"/>
        </w:rPr>
        <w:instrText>particle</w:instrText>
      </w:r>
      <w:r w:rsidRPr="00DD6A2F">
        <w:rPr>
          <w:rFonts w:ascii="Times New Roman" w:hAnsi="Times New Roman"/>
          <w:sz w:val="28"/>
          <w:szCs w:val="28"/>
          <w:lang w:val="uk-UA"/>
        </w:rPr>
        <w:instrText>":"","</w:instrText>
      </w:r>
      <w:r w:rsidRPr="00EF0E8F">
        <w:rPr>
          <w:rFonts w:ascii="Times New Roman" w:hAnsi="Times New Roman"/>
          <w:sz w:val="28"/>
          <w:szCs w:val="28"/>
        </w:rPr>
        <w:instrText>parse</w:instrText>
      </w:r>
      <w:r w:rsidRPr="00DD6A2F">
        <w:rPr>
          <w:rFonts w:ascii="Times New Roman" w:hAnsi="Times New Roman"/>
          <w:sz w:val="28"/>
          <w:szCs w:val="28"/>
          <w:lang w:val="uk-UA"/>
        </w:rPr>
        <w:instrText>-</w:instrText>
      </w:r>
      <w:r w:rsidRPr="00EF0E8F">
        <w:rPr>
          <w:rFonts w:ascii="Times New Roman" w:hAnsi="Times New Roman"/>
          <w:sz w:val="28"/>
          <w:szCs w:val="28"/>
        </w:rPr>
        <w:instrText>names</w:instrText>
      </w:r>
      <w:r w:rsidRPr="00DD6A2F">
        <w:rPr>
          <w:rFonts w:ascii="Times New Roman" w:hAnsi="Times New Roman"/>
          <w:sz w:val="28"/>
          <w:szCs w:val="28"/>
          <w:lang w:val="uk-UA"/>
        </w:rPr>
        <w:instrText>":</w:instrText>
      </w:r>
      <w:r w:rsidRPr="00EF0E8F">
        <w:rPr>
          <w:rFonts w:ascii="Times New Roman" w:hAnsi="Times New Roman"/>
          <w:sz w:val="28"/>
          <w:szCs w:val="28"/>
        </w:rPr>
        <w:instrText>false</w:instrText>
      </w:r>
      <w:r w:rsidRPr="00DD6A2F">
        <w:rPr>
          <w:rFonts w:ascii="Times New Roman" w:hAnsi="Times New Roman"/>
          <w:sz w:val="28"/>
          <w:szCs w:val="28"/>
          <w:lang w:val="uk-UA"/>
        </w:rPr>
        <w:instrText>,"</w:instrText>
      </w:r>
      <w:r w:rsidRPr="00EF0E8F">
        <w:rPr>
          <w:rFonts w:ascii="Times New Roman" w:hAnsi="Times New Roman"/>
          <w:sz w:val="28"/>
          <w:szCs w:val="28"/>
        </w:rPr>
        <w:instrText>suffix</w:instrText>
      </w:r>
      <w:r w:rsidRPr="00DD6A2F">
        <w:rPr>
          <w:rFonts w:ascii="Times New Roman" w:hAnsi="Times New Roman"/>
          <w:sz w:val="28"/>
          <w:szCs w:val="28"/>
          <w:lang w:val="uk-UA"/>
        </w:rPr>
        <w:instrText>":""}],"</w:instrText>
      </w:r>
      <w:r w:rsidRPr="00EF0E8F">
        <w:rPr>
          <w:rFonts w:ascii="Times New Roman" w:hAnsi="Times New Roman"/>
          <w:sz w:val="28"/>
          <w:szCs w:val="28"/>
        </w:rPr>
        <w:instrText>container</w:instrText>
      </w:r>
      <w:r w:rsidRPr="00DD6A2F">
        <w:rPr>
          <w:rFonts w:ascii="Times New Roman" w:hAnsi="Times New Roman"/>
          <w:sz w:val="28"/>
          <w:szCs w:val="28"/>
          <w:lang w:val="uk-UA"/>
        </w:rPr>
        <w:instrText>-</w:instrText>
      </w:r>
      <w:r w:rsidRPr="00EF0E8F">
        <w:rPr>
          <w:rFonts w:ascii="Times New Roman" w:hAnsi="Times New Roman"/>
          <w:sz w:val="28"/>
          <w:szCs w:val="28"/>
        </w:rPr>
        <w:instrText>title</w:instrText>
      </w:r>
      <w:r w:rsidRPr="00DD6A2F">
        <w:rPr>
          <w:rFonts w:ascii="Times New Roman" w:hAnsi="Times New Roman"/>
          <w:sz w:val="28"/>
          <w:szCs w:val="28"/>
          <w:lang w:val="uk-UA"/>
        </w:rPr>
        <w:instrText>":"</w:instrText>
      </w:r>
      <w:r w:rsidRPr="00EF0E8F">
        <w:rPr>
          <w:rFonts w:ascii="Times New Roman" w:hAnsi="Times New Roman"/>
          <w:sz w:val="28"/>
          <w:szCs w:val="28"/>
        </w:rPr>
        <w:instrText>Procedia</w:instrText>
      </w:r>
      <w:r w:rsidRPr="00DD6A2F">
        <w:rPr>
          <w:rFonts w:ascii="Times New Roman" w:hAnsi="Times New Roman"/>
          <w:sz w:val="28"/>
          <w:szCs w:val="28"/>
          <w:lang w:val="uk-UA"/>
        </w:rPr>
        <w:instrText xml:space="preserve"> </w:instrText>
      </w:r>
      <w:r w:rsidRPr="00EF0E8F">
        <w:rPr>
          <w:rFonts w:ascii="Times New Roman" w:hAnsi="Times New Roman"/>
          <w:sz w:val="28"/>
          <w:szCs w:val="28"/>
        </w:rPr>
        <w:instrText>engineering</w:instrText>
      </w:r>
      <w:r w:rsidRPr="00DD6A2F">
        <w:rPr>
          <w:rFonts w:ascii="Times New Roman" w:hAnsi="Times New Roman"/>
          <w:sz w:val="28"/>
          <w:szCs w:val="28"/>
          <w:lang w:val="uk-UA"/>
        </w:rPr>
        <w:instrText>","</w:instrText>
      </w:r>
      <w:r w:rsidRPr="00EF0E8F">
        <w:rPr>
          <w:rFonts w:ascii="Times New Roman" w:hAnsi="Times New Roman"/>
          <w:sz w:val="28"/>
          <w:szCs w:val="28"/>
        </w:rPr>
        <w:instrText>id</w:instrText>
      </w:r>
      <w:r w:rsidRPr="00DD6A2F">
        <w:rPr>
          <w:rFonts w:ascii="Times New Roman" w:hAnsi="Times New Roman"/>
          <w:sz w:val="28"/>
          <w:szCs w:val="28"/>
          <w:lang w:val="uk-UA"/>
        </w:rPr>
        <w:instrText>":"</w:instrText>
      </w:r>
      <w:r w:rsidRPr="00EF0E8F">
        <w:rPr>
          <w:rFonts w:ascii="Times New Roman" w:hAnsi="Times New Roman"/>
          <w:sz w:val="28"/>
          <w:szCs w:val="28"/>
        </w:rPr>
        <w:instrText>ITEM</w:instrText>
      </w:r>
      <w:r w:rsidRPr="00DD6A2F">
        <w:rPr>
          <w:rFonts w:ascii="Times New Roman" w:hAnsi="Times New Roman"/>
          <w:sz w:val="28"/>
          <w:szCs w:val="28"/>
          <w:lang w:val="uk-UA"/>
        </w:rPr>
        <w:instrText>-1","</w:instrText>
      </w:r>
      <w:r w:rsidRPr="00EF0E8F">
        <w:rPr>
          <w:rFonts w:ascii="Times New Roman" w:hAnsi="Times New Roman"/>
          <w:sz w:val="28"/>
          <w:szCs w:val="28"/>
        </w:rPr>
        <w:instrText>issued</w:instrText>
      </w:r>
      <w:r w:rsidRPr="00DD6A2F">
        <w:rPr>
          <w:rFonts w:ascii="Times New Roman" w:hAnsi="Times New Roman"/>
          <w:sz w:val="28"/>
          <w:szCs w:val="28"/>
          <w:lang w:val="uk-UA"/>
        </w:rPr>
        <w:instrText>":{"</w:instrText>
      </w:r>
      <w:r w:rsidRPr="00EF0E8F">
        <w:rPr>
          <w:rFonts w:ascii="Times New Roman" w:hAnsi="Times New Roman"/>
          <w:sz w:val="28"/>
          <w:szCs w:val="28"/>
        </w:rPr>
        <w:instrText>date</w:instrText>
      </w:r>
      <w:r w:rsidRPr="00DD6A2F">
        <w:rPr>
          <w:rFonts w:ascii="Times New Roman" w:hAnsi="Times New Roman"/>
          <w:sz w:val="28"/>
          <w:szCs w:val="28"/>
          <w:lang w:val="uk-UA"/>
        </w:rPr>
        <w:instrText>-</w:instrText>
      </w:r>
      <w:r w:rsidRPr="00EF0E8F">
        <w:rPr>
          <w:rFonts w:ascii="Times New Roman" w:hAnsi="Times New Roman"/>
          <w:sz w:val="28"/>
          <w:szCs w:val="28"/>
        </w:rPr>
        <w:instrText>parts</w:instrText>
      </w:r>
      <w:r w:rsidRPr="009E4164">
        <w:rPr>
          <w:rFonts w:ascii="Times New Roman" w:hAnsi="Times New Roman"/>
          <w:sz w:val="28"/>
          <w:szCs w:val="28"/>
          <w:lang w:val="uk-UA"/>
        </w:rPr>
        <w:instrText>":[["2017"]]},"</w:instrText>
      </w:r>
      <w:r w:rsidRPr="00EF0E8F">
        <w:rPr>
          <w:rFonts w:ascii="Times New Roman" w:hAnsi="Times New Roman"/>
          <w:sz w:val="28"/>
          <w:szCs w:val="28"/>
        </w:rPr>
        <w:instrText>page</w:instrText>
      </w:r>
      <w:r w:rsidRPr="009E4164">
        <w:rPr>
          <w:rFonts w:ascii="Times New Roman" w:hAnsi="Times New Roman"/>
          <w:sz w:val="28"/>
          <w:szCs w:val="28"/>
          <w:lang w:val="uk-UA"/>
        </w:rPr>
        <w:instrText>":"1447-1454","</w:instrText>
      </w:r>
      <w:r w:rsidRPr="00EF0E8F">
        <w:rPr>
          <w:rFonts w:ascii="Times New Roman" w:hAnsi="Times New Roman"/>
          <w:sz w:val="28"/>
          <w:szCs w:val="28"/>
        </w:rPr>
        <w:instrText>publisher</w:instrText>
      </w:r>
      <w:r w:rsidRPr="009E4164">
        <w:rPr>
          <w:rFonts w:ascii="Times New Roman" w:hAnsi="Times New Roman"/>
          <w:sz w:val="28"/>
          <w:szCs w:val="28"/>
          <w:lang w:val="uk-UA"/>
        </w:rPr>
        <w:instrText>":"</w:instrText>
      </w:r>
      <w:r w:rsidRPr="00EF0E8F">
        <w:rPr>
          <w:rFonts w:ascii="Times New Roman" w:hAnsi="Times New Roman"/>
          <w:sz w:val="28"/>
          <w:szCs w:val="28"/>
        </w:rPr>
        <w:instrText>Elsevier</w:instrText>
      </w:r>
      <w:r w:rsidRPr="009E4164">
        <w:rPr>
          <w:rFonts w:ascii="Times New Roman" w:hAnsi="Times New Roman"/>
          <w:sz w:val="28"/>
          <w:szCs w:val="28"/>
          <w:lang w:val="uk-UA"/>
        </w:rPr>
        <w:instrText>","</w:instrText>
      </w:r>
      <w:r w:rsidRPr="00EF0E8F">
        <w:rPr>
          <w:rFonts w:ascii="Times New Roman" w:hAnsi="Times New Roman"/>
          <w:sz w:val="28"/>
          <w:szCs w:val="28"/>
        </w:rPr>
        <w:instrText>title</w:instrText>
      </w:r>
      <w:r w:rsidRPr="009E4164">
        <w:rPr>
          <w:rFonts w:ascii="Times New Roman" w:hAnsi="Times New Roman"/>
          <w:sz w:val="28"/>
          <w:szCs w:val="28"/>
          <w:lang w:val="uk-UA"/>
        </w:rPr>
        <w:instrText>":"</w:instrText>
      </w:r>
      <w:r w:rsidRPr="00EF0E8F">
        <w:rPr>
          <w:rFonts w:ascii="Times New Roman" w:hAnsi="Times New Roman"/>
          <w:sz w:val="28"/>
          <w:szCs w:val="28"/>
        </w:rPr>
        <w:instrText>Ultrasonic</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Welding</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of</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Bi</w:instrText>
      </w:r>
      <w:r w:rsidRPr="009E4164">
        <w:rPr>
          <w:rFonts w:ascii="Times New Roman" w:hAnsi="Times New Roman"/>
          <w:sz w:val="28"/>
          <w:szCs w:val="28"/>
          <w:lang w:val="uk-UA"/>
        </w:rPr>
        <w:instrText>-</w:instrText>
      </w:r>
      <w:r w:rsidRPr="00EF0E8F">
        <w:rPr>
          <w:rFonts w:ascii="Times New Roman" w:hAnsi="Times New Roman"/>
          <w:sz w:val="28"/>
          <w:szCs w:val="28"/>
        </w:rPr>
        <w:instrText>Metals</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Optimizing</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Process</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Parameters</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for</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Maximum</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Tensile</w:instrText>
      </w:r>
      <w:r w:rsidRPr="009E4164">
        <w:rPr>
          <w:rFonts w:ascii="Times New Roman" w:hAnsi="Times New Roman"/>
          <w:sz w:val="28"/>
          <w:szCs w:val="28"/>
          <w:lang w:val="uk-UA"/>
        </w:rPr>
        <w:instrText>-</w:instrText>
      </w:r>
      <w:r w:rsidRPr="00EF0E8F">
        <w:rPr>
          <w:rFonts w:ascii="Times New Roman" w:hAnsi="Times New Roman"/>
          <w:sz w:val="28"/>
          <w:szCs w:val="28"/>
        </w:rPr>
        <w:instrText>Shear</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Strength</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and</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Plasticity</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of</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Welds</w:instrText>
      </w:r>
      <w:r w:rsidRPr="009E4164">
        <w:rPr>
          <w:rFonts w:ascii="Times New Roman" w:hAnsi="Times New Roman"/>
          <w:sz w:val="28"/>
          <w:szCs w:val="28"/>
          <w:lang w:val="uk-UA"/>
        </w:rPr>
        <w:instrText>","</w:instrText>
      </w:r>
      <w:r w:rsidRPr="00EF0E8F">
        <w:rPr>
          <w:rFonts w:ascii="Times New Roman" w:hAnsi="Times New Roman"/>
          <w:sz w:val="28"/>
          <w:szCs w:val="28"/>
        </w:rPr>
        <w:instrText>type</w:instrText>
      </w:r>
      <w:r w:rsidRPr="009E4164">
        <w:rPr>
          <w:rFonts w:ascii="Times New Roman" w:hAnsi="Times New Roman"/>
          <w:sz w:val="28"/>
          <w:szCs w:val="28"/>
          <w:lang w:val="uk-UA"/>
        </w:rPr>
        <w:instrText>":"</w:instrText>
      </w:r>
      <w:r w:rsidRPr="00EF0E8F">
        <w:rPr>
          <w:rFonts w:ascii="Times New Roman" w:hAnsi="Times New Roman"/>
          <w:sz w:val="28"/>
          <w:szCs w:val="28"/>
        </w:rPr>
        <w:instrText>article</w:instrText>
      </w:r>
      <w:r w:rsidRPr="009E4164">
        <w:rPr>
          <w:rFonts w:ascii="Times New Roman" w:hAnsi="Times New Roman"/>
          <w:sz w:val="28"/>
          <w:szCs w:val="28"/>
          <w:lang w:val="uk-UA"/>
        </w:rPr>
        <w:instrText>-</w:instrText>
      </w:r>
      <w:r w:rsidRPr="00EF0E8F">
        <w:rPr>
          <w:rFonts w:ascii="Times New Roman" w:hAnsi="Times New Roman"/>
          <w:sz w:val="28"/>
          <w:szCs w:val="28"/>
        </w:rPr>
        <w:instrText>journal</w:instrText>
      </w:r>
      <w:r w:rsidRPr="009E4164">
        <w:rPr>
          <w:rFonts w:ascii="Times New Roman" w:hAnsi="Times New Roman"/>
          <w:sz w:val="28"/>
          <w:szCs w:val="28"/>
          <w:lang w:val="uk-UA"/>
        </w:rPr>
        <w:instrText>","</w:instrText>
      </w:r>
      <w:r w:rsidRPr="00EF0E8F">
        <w:rPr>
          <w:rFonts w:ascii="Times New Roman" w:hAnsi="Times New Roman"/>
          <w:sz w:val="28"/>
          <w:szCs w:val="28"/>
        </w:rPr>
        <w:instrText>volume</w:instrText>
      </w:r>
      <w:r w:rsidRPr="009E4164">
        <w:rPr>
          <w:rFonts w:ascii="Times New Roman" w:hAnsi="Times New Roman"/>
          <w:sz w:val="28"/>
          <w:szCs w:val="28"/>
          <w:lang w:val="uk-UA"/>
        </w:rPr>
        <w:instrText>":"173"},"</w:instrText>
      </w:r>
      <w:r w:rsidRPr="00EF0E8F">
        <w:rPr>
          <w:rFonts w:ascii="Times New Roman" w:hAnsi="Times New Roman"/>
          <w:sz w:val="28"/>
          <w:szCs w:val="28"/>
        </w:rPr>
        <w:instrText>uris</w:instrText>
      </w:r>
      <w:r w:rsidRPr="009E4164">
        <w:rPr>
          <w:rFonts w:ascii="Times New Roman" w:hAnsi="Times New Roman"/>
          <w:sz w:val="28"/>
          <w:szCs w:val="28"/>
          <w:lang w:val="uk-UA"/>
        </w:rPr>
        <w:instrText>":["</w:instrText>
      </w:r>
      <w:r w:rsidRPr="00EF0E8F">
        <w:rPr>
          <w:rFonts w:ascii="Times New Roman" w:hAnsi="Times New Roman"/>
          <w:sz w:val="28"/>
          <w:szCs w:val="28"/>
        </w:rPr>
        <w:instrText>http</w:instrText>
      </w:r>
      <w:r w:rsidRPr="009E4164">
        <w:rPr>
          <w:rFonts w:ascii="Times New Roman" w:hAnsi="Times New Roman"/>
          <w:sz w:val="28"/>
          <w:szCs w:val="28"/>
          <w:lang w:val="uk-UA"/>
        </w:rPr>
        <w:instrText>://</w:instrText>
      </w:r>
      <w:r w:rsidRPr="00EF0E8F">
        <w:rPr>
          <w:rFonts w:ascii="Times New Roman" w:hAnsi="Times New Roman"/>
          <w:sz w:val="28"/>
          <w:szCs w:val="28"/>
        </w:rPr>
        <w:instrText>www</w:instrText>
      </w:r>
      <w:r w:rsidRPr="009E4164">
        <w:rPr>
          <w:rFonts w:ascii="Times New Roman" w:hAnsi="Times New Roman"/>
          <w:sz w:val="28"/>
          <w:szCs w:val="28"/>
          <w:lang w:val="uk-UA"/>
        </w:rPr>
        <w:instrText>.</w:instrText>
      </w:r>
      <w:r w:rsidRPr="00EF0E8F">
        <w:rPr>
          <w:rFonts w:ascii="Times New Roman" w:hAnsi="Times New Roman"/>
          <w:sz w:val="28"/>
          <w:szCs w:val="28"/>
        </w:rPr>
        <w:instrText>mendeley</w:instrText>
      </w:r>
      <w:r w:rsidRPr="009E4164">
        <w:rPr>
          <w:rFonts w:ascii="Times New Roman" w:hAnsi="Times New Roman"/>
          <w:sz w:val="28"/>
          <w:szCs w:val="28"/>
          <w:lang w:val="uk-UA"/>
        </w:rPr>
        <w:instrText>.</w:instrText>
      </w:r>
      <w:r w:rsidRPr="00EF0E8F">
        <w:rPr>
          <w:rFonts w:ascii="Times New Roman" w:hAnsi="Times New Roman"/>
          <w:sz w:val="28"/>
          <w:szCs w:val="28"/>
        </w:rPr>
        <w:instrText>com</w:instrText>
      </w:r>
      <w:r w:rsidRPr="009E4164">
        <w:rPr>
          <w:rFonts w:ascii="Times New Roman" w:hAnsi="Times New Roman"/>
          <w:sz w:val="28"/>
          <w:szCs w:val="28"/>
          <w:lang w:val="uk-UA"/>
        </w:rPr>
        <w:instrText>/</w:instrText>
      </w:r>
      <w:r w:rsidRPr="00EF0E8F">
        <w:rPr>
          <w:rFonts w:ascii="Times New Roman" w:hAnsi="Times New Roman"/>
          <w:sz w:val="28"/>
          <w:szCs w:val="28"/>
        </w:rPr>
        <w:instrText>documents</w:instrText>
      </w:r>
      <w:r w:rsidRPr="009E4164">
        <w:rPr>
          <w:rFonts w:ascii="Times New Roman" w:hAnsi="Times New Roman"/>
          <w:sz w:val="28"/>
          <w:szCs w:val="28"/>
          <w:lang w:val="uk-UA"/>
        </w:rPr>
        <w:instrText>/?</w:instrText>
      </w:r>
      <w:r w:rsidRPr="00EF0E8F">
        <w:rPr>
          <w:rFonts w:ascii="Times New Roman" w:hAnsi="Times New Roman"/>
          <w:sz w:val="28"/>
          <w:szCs w:val="28"/>
        </w:rPr>
        <w:instrText>uuid</w:instrText>
      </w:r>
      <w:r w:rsidRPr="009E4164">
        <w:rPr>
          <w:rFonts w:ascii="Times New Roman" w:hAnsi="Times New Roman"/>
          <w:sz w:val="28"/>
          <w:szCs w:val="28"/>
          <w:lang w:val="uk-UA"/>
        </w:rPr>
        <w:instrText>=</w:instrText>
      </w:r>
      <w:r w:rsidRPr="00EF0E8F">
        <w:rPr>
          <w:rFonts w:ascii="Times New Roman" w:hAnsi="Times New Roman"/>
          <w:sz w:val="28"/>
          <w:szCs w:val="28"/>
        </w:rPr>
        <w:instrText>e</w:instrText>
      </w:r>
      <w:r w:rsidRPr="009E4164">
        <w:rPr>
          <w:rFonts w:ascii="Times New Roman" w:hAnsi="Times New Roman"/>
          <w:sz w:val="28"/>
          <w:szCs w:val="28"/>
          <w:lang w:val="uk-UA"/>
        </w:rPr>
        <w:instrText>5</w:instrText>
      </w:r>
      <w:r w:rsidRPr="00EF0E8F">
        <w:rPr>
          <w:rFonts w:ascii="Times New Roman" w:hAnsi="Times New Roman"/>
          <w:sz w:val="28"/>
          <w:szCs w:val="28"/>
        </w:rPr>
        <w:instrText>c</w:instrText>
      </w:r>
      <w:r w:rsidRPr="009E4164">
        <w:rPr>
          <w:rFonts w:ascii="Times New Roman" w:hAnsi="Times New Roman"/>
          <w:sz w:val="28"/>
          <w:szCs w:val="28"/>
          <w:lang w:val="uk-UA"/>
        </w:rPr>
        <w:instrText>9562</w:instrText>
      </w:r>
      <w:r w:rsidRPr="00EF0E8F">
        <w:rPr>
          <w:rFonts w:ascii="Times New Roman" w:hAnsi="Times New Roman"/>
          <w:sz w:val="28"/>
          <w:szCs w:val="28"/>
        </w:rPr>
        <w:instrText>f</w:instrText>
      </w:r>
      <w:r w:rsidRPr="009E4164">
        <w:rPr>
          <w:rFonts w:ascii="Times New Roman" w:hAnsi="Times New Roman"/>
          <w:sz w:val="28"/>
          <w:szCs w:val="28"/>
          <w:lang w:val="uk-UA"/>
        </w:rPr>
        <w:instrText>-437</w:instrText>
      </w:r>
      <w:r w:rsidRPr="00EF0E8F">
        <w:rPr>
          <w:rFonts w:ascii="Times New Roman" w:hAnsi="Times New Roman"/>
          <w:sz w:val="28"/>
          <w:szCs w:val="28"/>
        </w:rPr>
        <w:instrText>c</w:instrText>
      </w:r>
      <w:r w:rsidRPr="009E4164">
        <w:rPr>
          <w:rFonts w:ascii="Times New Roman" w:hAnsi="Times New Roman"/>
          <w:sz w:val="28"/>
          <w:szCs w:val="28"/>
          <w:lang w:val="uk-UA"/>
        </w:rPr>
        <w:instrText>-40</w:instrText>
      </w:r>
      <w:r w:rsidRPr="00EF0E8F">
        <w:rPr>
          <w:rFonts w:ascii="Times New Roman" w:hAnsi="Times New Roman"/>
          <w:sz w:val="28"/>
          <w:szCs w:val="28"/>
        </w:rPr>
        <w:instrText>a</w:instrText>
      </w:r>
      <w:r w:rsidRPr="009E4164">
        <w:rPr>
          <w:rFonts w:ascii="Times New Roman" w:hAnsi="Times New Roman"/>
          <w:sz w:val="28"/>
          <w:szCs w:val="28"/>
          <w:lang w:val="uk-UA"/>
        </w:rPr>
        <w:instrText>2-80</w:instrText>
      </w:r>
      <w:r w:rsidRPr="00EF0E8F">
        <w:rPr>
          <w:rFonts w:ascii="Times New Roman" w:hAnsi="Times New Roman"/>
          <w:sz w:val="28"/>
          <w:szCs w:val="28"/>
        </w:rPr>
        <w:instrText>f</w:instrText>
      </w:r>
      <w:r w:rsidRPr="009E4164">
        <w:rPr>
          <w:rFonts w:ascii="Times New Roman" w:hAnsi="Times New Roman"/>
          <w:sz w:val="28"/>
          <w:szCs w:val="28"/>
          <w:lang w:val="uk-UA"/>
        </w:rPr>
        <w:instrText>7-2</w:instrText>
      </w:r>
      <w:r w:rsidRPr="00EF0E8F">
        <w:rPr>
          <w:rFonts w:ascii="Times New Roman" w:hAnsi="Times New Roman"/>
          <w:sz w:val="28"/>
          <w:szCs w:val="28"/>
        </w:rPr>
        <w:instrText>b</w:instrText>
      </w:r>
      <w:r w:rsidRPr="009E4164">
        <w:rPr>
          <w:rFonts w:ascii="Times New Roman" w:hAnsi="Times New Roman"/>
          <w:sz w:val="28"/>
          <w:szCs w:val="28"/>
          <w:lang w:val="uk-UA"/>
        </w:rPr>
        <w:instrText>27</w:instrText>
      </w:r>
      <w:r w:rsidRPr="00EF0E8F">
        <w:rPr>
          <w:rFonts w:ascii="Times New Roman" w:hAnsi="Times New Roman"/>
          <w:sz w:val="28"/>
          <w:szCs w:val="28"/>
        </w:rPr>
        <w:instrText>f</w:instrText>
      </w:r>
      <w:r w:rsidRPr="009E4164">
        <w:rPr>
          <w:rFonts w:ascii="Times New Roman" w:hAnsi="Times New Roman"/>
          <w:sz w:val="28"/>
          <w:szCs w:val="28"/>
          <w:lang w:val="uk-UA"/>
        </w:rPr>
        <w:instrText>5</w:instrText>
      </w:r>
      <w:r w:rsidRPr="00EF0E8F">
        <w:rPr>
          <w:rFonts w:ascii="Times New Roman" w:hAnsi="Times New Roman"/>
          <w:sz w:val="28"/>
          <w:szCs w:val="28"/>
        </w:rPr>
        <w:instrText>a</w:instrText>
      </w:r>
      <w:r w:rsidRPr="009E4164">
        <w:rPr>
          <w:rFonts w:ascii="Times New Roman" w:hAnsi="Times New Roman"/>
          <w:sz w:val="28"/>
          <w:szCs w:val="28"/>
          <w:lang w:val="uk-UA"/>
        </w:rPr>
        <w:instrText>58</w:instrText>
      </w:r>
      <w:r w:rsidRPr="00EF0E8F">
        <w:rPr>
          <w:rFonts w:ascii="Times New Roman" w:hAnsi="Times New Roman"/>
          <w:sz w:val="28"/>
          <w:szCs w:val="28"/>
        </w:rPr>
        <w:instrText>e</w:instrText>
      </w:r>
      <w:r w:rsidRPr="009E4164">
        <w:rPr>
          <w:rFonts w:ascii="Times New Roman" w:hAnsi="Times New Roman"/>
          <w:sz w:val="28"/>
          <w:szCs w:val="28"/>
          <w:lang w:val="uk-UA"/>
        </w:rPr>
        <w:instrText>03"]},{"</w:instrText>
      </w:r>
      <w:r w:rsidRPr="00EF0E8F">
        <w:rPr>
          <w:rFonts w:ascii="Times New Roman" w:hAnsi="Times New Roman"/>
          <w:sz w:val="28"/>
          <w:szCs w:val="28"/>
        </w:rPr>
        <w:instrText>id</w:instrText>
      </w:r>
      <w:r w:rsidRPr="009E4164">
        <w:rPr>
          <w:rFonts w:ascii="Times New Roman" w:hAnsi="Times New Roman"/>
          <w:sz w:val="28"/>
          <w:szCs w:val="28"/>
          <w:lang w:val="uk-UA"/>
        </w:rPr>
        <w:instrText>":"</w:instrText>
      </w:r>
      <w:r w:rsidRPr="00EF0E8F">
        <w:rPr>
          <w:rFonts w:ascii="Times New Roman" w:hAnsi="Times New Roman"/>
          <w:sz w:val="28"/>
          <w:szCs w:val="28"/>
        </w:rPr>
        <w:instrText>ITEM</w:instrText>
      </w:r>
      <w:r w:rsidRPr="009E4164">
        <w:rPr>
          <w:rFonts w:ascii="Times New Roman" w:hAnsi="Times New Roman"/>
          <w:sz w:val="28"/>
          <w:szCs w:val="28"/>
          <w:lang w:val="uk-UA"/>
        </w:rPr>
        <w:instrText>-2","</w:instrText>
      </w:r>
      <w:r w:rsidRPr="00EF0E8F">
        <w:rPr>
          <w:rFonts w:ascii="Times New Roman" w:hAnsi="Times New Roman"/>
          <w:sz w:val="28"/>
          <w:szCs w:val="28"/>
        </w:rPr>
        <w:instrText>itemData</w:instrText>
      </w:r>
      <w:r w:rsidRPr="009E4164">
        <w:rPr>
          <w:rFonts w:ascii="Times New Roman" w:hAnsi="Times New Roman"/>
          <w:sz w:val="28"/>
          <w:szCs w:val="28"/>
          <w:lang w:val="uk-UA"/>
        </w:rPr>
        <w:instrText>":{"</w:instrText>
      </w:r>
      <w:r w:rsidRPr="00EF0E8F">
        <w:rPr>
          <w:rFonts w:ascii="Times New Roman" w:hAnsi="Times New Roman"/>
          <w:sz w:val="28"/>
          <w:szCs w:val="28"/>
        </w:rPr>
        <w:instrText>author</w:instrText>
      </w:r>
      <w:r w:rsidRPr="009E4164">
        <w:rPr>
          <w:rFonts w:ascii="Times New Roman" w:hAnsi="Times New Roman"/>
          <w:sz w:val="28"/>
          <w:szCs w:val="28"/>
          <w:lang w:val="uk-UA"/>
        </w:rPr>
        <w:instrText>":[{"</w:instrText>
      </w:r>
      <w:r w:rsidRPr="00EF0E8F">
        <w:rPr>
          <w:rFonts w:ascii="Times New Roman" w:hAnsi="Times New Roman"/>
          <w:sz w:val="28"/>
          <w:szCs w:val="28"/>
        </w:rPr>
        <w:instrText>dropping</w:instrText>
      </w:r>
      <w:r w:rsidRPr="009E4164">
        <w:rPr>
          <w:rFonts w:ascii="Times New Roman" w:hAnsi="Times New Roman"/>
          <w:sz w:val="28"/>
          <w:szCs w:val="28"/>
          <w:lang w:val="uk-UA"/>
        </w:rPr>
        <w:instrText>-</w:instrText>
      </w:r>
      <w:r w:rsidRPr="00EF0E8F">
        <w:rPr>
          <w:rFonts w:ascii="Times New Roman" w:hAnsi="Times New Roman"/>
          <w:sz w:val="28"/>
          <w:szCs w:val="28"/>
        </w:rPr>
        <w:instrText>particle</w:instrText>
      </w:r>
      <w:r w:rsidRPr="009E4164">
        <w:rPr>
          <w:rFonts w:ascii="Times New Roman" w:hAnsi="Times New Roman"/>
          <w:sz w:val="28"/>
          <w:szCs w:val="28"/>
          <w:lang w:val="uk-UA"/>
        </w:rPr>
        <w:instrText>":"","</w:instrText>
      </w:r>
      <w:r w:rsidRPr="00EF0E8F">
        <w:rPr>
          <w:rFonts w:ascii="Times New Roman" w:hAnsi="Times New Roman"/>
          <w:sz w:val="28"/>
          <w:szCs w:val="28"/>
        </w:rPr>
        <w:instrText>family</w:instrText>
      </w:r>
      <w:r w:rsidRPr="009E4164">
        <w:rPr>
          <w:rFonts w:ascii="Times New Roman" w:hAnsi="Times New Roman"/>
          <w:sz w:val="28"/>
          <w:szCs w:val="28"/>
          <w:lang w:val="uk-UA"/>
        </w:rPr>
        <w:instrText>":"</w:instrText>
      </w:r>
      <w:r w:rsidRPr="00EF0E8F">
        <w:rPr>
          <w:rFonts w:ascii="Times New Roman" w:hAnsi="Times New Roman"/>
          <w:sz w:val="28"/>
          <w:szCs w:val="28"/>
        </w:rPr>
        <w:instrText>Obielodan</w:instrText>
      </w:r>
      <w:r w:rsidRPr="009E4164">
        <w:rPr>
          <w:rFonts w:ascii="Times New Roman" w:hAnsi="Times New Roman"/>
          <w:sz w:val="28"/>
          <w:szCs w:val="28"/>
          <w:lang w:val="uk-UA"/>
        </w:rPr>
        <w:instrText>","</w:instrText>
      </w:r>
      <w:r w:rsidRPr="00EF0E8F">
        <w:rPr>
          <w:rFonts w:ascii="Times New Roman" w:hAnsi="Times New Roman"/>
          <w:sz w:val="28"/>
          <w:szCs w:val="28"/>
        </w:rPr>
        <w:instrText>given</w:instrText>
      </w:r>
      <w:r w:rsidRPr="009E4164">
        <w:rPr>
          <w:rFonts w:ascii="Times New Roman" w:hAnsi="Times New Roman"/>
          <w:sz w:val="28"/>
          <w:szCs w:val="28"/>
          <w:lang w:val="uk-UA"/>
        </w:rPr>
        <w:instrText>":"</w:instrText>
      </w:r>
      <w:r w:rsidRPr="00EF0E8F">
        <w:rPr>
          <w:rFonts w:ascii="Times New Roman" w:hAnsi="Times New Roman"/>
          <w:sz w:val="28"/>
          <w:szCs w:val="28"/>
        </w:rPr>
        <w:instrText>John</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Olorunshola</w:instrText>
      </w:r>
      <w:r w:rsidRPr="009E4164">
        <w:rPr>
          <w:rFonts w:ascii="Times New Roman" w:hAnsi="Times New Roman"/>
          <w:sz w:val="28"/>
          <w:szCs w:val="28"/>
          <w:lang w:val="uk-UA"/>
        </w:rPr>
        <w:instrText>","</w:instrText>
      </w:r>
      <w:r w:rsidRPr="00EF0E8F">
        <w:rPr>
          <w:rFonts w:ascii="Times New Roman" w:hAnsi="Times New Roman"/>
          <w:sz w:val="28"/>
          <w:szCs w:val="28"/>
        </w:rPr>
        <w:instrText>non</w:instrText>
      </w:r>
      <w:r w:rsidRPr="009E4164">
        <w:rPr>
          <w:rFonts w:ascii="Times New Roman" w:hAnsi="Times New Roman"/>
          <w:sz w:val="28"/>
          <w:szCs w:val="28"/>
          <w:lang w:val="uk-UA"/>
        </w:rPr>
        <w:instrText>-</w:instrText>
      </w:r>
      <w:r w:rsidRPr="00EF0E8F">
        <w:rPr>
          <w:rFonts w:ascii="Times New Roman" w:hAnsi="Times New Roman"/>
          <w:sz w:val="28"/>
          <w:szCs w:val="28"/>
        </w:rPr>
        <w:instrText>dropping</w:instrText>
      </w:r>
      <w:r w:rsidRPr="009E4164">
        <w:rPr>
          <w:rFonts w:ascii="Times New Roman" w:hAnsi="Times New Roman"/>
          <w:sz w:val="28"/>
          <w:szCs w:val="28"/>
          <w:lang w:val="uk-UA"/>
        </w:rPr>
        <w:instrText>-</w:instrText>
      </w:r>
      <w:r w:rsidRPr="00EF0E8F">
        <w:rPr>
          <w:rFonts w:ascii="Times New Roman" w:hAnsi="Times New Roman"/>
          <w:sz w:val="28"/>
          <w:szCs w:val="28"/>
        </w:rPr>
        <w:instrText>particle</w:instrText>
      </w:r>
      <w:r w:rsidRPr="009E4164">
        <w:rPr>
          <w:rFonts w:ascii="Times New Roman" w:hAnsi="Times New Roman"/>
          <w:sz w:val="28"/>
          <w:szCs w:val="28"/>
          <w:lang w:val="uk-UA"/>
        </w:rPr>
        <w:instrText>":"","</w:instrText>
      </w:r>
      <w:r w:rsidRPr="00EF0E8F">
        <w:rPr>
          <w:rFonts w:ascii="Times New Roman" w:hAnsi="Times New Roman"/>
          <w:sz w:val="28"/>
          <w:szCs w:val="28"/>
        </w:rPr>
        <w:instrText>parse</w:instrText>
      </w:r>
      <w:r w:rsidRPr="009E4164">
        <w:rPr>
          <w:rFonts w:ascii="Times New Roman" w:hAnsi="Times New Roman"/>
          <w:sz w:val="28"/>
          <w:szCs w:val="28"/>
          <w:lang w:val="uk-UA"/>
        </w:rPr>
        <w:instrText>-</w:instrText>
      </w:r>
      <w:r w:rsidRPr="00EF0E8F">
        <w:rPr>
          <w:rFonts w:ascii="Times New Roman" w:hAnsi="Times New Roman"/>
          <w:sz w:val="28"/>
          <w:szCs w:val="28"/>
        </w:rPr>
        <w:instrText>names</w:instrText>
      </w:r>
      <w:r w:rsidRPr="009E4164">
        <w:rPr>
          <w:rFonts w:ascii="Times New Roman" w:hAnsi="Times New Roman"/>
          <w:sz w:val="28"/>
          <w:szCs w:val="28"/>
          <w:lang w:val="uk-UA"/>
        </w:rPr>
        <w:instrText>":</w:instrText>
      </w:r>
      <w:r w:rsidRPr="00EF0E8F">
        <w:rPr>
          <w:rFonts w:ascii="Times New Roman" w:hAnsi="Times New Roman"/>
          <w:sz w:val="28"/>
          <w:szCs w:val="28"/>
        </w:rPr>
        <w:instrText>false</w:instrText>
      </w:r>
      <w:r w:rsidRPr="009E4164">
        <w:rPr>
          <w:rFonts w:ascii="Times New Roman" w:hAnsi="Times New Roman"/>
          <w:sz w:val="28"/>
          <w:szCs w:val="28"/>
          <w:lang w:val="uk-UA"/>
        </w:rPr>
        <w:instrText>,"</w:instrText>
      </w:r>
      <w:r w:rsidRPr="00EF0E8F">
        <w:rPr>
          <w:rFonts w:ascii="Times New Roman" w:hAnsi="Times New Roman"/>
          <w:sz w:val="28"/>
          <w:szCs w:val="28"/>
        </w:rPr>
        <w:instrText>suffix</w:instrText>
      </w:r>
      <w:r w:rsidRPr="009E4164">
        <w:rPr>
          <w:rFonts w:ascii="Times New Roman" w:hAnsi="Times New Roman"/>
          <w:sz w:val="28"/>
          <w:szCs w:val="28"/>
          <w:lang w:val="uk-UA"/>
        </w:rPr>
        <w:instrText>":""}],"</w:instrText>
      </w:r>
      <w:r w:rsidRPr="00EF0E8F">
        <w:rPr>
          <w:rFonts w:ascii="Times New Roman" w:hAnsi="Times New Roman"/>
          <w:sz w:val="28"/>
          <w:szCs w:val="28"/>
        </w:rPr>
        <w:instrText>id</w:instrText>
      </w:r>
      <w:r w:rsidRPr="009E4164">
        <w:rPr>
          <w:rFonts w:ascii="Times New Roman" w:hAnsi="Times New Roman"/>
          <w:sz w:val="28"/>
          <w:szCs w:val="28"/>
          <w:lang w:val="uk-UA"/>
        </w:rPr>
        <w:instrText>":"</w:instrText>
      </w:r>
      <w:r w:rsidRPr="00EF0E8F">
        <w:rPr>
          <w:rFonts w:ascii="Times New Roman" w:hAnsi="Times New Roman"/>
          <w:sz w:val="28"/>
          <w:szCs w:val="28"/>
        </w:rPr>
        <w:instrText>ITEM</w:instrText>
      </w:r>
      <w:r w:rsidRPr="009E4164">
        <w:rPr>
          <w:rFonts w:ascii="Times New Roman" w:hAnsi="Times New Roman"/>
          <w:sz w:val="28"/>
          <w:szCs w:val="28"/>
          <w:lang w:val="uk-UA"/>
        </w:rPr>
        <w:instrText>-2","</w:instrText>
      </w:r>
      <w:r w:rsidRPr="00EF0E8F">
        <w:rPr>
          <w:rFonts w:ascii="Times New Roman" w:hAnsi="Times New Roman"/>
          <w:sz w:val="28"/>
          <w:szCs w:val="28"/>
        </w:rPr>
        <w:instrText>issued</w:instrText>
      </w:r>
      <w:r w:rsidRPr="009E4164">
        <w:rPr>
          <w:rFonts w:ascii="Times New Roman" w:hAnsi="Times New Roman"/>
          <w:sz w:val="28"/>
          <w:szCs w:val="28"/>
          <w:lang w:val="uk-UA"/>
        </w:rPr>
        <w:instrText>":{"</w:instrText>
      </w:r>
      <w:r w:rsidRPr="00EF0E8F">
        <w:rPr>
          <w:rFonts w:ascii="Times New Roman" w:hAnsi="Times New Roman"/>
          <w:sz w:val="28"/>
          <w:szCs w:val="28"/>
        </w:rPr>
        <w:instrText>date</w:instrText>
      </w:r>
      <w:r w:rsidRPr="009E4164">
        <w:rPr>
          <w:rFonts w:ascii="Times New Roman" w:hAnsi="Times New Roman"/>
          <w:sz w:val="28"/>
          <w:szCs w:val="28"/>
          <w:lang w:val="uk-UA"/>
        </w:rPr>
        <w:instrText>-</w:instrText>
      </w:r>
      <w:r w:rsidRPr="00EF0E8F">
        <w:rPr>
          <w:rFonts w:ascii="Times New Roman" w:hAnsi="Times New Roman"/>
          <w:sz w:val="28"/>
          <w:szCs w:val="28"/>
        </w:rPr>
        <w:instrText>parts</w:instrText>
      </w:r>
      <w:r w:rsidRPr="009E4164">
        <w:rPr>
          <w:rFonts w:ascii="Times New Roman" w:hAnsi="Times New Roman"/>
          <w:sz w:val="28"/>
          <w:szCs w:val="28"/>
          <w:lang w:val="uk-UA"/>
        </w:rPr>
        <w:instrText>":[["2010"]]},"</w:instrText>
      </w:r>
      <w:r w:rsidRPr="00EF0E8F">
        <w:rPr>
          <w:rFonts w:ascii="Times New Roman" w:hAnsi="Times New Roman"/>
          <w:sz w:val="28"/>
          <w:szCs w:val="28"/>
        </w:rPr>
        <w:instrText>title</w:instrText>
      </w:r>
      <w:r w:rsidRPr="009E4164">
        <w:rPr>
          <w:rFonts w:ascii="Times New Roman" w:hAnsi="Times New Roman"/>
          <w:sz w:val="28"/>
          <w:szCs w:val="28"/>
          <w:lang w:val="uk-UA"/>
        </w:rPr>
        <w:instrText>":"</w:instrText>
      </w:r>
      <w:r w:rsidRPr="00EF0E8F">
        <w:rPr>
          <w:rFonts w:ascii="Times New Roman" w:hAnsi="Times New Roman"/>
          <w:sz w:val="28"/>
          <w:szCs w:val="28"/>
        </w:rPr>
        <w:instrText>Fabrication</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of</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multi</w:instrText>
      </w:r>
      <w:r w:rsidRPr="009E4164">
        <w:rPr>
          <w:rFonts w:ascii="Times New Roman" w:hAnsi="Times New Roman"/>
          <w:sz w:val="28"/>
          <w:szCs w:val="28"/>
          <w:lang w:val="uk-UA"/>
        </w:rPr>
        <w:instrText>-</w:instrText>
      </w:r>
      <w:r w:rsidRPr="00EF0E8F">
        <w:rPr>
          <w:rFonts w:ascii="Times New Roman" w:hAnsi="Times New Roman"/>
          <w:sz w:val="28"/>
          <w:szCs w:val="28"/>
        </w:rPr>
        <w:instrText>material</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structures</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using</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ultrasonic</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consolidation</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and</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laser</w:instrText>
      </w:r>
      <w:r w:rsidRPr="009E4164">
        <w:rPr>
          <w:rFonts w:ascii="Times New Roman" w:hAnsi="Times New Roman"/>
          <w:sz w:val="28"/>
          <w:szCs w:val="28"/>
          <w:lang w:val="uk-UA"/>
        </w:rPr>
        <w:instrText>-</w:instrText>
      </w:r>
      <w:r w:rsidRPr="00EF0E8F">
        <w:rPr>
          <w:rFonts w:ascii="Times New Roman" w:hAnsi="Times New Roman"/>
          <w:sz w:val="28"/>
          <w:szCs w:val="28"/>
        </w:rPr>
        <w:instrText>engineered</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net</w:instrText>
      </w:r>
      <w:r w:rsidRPr="009E4164">
        <w:rPr>
          <w:rFonts w:ascii="Times New Roman" w:hAnsi="Times New Roman"/>
          <w:sz w:val="28"/>
          <w:szCs w:val="28"/>
          <w:lang w:val="uk-UA"/>
        </w:rPr>
        <w:instrText xml:space="preserve"> </w:instrText>
      </w:r>
      <w:r w:rsidRPr="00EF0E8F">
        <w:rPr>
          <w:rFonts w:ascii="Times New Roman" w:hAnsi="Times New Roman"/>
          <w:sz w:val="28"/>
          <w:szCs w:val="28"/>
        </w:rPr>
        <w:instrText>shaping</w:instrText>
      </w:r>
      <w:r w:rsidRPr="009E4164">
        <w:rPr>
          <w:rFonts w:ascii="Times New Roman" w:hAnsi="Times New Roman"/>
          <w:sz w:val="28"/>
          <w:szCs w:val="28"/>
          <w:lang w:val="uk-UA"/>
        </w:rPr>
        <w:instrText>","</w:instrText>
      </w:r>
      <w:r w:rsidRPr="00EF0E8F">
        <w:rPr>
          <w:rFonts w:ascii="Times New Roman" w:hAnsi="Times New Roman"/>
          <w:sz w:val="28"/>
          <w:szCs w:val="28"/>
        </w:rPr>
        <w:instrText>type</w:instrText>
      </w:r>
      <w:r w:rsidRPr="009E4164">
        <w:rPr>
          <w:rFonts w:ascii="Times New Roman" w:hAnsi="Times New Roman"/>
          <w:sz w:val="28"/>
          <w:szCs w:val="28"/>
          <w:lang w:val="uk-UA"/>
        </w:rPr>
        <w:instrText>":"</w:instrText>
      </w:r>
      <w:r w:rsidRPr="00EF0E8F">
        <w:rPr>
          <w:rFonts w:ascii="Times New Roman" w:hAnsi="Times New Roman"/>
          <w:sz w:val="28"/>
          <w:szCs w:val="28"/>
        </w:rPr>
        <w:instrText>article</w:instrText>
      </w:r>
      <w:r w:rsidRPr="009E4164">
        <w:rPr>
          <w:rFonts w:ascii="Times New Roman" w:hAnsi="Times New Roman"/>
          <w:sz w:val="28"/>
          <w:szCs w:val="28"/>
          <w:lang w:val="uk-UA"/>
        </w:rPr>
        <w:instrText>-</w:instrText>
      </w:r>
      <w:r w:rsidRPr="00EF0E8F">
        <w:rPr>
          <w:rFonts w:ascii="Times New Roman" w:hAnsi="Times New Roman"/>
          <w:sz w:val="28"/>
          <w:szCs w:val="28"/>
        </w:rPr>
        <w:instrText>journal</w:instrText>
      </w:r>
      <w:r w:rsidRPr="009E4164">
        <w:rPr>
          <w:rFonts w:ascii="Times New Roman" w:hAnsi="Times New Roman"/>
          <w:sz w:val="28"/>
          <w:szCs w:val="28"/>
          <w:lang w:val="uk-UA"/>
        </w:rPr>
        <w:instrText>"},"</w:instrText>
      </w:r>
      <w:r w:rsidRPr="00EF0E8F">
        <w:rPr>
          <w:rFonts w:ascii="Times New Roman" w:hAnsi="Times New Roman"/>
          <w:sz w:val="28"/>
          <w:szCs w:val="28"/>
        </w:rPr>
        <w:instrText>uris</w:instrText>
      </w:r>
      <w:r w:rsidRPr="009E4164">
        <w:rPr>
          <w:rFonts w:ascii="Times New Roman" w:hAnsi="Times New Roman"/>
          <w:sz w:val="28"/>
          <w:szCs w:val="28"/>
          <w:lang w:val="uk-UA"/>
        </w:rPr>
        <w:instrText>":["</w:instrText>
      </w:r>
      <w:r w:rsidRPr="00EF0E8F">
        <w:rPr>
          <w:rFonts w:ascii="Times New Roman" w:hAnsi="Times New Roman"/>
          <w:sz w:val="28"/>
          <w:szCs w:val="28"/>
        </w:rPr>
        <w:instrText>http</w:instrText>
      </w:r>
      <w:r w:rsidRPr="009E4164">
        <w:rPr>
          <w:rFonts w:ascii="Times New Roman" w:hAnsi="Times New Roman"/>
          <w:sz w:val="28"/>
          <w:szCs w:val="28"/>
          <w:lang w:val="uk-UA"/>
        </w:rPr>
        <w:instrText>://</w:instrText>
      </w:r>
      <w:r w:rsidRPr="00EF0E8F">
        <w:rPr>
          <w:rFonts w:ascii="Times New Roman" w:hAnsi="Times New Roman"/>
          <w:sz w:val="28"/>
          <w:szCs w:val="28"/>
        </w:rPr>
        <w:instrText>www</w:instrText>
      </w:r>
      <w:r w:rsidRPr="009E4164">
        <w:rPr>
          <w:rFonts w:ascii="Times New Roman" w:hAnsi="Times New Roman"/>
          <w:sz w:val="28"/>
          <w:szCs w:val="28"/>
          <w:lang w:val="uk-UA"/>
        </w:rPr>
        <w:instrText>.</w:instrText>
      </w:r>
      <w:r w:rsidRPr="00EF0E8F">
        <w:rPr>
          <w:rFonts w:ascii="Times New Roman" w:hAnsi="Times New Roman"/>
          <w:sz w:val="28"/>
          <w:szCs w:val="28"/>
        </w:rPr>
        <w:instrText>mendeley</w:instrText>
      </w:r>
      <w:r w:rsidRPr="009E4164">
        <w:rPr>
          <w:rFonts w:ascii="Times New Roman" w:hAnsi="Times New Roman"/>
          <w:sz w:val="28"/>
          <w:szCs w:val="28"/>
          <w:lang w:val="uk-UA"/>
        </w:rPr>
        <w:instrText>.</w:instrText>
      </w:r>
      <w:r w:rsidRPr="00EF0E8F">
        <w:rPr>
          <w:rFonts w:ascii="Times New Roman" w:hAnsi="Times New Roman"/>
          <w:sz w:val="28"/>
          <w:szCs w:val="28"/>
        </w:rPr>
        <w:instrText>com</w:instrText>
      </w:r>
      <w:r w:rsidRPr="009E4164">
        <w:rPr>
          <w:rFonts w:ascii="Times New Roman" w:hAnsi="Times New Roman"/>
          <w:sz w:val="28"/>
          <w:szCs w:val="28"/>
          <w:lang w:val="uk-UA"/>
        </w:rPr>
        <w:instrText>/</w:instrText>
      </w:r>
      <w:r w:rsidRPr="00EF0E8F">
        <w:rPr>
          <w:rFonts w:ascii="Times New Roman" w:hAnsi="Times New Roman"/>
          <w:sz w:val="28"/>
          <w:szCs w:val="28"/>
        </w:rPr>
        <w:instrText>documents</w:instrText>
      </w:r>
      <w:r w:rsidRPr="009E4164">
        <w:rPr>
          <w:rFonts w:ascii="Times New Roman" w:hAnsi="Times New Roman"/>
          <w:sz w:val="28"/>
          <w:szCs w:val="28"/>
          <w:lang w:val="uk-UA"/>
        </w:rPr>
        <w:instrText>/?</w:instrText>
      </w:r>
      <w:r w:rsidRPr="00EF0E8F">
        <w:rPr>
          <w:rFonts w:ascii="Times New Roman" w:hAnsi="Times New Roman"/>
          <w:sz w:val="28"/>
          <w:szCs w:val="28"/>
        </w:rPr>
        <w:instrText>uuid</w:instrText>
      </w:r>
      <w:r w:rsidRPr="009E4164">
        <w:rPr>
          <w:rFonts w:ascii="Times New Roman" w:hAnsi="Times New Roman"/>
          <w:sz w:val="28"/>
          <w:szCs w:val="28"/>
          <w:lang w:val="uk-UA"/>
        </w:rPr>
        <w:instrText>=</w:instrText>
      </w:r>
      <w:r w:rsidRPr="00EF0E8F">
        <w:rPr>
          <w:rFonts w:ascii="Times New Roman" w:hAnsi="Times New Roman"/>
          <w:sz w:val="28"/>
          <w:szCs w:val="28"/>
        </w:rPr>
        <w:instrText>bf</w:instrText>
      </w:r>
      <w:r w:rsidRPr="009E4164">
        <w:rPr>
          <w:rFonts w:ascii="Times New Roman" w:hAnsi="Times New Roman"/>
          <w:sz w:val="28"/>
          <w:szCs w:val="28"/>
          <w:lang w:val="uk-UA"/>
        </w:rPr>
        <w:instrText>9</w:instrText>
      </w:r>
      <w:r w:rsidRPr="00EF0E8F">
        <w:rPr>
          <w:rFonts w:ascii="Times New Roman" w:hAnsi="Times New Roman"/>
          <w:sz w:val="28"/>
          <w:szCs w:val="28"/>
        </w:rPr>
        <w:instrText>d</w:instrText>
      </w:r>
      <w:r w:rsidRPr="009E4164">
        <w:rPr>
          <w:rFonts w:ascii="Times New Roman" w:hAnsi="Times New Roman"/>
          <w:sz w:val="28"/>
          <w:szCs w:val="28"/>
          <w:lang w:val="uk-UA"/>
        </w:rPr>
        <w:instrText>9</w:instrText>
      </w:r>
      <w:r w:rsidRPr="00EF0E8F">
        <w:rPr>
          <w:rFonts w:ascii="Times New Roman" w:hAnsi="Times New Roman"/>
          <w:sz w:val="28"/>
          <w:szCs w:val="28"/>
        </w:rPr>
        <w:instrText>b</w:instrText>
      </w:r>
      <w:r w:rsidRPr="009E4164">
        <w:rPr>
          <w:rFonts w:ascii="Times New Roman" w:hAnsi="Times New Roman"/>
          <w:sz w:val="28"/>
          <w:szCs w:val="28"/>
          <w:lang w:val="uk-UA"/>
        </w:rPr>
        <w:instrText>2</w:instrText>
      </w:r>
      <w:r w:rsidRPr="00EF0E8F">
        <w:rPr>
          <w:rFonts w:ascii="Times New Roman" w:hAnsi="Times New Roman"/>
          <w:sz w:val="28"/>
          <w:szCs w:val="28"/>
        </w:rPr>
        <w:instrText>f</w:instrText>
      </w:r>
      <w:r w:rsidRPr="009E4164">
        <w:rPr>
          <w:rFonts w:ascii="Times New Roman" w:hAnsi="Times New Roman"/>
          <w:sz w:val="28"/>
          <w:szCs w:val="28"/>
          <w:lang w:val="uk-UA"/>
        </w:rPr>
        <w:instrText>-6703-4666-93</w:instrText>
      </w:r>
      <w:r w:rsidRPr="00EF0E8F">
        <w:rPr>
          <w:rFonts w:ascii="Times New Roman" w:hAnsi="Times New Roman"/>
          <w:sz w:val="28"/>
          <w:szCs w:val="28"/>
        </w:rPr>
        <w:instrText>e</w:instrText>
      </w:r>
      <w:r w:rsidRPr="009E4164">
        <w:rPr>
          <w:rFonts w:ascii="Times New Roman" w:hAnsi="Times New Roman"/>
          <w:sz w:val="28"/>
          <w:szCs w:val="28"/>
          <w:lang w:val="uk-UA"/>
        </w:rPr>
        <w:instrText>5-</w:instrText>
      </w:r>
      <w:r w:rsidRPr="00EF0E8F">
        <w:rPr>
          <w:rFonts w:ascii="Times New Roman" w:hAnsi="Times New Roman"/>
          <w:sz w:val="28"/>
          <w:szCs w:val="28"/>
        </w:rPr>
        <w:instrText>ee</w:instrText>
      </w:r>
      <w:r w:rsidRPr="009E4164">
        <w:rPr>
          <w:rFonts w:ascii="Times New Roman" w:hAnsi="Times New Roman"/>
          <w:sz w:val="28"/>
          <w:szCs w:val="28"/>
          <w:lang w:val="uk-UA"/>
        </w:rPr>
        <w:instrText>7</w:instrText>
      </w:r>
      <w:r w:rsidRPr="00EF0E8F">
        <w:rPr>
          <w:rFonts w:ascii="Times New Roman" w:hAnsi="Times New Roman"/>
          <w:sz w:val="28"/>
          <w:szCs w:val="28"/>
        </w:rPr>
        <w:instrText>d</w:instrText>
      </w:r>
      <w:r w:rsidRPr="009E4164">
        <w:rPr>
          <w:rFonts w:ascii="Times New Roman" w:hAnsi="Times New Roman"/>
          <w:sz w:val="28"/>
          <w:szCs w:val="28"/>
          <w:lang w:val="uk-UA"/>
        </w:rPr>
        <w:instrText>0</w:instrText>
      </w:r>
      <w:r w:rsidRPr="00EF0E8F">
        <w:rPr>
          <w:rFonts w:ascii="Times New Roman" w:hAnsi="Times New Roman"/>
          <w:sz w:val="28"/>
          <w:szCs w:val="28"/>
        </w:rPr>
        <w:instrText>ac</w:instrText>
      </w:r>
      <w:r w:rsidRPr="009E4164">
        <w:rPr>
          <w:rFonts w:ascii="Times New Roman" w:hAnsi="Times New Roman"/>
          <w:sz w:val="28"/>
          <w:szCs w:val="28"/>
          <w:lang w:val="uk-UA"/>
        </w:rPr>
        <w:instrText>4</w:instrText>
      </w:r>
      <w:r w:rsidRPr="00EF0E8F">
        <w:rPr>
          <w:rFonts w:ascii="Times New Roman" w:hAnsi="Times New Roman"/>
          <w:sz w:val="28"/>
          <w:szCs w:val="28"/>
        </w:rPr>
        <w:instrText>d</w:instrText>
      </w:r>
      <w:r w:rsidRPr="009E4164">
        <w:rPr>
          <w:rFonts w:ascii="Times New Roman" w:hAnsi="Times New Roman"/>
          <w:sz w:val="28"/>
          <w:szCs w:val="28"/>
          <w:lang w:val="uk-UA"/>
        </w:rPr>
        <w:instrText>8</w:instrText>
      </w:r>
      <w:r w:rsidRPr="00EF0E8F">
        <w:rPr>
          <w:rFonts w:ascii="Times New Roman" w:hAnsi="Times New Roman"/>
          <w:sz w:val="28"/>
          <w:szCs w:val="28"/>
        </w:rPr>
        <w:instrText>d</w:instrText>
      </w:r>
      <w:r w:rsidRPr="009E4164">
        <w:rPr>
          <w:rFonts w:ascii="Times New Roman" w:hAnsi="Times New Roman"/>
          <w:sz w:val="28"/>
          <w:szCs w:val="28"/>
          <w:lang w:val="uk-UA"/>
        </w:rPr>
        <w:instrText>5"]}],"</w:instrText>
      </w:r>
      <w:r w:rsidRPr="00EF0E8F">
        <w:rPr>
          <w:rFonts w:ascii="Times New Roman" w:hAnsi="Times New Roman"/>
          <w:sz w:val="28"/>
          <w:szCs w:val="28"/>
        </w:rPr>
        <w:instrText>mendeley</w:instrText>
      </w:r>
      <w:r w:rsidRPr="009E4164">
        <w:rPr>
          <w:rFonts w:ascii="Times New Roman" w:hAnsi="Times New Roman"/>
          <w:sz w:val="28"/>
          <w:szCs w:val="28"/>
          <w:lang w:val="uk-UA"/>
        </w:rPr>
        <w:instrText>":{"</w:instrText>
      </w:r>
      <w:r w:rsidRPr="00EF0E8F">
        <w:rPr>
          <w:rFonts w:ascii="Times New Roman" w:hAnsi="Times New Roman"/>
          <w:sz w:val="28"/>
          <w:szCs w:val="28"/>
        </w:rPr>
        <w:instrText>formattedCitation</w:instrText>
      </w:r>
      <w:r w:rsidRPr="009E4164">
        <w:rPr>
          <w:rFonts w:ascii="Times New Roman" w:hAnsi="Times New Roman"/>
          <w:sz w:val="28"/>
          <w:szCs w:val="28"/>
          <w:lang w:val="uk-UA"/>
        </w:rPr>
        <w:instrText>":"[48, 49]","</w:instrText>
      </w:r>
      <w:r w:rsidRPr="00EF0E8F">
        <w:rPr>
          <w:rFonts w:ascii="Times New Roman" w:hAnsi="Times New Roman"/>
          <w:sz w:val="28"/>
          <w:szCs w:val="28"/>
        </w:rPr>
        <w:instrText>plainTextFormattedCitation</w:instrText>
      </w:r>
      <w:r w:rsidRPr="009E4164">
        <w:rPr>
          <w:rFonts w:ascii="Times New Roman" w:hAnsi="Times New Roman"/>
          <w:sz w:val="28"/>
          <w:szCs w:val="28"/>
          <w:lang w:val="uk-UA"/>
        </w:rPr>
        <w:instrText>":"[48, 49]","</w:instrText>
      </w:r>
      <w:r w:rsidRPr="00EF0E8F">
        <w:rPr>
          <w:rFonts w:ascii="Times New Roman" w:hAnsi="Times New Roman"/>
          <w:sz w:val="28"/>
          <w:szCs w:val="28"/>
        </w:rPr>
        <w:instrText>previouslyFormattedCitation</w:instrText>
      </w:r>
      <w:r w:rsidRPr="009E4164">
        <w:rPr>
          <w:rFonts w:ascii="Times New Roman" w:hAnsi="Times New Roman"/>
          <w:sz w:val="28"/>
          <w:szCs w:val="28"/>
          <w:lang w:val="uk-UA"/>
        </w:rPr>
        <w:instrText>":"[48, 49]"},"</w:instrText>
      </w:r>
      <w:r w:rsidRPr="00EF0E8F">
        <w:rPr>
          <w:rFonts w:ascii="Times New Roman" w:hAnsi="Times New Roman"/>
          <w:sz w:val="28"/>
          <w:szCs w:val="28"/>
        </w:rPr>
        <w:instrText>properties</w:instrText>
      </w:r>
      <w:r w:rsidRPr="009E4164">
        <w:rPr>
          <w:rFonts w:ascii="Times New Roman" w:hAnsi="Times New Roman"/>
          <w:sz w:val="28"/>
          <w:szCs w:val="28"/>
          <w:lang w:val="uk-UA"/>
        </w:rPr>
        <w:instrText>":{"</w:instrText>
      </w:r>
      <w:r w:rsidRPr="00EF0E8F">
        <w:rPr>
          <w:rFonts w:ascii="Times New Roman" w:hAnsi="Times New Roman"/>
          <w:sz w:val="28"/>
          <w:szCs w:val="28"/>
        </w:rPr>
        <w:instrText>noteIndex</w:instrText>
      </w:r>
      <w:r w:rsidRPr="009E4164">
        <w:rPr>
          <w:rFonts w:ascii="Times New Roman" w:hAnsi="Times New Roman"/>
          <w:sz w:val="28"/>
          <w:szCs w:val="28"/>
          <w:lang w:val="uk-UA"/>
        </w:rPr>
        <w:instrText>":0},"</w:instrText>
      </w:r>
      <w:r w:rsidRPr="00EF0E8F">
        <w:rPr>
          <w:rFonts w:ascii="Times New Roman" w:hAnsi="Times New Roman"/>
          <w:sz w:val="28"/>
          <w:szCs w:val="28"/>
        </w:rPr>
        <w:instrText>schema</w:instrText>
      </w:r>
      <w:r w:rsidRPr="009E4164">
        <w:rPr>
          <w:rFonts w:ascii="Times New Roman" w:hAnsi="Times New Roman"/>
          <w:sz w:val="28"/>
          <w:szCs w:val="28"/>
          <w:lang w:val="uk-UA"/>
        </w:rPr>
        <w:instrText>":"</w:instrText>
      </w:r>
      <w:r w:rsidRPr="00EF0E8F">
        <w:rPr>
          <w:rFonts w:ascii="Times New Roman" w:hAnsi="Times New Roman"/>
          <w:sz w:val="28"/>
          <w:szCs w:val="28"/>
        </w:rPr>
        <w:instrText>https</w:instrText>
      </w:r>
      <w:r w:rsidRPr="009E4164">
        <w:rPr>
          <w:rFonts w:ascii="Times New Roman" w:hAnsi="Times New Roman"/>
          <w:sz w:val="28"/>
          <w:szCs w:val="28"/>
          <w:lang w:val="uk-UA"/>
        </w:rPr>
        <w:instrText>://</w:instrText>
      </w:r>
      <w:r w:rsidRPr="00EF0E8F">
        <w:rPr>
          <w:rFonts w:ascii="Times New Roman" w:hAnsi="Times New Roman"/>
          <w:sz w:val="28"/>
          <w:szCs w:val="28"/>
        </w:rPr>
        <w:instrText>github</w:instrText>
      </w:r>
      <w:r w:rsidRPr="009E4164">
        <w:rPr>
          <w:rFonts w:ascii="Times New Roman" w:hAnsi="Times New Roman"/>
          <w:sz w:val="28"/>
          <w:szCs w:val="28"/>
          <w:lang w:val="uk-UA"/>
        </w:rPr>
        <w:instrText>.</w:instrText>
      </w:r>
      <w:r w:rsidRPr="00EF0E8F">
        <w:rPr>
          <w:rFonts w:ascii="Times New Roman" w:hAnsi="Times New Roman"/>
          <w:sz w:val="28"/>
          <w:szCs w:val="28"/>
        </w:rPr>
        <w:instrText>com</w:instrText>
      </w:r>
      <w:r w:rsidRPr="009E4164">
        <w:rPr>
          <w:rFonts w:ascii="Times New Roman" w:hAnsi="Times New Roman"/>
          <w:sz w:val="28"/>
          <w:szCs w:val="28"/>
          <w:lang w:val="uk-UA"/>
        </w:rPr>
        <w:instrText>/</w:instrText>
      </w:r>
      <w:r w:rsidRPr="00EF0E8F">
        <w:rPr>
          <w:rFonts w:ascii="Times New Roman" w:hAnsi="Times New Roman"/>
          <w:sz w:val="28"/>
          <w:szCs w:val="28"/>
        </w:rPr>
        <w:instrText>citation</w:instrText>
      </w:r>
      <w:r w:rsidRPr="009E4164">
        <w:rPr>
          <w:rFonts w:ascii="Times New Roman" w:hAnsi="Times New Roman"/>
          <w:sz w:val="28"/>
          <w:szCs w:val="28"/>
          <w:lang w:val="uk-UA"/>
        </w:rPr>
        <w:instrText>-</w:instrText>
      </w:r>
      <w:r w:rsidRPr="00EF0E8F">
        <w:rPr>
          <w:rFonts w:ascii="Times New Roman" w:hAnsi="Times New Roman"/>
          <w:sz w:val="28"/>
          <w:szCs w:val="28"/>
        </w:rPr>
        <w:instrText>style</w:instrText>
      </w:r>
      <w:r w:rsidRPr="009E4164">
        <w:rPr>
          <w:rFonts w:ascii="Times New Roman" w:hAnsi="Times New Roman"/>
          <w:sz w:val="28"/>
          <w:szCs w:val="28"/>
          <w:lang w:val="uk-UA"/>
        </w:rPr>
        <w:instrText>-</w:instrText>
      </w:r>
      <w:r w:rsidRPr="00EF0E8F">
        <w:rPr>
          <w:rFonts w:ascii="Times New Roman" w:hAnsi="Times New Roman"/>
          <w:sz w:val="28"/>
          <w:szCs w:val="28"/>
        </w:rPr>
        <w:instrText>language</w:instrText>
      </w:r>
      <w:r w:rsidRPr="009E4164">
        <w:rPr>
          <w:rFonts w:ascii="Times New Roman" w:hAnsi="Times New Roman"/>
          <w:sz w:val="28"/>
          <w:szCs w:val="28"/>
          <w:lang w:val="uk-UA"/>
        </w:rPr>
        <w:instrText>/</w:instrText>
      </w:r>
      <w:r w:rsidRPr="00EF0E8F">
        <w:rPr>
          <w:rFonts w:ascii="Times New Roman" w:hAnsi="Times New Roman"/>
          <w:sz w:val="28"/>
          <w:szCs w:val="28"/>
        </w:rPr>
        <w:instrText>schema</w:instrText>
      </w:r>
      <w:r w:rsidRPr="009E4164">
        <w:rPr>
          <w:rFonts w:ascii="Times New Roman" w:hAnsi="Times New Roman"/>
          <w:sz w:val="28"/>
          <w:szCs w:val="28"/>
          <w:lang w:val="uk-UA"/>
        </w:rPr>
        <w:instrText>/</w:instrText>
      </w:r>
      <w:r w:rsidRPr="00EF0E8F">
        <w:rPr>
          <w:rFonts w:ascii="Times New Roman" w:hAnsi="Times New Roman"/>
          <w:sz w:val="28"/>
          <w:szCs w:val="28"/>
        </w:rPr>
        <w:instrText>raw</w:instrText>
      </w:r>
      <w:r w:rsidRPr="009E4164">
        <w:rPr>
          <w:rFonts w:ascii="Times New Roman" w:hAnsi="Times New Roman"/>
          <w:sz w:val="28"/>
          <w:szCs w:val="28"/>
          <w:lang w:val="uk-UA"/>
        </w:rPr>
        <w:instrText>/</w:instrText>
      </w:r>
      <w:r w:rsidRPr="00EF0E8F">
        <w:rPr>
          <w:rFonts w:ascii="Times New Roman" w:hAnsi="Times New Roman"/>
          <w:sz w:val="28"/>
          <w:szCs w:val="28"/>
        </w:rPr>
        <w:instrText>master</w:instrText>
      </w:r>
      <w:r w:rsidRPr="009E4164">
        <w:rPr>
          <w:rFonts w:ascii="Times New Roman" w:hAnsi="Times New Roman"/>
          <w:sz w:val="28"/>
          <w:szCs w:val="28"/>
          <w:lang w:val="uk-UA"/>
        </w:rPr>
        <w:instrText>/</w:instrText>
      </w:r>
      <w:r w:rsidRPr="00EF0E8F">
        <w:rPr>
          <w:rFonts w:ascii="Times New Roman" w:hAnsi="Times New Roman"/>
          <w:sz w:val="28"/>
          <w:szCs w:val="28"/>
        </w:rPr>
        <w:instrText>csl</w:instrText>
      </w:r>
      <w:r w:rsidRPr="009E4164">
        <w:rPr>
          <w:rFonts w:ascii="Times New Roman" w:hAnsi="Times New Roman"/>
          <w:sz w:val="28"/>
          <w:szCs w:val="28"/>
          <w:lang w:val="uk-UA"/>
        </w:rPr>
        <w:instrText>-</w:instrText>
      </w:r>
      <w:r w:rsidRPr="00EF0E8F">
        <w:rPr>
          <w:rFonts w:ascii="Times New Roman" w:hAnsi="Times New Roman"/>
          <w:sz w:val="28"/>
          <w:szCs w:val="28"/>
        </w:rPr>
        <w:instrText>citation</w:instrText>
      </w:r>
      <w:r w:rsidRPr="009E4164">
        <w:rPr>
          <w:rFonts w:ascii="Times New Roman" w:hAnsi="Times New Roman"/>
          <w:sz w:val="28"/>
          <w:szCs w:val="28"/>
          <w:lang w:val="uk-UA"/>
        </w:rPr>
        <w:instrText>.</w:instrText>
      </w:r>
      <w:r w:rsidRPr="00EF0E8F">
        <w:rPr>
          <w:rFonts w:ascii="Times New Roman" w:hAnsi="Times New Roman"/>
          <w:sz w:val="28"/>
          <w:szCs w:val="28"/>
        </w:rPr>
        <w:instrText>json</w:instrText>
      </w:r>
      <w:r w:rsidRPr="009E4164">
        <w:rPr>
          <w:rFonts w:ascii="Times New Roman" w:hAnsi="Times New Roman"/>
          <w:sz w:val="28"/>
          <w:szCs w:val="28"/>
          <w:lang w:val="uk-UA"/>
        </w:rPr>
        <w:instrText>"}</w:instrText>
      </w:r>
      <w:r w:rsidRPr="00EF0E8F">
        <w:rPr>
          <w:rFonts w:ascii="Times New Roman" w:hAnsi="Times New Roman"/>
          <w:sz w:val="28"/>
          <w:szCs w:val="28"/>
        </w:rPr>
        <w:fldChar w:fldCharType="separate"/>
      </w:r>
      <w:r w:rsidR="00DD6A2F" w:rsidRPr="009E4164">
        <w:rPr>
          <w:rFonts w:ascii="Times New Roman" w:hAnsi="Times New Roman"/>
          <w:noProof/>
          <w:sz w:val="28"/>
          <w:szCs w:val="28"/>
          <w:lang w:val="uk-UA"/>
        </w:rPr>
        <w:t>[15</w:t>
      </w:r>
      <w:r w:rsidRPr="009E4164">
        <w:rPr>
          <w:rFonts w:ascii="Times New Roman" w:hAnsi="Times New Roman"/>
          <w:noProof/>
          <w:sz w:val="28"/>
          <w:szCs w:val="28"/>
          <w:lang w:val="uk-UA"/>
        </w:rPr>
        <w:t>]</w:t>
      </w:r>
      <w:r w:rsidRPr="00EF0E8F">
        <w:rPr>
          <w:rFonts w:ascii="Times New Roman" w:hAnsi="Times New Roman"/>
          <w:sz w:val="28"/>
          <w:szCs w:val="28"/>
        </w:rPr>
        <w:fldChar w:fldCharType="end"/>
      </w:r>
      <w:r w:rsidRPr="009E4164">
        <w:rPr>
          <w:rFonts w:ascii="Times New Roman" w:hAnsi="Times New Roman"/>
          <w:sz w:val="28"/>
          <w:szCs w:val="28"/>
          <w:lang w:val="uk-UA"/>
        </w:rPr>
        <w:t>. Всі перераховані методи отримання біметалів мають ряд недоліків, в основному технологічних, це складність технології, висока енергоємність процесів, низька продуктивність, вузька спеціалізація використовуваного обладнання, трудомісткість і не регулярна повторюваність технологічного процесу.</w:t>
      </w:r>
    </w:p>
    <w:p w14:paraId="3AE8453C" w14:textId="77777777" w:rsidR="001A71FC" w:rsidRPr="00EF0E8F" w:rsidRDefault="001A71FC" w:rsidP="00EF0E8F">
      <w:pPr>
        <w:pStyle w:val="10"/>
        <w:spacing w:after="0" w:line="360" w:lineRule="auto"/>
        <w:ind w:left="0" w:firstLine="284"/>
        <w:jc w:val="both"/>
        <w:rPr>
          <w:rFonts w:ascii="Times New Roman" w:hAnsi="Times New Roman"/>
          <w:sz w:val="28"/>
          <w:szCs w:val="28"/>
          <w:lang w:val="uk-UA" w:eastAsia="uk-UA"/>
        </w:rPr>
      </w:pPr>
      <w:r w:rsidRPr="00EF0E8F">
        <w:rPr>
          <w:rFonts w:ascii="Times New Roman" w:hAnsi="Times New Roman"/>
          <w:sz w:val="28"/>
          <w:szCs w:val="28"/>
          <w:lang w:val="uk-UA" w:eastAsia="uk-UA"/>
        </w:rPr>
        <w:t xml:space="preserve">Застосування лазерного зварювання для виготовлення біметалічних заготовок вирішує багато з проблем перерахованих вище, широко поширених методів. При лазерному зварюванні металів досягається висока якість шва і не потрібно застосування вакуумних камер, як при електронно-променевому зварювання, а це дуже важливо в конвеєрному виробництві. Воно дозволяє не тільки підвищити якість обробки матеріалів, а й поліпшити техніко-економічні показники виробничих процесів </w:t>
      </w:r>
      <w:r w:rsidRPr="00EF0E8F">
        <w:rPr>
          <w:rFonts w:ascii="Times New Roman" w:hAnsi="Times New Roman"/>
          <w:sz w:val="28"/>
          <w:szCs w:val="28"/>
          <w:lang w:val="uk-UA" w:eastAsia="uk-UA"/>
        </w:rPr>
        <w:fldChar w:fldCharType="begin" w:fldLock="1"/>
      </w:r>
      <w:r w:rsidRPr="00EF0E8F">
        <w:rPr>
          <w:rFonts w:ascii="Times New Roman" w:hAnsi="Times New Roman"/>
          <w:sz w:val="28"/>
          <w:szCs w:val="28"/>
          <w:lang w:val="uk-UA" w:eastAsia="uk-UA"/>
        </w:rPr>
        <w:instrText>ADDIN CSL_CITATION {"citationItems":[{"id":"ITEM-1","itemData":{"author":[{"dropping-particle":"","family":"Шмидт","given":"М","non-dropping-particle":"","parse-names":false,"suffix":""},{"dropping-particle":"","family":"Курынцев","given":"С В","non-dropping-particle":"","parse-names":false,"suffix":""}],"container-title":"Автоматическая сварка","id":"ITEM-1","issue":"4","issued":{"date-parts":[["2014"]]},"page":"47-51","publisher":"Национальная академия наук Украины, Институт электросварки имени ЕО Патона","title":"Получение биметаллических заготовок с помощью лазерной сварки проплавным швом","type":"article-journal"},"uris":["http://www.mendeley.com/documents/?uuid=1ab3021b-353d-4f5f-a3ac-a3549844972b"]}],"mendeley":{"formattedCitation":"[50]","plainTextFormattedCitation":"[50]","previouslyFormattedCitation":"[50]"},"properties":{"noteIndex":0},"schema":"https://github.com/citation-style-language/schema/raw/master/csl-citation.json"}</w:instrText>
      </w:r>
      <w:r w:rsidRPr="00EF0E8F">
        <w:rPr>
          <w:rFonts w:ascii="Times New Roman" w:hAnsi="Times New Roman"/>
          <w:sz w:val="28"/>
          <w:szCs w:val="28"/>
          <w:lang w:val="uk-UA" w:eastAsia="uk-UA"/>
        </w:rPr>
        <w:fldChar w:fldCharType="separate"/>
      </w:r>
      <w:r w:rsidR="00DD6A2F">
        <w:rPr>
          <w:rFonts w:ascii="Times New Roman" w:hAnsi="Times New Roman"/>
          <w:noProof/>
          <w:sz w:val="28"/>
          <w:szCs w:val="28"/>
          <w:lang w:val="uk-UA" w:eastAsia="uk-UA"/>
        </w:rPr>
        <w:t>[20</w:t>
      </w:r>
      <w:r w:rsidRPr="00EF0E8F">
        <w:rPr>
          <w:rFonts w:ascii="Times New Roman" w:hAnsi="Times New Roman"/>
          <w:noProof/>
          <w:sz w:val="28"/>
          <w:szCs w:val="28"/>
          <w:lang w:val="uk-UA" w:eastAsia="uk-UA"/>
        </w:rPr>
        <w:t>]</w:t>
      </w:r>
      <w:r w:rsidRPr="00EF0E8F">
        <w:rPr>
          <w:rFonts w:ascii="Times New Roman" w:hAnsi="Times New Roman"/>
          <w:sz w:val="28"/>
          <w:szCs w:val="28"/>
          <w:lang w:val="uk-UA" w:eastAsia="uk-UA"/>
        </w:rPr>
        <w:fldChar w:fldCharType="end"/>
      </w:r>
      <w:r w:rsidRPr="00EF0E8F">
        <w:rPr>
          <w:rFonts w:ascii="Times New Roman" w:hAnsi="Times New Roman"/>
          <w:sz w:val="28"/>
          <w:szCs w:val="28"/>
          <w:lang w:val="uk-UA" w:eastAsia="uk-UA"/>
        </w:rPr>
        <w:t>.</w:t>
      </w:r>
    </w:p>
    <w:p w14:paraId="7BB4EB7B" w14:textId="77777777" w:rsidR="001A71FC" w:rsidRPr="00EF0E8F" w:rsidRDefault="001A71FC" w:rsidP="00EF0E8F">
      <w:pPr>
        <w:pStyle w:val="10"/>
        <w:spacing w:after="0" w:line="360" w:lineRule="auto"/>
        <w:ind w:left="0" w:firstLine="284"/>
        <w:jc w:val="both"/>
        <w:rPr>
          <w:rFonts w:ascii="Times New Roman" w:hAnsi="Times New Roman"/>
          <w:sz w:val="28"/>
          <w:szCs w:val="28"/>
          <w:lang w:val="uk-UA" w:eastAsia="uk-UA"/>
        </w:rPr>
      </w:pPr>
      <w:r w:rsidRPr="00EF0E8F">
        <w:rPr>
          <w:rFonts w:ascii="Times New Roman" w:hAnsi="Times New Roman"/>
          <w:sz w:val="28"/>
          <w:szCs w:val="28"/>
          <w:lang w:val="uk-UA" w:eastAsia="uk-UA"/>
        </w:rPr>
        <w:t xml:space="preserve">Основними перевагами лазерного зварювання є можливість отримання з'єднань різнорідних металів, висока швидкість, короткочасний нагрів, незначна величина зони термічного впливу, можливість застосування універсального лазерного обладнання, можливість автоматизації і роботизації технологічного процесу, висока швидкість процесу. </w:t>
      </w:r>
    </w:p>
    <w:p w14:paraId="66BAC1F8" w14:textId="77777777" w:rsidR="001A71FC" w:rsidRPr="00EF0E8F" w:rsidRDefault="001A71FC" w:rsidP="00EF0E8F">
      <w:pPr>
        <w:pStyle w:val="10"/>
        <w:spacing w:after="0" w:line="360" w:lineRule="auto"/>
        <w:ind w:left="0" w:firstLine="284"/>
        <w:jc w:val="both"/>
        <w:rPr>
          <w:rFonts w:ascii="Times New Roman" w:hAnsi="Times New Roman"/>
          <w:sz w:val="28"/>
          <w:szCs w:val="28"/>
          <w:lang w:val="uk-UA" w:eastAsia="uk-UA"/>
        </w:rPr>
      </w:pPr>
      <w:r w:rsidRPr="00EF0E8F">
        <w:rPr>
          <w:rFonts w:ascii="Times New Roman" w:hAnsi="Times New Roman"/>
          <w:sz w:val="28"/>
          <w:szCs w:val="28"/>
          <w:lang w:val="uk-UA" w:eastAsia="uk-UA"/>
        </w:rPr>
        <w:t>З огляду на програмне управління лазерним устаткуванням при відпрацьованій технології можна забезпечити високий показник відтворюваності процесу зварювання, що має велике значення в умовах серійного виробництва.</w:t>
      </w:r>
    </w:p>
    <w:p w14:paraId="25B043B4" w14:textId="77777777" w:rsidR="001A71FC" w:rsidRPr="00EF0E8F" w:rsidRDefault="001A71FC" w:rsidP="00EF0E8F">
      <w:pPr>
        <w:pStyle w:val="10"/>
        <w:spacing w:after="0" w:line="360" w:lineRule="auto"/>
        <w:ind w:left="0" w:firstLine="284"/>
        <w:jc w:val="both"/>
        <w:rPr>
          <w:rFonts w:ascii="Times New Roman" w:hAnsi="Times New Roman"/>
          <w:sz w:val="28"/>
          <w:szCs w:val="28"/>
          <w:lang w:val="uk-UA" w:eastAsia="uk-UA"/>
        </w:rPr>
      </w:pPr>
      <w:r w:rsidRPr="00EF0E8F">
        <w:rPr>
          <w:rFonts w:ascii="Times New Roman" w:hAnsi="Times New Roman"/>
          <w:sz w:val="28"/>
          <w:szCs w:val="28"/>
          <w:lang w:val="uk-UA" w:eastAsia="uk-UA"/>
        </w:rPr>
        <w:t xml:space="preserve">Сутність процесу кліщового лазерного зварювання </w:t>
      </w:r>
      <w:r w:rsidRPr="00EF0E8F">
        <w:rPr>
          <w:rFonts w:ascii="Times New Roman" w:hAnsi="Times New Roman"/>
          <w:sz w:val="28"/>
          <w:szCs w:val="28"/>
          <w:lang w:val="uk-UA" w:eastAsia="uk-UA"/>
        </w:rPr>
        <w:fldChar w:fldCharType="begin" w:fldLock="1"/>
      </w:r>
      <w:r w:rsidRPr="00EF0E8F">
        <w:rPr>
          <w:rFonts w:ascii="Times New Roman" w:hAnsi="Times New Roman"/>
          <w:sz w:val="28"/>
          <w:szCs w:val="28"/>
          <w:lang w:val="uk-UA" w:eastAsia="uk-UA"/>
        </w:rPr>
        <w:instrText>ADDIN CSL_CITATION {"citationItems":[{"id":"ITEM-1","itemData":{"author":[{"dropping-particle":"","family":"Шмидт","given":"М","non-dropping-particle":"","parse-names":false,"suffix":""},{"dropping-particle":"","family":"Курынцев","given":"С В","non-dropping-particle":"","parse-names":false,"suffix":""}],"container-title":"Автоматическая сварка","id":"ITEM-1","issue":"4","issued":{"date-parts":[["2014"]]},"page":"47-51","publisher":"Национальная академия наук Украины, Институт электросварки имени ЕО Патона","title":"Получение биметаллических заготовок с помощью лазерной сварки проплавным швом","type":"article-journal"},"uris":["http://www.mendeley.com/documents/?uuid=1ab3021b-353d-4f5f-a3ac-a3549844972b"]}],"mendeley":{"formattedCitation":"[50]","plainTextFormattedCitation":"[50]","previouslyFormattedCitation":"[50]"},"properties":{"noteIndex":0},"schema":"https://github.com/citation-style-language/schema/raw/master/csl-citation.json"}</w:instrText>
      </w:r>
      <w:r w:rsidRPr="00EF0E8F">
        <w:rPr>
          <w:rFonts w:ascii="Times New Roman" w:hAnsi="Times New Roman"/>
          <w:sz w:val="28"/>
          <w:szCs w:val="28"/>
          <w:lang w:val="uk-UA" w:eastAsia="uk-UA"/>
        </w:rPr>
        <w:fldChar w:fldCharType="separate"/>
      </w:r>
      <w:r w:rsidR="00F87B64">
        <w:rPr>
          <w:rFonts w:ascii="Times New Roman" w:hAnsi="Times New Roman"/>
          <w:noProof/>
          <w:sz w:val="28"/>
          <w:szCs w:val="28"/>
          <w:lang w:val="uk-UA" w:eastAsia="uk-UA"/>
        </w:rPr>
        <w:t>[15</w:t>
      </w:r>
      <w:r w:rsidRPr="00EF0E8F">
        <w:rPr>
          <w:rFonts w:ascii="Times New Roman" w:hAnsi="Times New Roman"/>
          <w:noProof/>
          <w:sz w:val="28"/>
          <w:szCs w:val="28"/>
          <w:lang w:val="uk-UA" w:eastAsia="uk-UA"/>
        </w:rPr>
        <w:t>]</w:t>
      </w:r>
      <w:r w:rsidRPr="00EF0E8F">
        <w:rPr>
          <w:rFonts w:ascii="Times New Roman" w:hAnsi="Times New Roman"/>
          <w:sz w:val="28"/>
          <w:szCs w:val="28"/>
          <w:lang w:val="uk-UA" w:eastAsia="uk-UA"/>
        </w:rPr>
        <w:fldChar w:fldCharType="end"/>
      </w:r>
      <w:r w:rsidRPr="00EF0E8F">
        <w:rPr>
          <w:rFonts w:ascii="Times New Roman" w:hAnsi="Times New Roman"/>
          <w:sz w:val="28"/>
          <w:szCs w:val="28"/>
          <w:lang w:val="uk-UA" w:eastAsia="uk-UA"/>
        </w:rPr>
        <w:t xml:space="preserve"> при виготовленні біметалів полягає в отриманні з'єднання внахлест шляхом проплавлення променем двох або більше однорідних або різнорідних металевих листів, </w:t>
      </w:r>
      <w:r w:rsidRPr="00EF0E8F">
        <w:rPr>
          <w:rFonts w:ascii="Times New Roman" w:hAnsi="Times New Roman"/>
          <w:sz w:val="28"/>
          <w:szCs w:val="28"/>
          <w:lang w:val="uk-UA" w:eastAsia="uk-UA"/>
        </w:rPr>
        <w:lastRenderedPageBreak/>
        <w:t>розташованих один над одним. Лазерний промінь, для збільшення площі з'єднання, рухається при цьому по певній траєкторії.</w:t>
      </w:r>
    </w:p>
    <w:p w14:paraId="7622067C"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Дослідження лазерного зварювання різних матеріалів </w:t>
      </w:r>
      <w:r w:rsidRPr="00EF0E8F">
        <w:rPr>
          <w:rFonts w:ascii="Times New Roman" w:hAnsi="Times New Roman"/>
          <w:sz w:val="28"/>
          <w:szCs w:val="28"/>
        </w:rPr>
        <w:fldChar w:fldCharType="begin" w:fldLock="1"/>
      </w:r>
      <w:r w:rsidRPr="00EF0E8F">
        <w:rPr>
          <w:rFonts w:ascii="Times New Roman" w:hAnsi="Times New Roman"/>
          <w:sz w:val="28"/>
          <w:szCs w:val="28"/>
        </w:rPr>
        <w:instrText>ADDIN CSL_CITATION {"citationItems":[{"id":"ITEM-1","itemData":{"ISSN":"0268-3768","author":[{"dropping-particle":"","family":"Wang","given":"Pengfei","non-dropping-particle":"","parse-names":false,"suffix":""},{"dropping-particle":"","family":"Chen","given":"Xizhang","non-dropping-particle":"","parse-names":false,"suffix":""},{"dropping-particle":"","family":"Pan","given":"Qiuhong","non-dropping-particle":"","parse-names":false,"suffix":""},{"dropping-particle":"","family":"Madigan","given":"Bruce","non-dropping-particle":"","parse-names":false,"suffix":""},{"dropping-particle":"","family":"Long","given":"Jiangqi","non-dropping-particle":"","parse-names":false,"suffix":""}],"container-title":"The International Journal of Advanced Manufacturing Technology","id":"ITEM-1","issue":"9-12","issued":{"date-parts":[["2016"]]},"page":"3081-3090","publisher":"Springer","title":"Laser welding dissimilar materials of aluminum to steel: an overview","type":"article-journal","volume":"87"},"uris":["http://www.mendeley.com/documents/?uuid=e0f0b0a9-6b5e-47a5-9cf3-4de429716a81"]}],"mendeley":{"formattedCitation":"[45]","plainTextFormattedCitation":"[45]","previouslyFormattedCitation":"[45]"},"properties":{"noteIndex":0},"schema":"https://github.com/citation-style-language/schema/raw/master/csl-citation.json"}</w:instrText>
      </w:r>
      <w:r w:rsidRPr="00EF0E8F">
        <w:rPr>
          <w:rFonts w:ascii="Times New Roman" w:hAnsi="Times New Roman"/>
          <w:sz w:val="28"/>
          <w:szCs w:val="28"/>
        </w:rPr>
        <w:fldChar w:fldCharType="separate"/>
      </w:r>
      <w:r w:rsidR="00F87B64">
        <w:rPr>
          <w:rFonts w:ascii="Times New Roman" w:hAnsi="Times New Roman"/>
          <w:noProof/>
          <w:sz w:val="28"/>
          <w:szCs w:val="28"/>
        </w:rPr>
        <w:t>[16</w:t>
      </w:r>
      <w:r w:rsidRPr="00EF0E8F">
        <w:rPr>
          <w:rFonts w:ascii="Times New Roman" w:hAnsi="Times New Roman"/>
          <w:noProof/>
          <w:sz w:val="28"/>
          <w:szCs w:val="28"/>
        </w:rPr>
        <w:t>]</w:t>
      </w:r>
      <w:r w:rsidRPr="00EF0E8F">
        <w:rPr>
          <w:rFonts w:ascii="Times New Roman" w:hAnsi="Times New Roman"/>
          <w:sz w:val="28"/>
          <w:szCs w:val="28"/>
        </w:rPr>
        <w:fldChar w:fldCharType="end"/>
      </w:r>
      <w:r w:rsidRPr="00EF0E8F">
        <w:rPr>
          <w:rFonts w:ascii="Times New Roman" w:hAnsi="Times New Roman"/>
          <w:sz w:val="28"/>
          <w:szCs w:val="28"/>
        </w:rPr>
        <w:t xml:space="preserve">, особливо між алюмінієм та сталлю, проводилися  на протязі багатьох років. Однак широке застосування зварювання сталі з алюмінієм обмежено неможливістю виготовлення зварних швів з механічними властивостями, достатніми для задоволення вимог експлуатації. Лазерно-дугове гібридне зварювання поєднує в собі переваги лазерного зварювання, що забезпечує стабільність процесу, можливість введення значної кількості енергії без втрати локальності процесу, значне збільшення глибини зварювання. </w:t>
      </w:r>
    </w:p>
    <w:p w14:paraId="125FC8CC"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Лазерне та лазерно-дугова гібридне зварювання </w:t>
      </w:r>
      <w:r w:rsidRPr="00EF0E8F">
        <w:rPr>
          <w:rFonts w:ascii="Times New Roman" w:hAnsi="Times New Roman"/>
          <w:sz w:val="28"/>
          <w:szCs w:val="28"/>
        </w:rPr>
        <w:fldChar w:fldCharType="begin" w:fldLock="1"/>
      </w:r>
      <w:r w:rsidRPr="00EF0E8F">
        <w:rPr>
          <w:rFonts w:ascii="Times New Roman" w:hAnsi="Times New Roman"/>
          <w:sz w:val="28"/>
          <w:szCs w:val="28"/>
        </w:rPr>
        <w:instrText>ADDIN CSL_CITATION {"citationItems":[{"id":"ITEM-1","itemData":{"ISSN":"0268-3768","author":[{"dropping-particle":"","family":"Wang","given":"Pengfei","non-dropping-particle":"","parse-names":false,"suffix":""},{"dropping-particle":"","family":"Chen","given":"Xizhang","non-dropping-particle":"","parse-names":false,"suffix":""},{"dropping-particle":"","family":"Pan","given":"Qiuhong","non-dropping-particle":"","parse-names":false,"suffix":""},{"dropping-particle":"","family":"Madigan","given":"Bruce","non-dropping-particle":"","parse-names":false,"suffix":""},{"dropping-particle":"","family":"Long","given":"Jiangqi","non-dropping-particle":"","parse-names":false,"suffix":""}],"container-title":"The International Journal of Advanced Manufacturing Technology","id":"ITEM-1","issue":"9-12","issued":{"date-parts":[["2016"]]},"page":"3081-3090","publisher":"Springer","title":"Laser welding dissimilar materials of aluminum to steel: an overview","type":"article-journal","volume":"87"},"uris":["http://www.mendeley.com/documents/?uuid=e0f0b0a9-6b5e-47a5-9cf3-4de429716a81"]}],"mendeley":{"formattedCitation":"[45]","plainTextFormattedCitation":"[45]","previouslyFormattedCitation":"[45]"},"properties":{"noteIndex":0},"schema":"https://github.com/citation-style-language/schema/raw/master/csl-citation.json"}</w:instrText>
      </w:r>
      <w:r w:rsidRPr="00EF0E8F">
        <w:rPr>
          <w:rFonts w:ascii="Times New Roman" w:hAnsi="Times New Roman"/>
          <w:sz w:val="28"/>
          <w:szCs w:val="28"/>
        </w:rPr>
        <w:fldChar w:fldCharType="separate"/>
      </w:r>
      <w:r w:rsidR="00F87B64">
        <w:rPr>
          <w:rFonts w:ascii="Times New Roman" w:hAnsi="Times New Roman"/>
          <w:noProof/>
          <w:sz w:val="28"/>
          <w:szCs w:val="28"/>
        </w:rPr>
        <w:t>[16</w:t>
      </w:r>
      <w:r w:rsidRPr="00EF0E8F">
        <w:rPr>
          <w:rFonts w:ascii="Times New Roman" w:hAnsi="Times New Roman"/>
          <w:noProof/>
          <w:sz w:val="28"/>
          <w:szCs w:val="28"/>
        </w:rPr>
        <w:t>]</w:t>
      </w:r>
      <w:r w:rsidRPr="00EF0E8F">
        <w:rPr>
          <w:rFonts w:ascii="Times New Roman" w:hAnsi="Times New Roman"/>
          <w:sz w:val="28"/>
          <w:szCs w:val="28"/>
        </w:rPr>
        <w:fldChar w:fldCharType="end"/>
      </w:r>
      <w:r w:rsidRPr="00EF0E8F">
        <w:rPr>
          <w:rFonts w:ascii="Times New Roman" w:hAnsi="Times New Roman"/>
          <w:sz w:val="28"/>
          <w:szCs w:val="28"/>
        </w:rPr>
        <w:t xml:space="preserve"> з метою з’єднання оцинкованих сталей з алюмінієвими сплавами  і надалі буде привертати увагу дослідників. На даний час утворення біметалів на основі сталі і алюмінієвих сплавів в наслідок утворення крихких Fe-Al інтерметалідних сполук є дуже важливою проблемою промисловості не тільки України а і інших країн світу. </w:t>
      </w:r>
    </w:p>
    <w:p w14:paraId="7FA6F66C"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Привабливою для виготовлення біметалів є технологія, що розроблена фірмою «</w:t>
      </w:r>
      <w:proofErr w:type="spellStart"/>
      <w:r w:rsidRPr="00EF0E8F">
        <w:rPr>
          <w:rFonts w:ascii="Times New Roman" w:hAnsi="Times New Roman"/>
          <w:sz w:val="28"/>
          <w:szCs w:val="28"/>
          <w:lang w:val="en-US"/>
        </w:rPr>
        <w:t>Stil</w:t>
      </w:r>
      <w:proofErr w:type="spellEnd"/>
      <w:r w:rsidRPr="00EF0E8F">
        <w:rPr>
          <w:rFonts w:ascii="Times New Roman" w:hAnsi="Times New Roman"/>
          <w:sz w:val="28"/>
          <w:szCs w:val="28"/>
        </w:rPr>
        <w:t xml:space="preserve"> </w:t>
      </w:r>
      <w:r w:rsidRPr="00EF0E8F">
        <w:rPr>
          <w:rFonts w:ascii="Times New Roman" w:hAnsi="Times New Roman"/>
          <w:sz w:val="28"/>
          <w:szCs w:val="28"/>
          <w:lang w:val="en-US"/>
        </w:rPr>
        <w:t>Work</w:t>
      </w:r>
      <w:r w:rsidRPr="00EF0E8F">
        <w:rPr>
          <w:rFonts w:ascii="Times New Roman" w:hAnsi="Times New Roman"/>
          <w:sz w:val="28"/>
          <w:szCs w:val="28"/>
        </w:rPr>
        <w:t>» (Україна).</w:t>
      </w:r>
    </w:p>
    <w:p w14:paraId="434895E7"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Біметалеві SWIP листи, що виготовляються згаданою фірмою представляють собою двошаровий матеріал, що складається з двох різних металів (сталей або сплавів) міцно з'єднаних між собою по всій площині дотику. Основою таких листів може бути як звичайна низьковуглецева сталь, так і жароміцні сталі. На основу порошковим наплавленням з використанням плазми наноситься спеціальне зносостійке покриття.</w:t>
      </w:r>
    </w:p>
    <w:p w14:paraId="52ABA4BF" w14:textId="77777777" w:rsidR="001A71FC" w:rsidRPr="00EF0E8F" w:rsidRDefault="001A71FC" w:rsidP="00EF0E8F">
      <w:pPr>
        <w:spacing w:after="0" w:line="360" w:lineRule="auto"/>
        <w:ind w:firstLine="284"/>
        <w:jc w:val="both"/>
        <w:rPr>
          <w:rFonts w:ascii="Times New Roman" w:hAnsi="Times New Roman"/>
          <w:sz w:val="28"/>
          <w:szCs w:val="28"/>
          <w:lang w:val="ru-RU"/>
        </w:rPr>
      </w:pPr>
      <w:r w:rsidRPr="00EF0E8F">
        <w:rPr>
          <w:rFonts w:ascii="Times New Roman" w:hAnsi="Times New Roman"/>
          <w:sz w:val="28"/>
          <w:szCs w:val="28"/>
        </w:rPr>
        <w:t>Функціональний шар біметалічних листів SWIP може містити карбіди: Fе</w:t>
      </w:r>
      <w:r w:rsidRPr="00EF0E8F">
        <w:rPr>
          <w:rFonts w:ascii="Times New Roman" w:hAnsi="Times New Roman"/>
          <w:sz w:val="28"/>
          <w:szCs w:val="28"/>
          <w:vertAlign w:val="subscript"/>
        </w:rPr>
        <w:t>3</w:t>
      </w:r>
      <w:r w:rsidRPr="00EF0E8F">
        <w:rPr>
          <w:rFonts w:ascii="Times New Roman" w:hAnsi="Times New Roman"/>
          <w:sz w:val="28"/>
          <w:szCs w:val="28"/>
        </w:rPr>
        <w:t>С; Мn</w:t>
      </w:r>
      <w:r w:rsidRPr="00EF0E8F">
        <w:rPr>
          <w:rFonts w:ascii="Times New Roman" w:hAnsi="Times New Roman"/>
          <w:sz w:val="28"/>
          <w:szCs w:val="28"/>
          <w:vertAlign w:val="subscript"/>
        </w:rPr>
        <w:t>3</w:t>
      </w:r>
      <w:r w:rsidRPr="00EF0E8F">
        <w:rPr>
          <w:rFonts w:ascii="Times New Roman" w:hAnsi="Times New Roman"/>
          <w:sz w:val="28"/>
          <w:szCs w:val="28"/>
        </w:rPr>
        <w:t>С; Сr</w:t>
      </w:r>
      <w:r w:rsidRPr="00EF0E8F">
        <w:rPr>
          <w:rFonts w:ascii="Times New Roman" w:hAnsi="Times New Roman"/>
          <w:sz w:val="28"/>
          <w:szCs w:val="28"/>
          <w:vertAlign w:val="subscript"/>
        </w:rPr>
        <w:t>7</w:t>
      </w:r>
      <w:r w:rsidRPr="00EF0E8F">
        <w:rPr>
          <w:rFonts w:ascii="Times New Roman" w:hAnsi="Times New Roman"/>
          <w:sz w:val="28"/>
          <w:szCs w:val="28"/>
        </w:rPr>
        <w:t>С</w:t>
      </w:r>
      <w:r w:rsidRPr="00EF0E8F">
        <w:rPr>
          <w:rFonts w:ascii="Times New Roman" w:hAnsi="Times New Roman"/>
          <w:sz w:val="28"/>
          <w:szCs w:val="28"/>
          <w:vertAlign w:val="subscript"/>
        </w:rPr>
        <w:t>3</w:t>
      </w:r>
      <w:r w:rsidRPr="00EF0E8F">
        <w:rPr>
          <w:rFonts w:ascii="Times New Roman" w:hAnsi="Times New Roman"/>
          <w:sz w:val="28"/>
          <w:szCs w:val="28"/>
        </w:rPr>
        <w:t>; W</w:t>
      </w:r>
      <w:r w:rsidRPr="00EF0E8F">
        <w:rPr>
          <w:rFonts w:ascii="Times New Roman" w:hAnsi="Times New Roman"/>
          <w:sz w:val="28"/>
          <w:szCs w:val="28"/>
          <w:vertAlign w:val="subscript"/>
        </w:rPr>
        <w:t>2</w:t>
      </w:r>
      <w:r w:rsidRPr="00EF0E8F">
        <w:rPr>
          <w:rFonts w:ascii="Times New Roman" w:hAnsi="Times New Roman"/>
          <w:sz w:val="28"/>
          <w:szCs w:val="28"/>
        </w:rPr>
        <w:t>С; WС; VС; ТiС; В</w:t>
      </w:r>
      <w:r w:rsidRPr="00EF0E8F">
        <w:rPr>
          <w:rFonts w:ascii="Times New Roman" w:hAnsi="Times New Roman"/>
          <w:sz w:val="28"/>
          <w:szCs w:val="28"/>
          <w:vertAlign w:val="subscript"/>
        </w:rPr>
        <w:t>4</w:t>
      </w:r>
      <w:r w:rsidRPr="00EF0E8F">
        <w:rPr>
          <w:rFonts w:ascii="Times New Roman" w:hAnsi="Times New Roman"/>
          <w:sz w:val="28"/>
          <w:szCs w:val="28"/>
        </w:rPr>
        <w:t>С, Мо</w:t>
      </w:r>
      <w:r w:rsidRPr="00EF0E8F">
        <w:rPr>
          <w:rFonts w:ascii="Times New Roman" w:hAnsi="Times New Roman"/>
          <w:sz w:val="28"/>
          <w:szCs w:val="28"/>
          <w:vertAlign w:val="subscript"/>
        </w:rPr>
        <w:t>2</w:t>
      </w:r>
      <w:r w:rsidRPr="00EF0E8F">
        <w:rPr>
          <w:rFonts w:ascii="Times New Roman" w:hAnsi="Times New Roman"/>
          <w:sz w:val="28"/>
          <w:szCs w:val="28"/>
        </w:rPr>
        <w:t>С та ін, а також карбобориди, нітриди заліза і легуючих елементів. У процесі наплавлення використовуються матеріали як вітчизняних, так і зарубіжних виробників. Це дозволяє вибрати необхідний склад металу, що наплавляється, виходячи з умов роботи виробу, характеру і інтенсивності зношування. Твердість наплавленого шару біметалу за Роквеллом становить 58 - 62 HRC, твердість карбідів - до 1400 HRV.</w:t>
      </w:r>
      <w:r w:rsidRPr="00EF0E8F">
        <w:rPr>
          <w:rFonts w:ascii="Times New Roman" w:hAnsi="Times New Roman"/>
          <w:sz w:val="28"/>
          <w:szCs w:val="28"/>
          <w:lang w:val="ru-RU"/>
        </w:rPr>
        <w:t>[20]</w:t>
      </w:r>
    </w:p>
    <w:p w14:paraId="1DDC0775"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lastRenderedPageBreak/>
        <w:t>На сьогодні максимальна температура, при якій можливе використання біметалічної футеровки становить до 600 ºС.</w:t>
      </w:r>
    </w:p>
    <w:p w14:paraId="1D16E5B4"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Зносостійкі листи SWIP використовуються в самих різних вузлах промислового устаткування. Збірка, з'єднання і закріплення біметалічних виробів на поверхні, що захищається, проводиться або за допомогою зварювання, або за допомогою болтових з'єднань, шпильок та ін.</w:t>
      </w:r>
    </w:p>
    <w:p w14:paraId="1276E7D6"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Застосування зносостійких листів SWIP визначається цілою низкою переваг, порівняно з однорідними металевими матеріалами, що дозволяє створити комплекс експлуатаційних властивостей, недосяжних в сталях або сплавах.</w:t>
      </w:r>
    </w:p>
    <w:p w14:paraId="76A8AE1E"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Застосування біметалічних листів SWIP доцільно з наступних причин:</w:t>
      </w:r>
    </w:p>
    <w:p w14:paraId="402CA9A3" w14:textId="77777777" w:rsidR="001A71FC" w:rsidRPr="00EF0E8F" w:rsidRDefault="001A71FC" w:rsidP="00EF0E8F">
      <w:pPr>
        <w:pStyle w:val="1"/>
        <w:numPr>
          <w:ilvl w:val="0"/>
          <w:numId w:val="1"/>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можливість захисту обладнання від будь-якого виду зносу;</w:t>
      </w:r>
    </w:p>
    <w:p w14:paraId="0C74AC0F" w14:textId="77777777" w:rsidR="001A71FC" w:rsidRPr="00EF0E8F" w:rsidRDefault="001A71FC" w:rsidP="00EF0E8F">
      <w:pPr>
        <w:pStyle w:val="1"/>
        <w:numPr>
          <w:ilvl w:val="0"/>
          <w:numId w:val="1"/>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значне збільшення терміну служби устаткування за рахунок підвищення зносостійкості поверхні, що захищається;</w:t>
      </w:r>
    </w:p>
    <w:p w14:paraId="72F966C1" w14:textId="77777777" w:rsidR="001A71FC" w:rsidRPr="00EF0E8F" w:rsidRDefault="001A71FC" w:rsidP="00EF0E8F">
      <w:pPr>
        <w:pStyle w:val="1"/>
        <w:numPr>
          <w:ilvl w:val="0"/>
          <w:numId w:val="1"/>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зменшення ваги футеровки до 50% і, як наслідок, збільшення продуктивності обладнання;</w:t>
      </w:r>
    </w:p>
    <w:p w14:paraId="64E7F9DD" w14:textId="77777777" w:rsidR="001A71FC" w:rsidRPr="00EF0E8F" w:rsidRDefault="001A71FC" w:rsidP="00EF0E8F">
      <w:pPr>
        <w:pStyle w:val="1"/>
        <w:numPr>
          <w:ilvl w:val="0"/>
          <w:numId w:val="1"/>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скорочення витрат на спеціальні ремонтні бригади;</w:t>
      </w:r>
    </w:p>
    <w:p w14:paraId="326987F3" w14:textId="77777777" w:rsidR="001A71FC" w:rsidRPr="00EF0E8F" w:rsidRDefault="001A71FC" w:rsidP="00EF0E8F">
      <w:pPr>
        <w:pStyle w:val="1"/>
        <w:numPr>
          <w:ilvl w:val="0"/>
          <w:numId w:val="1"/>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відсутність тривалих простоїв виробництва;</w:t>
      </w:r>
    </w:p>
    <w:p w14:paraId="15914800" w14:textId="77777777" w:rsidR="001A71FC" w:rsidRPr="00EF0E8F" w:rsidRDefault="001A71FC" w:rsidP="00EF0E8F">
      <w:pPr>
        <w:pStyle w:val="1"/>
        <w:numPr>
          <w:ilvl w:val="0"/>
          <w:numId w:val="1"/>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відсутність необхідності в придбанні нового дорогого обладнання;</w:t>
      </w:r>
    </w:p>
    <w:p w14:paraId="0183EFDC" w14:textId="77777777" w:rsidR="001A71FC" w:rsidRPr="00EF0E8F" w:rsidRDefault="001A71FC" w:rsidP="00EF0E8F">
      <w:pPr>
        <w:pStyle w:val="1"/>
        <w:numPr>
          <w:ilvl w:val="0"/>
          <w:numId w:val="1"/>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скорочення витрат на спеціальні ремонтні бригади;</w:t>
      </w:r>
    </w:p>
    <w:p w14:paraId="3D9585D1" w14:textId="77777777" w:rsidR="001A71FC" w:rsidRPr="00EF0E8F" w:rsidRDefault="001A71FC" w:rsidP="00EF0E8F">
      <w:pPr>
        <w:pStyle w:val="1"/>
        <w:numPr>
          <w:ilvl w:val="0"/>
          <w:numId w:val="1"/>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скорочення витрат на обслуговування і ремонти;</w:t>
      </w:r>
    </w:p>
    <w:p w14:paraId="2C3B73ED" w14:textId="77777777" w:rsidR="001A71FC" w:rsidRPr="00EF0E8F" w:rsidRDefault="001A71FC" w:rsidP="00EF0E8F">
      <w:pPr>
        <w:pStyle w:val="1"/>
        <w:numPr>
          <w:ilvl w:val="0"/>
          <w:numId w:val="1"/>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зменшення операційних витрат на утримання обладнання і, як наслідок, зниження собівартості продукції;</w:t>
      </w:r>
    </w:p>
    <w:p w14:paraId="7FDB1799"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Розглянуті у першому розділі технології виробництва біметалічних матеріалів за основу беруть процес з’єднання металів з рідкої фази. Технологічні процеси, що було проаналізовано, на сьогоднішній день мають багато недоліків, основними з яких є розплавлення всього об’єму металів, що з’єднуються, утворення дефектів та локальних напруг.</w:t>
      </w:r>
    </w:p>
    <w:p w14:paraId="132533E2"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Електрошлакове наплавлення </w:t>
      </w:r>
    </w:p>
    <w:p w14:paraId="15441CC7" w14:textId="77777777" w:rsidR="001A71FC"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Температурне поле шлакової ванни характеризується великою </w:t>
      </w:r>
      <w:r w:rsidRPr="00CC19BF">
        <w:rPr>
          <w:rFonts w:ascii="Times New Roman" w:hAnsi="Times New Roman"/>
          <w:color w:val="000000" w:themeColor="text1"/>
          <w:sz w:val="28"/>
          <w:szCs w:val="28"/>
        </w:rPr>
        <w:t>неоднорідністю (Рис.</w:t>
      </w:r>
      <w:r w:rsidR="008A6452" w:rsidRPr="008A6452">
        <w:rPr>
          <w:rFonts w:ascii="Times New Roman" w:hAnsi="Times New Roman"/>
          <w:color w:val="000000"/>
          <w:sz w:val="28"/>
          <w:szCs w:val="28"/>
        </w:rPr>
        <w:t xml:space="preserve"> </w:t>
      </w:r>
      <w:r w:rsidR="008A6452">
        <w:rPr>
          <w:rFonts w:ascii="Times New Roman" w:hAnsi="Times New Roman"/>
          <w:color w:val="000000"/>
          <w:sz w:val="28"/>
          <w:szCs w:val="28"/>
        </w:rPr>
        <w:t>1.5.1</w:t>
      </w:r>
      <w:r w:rsidRPr="00CC19BF">
        <w:rPr>
          <w:rFonts w:ascii="Times New Roman" w:hAnsi="Times New Roman"/>
          <w:color w:val="000000" w:themeColor="text1"/>
          <w:sz w:val="28"/>
          <w:szCs w:val="28"/>
        </w:rPr>
        <w:t xml:space="preserve">). На деякій </w:t>
      </w:r>
      <w:r w:rsidRPr="00EF0E8F">
        <w:rPr>
          <w:rFonts w:ascii="Times New Roman" w:hAnsi="Times New Roman"/>
          <w:color w:val="000000"/>
          <w:sz w:val="28"/>
          <w:szCs w:val="28"/>
        </w:rPr>
        <w:t xml:space="preserve">відстані від електрода температура шлаку </w:t>
      </w:r>
      <w:r w:rsidRPr="00EF0E8F">
        <w:rPr>
          <w:rFonts w:ascii="Times New Roman" w:hAnsi="Times New Roman"/>
          <w:color w:val="000000"/>
          <w:sz w:val="28"/>
          <w:szCs w:val="28"/>
        </w:rPr>
        <w:lastRenderedPageBreak/>
        <w:t>становить 1700...1800 °С, а в шлаку, розташованому навколо електрода (на відстані 2...З діаметрів від його осі), вона може досягати 2000 °С і більше. У шлаку біля кордонів електродів відбувається газовиділення (на аноді) і нейтралізація катіонів (на катоді). Ці процеси мають місце у відносно тонкому при електродному шарі шлаку (близько 20 мкм), на який нерідко припадає значна частка повного падіння напруги на шлаковій ванні (8...20%). Температура шлаку в цьому шарі може становити 2200...2300 °С. У разі застосування неплавкого графітового електрода термоелектричні процеси призводять до ерозії його поверхневого шару, що обумовлює перехід вуглецю в шлак і наплавлений метал.</w:t>
      </w:r>
    </w:p>
    <w:p w14:paraId="7110B031" w14:textId="77777777" w:rsidR="00870200" w:rsidRPr="00EF0E8F" w:rsidRDefault="00870200" w:rsidP="00EF0E8F">
      <w:pPr>
        <w:spacing w:after="0" w:line="360" w:lineRule="auto"/>
        <w:ind w:firstLine="284"/>
        <w:jc w:val="both"/>
        <w:rPr>
          <w:rFonts w:ascii="Times New Roman" w:hAnsi="Times New Roman"/>
          <w:color w:val="000000"/>
          <w:sz w:val="28"/>
          <w:szCs w:val="28"/>
        </w:rPr>
      </w:pPr>
    </w:p>
    <w:p w14:paraId="284446F5" w14:textId="77777777" w:rsidR="001A71FC" w:rsidRPr="00EF0E8F" w:rsidRDefault="001A71FC" w:rsidP="00CC19BF">
      <w:pPr>
        <w:spacing w:after="0" w:line="360" w:lineRule="auto"/>
        <w:ind w:firstLine="284"/>
        <w:jc w:val="center"/>
        <w:rPr>
          <w:rFonts w:ascii="Times New Roman" w:hAnsi="Times New Roman"/>
          <w:color w:val="000000"/>
          <w:sz w:val="28"/>
          <w:szCs w:val="28"/>
        </w:rPr>
      </w:pPr>
      <w:r w:rsidRPr="00EF0E8F">
        <w:rPr>
          <w:rFonts w:ascii="Times New Roman" w:hAnsi="Times New Roman"/>
          <w:noProof/>
          <w:color w:val="000000"/>
          <w:sz w:val="28"/>
          <w:szCs w:val="28"/>
        </w:rPr>
        <w:drawing>
          <wp:inline distT="0" distB="0" distL="0" distR="0" wp14:anchorId="3D1E235F" wp14:editId="483FB8E5">
            <wp:extent cx="2787650" cy="2774950"/>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87650" cy="2774950"/>
                    </a:xfrm>
                    <a:prstGeom prst="rect">
                      <a:avLst/>
                    </a:prstGeom>
                    <a:noFill/>
                    <a:ln>
                      <a:noFill/>
                    </a:ln>
                  </pic:spPr>
                </pic:pic>
              </a:graphicData>
            </a:graphic>
          </wp:inline>
        </w:drawing>
      </w:r>
    </w:p>
    <w:p w14:paraId="5E62E1EB" w14:textId="77777777" w:rsidR="001A71FC" w:rsidRPr="00EF0E8F" w:rsidRDefault="00DA5206" w:rsidP="00CC19BF">
      <w:pPr>
        <w:spacing w:after="0" w:line="360" w:lineRule="auto"/>
        <w:ind w:firstLine="284"/>
        <w:jc w:val="center"/>
        <w:rPr>
          <w:rFonts w:ascii="Times New Roman" w:hAnsi="Times New Roman"/>
          <w:color w:val="000000"/>
          <w:sz w:val="28"/>
          <w:szCs w:val="28"/>
        </w:rPr>
      </w:pPr>
      <w:r>
        <w:rPr>
          <w:rFonts w:ascii="Times New Roman" w:hAnsi="Times New Roman"/>
          <w:color w:val="000000"/>
          <w:sz w:val="28"/>
          <w:szCs w:val="28"/>
        </w:rPr>
        <w:t>Рисунок 1.5.1</w:t>
      </w:r>
      <w:r w:rsidR="001A71FC" w:rsidRPr="00EF0E8F">
        <w:rPr>
          <w:rFonts w:ascii="Times New Roman" w:hAnsi="Times New Roman"/>
          <w:color w:val="000000"/>
          <w:sz w:val="28"/>
          <w:szCs w:val="28"/>
        </w:rPr>
        <w:t xml:space="preserve"> – Топологія температурного поля в шлаковій ванні:</w:t>
      </w:r>
    </w:p>
    <w:p w14:paraId="1281E810" w14:textId="77777777" w:rsidR="001A71FC" w:rsidRDefault="001A71FC" w:rsidP="00CC19BF">
      <w:pPr>
        <w:spacing w:after="0" w:line="360" w:lineRule="auto"/>
        <w:ind w:firstLine="284"/>
        <w:jc w:val="center"/>
        <w:rPr>
          <w:rFonts w:ascii="Times New Roman" w:hAnsi="Times New Roman"/>
          <w:color w:val="000000"/>
          <w:sz w:val="28"/>
          <w:szCs w:val="28"/>
        </w:rPr>
      </w:pPr>
      <w:r w:rsidRPr="00EF0E8F">
        <w:rPr>
          <w:rFonts w:ascii="Times New Roman" w:hAnsi="Times New Roman"/>
          <w:color w:val="000000"/>
          <w:sz w:val="28"/>
          <w:szCs w:val="28"/>
        </w:rPr>
        <w:t>1 – плавким електродним дротом; 2 – ванна розплаву; 3 – кристалізатор; 4 – ванна розплавленого металу; 5 – наплавлений метал; 6 – виріб.</w:t>
      </w:r>
    </w:p>
    <w:p w14:paraId="1CB072AD" w14:textId="77777777" w:rsidR="00870200" w:rsidRPr="00EF0E8F" w:rsidRDefault="00870200" w:rsidP="00CC19BF">
      <w:pPr>
        <w:spacing w:after="0" w:line="360" w:lineRule="auto"/>
        <w:ind w:firstLine="284"/>
        <w:jc w:val="center"/>
        <w:rPr>
          <w:rFonts w:ascii="Times New Roman" w:hAnsi="Times New Roman"/>
          <w:color w:val="000000"/>
          <w:sz w:val="28"/>
          <w:szCs w:val="28"/>
        </w:rPr>
      </w:pPr>
    </w:p>
    <w:p w14:paraId="382C078D"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Розрізняють способи наплавлення за родом зварювального струму і за способом його підведення до системи електроду – наплавлений виріб, а саме: з використанням постійного струму і змінного, однофазної схеми підведення струму і багатофазної. Можна виконувати наплавлення, використовуючи двоконтурну схему електроживлення з включенням в зварювальний ланцюг одного або двох джерел струму та однієї з секцій струмо-провідного кристалізатора. Великий вплив на зварювально-технологічні характеристики </w:t>
      </w:r>
      <w:r w:rsidRPr="00EF0E8F">
        <w:rPr>
          <w:rFonts w:ascii="Times New Roman" w:hAnsi="Times New Roman"/>
          <w:color w:val="000000"/>
          <w:sz w:val="28"/>
          <w:szCs w:val="28"/>
        </w:rPr>
        <w:lastRenderedPageBreak/>
        <w:t>ЕШН надає зовнішній вплив на шлаковий і металеві розплави (електромагнітне, механічне та ін.), що також передбачає розділення технологічних процесів наплавлення на спеціалізовані способи.</w:t>
      </w:r>
    </w:p>
    <w:p w14:paraId="0C2A889D"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Збудження або старт електрошлакового процесу протікає в кілька стадій і полягає в попередньому розплавлюванні флюсу і нагріві сформованої шлакової ванни до робочої температури. При такій температурі шлак має достатні для стійкого протікання електрошлакового процесу електропровідність і в'язкість.</w:t>
      </w:r>
    </w:p>
    <w:p w14:paraId="56C7A116"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Існує кілька способів наведення шлакової ванни. Для наведення невеликих обсягів шлаку в процесах ЕШН переважно використовують теплоту електричних лугів, порушуємо між плавким або неплавким електродом і поверхнею наплавляючого виробу. У міру розплавлення флюсу в порожнині кристалізатора обсяг шлаку збільшується, і виникає електрошлаковий процес. Так як умови стійкого горіння дуги протилежні умовам стійкого електрошлакового процесу, то розплавлення флюсу виконують при підвищених значеннях зварювального струму і напруги на дузі [17].</w:t>
      </w:r>
    </w:p>
    <w:p w14:paraId="437BAFB8"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Якщо необхідна ванна розплаву великого обсягу, то використовують спеціальні пристрої (печі, тиглі та ін), в яких флюс попередньо розплавляють. Отриманий шлак заливають в простір між виробом і кристалізатором, а для запобігання переохолодження шлаку на нього подають підвищену (до 60 В) напругу. У міру наростання обсягу шлаку напругу знижують до номінального значення. Інший спосіб заснований на використанні електропровідного у твердому стані флюсу. Такий флюс (АН-25) містить значну кількість нижчих оксидів титану, що впливає на його електронну провідність в твердому стані, за рахунок чого збільшується швидкість формування шлакової ванни.</w:t>
      </w:r>
    </w:p>
    <w:p w14:paraId="7B1100CE"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Одним з найважливіших вимог до процесу наплавлення є забезпечення високої стійкості електрошлакового процесу. На цей показник в різному ступені впливають всі параметри режиму наплавлення, а також електрофізичні властивості шлаку і металевого розплаву зварювальної ванни. Для того щоб процес ЕШН був стійким, необхідно стабілізувати температуру, об'єм шлакової ванни і глибину занурення електрода в шлак.</w:t>
      </w:r>
    </w:p>
    <w:p w14:paraId="5658CC4E"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lastRenderedPageBreak/>
        <w:t>Електрошлаковий процес протікає однаково стійкий як на постійному, так і на змінному струмі. Якщо ЕШН ведеться з використанням включеного в зварювальний контур дроту, то електрошлаковий процес стійкий у широкому діапазоні щільності струму (0,2...250 А/мм2). Висока стійкість електрошлакового процесу обумовлена насамперед великою тепловою інерцією шлакової ванни, внаслідок якої діючі значення струму і напруги змінюються повільно.</w:t>
      </w:r>
    </w:p>
    <w:p w14:paraId="27A2B4B6"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Плазмове наплавлення</w:t>
      </w:r>
    </w:p>
    <w:p w14:paraId="27FB84EF"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Плазмове наплавлення – механізований процес, при якому джерелом теплоти є плазмова дуга, а присадними чи електродними матеріалами - суцільні чи порошкові дроти, нерухома присадка у вигляді литих чи спечених кілець, гранульовані порошки. Завдяки можливості регулювання в широкому діапазоні співвідношення між тепловою потужністю дуги і подачею присадного матеріалу більшість способів плаз мого наплавлення забезпечують досить високу продуктивність при мінімальному проплавленні основного металу.</w:t>
      </w:r>
    </w:p>
    <w:p w14:paraId="77277DFE"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Сутність плазмового наплавлення полягає в нанесенні покриття з розплавленого присадного порошкового або дротяного матеріалу на металеву поверхню з використанням в якості джерела нагріву плазмової дуги, що горить між електродом плазмотрона і виробом.</w:t>
      </w:r>
    </w:p>
    <w:p w14:paraId="411969D1"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Мета плазмово-дугового наплавлення – виготовлення нових деталей і виробів зі спеціальними корозійно-стійкими властивостями поверхні, а також відновлення розмірів зношених і бракованих деталей за рахунок нанесення покриттів, що володіють високою щільністю і міцністю зчеплення з виробом, що працюють в умовах високих динамічних, знакозмінних навантажень або схильних абразивного зношування.</w:t>
      </w:r>
    </w:p>
    <w:p w14:paraId="06FD4A2D"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Ефект від плазмового наплавлення досягається за рахунок створення на поверхні виробу міцного, зносостійкого, твердого покриття, яке багаторазово підвищує експлуатаційні властивості або відновлює первинний розмір деталі, при збереженні пластичності, в'язкості, тріщино-стійкості основи металу [18, 21].</w:t>
      </w:r>
    </w:p>
    <w:p w14:paraId="3E134C42"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Обладнання для плазмового наплавлення складається з джерела струму, блоку апаратури, плазмотрона, порошкового дозатора або пристрою подачі дроту, а </w:t>
      </w:r>
      <w:r w:rsidRPr="00EF0E8F">
        <w:rPr>
          <w:rFonts w:ascii="Times New Roman" w:hAnsi="Times New Roman"/>
          <w:color w:val="000000"/>
          <w:sz w:val="28"/>
          <w:szCs w:val="28"/>
        </w:rPr>
        <w:lastRenderedPageBreak/>
        <w:t>також маніпулятора переміщення деталі або плазмотрона. Плазмотрон і порошковий дозатор виготовляються за оригінальним конструкторським розробкам. Маніпулятором для переміщення може служити серійне механічне, зварювальне, наплавляюче обладнання або інші пристрої.</w:t>
      </w:r>
    </w:p>
    <w:p w14:paraId="05614464"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Технологічний процес плазмового наплавлення складається з попередньої підготовки і безпосередньо плазмового наплавлення, шляхом переміщення виробу щодо плазмотрона або навпаки, з одночасною подачею присадного матеріалу в зону горіння дуги. У якості присадного матеріалу використовуються різноманітні металеві порошки, суцільнотягнуті зварювальні та наплавляючі дроти, порошкові дроти та литі присадні прутки. Номенклатура наплавляються матеріалів: вуглецеві, леговані та високо леговані сталі, леговані чавуни, сплави на основі заліза, нікелю, кобальту, кольорові метали, суміші з карбідами і ін.</w:t>
      </w:r>
    </w:p>
    <w:p w14:paraId="7F895D95" w14:textId="77777777" w:rsidR="001A71FC" w:rsidRPr="00EF0E8F" w:rsidRDefault="001A71FC" w:rsidP="00EF0E8F">
      <w:pPr>
        <w:spacing w:after="0" w:line="360" w:lineRule="auto"/>
        <w:ind w:firstLine="284"/>
        <w:jc w:val="both"/>
        <w:rPr>
          <w:rFonts w:ascii="Times New Roman" w:hAnsi="Times New Roman"/>
          <w:b/>
          <w:color w:val="000000"/>
          <w:sz w:val="28"/>
          <w:szCs w:val="28"/>
        </w:rPr>
      </w:pPr>
      <w:r w:rsidRPr="00EF0E8F">
        <w:rPr>
          <w:rFonts w:ascii="Times New Roman" w:hAnsi="Times New Roman"/>
          <w:color w:val="000000"/>
          <w:sz w:val="28"/>
          <w:szCs w:val="28"/>
        </w:rPr>
        <w:t>Лазерне наплавлення</w:t>
      </w:r>
    </w:p>
    <w:p w14:paraId="53D8123E" w14:textId="77777777" w:rsidR="001A71FC" w:rsidRPr="00EF0E8F" w:rsidRDefault="002D0540" w:rsidP="00EF0E8F">
      <w:pPr>
        <w:spacing w:after="0" w:line="360" w:lineRule="auto"/>
        <w:ind w:firstLine="284"/>
        <w:jc w:val="both"/>
        <w:rPr>
          <w:rFonts w:ascii="Times New Roman" w:hAnsi="Times New Roman"/>
          <w:color w:val="000000"/>
          <w:sz w:val="28"/>
          <w:szCs w:val="28"/>
        </w:rPr>
      </w:pPr>
      <w:r>
        <w:rPr>
          <w:rFonts w:ascii="Times New Roman" w:hAnsi="Times New Roman"/>
          <w:color w:val="000000"/>
          <w:sz w:val="28"/>
          <w:szCs w:val="28"/>
        </w:rPr>
        <w:t>Лазерне</w:t>
      </w:r>
      <w:r w:rsidR="001A71FC" w:rsidRPr="00EF0E8F">
        <w:rPr>
          <w:rFonts w:ascii="Times New Roman" w:hAnsi="Times New Roman"/>
          <w:color w:val="000000"/>
          <w:sz w:val="28"/>
          <w:szCs w:val="28"/>
        </w:rPr>
        <w:t xml:space="preserve"> наплавлення полягає в локальній подачі присадного матеріалу і короткочасному розплавлюванні матеріалу основи. Високий ступінь автоматизації управління процесом дозволяє регулювати не тільки розміри розплавлених зон, але й термічні цикли процесу. Виділяють 3 основних способи утворення покриттів лазерного наплавлення.</w:t>
      </w:r>
    </w:p>
    <w:p w14:paraId="2340AAC5"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CC19BF">
        <w:rPr>
          <w:rFonts w:ascii="Times New Roman" w:hAnsi="Times New Roman"/>
          <w:color w:val="000000" w:themeColor="text1"/>
          <w:sz w:val="28"/>
          <w:szCs w:val="28"/>
        </w:rPr>
        <w:t>Перший спосіб полягає в утворення покриттів оплавленням попередньо нанесених порошків (</w:t>
      </w:r>
      <w:r w:rsidR="00DA5206">
        <w:rPr>
          <w:rFonts w:ascii="Times New Roman" w:hAnsi="Times New Roman"/>
          <w:color w:val="000000" w:themeColor="text1"/>
          <w:sz w:val="28"/>
          <w:szCs w:val="28"/>
        </w:rPr>
        <w:t>Рис 1.5.2</w:t>
      </w:r>
      <w:r w:rsidRPr="00CC19BF">
        <w:rPr>
          <w:rFonts w:ascii="Times New Roman" w:hAnsi="Times New Roman"/>
          <w:color w:val="000000" w:themeColor="text1"/>
          <w:sz w:val="28"/>
          <w:szCs w:val="28"/>
        </w:rPr>
        <w:t xml:space="preserve">). </w:t>
      </w:r>
      <w:r w:rsidRPr="00EF0E8F">
        <w:rPr>
          <w:rFonts w:ascii="Times New Roman" w:hAnsi="Times New Roman"/>
          <w:color w:val="000000"/>
          <w:sz w:val="28"/>
          <w:szCs w:val="28"/>
        </w:rPr>
        <w:t>Склад шлікера підбирають таким чином, щоб він мінімально впливав на склад майбутнього покриття. Нанесену на поверхню заготовки пасту оплавляється лазерним променем, послідовно скануючи всю поверхню. Для створення багатошарового покриття необхідно наносити шар шлікера заново після кожного проходу. Перевагою методу є простота технології та легкість конструкції необхідного обладнання, основні недоліки – висока трудомісткість процесу і нерівномірність покриття по причині сил поверхневого натягу рідкого металу.</w:t>
      </w:r>
    </w:p>
    <w:p w14:paraId="02E3FDAB" w14:textId="77777777" w:rsidR="009F4546" w:rsidRPr="00EF0E8F" w:rsidRDefault="009F4546" w:rsidP="002D0540">
      <w:pPr>
        <w:spacing w:after="0" w:line="360" w:lineRule="auto"/>
        <w:jc w:val="both"/>
        <w:rPr>
          <w:rFonts w:ascii="Times New Roman" w:hAnsi="Times New Roman"/>
          <w:color w:val="000000"/>
          <w:sz w:val="28"/>
          <w:szCs w:val="28"/>
        </w:rPr>
      </w:pPr>
      <w:r w:rsidRPr="00EF0E8F">
        <w:rPr>
          <w:rFonts w:ascii="Times New Roman" w:hAnsi="Times New Roman"/>
          <w:color w:val="000000"/>
          <w:sz w:val="28"/>
          <w:szCs w:val="28"/>
        </w:rPr>
        <w:t>Виділяють 3 основних способи утворення покриттів лазерного наплавлення.</w:t>
      </w:r>
    </w:p>
    <w:p w14:paraId="7F874223" w14:textId="77777777" w:rsidR="001A71FC" w:rsidRPr="00EF0E8F" w:rsidRDefault="001A71FC" w:rsidP="00CC19BF">
      <w:pPr>
        <w:spacing w:after="0" w:line="360" w:lineRule="auto"/>
        <w:ind w:firstLine="284"/>
        <w:jc w:val="center"/>
        <w:rPr>
          <w:rFonts w:ascii="Times New Roman" w:hAnsi="Times New Roman"/>
          <w:color w:val="000000"/>
          <w:sz w:val="28"/>
          <w:szCs w:val="28"/>
          <w:lang w:val="en-GB"/>
        </w:rPr>
      </w:pPr>
      <w:r w:rsidRPr="00EF0E8F">
        <w:rPr>
          <w:rFonts w:ascii="Times New Roman" w:hAnsi="Times New Roman"/>
          <w:noProof/>
          <w:color w:val="000000"/>
          <w:sz w:val="28"/>
          <w:szCs w:val="28"/>
        </w:rPr>
        <w:lastRenderedPageBreak/>
        <w:drawing>
          <wp:inline distT="0" distB="0" distL="0" distR="0" wp14:anchorId="4FA50AAC" wp14:editId="09974E64">
            <wp:extent cx="5207000" cy="25209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07000" cy="2520950"/>
                    </a:xfrm>
                    <a:prstGeom prst="rect">
                      <a:avLst/>
                    </a:prstGeom>
                    <a:noFill/>
                    <a:ln>
                      <a:noFill/>
                    </a:ln>
                  </pic:spPr>
                </pic:pic>
              </a:graphicData>
            </a:graphic>
          </wp:inline>
        </w:drawing>
      </w:r>
    </w:p>
    <w:p w14:paraId="030141B1" w14:textId="77777777" w:rsidR="001A71FC" w:rsidRDefault="00DA5206" w:rsidP="00CC19BF">
      <w:pPr>
        <w:spacing w:after="0" w:line="360" w:lineRule="auto"/>
        <w:ind w:firstLine="284"/>
        <w:jc w:val="center"/>
        <w:rPr>
          <w:rFonts w:ascii="Times New Roman" w:hAnsi="Times New Roman"/>
          <w:color w:val="000000"/>
          <w:sz w:val="28"/>
          <w:szCs w:val="28"/>
        </w:rPr>
      </w:pPr>
      <w:r>
        <w:rPr>
          <w:rFonts w:ascii="Times New Roman" w:hAnsi="Times New Roman"/>
          <w:color w:val="000000"/>
          <w:sz w:val="28"/>
          <w:szCs w:val="28"/>
        </w:rPr>
        <w:t>Рисунок 1.5.2</w:t>
      </w:r>
      <w:r w:rsidR="001A71FC" w:rsidRPr="00EF0E8F">
        <w:rPr>
          <w:rFonts w:ascii="Times New Roman" w:hAnsi="Times New Roman"/>
          <w:color w:val="000000"/>
          <w:sz w:val="28"/>
          <w:szCs w:val="28"/>
        </w:rPr>
        <w:t xml:space="preserve"> – Схема нанесення покриттів оплавленням попередньо нанесеного порошку</w:t>
      </w:r>
    </w:p>
    <w:p w14:paraId="6241C8FD" w14:textId="77777777" w:rsidR="00870200" w:rsidRPr="00EF0E8F" w:rsidRDefault="00870200" w:rsidP="00CC19BF">
      <w:pPr>
        <w:spacing w:after="0" w:line="360" w:lineRule="auto"/>
        <w:ind w:firstLine="284"/>
        <w:jc w:val="center"/>
        <w:rPr>
          <w:rFonts w:ascii="Times New Roman" w:hAnsi="Times New Roman"/>
          <w:color w:val="000000"/>
          <w:sz w:val="28"/>
          <w:szCs w:val="28"/>
        </w:rPr>
      </w:pPr>
    </w:p>
    <w:p w14:paraId="10C879C4" w14:textId="77777777" w:rsidR="001A71FC" w:rsidRPr="00EF0E8F"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Наступний метод наплавлення покриттів за допомогою лазерного променю полягає в тому, що газо-порошкова суміш доставляється в зону обробки за допомогою бічної подачі, даний метод є найбільш поширеним. Подання порошку в рідку ванну якісно змінює процес наплавлення, дозволяючи створювати як рівномірні по товщині і хімічним складом покриття, так і композитні матеріали із збереженням зміцнюючої фази [20]. Подача газо-порошкового струменя може здійснюватися як збоку руху променю, так і назустріч. При цьому формуються валики які будуть мати різну геометрію. Недоліком методу є несиметричність подачі порошку щодо напрямку руху навіть при створенні покриттів скануванням лазерного променю в площині.</w:t>
      </w:r>
    </w:p>
    <w:p w14:paraId="75F4153D" w14:textId="77777777" w:rsidR="001A71FC"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Останній метод лазерного наплавлення отримав назву коаксіального наплавлення, у даному випадку газо-порошковий потік подається в зону впливу лазерного випромінювання симетрично з усіх боків - стискається в фокус конусом. Формування такого симетричного рівномірного конуса порошку-головна складність даного методу. Коаксіальне наплавлення – найбільш універсальний спосіб створення як однорідних, так і композитних покриттів на плоских і тривимірних поверхнях.</w:t>
      </w:r>
    </w:p>
    <w:p w14:paraId="2FDFB87A" w14:textId="77777777" w:rsidR="00CC19BF" w:rsidRDefault="00CC19BF" w:rsidP="00EF0E8F">
      <w:pPr>
        <w:spacing w:after="0" w:line="360" w:lineRule="auto"/>
        <w:ind w:firstLine="284"/>
        <w:jc w:val="both"/>
        <w:rPr>
          <w:rFonts w:ascii="Times New Roman" w:hAnsi="Times New Roman"/>
          <w:color w:val="000000"/>
          <w:sz w:val="28"/>
          <w:szCs w:val="28"/>
        </w:rPr>
      </w:pPr>
    </w:p>
    <w:p w14:paraId="34B4E8C7" w14:textId="77777777" w:rsidR="00CC19BF" w:rsidRPr="00EF0E8F" w:rsidRDefault="00CC19BF" w:rsidP="00D12D8E">
      <w:pPr>
        <w:spacing w:after="0" w:line="360" w:lineRule="auto"/>
        <w:jc w:val="both"/>
        <w:rPr>
          <w:rFonts w:ascii="Times New Roman" w:hAnsi="Times New Roman"/>
          <w:color w:val="000000"/>
          <w:sz w:val="28"/>
          <w:szCs w:val="28"/>
          <w:lang w:val="ru-RU"/>
        </w:rPr>
      </w:pPr>
    </w:p>
    <w:p w14:paraId="1B52E693" w14:textId="77777777" w:rsidR="00B65E66" w:rsidRPr="00630B6D" w:rsidRDefault="00630B6D" w:rsidP="00630B6D">
      <w:pPr>
        <w:pStyle w:val="Heading2"/>
        <w:spacing w:before="0" w:after="0" w:line="360" w:lineRule="auto"/>
        <w:ind w:left="714"/>
        <w:jc w:val="center"/>
        <w:rPr>
          <w:rFonts w:ascii="Times New Roman" w:hAnsi="Times New Roman"/>
          <w:i w:val="0"/>
        </w:rPr>
      </w:pPr>
      <w:r>
        <w:rPr>
          <w:rFonts w:ascii="Times New Roman" w:hAnsi="Times New Roman"/>
          <w:i w:val="0"/>
          <w:lang w:val="ru-RU"/>
        </w:rPr>
        <w:lastRenderedPageBreak/>
        <w:t xml:space="preserve">2. </w:t>
      </w:r>
      <w:r w:rsidR="00E111CF" w:rsidRPr="00E111CF">
        <w:rPr>
          <w:rFonts w:ascii="Times New Roman" w:hAnsi="Times New Roman"/>
          <w:i w:val="0"/>
        </w:rPr>
        <w:t>АНАЛІЗ ІСНУЮЧОГО МЕТОДУ ЛАЗЕРНО-ЛИВАРНОГО</w:t>
      </w:r>
      <w:r w:rsidR="00E111CF" w:rsidRPr="00E111CF">
        <w:rPr>
          <w:rFonts w:ascii="Times New Roman" w:hAnsi="Times New Roman"/>
        </w:rPr>
        <w:t xml:space="preserve"> </w:t>
      </w:r>
      <w:r w:rsidR="00E111CF" w:rsidRPr="00E111CF">
        <w:rPr>
          <w:rFonts w:ascii="Times New Roman" w:hAnsi="Times New Roman"/>
          <w:i w:val="0"/>
        </w:rPr>
        <w:t xml:space="preserve">ВИГОТОВЛЕННЯ БІМЕТАЛІВ ТА РОЗРОБКА НОВОГО ПІДХОДУ ПРИ </w:t>
      </w:r>
      <w:r w:rsidR="00E111CF" w:rsidRPr="00630B6D">
        <w:rPr>
          <w:rFonts w:ascii="Times New Roman" w:hAnsi="Times New Roman"/>
          <w:i w:val="0"/>
        </w:rPr>
        <w:t>ВИКОРИСТАННІ ЗМІННОЇ ШВИДКОСТІ СКАНУВАННЯ ЛАЗУРНОГО</w:t>
      </w:r>
      <w:r w:rsidRPr="00630B6D">
        <w:rPr>
          <w:rFonts w:ascii="Times New Roman" w:hAnsi="Times New Roman"/>
          <w:i w:val="0"/>
        </w:rPr>
        <w:t xml:space="preserve"> </w:t>
      </w:r>
      <w:r w:rsidR="00E111CF" w:rsidRPr="00630B6D">
        <w:rPr>
          <w:rFonts w:ascii="Times New Roman" w:hAnsi="Times New Roman"/>
          <w:i w:val="0"/>
        </w:rPr>
        <w:t>ВИПРОМІНЮВАННЯ</w:t>
      </w:r>
    </w:p>
    <w:p w14:paraId="5664456E"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У сучасній техніці переважна більшість металевих конструкцій різного призначення при експлуатації відчувають одночасний вплив механічних навантажень і зовнішнього агресивного середовища. Для особливо відповідальних металомістких конструкцій, де потрібне забезпечення високого рівня міцності і опору різним видам абразивного зношування  і корозійного руйнування стає неможливим підібрати сталь або сплав, які б поєднували в собі всі необхідні якості, не вдаючись до невиправданого як з матеріальної, так і економічної точки зору, збільшення товщини стінок несучих конструкцій.</w:t>
      </w:r>
    </w:p>
    <w:p w14:paraId="5FC8775C"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У зазначених випадках стає доцільним використання композитних матеріалів, до числа яких відносяться конструкційні плаковані матеріали - біметали. У двошарових плакованих сталях (біметалах) основний шар відповідає за несучу здатність конструкції, тобто він повинен володіти високими властивостями міцності, здатністю чинити опір дії статичних або змінних навантажень, але від нього не вимагається високої корозійної стійкості або зносостійкості. Тому розрахунок міцності конструкцій з плакованої стали ведеться виходячи тільки з товщини основного шару. Для використання в архаїчних умовах метал основного шару повинен зберігати достатню ударну в'язкість при низьких температурах. Плакувальний шар несе чисто захисні функції, в зв'язку з чим він повинен бути виконаним з корозійностійкого і / або зносостійкого матеріалу. Найбільш часто в якості матеріалу плакувального шару застосовують нержавіючі стали типу Х13, Х18Н10Т або ще більш корозійностійкі, леговані додатково молібденом, азотом – для підвищення стійкості проти пітінгової корозії, титаном, ніобієм - для запобігання схильності до міжкристалітної корозії. У деяких випадках матеріалом плакувального шару є сплави на основі міді, нікелю або титану. До теперішнього часу вимог до матеріалу функціонального шару по міцності властивостями не пред'являється, і його </w:t>
      </w:r>
      <w:r w:rsidRPr="00EF0E8F">
        <w:rPr>
          <w:rFonts w:ascii="Times New Roman" w:hAnsi="Times New Roman"/>
          <w:sz w:val="28"/>
          <w:szCs w:val="28"/>
        </w:rPr>
        <w:lastRenderedPageBreak/>
        <w:t>товщина визначається тільки виходячи з величини корозійного або абразивного зносу за розрахунковий період експлуатації конструкції, але не враховується при розрахунках конструктивної міцності конструкції з двошарової сталі.</w:t>
      </w:r>
    </w:p>
    <w:p w14:paraId="2897DB91"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Таким чином, основними перевагами біметалічних сталей перед однорідними є:</w:t>
      </w:r>
    </w:p>
    <w:p w14:paraId="64CF06AA"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поєднання в собі комплексу службових характеристик, які не досяжні при застосуванні гомогенних сталей;</w:t>
      </w:r>
    </w:p>
    <w:p w14:paraId="753FA26A"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-зниження маси конструкції через можливість зменшення її товщини, тобто економія металу;</w:t>
      </w:r>
    </w:p>
    <w:p w14:paraId="2546A39C"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збільшення надійності і довговічності конструкцій;</w:t>
      </w:r>
    </w:p>
    <w:p w14:paraId="21FF6F1E"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-значне зниження або повне виключення ремонтних робіт при експлуатації конструкцій.</w:t>
      </w:r>
    </w:p>
    <w:p w14:paraId="5F568466" w14:textId="77777777" w:rsidR="001A71FC" w:rsidRDefault="001A71FC"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Провівши літературний огляд було виявлено, що найперспективнішим методом наплавлення являється беручи до уваги економічні показники, недоліки та переваги – лазерний метод. Бо саме лазерний метод забезпечує міцне і надійне зчеплення основного і присадкового металів. Технологія яка дає найбільший за товщиною шар нанесеного матеріалу є електрошлакове наплавлення, але дана технологія має невисокий ступінь автоматизації, що збільшує фінансові витрати на відновлення. Лазерна наплавка виключає утворення пор і тріщин.</w:t>
      </w:r>
    </w:p>
    <w:p w14:paraId="1522273B" w14:textId="77777777" w:rsidR="00B65E66" w:rsidRPr="00EF0E8F" w:rsidRDefault="00B65E66" w:rsidP="00EF0E8F">
      <w:pPr>
        <w:spacing w:after="0" w:line="360" w:lineRule="auto"/>
        <w:ind w:firstLine="284"/>
        <w:jc w:val="both"/>
        <w:rPr>
          <w:rFonts w:ascii="Times New Roman" w:hAnsi="Times New Roman"/>
          <w:color w:val="000000"/>
          <w:sz w:val="28"/>
          <w:szCs w:val="28"/>
        </w:rPr>
      </w:pPr>
    </w:p>
    <w:p w14:paraId="5A47C4AB" w14:textId="77777777" w:rsidR="001A71FC" w:rsidRPr="00B65E66" w:rsidRDefault="008A6452" w:rsidP="00E111CF">
      <w:pPr>
        <w:pStyle w:val="ListParagraph"/>
        <w:numPr>
          <w:ilvl w:val="1"/>
          <w:numId w:val="25"/>
        </w:numPr>
        <w:spacing w:after="0" w:line="360" w:lineRule="auto"/>
        <w:jc w:val="center"/>
        <w:rPr>
          <w:rFonts w:ascii="Times New Roman" w:hAnsi="Times New Roman"/>
          <w:b/>
          <w:color w:val="000000"/>
          <w:sz w:val="28"/>
          <w:szCs w:val="28"/>
        </w:rPr>
      </w:pPr>
      <w:r>
        <w:rPr>
          <w:rFonts w:ascii="Times New Roman" w:hAnsi="Times New Roman"/>
          <w:b/>
          <w:color w:val="000000"/>
          <w:sz w:val="28"/>
          <w:szCs w:val="28"/>
        </w:rPr>
        <w:t xml:space="preserve"> </w:t>
      </w:r>
      <w:r w:rsidR="001A71FC" w:rsidRPr="00B65E66">
        <w:rPr>
          <w:rFonts w:ascii="Times New Roman" w:hAnsi="Times New Roman"/>
          <w:b/>
          <w:color w:val="000000"/>
          <w:sz w:val="28"/>
          <w:szCs w:val="28"/>
        </w:rPr>
        <w:t>Аналіз традиційного способу лазерно-ливарного виготовлення біметалів</w:t>
      </w:r>
    </w:p>
    <w:p w14:paraId="0E50C3D8" w14:textId="77777777" w:rsidR="00B65E66" w:rsidRPr="00B65E66" w:rsidRDefault="00B65E66" w:rsidP="00B65E66">
      <w:pPr>
        <w:pStyle w:val="ListParagraph"/>
        <w:spacing w:after="0" w:line="360" w:lineRule="auto"/>
        <w:ind w:left="774"/>
        <w:rPr>
          <w:rFonts w:ascii="Times New Roman" w:hAnsi="Times New Roman"/>
          <w:b/>
          <w:color w:val="000000"/>
          <w:sz w:val="28"/>
          <w:szCs w:val="28"/>
        </w:rPr>
      </w:pPr>
    </w:p>
    <w:p w14:paraId="4B75E247"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Виходячи з необхідності утворення міцного з’єднання між матеріалом основи та матеріалом що наплавляється постає задача підігріву поверхневого шару основи до температури плавлення. Це необхідно для утворення металургійного зв’язку між матеріалом що наплавляється та основою. В процесі аналізу різних схем утворення біметалічних композитів були обрані два найбільш технологічно доцільні варіанти.</w:t>
      </w:r>
    </w:p>
    <w:p w14:paraId="0476891A" w14:textId="77777777" w:rsidR="001A71FC"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lastRenderedPageBreak/>
        <w:t>Перший варіант передбачає сканування основи 7 лазерним пучком 2 по пилоподібній траєкторії з частотою f. Позаду пучка на визначеній постійній відстані ллється розплав з фурми 4, шириною що відповідає ширині основи. Основа є рухома по осі ОХ і рухається прямолінійно з постійною швидкість V. Сканування відбувається по всій ширині основи у напрямку вісі ОY.</w:t>
      </w:r>
    </w:p>
    <w:p w14:paraId="52764C9D" w14:textId="77777777" w:rsidR="00870200" w:rsidRPr="00EF0E8F" w:rsidRDefault="00870200" w:rsidP="00EF0E8F">
      <w:pPr>
        <w:spacing w:after="0" w:line="360" w:lineRule="auto"/>
        <w:ind w:firstLine="284"/>
        <w:jc w:val="both"/>
        <w:rPr>
          <w:rFonts w:ascii="Times New Roman" w:hAnsi="Times New Roman"/>
          <w:sz w:val="28"/>
          <w:szCs w:val="28"/>
        </w:rPr>
      </w:pPr>
    </w:p>
    <w:p w14:paraId="1F65F648"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0CA70702" wp14:editId="7EC47F6F">
            <wp:extent cx="3486150" cy="2463800"/>
            <wp:effectExtent l="0" t="0" r="0" b="0"/>
            <wp:docPr id="28" name="Рисунок 28"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descr="2"/>
                    <pic:cNvPicPr>
                      <a:picLocks noChangeAspect="1" noChangeArrowheads="1"/>
                    </pic:cNvPicPr>
                  </pic:nvPicPr>
                  <pic:blipFill>
                    <a:blip r:embed="rId19">
                      <a:grayscl/>
                      <a:extLst>
                        <a:ext uri="{28A0092B-C50C-407E-A947-70E740481C1C}">
                          <a14:useLocalDpi xmlns:a14="http://schemas.microsoft.com/office/drawing/2010/main" val="0"/>
                        </a:ext>
                      </a:extLst>
                    </a:blip>
                    <a:srcRect/>
                    <a:stretch>
                      <a:fillRect/>
                    </a:stretch>
                  </pic:blipFill>
                  <pic:spPr bwMode="auto">
                    <a:xfrm>
                      <a:off x="0" y="0"/>
                      <a:ext cx="3486150" cy="2463800"/>
                    </a:xfrm>
                    <a:prstGeom prst="rect">
                      <a:avLst/>
                    </a:prstGeom>
                    <a:noFill/>
                    <a:ln>
                      <a:noFill/>
                    </a:ln>
                  </pic:spPr>
                </pic:pic>
              </a:graphicData>
            </a:graphic>
          </wp:inline>
        </w:drawing>
      </w:r>
    </w:p>
    <w:p w14:paraId="25A5FA6E" w14:textId="77777777" w:rsidR="001A71FC" w:rsidRDefault="001A71FC" w:rsidP="00CC19BF">
      <w:pPr>
        <w:pStyle w:val="Caption"/>
        <w:spacing w:after="0" w:line="360" w:lineRule="auto"/>
        <w:ind w:firstLine="284"/>
        <w:jc w:val="center"/>
        <w:rPr>
          <w:b w:val="0"/>
          <w:color w:val="auto"/>
          <w:sz w:val="28"/>
          <w:szCs w:val="28"/>
          <w:lang w:val="uk-UA"/>
        </w:rPr>
      </w:pPr>
      <w:r w:rsidRPr="00EF0E8F">
        <w:rPr>
          <w:b w:val="0"/>
          <w:color w:val="auto"/>
          <w:sz w:val="28"/>
          <w:szCs w:val="28"/>
          <w:lang w:val="uk-UA"/>
        </w:rPr>
        <w:t>Рисунок 2.</w:t>
      </w:r>
      <w:r w:rsidRPr="00EF0E8F">
        <w:rPr>
          <w:b w:val="0"/>
          <w:color w:val="auto"/>
          <w:sz w:val="28"/>
          <w:szCs w:val="28"/>
        </w:rPr>
        <w:t>1</w:t>
      </w:r>
      <w:r w:rsidR="00DA5206">
        <w:rPr>
          <w:b w:val="0"/>
          <w:color w:val="auto"/>
          <w:sz w:val="28"/>
          <w:szCs w:val="28"/>
          <w:lang w:val="uk-UA"/>
        </w:rPr>
        <w:t>.1</w:t>
      </w:r>
      <w:r w:rsidRPr="00EF0E8F">
        <w:rPr>
          <w:b w:val="0"/>
          <w:color w:val="auto"/>
          <w:sz w:val="28"/>
          <w:szCs w:val="28"/>
          <w:lang w:val="uk-UA"/>
        </w:rPr>
        <w:t xml:space="preserve"> – Схема лазерного біметалічного композиту з використанням скануючого лазерного ручка: 1 – сопло; 2 – лазерний пучок; 3 – лінза;            4 – литник; 5 – заслінка; 6 – розплав; 7 – основа; 8 </w:t>
      </w:r>
      <w:r w:rsidR="00870200">
        <w:rPr>
          <w:b w:val="0"/>
          <w:color w:val="auto"/>
          <w:sz w:val="28"/>
          <w:szCs w:val="28"/>
          <w:lang w:val="uk-UA"/>
        </w:rPr>
        <w:t>–</w:t>
      </w:r>
      <w:r w:rsidRPr="00EF0E8F">
        <w:rPr>
          <w:b w:val="0"/>
          <w:color w:val="auto"/>
          <w:sz w:val="28"/>
          <w:szCs w:val="28"/>
          <w:lang w:val="uk-UA"/>
        </w:rPr>
        <w:t xml:space="preserve"> форма</w:t>
      </w:r>
    </w:p>
    <w:p w14:paraId="6B85125E" w14:textId="77777777" w:rsidR="00870200" w:rsidRPr="00870200" w:rsidRDefault="00870200" w:rsidP="00870200">
      <w:pPr>
        <w:rPr>
          <w:lang w:eastAsia="ru-RU"/>
        </w:rPr>
      </w:pPr>
    </w:p>
    <w:p w14:paraId="6B1E9A21"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Другий варіант передбачає нагрів основи 7 лазерним пучком 2, що має форму лінії ширина якої відповідає ширині основи. Позаду пучка на визначеній постійній відстані ллється розплав з фурми 4, шириною що відповідає ширині основи. Основа є рухома по осі ОХ і рухається прямолінійно з постійною швидкість V. </w:t>
      </w:r>
    </w:p>
    <w:p w14:paraId="100BD91B"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lastRenderedPageBreak/>
        <w:drawing>
          <wp:inline distT="0" distB="0" distL="0" distR="0" wp14:anchorId="5359CFDE" wp14:editId="37884BF2">
            <wp:extent cx="3962400" cy="2673350"/>
            <wp:effectExtent l="0" t="0" r="0" b="0"/>
            <wp:docPr id="27" name="Рисунок 27"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descr="3"/>
                    <pic:cNvPicPr>
                      <a:picLocks noChangeAspect="1" noChangeArrowheads="1"/>
                    </pic:cNvPicPr>
                  </pic:nvPicPr>
                  <pic:blipFill>
                    <a:blip r:embed="rId20">
                      <a:grayscl/>
                      <a:extLst>
                        <a:ext uri="{28A0092B-C50C-407E-A947-70E740481C1C}">
                          <a14:useLocalDpi xmlns:a14="http://schemas.microsoft.com/office/drawing/2010/main" val="0"/>
                        </a:ext>
                      </a:extLst>
                    </a:blip>
                    <a:srcRect/>
                    <a:stretch>
                      <a:fillRect/>
                    </a:stretch>
                  </pic:blipFill>
                  <pic:spPr bwMode="auto">
                    <a:xfrm>
                      <a:off x="0" y="0"/>
                      <a:ext cx="3962400" cy="2673350"/>
                    </a:xfrm>
                    <a:prstGeom prst="rect">
                      <a:avLst/>
                    </a:prstGeom>
                    <a:noFill/>
                    <a:ln>
                      <a:noFill/>
                    </a:ln>
                  </pic:spPr>
                </pic:pic>
              </a:graphicData>
            </a:graphic>
          </wp:inline>
        </w:drawing>
      </w:r>
    </w:p>
    <w:p w14:paraId="319490B0" w14:textId="77777777" w:rsidR="001A71FC" w:rsidRDefault="001A71FC" w:rsidP="00CC19BF">
      <w:pPr>
        <w:pStyle w:val="Caption"/>
        <w:spacing w:after="0" w:line="360" w:lineRule="auto"/>
        <w:ind w:firstLine="284"/>
        <w:jc w:val="center"/>
        <w:rPr>
          <w:b w:val="0"/>
          <w:color w:val="auto"/>
          <w:sz w:val="28"/>
          <w:szCs w:val="28"/>
          <w:lang w:val="uk-UA"/>
        </w:rPr>
      </w:pPr>
      <w:r w:rsidRPr="00EF0E8F">
        <w:rPr>
          <w:b w:val="0"/>
          <w:color w:val="auto"/>
          <w:sz w:val="28"/>
          <w:szCs w:val="28"/>
          <w:lang w:val="uk-UA"/>
        </w:rPr>
        <w:t>Рисунок</w:t>
      </w:r>
      <w:r w:rsidRPr="00EF0E8F">
        <w:rPr>
          <w:color w:val="auto"/>
          <w:sz w:val="28"/>
          <w:szCs w:val="28"/>
        </w:rPr>
        <w:t xml:space="preserve"> </w:t>
      </w:r>
      <w:r w:rsidR="00CC19BF">
        <w:rPr>
          <w:b w:val="0"/>
          <w:color w:val="auto"/>
          <w:sz w:val="28"/>
          <w:szCs w:val="28"/>
          <w:lang w:val="uk-UA"/>
        </w:rPr>
        <w:t>2.</w:t>
      </w:r>
      <w:r w:rsidR="00DA5206">
        <w:rPr>
          <w:b w:val="0"/>
          <w:color w:val="auto"/>
          <w:sz w:val="28"/>
          <w:szCs w:val="28"/>
          <w:lang w:val="uk-UA"/>
        </w:rPr>
        <w:t>1.</w:t>
      </w:r>
      <w:r w:rsidRPr="00EF0E8F">
        <w:rPr>
          <w:b w:val="0"/>
          <w:color w:val="auto"/>
          <w:sz w:val="28"/>
          <w:szCs w:val="28"/>
        </w:rPr>
        <w:t>2</w:t>
      </w:r>
      <w:r w:rsidRPr="00EF0E8F">
        <w:rPr>
          <w:b w:val="0"/>
          <w:color w:val="auto"/>
          <w:sz w:val="28"/>
          <w:szCs w:val="28"/>
          <w:lang w:val="uk-UA"/>
        </w:rPr>
        <w:t xml:space="preserve"> – Схема лазерного біметалічного композиту з використанням сканую чого лазерного ручка. 1 – сопло; 2 – лазерний пучок; 3 – лінза; 4 – литник; 5 – заслінка; 6 – розплав; 7 – основа; 8 – форма</w:t>
      </w:r>
      <w:bookmarkStart w:id="0" w:name="_Toc390547686"/>
    </w:p>
    <w:p w14:paraId="2B7F8C67" w14:textId="77777777" w:rsidR="00870200" w:rsidRPr="00870200" w:rsidRDefault="00870200" w:rsidP="00870200">
      <w:pPr>
        <w:rPr>
          <w:lang w:eastAsia="ru-RU"/>
        </w:rPr>
      </w:pPr>
    </w:p>
    <w:p w14:paraId="573A0470"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В якості базової моделі був обраний перший варіант адже він не потребує комплексної оптичної системи для перетворення лазерного променя в лінію та може працювати з лазерним джерелом меншої потужності ніж було б потрібне для</w:t>
      </w:r>
      <w:r w:rsidRPr="00EF0E8F">
        <w:rPr>
          <w:rFonts w:ascii="Times New Roman" w:hAnsi="Times New Roman"/>
          <w:sz w:val="28"/>
          <w:szCs w:val="28"/>
          <w:lang w:val="ru-RU"/>
        </w:rPr>
        <w:t xml:space="preserve"> другого</w:t>
      </w:r>
      <w:r w:rsidRPr="00EF0E8F">
        <w:rPr>
          <w:rFonts w:ascii="Times New Roman" w:hAnsi="Times New Roman"/>
          <w:sz w:val="28"/>
          <w:szCs w:val="28"/>
        </w:rPr>
        <w:t xml:space="preserve"> варіанта.</w:t>
      </w:r>
    </w:p>
    <w:bookmarkEnd w:id="0"/>
    <w:p w14:paraId="67C91F4B"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Проаналізувавши параметри обробки були виділені фактори що мають значний вплив на процес наплавлення, а також можуть служити для керування процесом.</w:t>
      </w:r>
    </w:p>
    <w:p w14:paraId="29C25B96" w14:textId="77777777" w:rsidR="001A71FC" w:rsidRPr="00EF0E8F" w:rsidRDefault="001A71FC" w:rsidP="00EF0E8F">
      <w:pPr>
        <w:pStyle w:val="1"/>
        <w:numPr>
          <w:ilvl w:val="0"/>
          <w:numId w:val="2"/>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Потужність лазерного випромінювання</w:t>
      </w:r>
    </w:p>
    <w:p w14:paraId="20404D14" w14:textId="77777777" w:rsidR="001A71FC" w:rsidRPr="00EF0E8F" w:rsidRDefault="001A71FC" w:rsidP="00EF0E8F">
      <w:pPr>
        <w:pStyle w:val="1"/>
        <w:numPr>
          <w:ilvl w:val="0"/>
          <w:numId w:val="2"/>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Швидкість переміщення основи для біметалу відносно лазерного пучка</w:t>
      </w:r>
    </w:p>
    <w:p w14:paraId="5DD9CBF6" w14:textId="77777777" w:rsidR="001A71FC" w:rsidRPr="00EF0E8F" w:rsidRDefault="001A71FC" w:rsidP="00EF0E8F">
      <w:pPr>
        <w:pStyle w:val="1"/>
        <w:numPr>
          <w:ilvl w:val="0"/>
          <w:numId w:val="2"/>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Амплітуда сканування</w:t>
      </w:r>
    </w:p>
    <w:p w14:paraId="07727217" w14:textId="77777777" w:rsidR="001A71FC" w:rsidRPr="00EF0E8F" w:rsidRDefault="001A71FC" w:rsidP="00EF0E8F">
      <w:pPr>
        <w:pStyle w:val="1"/>
        <w:numPr>
          <w:ilvl w:val="0"/>
          <w:numId w:val="2"/>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Частота сканування</w:t>
      </w:r>
    </w:p>
    <w:p w14:paraId="4C8F880A" w14:textId="77777777" w:rsidR="001A71FC" w:rsidRPr="00EF0E8F" w:rsidRDefault="001A71FC" w:rsidP="00EF0E8F">
      <w:pPr>
        <w:pStyle w:val="1"/>
        <w:numPr>
          <w:ilvl w:val="0"/>
          <w:numId w:val="2"/>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Початкова температура матеріалу основи для біметалу</w:t>
      </w:r>
    </w:p>
    <w:p w14:paraId="3962BD80" w14:textId="77777777" w:rsidR="001A71FC" w:rsidRPr="00EF0E8F" w:rsidRDefault="001A71FC" w:rsidP="00EF0E8F">
      <w:pPr>
        <w:pStyle w:val="1"/>
        <w:numPr>
          <w:ilvl w:val="0"/>
          <w:numId w:val="2"/>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Конфігурація отвору крізь який доставляється розплав(довжина, ширина, глибина)</w:t>
      </w:r>
    </w:p>
    <w:p w14:paraId="1C0CB77C" w14:textId="77777777" w:rsidR="001A71FC" w:rsidRPr="00EF0E8F" w:rsidRDefault="001A71FC" w:rsidP="00EF0E8F">
      <w:pPr>
        <w:pStyle w:val="1"/>
        <w:numPr>
          <w:ilvl w:val="0"/>
          <w:numId w:val="2"/>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Товщина слою що необхідно наплавити</w:t>
      </w:r>
    </w:p>
    <w:p w14:paraId="2EE7DDAD" w14:textId="77777777" w:rsidR="001A71FC" w:rsidRPr="00EF0E8F" w:rsidRDefault="001A71FC" w:rsidP="00EF0E8F">
      <w:pPr>
        <w:pStyle w:val="1"/>
        <w:numPr>
          <w:ilvl w:val="0"/>
          <w:numId w:val="2"/>
        </w:numPr>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Висота напірного стовпа.</w:t>
      </w:r>
    </w:p>
    <w:p w14:paraId="102FF038" w14:textId="77777777" w:rsidR="001A71FC" w:rsidRPr="00EF0E8F" w:rsidRDefault="001A71FC" w:rsidP="00EF0E8F">
      <w:pPr>
        <w:pStyle w:val="Heading3"/>
        <w:spacing w:before="0" w:line="360" w:lineRule="auto"/>
        <w:ind w:firstLine="284"/>
        <w:jc w:val="both"/>
        <w:rPr>
          <w:rFonts w:ascii="Times New Roman" w:hAnsi="Times New Roman" w:cs="Times New Roman"/>
          <w:color w:val="auto"/>
          <w:sz w:val="28"/>
          <w:szCs w:val="28"/>
        </w:rPr>
      </w:pPr>
      <w:r w:rsidRPr="00EF0E8F">
        <w:rPr>
          <w:rFonts w:ascii="Times New Roman" w:hAnsi="Times New Roman" w:cs="Times New Roman"/>
          <w:color w:val="auto"/>
          <w:sz w:val="28"/>
          <w:szCs w:val="28"/>
        </w:rPr>
        <w:lastRenderedPageBreak/>
        <w:t>Постановка та вирішення задачі утворення стаціонарної зони розплаву на поверхні основи для виробництва біметалу</w:t>
      </w:r>
    </w:p>
    <w:p w14:paraId="1A1F5AEE"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У випадку сканування основи лазерним пучком для подальшого наплавлення розплаву необхідно утворити по всій ширині заготовки зону розплавленого поверхневого шару. Утворена зона повинна відповідно руху заготовки по вісі ОХ. Таким чином реалізується сталий процес потрапляння розплаву на підплавлену зону основи, що і дозволить отримувати необхідне металургійне з’єднання. </w:t>
      </w:r>
    </w:p>
    <w:p w14:paraId="3FF013FC"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Основною задачею є дослідження температури поверхневого шару основи в зоні заливки розплаву в залежності від швидкості руху основи та частоти сканування.</w:t>
      </w:r>
    </w:p>
    <w:p w14:paraId="783B74DF" w14:textId="77777777" w:rsidR="001A71FC"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Схема о</w:t>
      </w:r>
      <w:r w:rsidR="00CC19BF">
        <w:rPr>
          <w:rFonts w:ascii="Times New Roman" w:hAnsi="Times New Roman"/>
          <w:sz w:val="28"/>
          <w:szCs w:val="28"/>
        </w:rPr>
        <w:t>бробки приведена на рисунку 2.</w:t>
      </w:r>
      <w:r w:rsidR="00DA5206">
        <w:rPr>
          <w:rFonts w:ascii="Times New Roman" w:hAnsi="Times New Roman"/>
          <w:sz w:val="28"/>
          <w:szCs w:val="28"/>
        </w:rPr>
        <w:t>1.</w:t>
      </w:r>
      <w:r w:rsidR="00CC19BF">
        <w:rPr>
          <w:rFonts w:ascii="Times New Roman" w:hAnsi="Times New Roman"/>
          <w:sz w:val="28"/>
          <w:szCs w:val="28"/>
        </w:rPr>
        <w:t>3</w:t>
      </w:r>
      <w:r w:rsidRPr="00EF0E8F">
        <w:rPr>
          <w:rFonts w:ascii="Times New Roman" w:hAnsi="Times New Roman"/>
          <w:sz w:val="28"/>
          <w:szCs w:val="28"/>
        </w:rPr>
        <w:t>:</w:t>
      </w:r>
    </w:p>
    <w:p w14:paraId="1BFF9669" w14:textId="77777777" w:rsidR="00870200" w:rsidRPr="00EF0E8F" w:rsidRDefault="00870200" w:rsidP="00EF0E8F">
      <w:pPr>
        <w:spacing w:after="0" w:line="360" w:lineRule="auto"/>
        <w:ind w:firstLine="284"/>
        <w:jc w:val="both"/>
        <w:rPr>
          <w:rFonts w:ascii="Times New Roman" w:hAnsi="Times New Roman"/>
          <w:sz w:val="28"/>
          <w:szCs w:val="28"/>
        </w:rPr>
      </w:pPr>
    </w:p>
    <w:p w14:paraId="3739F650"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02D643A8" wp14:editId="70EE351B">
            <wp:extent cx="4940300" cy="2425700"/>
            <wp:effectExtent l="0" t="0" r="0" b="0"/>
            <wp:docPr id="26" name="Рисунок 26"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descr="4"/>
                    <pic:cNvPicPr>
                      <a:picLocks noChangeAspect="1" noChangeArrowheads="1"/>
                    </pic:cNvPicPr>
                  </pic:nvPicPr>
                  <pic:blipFill>
                    <a:blip r:embed="rId21">
                      <a:grayscl/>
                      <a:extLst>
                        <a:ext uri="{28A0092B-C50C-407E-A947-70E740481C1C}">
                          <a14:useLocalDpi xmlns:a14="http://schemas.microsoft.com/office/drawing/2010/main" val="0"/>
                        </a:ext>
                      </a:extLst>
                    </a:blip>
                    <a:srcRect/>
                    <a:stretch>
                      <a:fillRect/>
                    </a:stretch>
                  </pic:blipFill>
                  <pic:spPr bwMode="auto">
                    <a:xfrm>
                      <a:off x="0" y="0"/>
                      <a:ext cx="4940300" cy="2425700"/>
                    </a:xfrm>
                    <a:prstGeom prst="rect">
                      <a:avLst/>
                    </a:prstGeom>
                    <a:noFill/>
                    <a:ln>
                      <a:noFill/>
                    </a:ln>
                  </pic:spPr>
                </pic:pic>
              </a:graphicData>
            </a:graphic>
          </wp:inline>
        </w:drawing>
      </w:r>
    </w:p>
    <w:p w14:paraId="45AB2F6F" w14:textId="77777777" w:rsidR="001A71FC" w:rsidRDefault="00CC19BF" w:rsidP="00CC19BF">
      <w:pPr>
        <w:spacing w:after="0" w:line="360" w:lineRule="auto"/>
        <w:ind w:firstLine="284"/>
        <w:jc w:val="center"/>
        <w:rPr>
          <w:rFonts w:ascii="Times New Roman" w:hAnsi="Times New Roman"/>
          <w:sz w:val="28"/>
          <w:szCs w:val="28"/>
        </w:rPr>
      </w:pPr>
      <w:r>
        <w:rPr>
          <w:rFonts w:ascii="Times New Roman" w:hAnsi="Times New Roman"/>
          <w:sz w:val="28"/>
          <w:szCs w:val="28"/>
        </w:rPr>
        <w:t>Рисунок 2.</w:t>
      </w:r>
      <w:r w:rsidR="00DA5206">
        <w:rPr>
          <w:rFonts w:ascii="Times New Roman" w:hAnsi="Times New Roman"/>
          <w:sz w:val="28"/>
          <w:szCs w:val="28"/>
        </w:rPr>
        <w:t>1.</w:t>
      </w:r>
      <w:r>
        <w:rPr>
          <w:rFonts w:ascii="Times New Roman" w:hAnsi="Times New Roman"/>
          <w:sz w:val="28"/>
          <w:szCs w:val="28"/>
        </w:rPr>
        <w:t>3</w:t>
      </w:r>
      <w:r w:rsidR="001A71FC" w:rsidRPr="00EF0E8F">
        <w:rPr>
          <w:rFonts w:ascii="Times New Roman" w:hAnsi="Times New Roman"/>
          <w:sz w:val="28"/>
          <w:szCs w:val="28"/>
        </w:rPr>
        <w:t xml:space="preserve"> – Схема сканування основи лазерним пучком швидкості V з частотою сканування f.</w:t>
      </w:r>
    </w:p>
    <w:p w14:paraId="53477D08" w14:textId="77777777" w:rsidR="00870200" w:rsidRPr="00EF0E8F" w:rsidRDefault="00870200" w:rsidP="00CC19BF">
      <w:pPr>
        <w:spacing w:after="0" w:line="360" w:lineRule="auto"/>
        <w:ind w:firstLine="284"/>
        <w:jc w:val="center"/>
        <w:rPr>
          <w:rFonts w:ascii="Times New Roman" w:hAnsi="Times New Roman"/>
          <w:sz w:val="28"/>
          <w:szCs w:val="28"/>
        </w:rPr>
      </w:pPr>
    </w:p>
    <w:p w14:paraId="78946F39" w14:textId="77777777" w:rsidR="001A71FC" w:rsidRPr="00EF0E8F" w:rsidRDefault="001A71FC" w:rsidP="00EF0E8F">
      <w:pPr>
        <w:pStyle w:val="Heading3"/>
        <w:spacing w:before="0" w:line="360" w:lineRule="auto"/>
        <w:ind w:firstLine="284"/>
        <w:jc w:val="both"/>
        <w:rPr>
          <w:rFonts w:ascii="Times New Roman" w:hAnsi="Times New Roman" w:cs="Times New Roman"/>
          <w:color w:val="auto"/>
          <w:sz w:val="28"/>
          <w:szCs w:val="28"/>
          <w:lang w:val="ru-RU"/>
        </w:rPr>
      </w:pPr>
      <w:r w:rsidRPr="00EF0E8F">
        <w:rPr>
          <w:rStyle w:val="hps"/>
          <w:rFonts w:ascii="Times New Roman" w:hAnsi="Times New Roman" w:cs="Times New Roman"/>
          <w:color w:val="auto"/>
          <w:sz w:val="28"/>
          <w:szCs w:val="28"/>
        </w:rPr>
        <w:t>Розрахунок</w:t>
      </w:r>
      <w:r w:rsidRPr="00EF0E8F">
        <w:rPr>
          <w:rFonts w:ascii="Times New Roman" w:hAnsi="Times New Roman" w:cs="Times New Roman"/>
          <w:color w:val="auto"/>
          <w:sz w:val="28"/>
          <w:szCs w:val="28"/>
        </w:rPr>
        <w:t xml:space="preserve"> </w:t>
      </w:r>
      <w:r w:rsidRPr="00EF0E8F">
        <w:rPr>
          <w:rStyle w:val="hps"/>
          <w:rFonts w:ascii="Times New Roman" w:hAnsi="Times New Roman" w:cs="Times New Roman"/>
          <w:color w:val="auto"/>
          <w:sz w:val="28"/>
          <w:szCs w:val="28"/>
        </w:rPr>
        <w:t>температурного</w:t>
      </w:r>
      <w:r w:rsidRPr="00EF0E8F">
        <w:rPr>
          <w:rFonts w:ascii="Times New Roman" w:hAnsi="Times New Roman" w:cs="Times New Roman"/>
          <w:color w:val="auto"/>
          <w:sz w:val="28"/>
          <w:szCs w:val="28"/>
        </w:rPr>
        <w:t xml:space="preserve"> </w:t>
      </w:r>
      <w:r w:rsidRPr="00EF0E8F">
        <w:rPr>
          <w:rStyle w:val="hps"/>
          <w:rFonts w:ascii="Times New Roman" w:hAnsi="Times New Roman" w:cs="Times New Roman"/>
          <w:color w:val="auto"/>
          <w:sz w:val="28"/>
          <w:szCs w:val="28"/>
        </w:rPr>
        <w:t>поля</w:t>
      </w:r>
      <w:r w:rsidRPr="00EF0E8F">
        <w:rPr>
          <w:rFonts w:ascii="Times New Roman" w:hAnsi="Times New Roman" w:cs="Times New Roman"/>
          <w:color w:val="auto"/>
          <w:sz w:val="28"/>
          <w:szCs w:val="28"/>
        </w:rPr>
        <w:t xml:space="preserve"> </w:t>
      </w:r>
      <w:r w:rsidRPr="00EF0E8F">
        <w:rPr>
          <w:rStyle w:val="hps"/>
          <w:rFonts w:ascii="Times New Roman" w:hAnsi="Times New Roman" w:cs="Times New Roman"/>
          <w:color w:val="auto"/>
          <w:sz w:val="28"/>
          <w:szCs w:val="28"/>
        </w:rPr>
        <w:t>металевої пластини основи</w:t>
      </w:r>
      <w:r w:rsidRPr="00EF0E8F">
        <w:rPr>
          <w:rFonts w:ascii="Times New Roman" w:hAnsi="Times New Roman" w:cs="Times New Roman"/>
          <w:color w:val="auto"/>
          <w:sz w:val="28"/>
          <w:szCs w:val="28"/>
        </w:rPr>
        <w:t xml:space="preserve"> </w:t>
      </w:r>
      <w:r w:rsidRPr="00EF0E8F">
        <w:rPr>
          <w:rStyle w:val="hps"/>
          <w:rFonts w:ascii="Times New Roman" w:hAnsi="Times New Roman" w:cs="Times New Roman"/>
          <w:color w:val="auto"/>
          <w:sz w:val="28"/>
          <w:szCs w:val="28"/>
        </w:rPr>
        <w:t>при</w:t>
      </w:r>
      <w:r w:rsidRPr="00EF0E8F">
        <w:rPr>
          <w:rFonts w:ascii="Times New Roman" w:hAnsi="Times New Roman" w:cs="Times New Roman"/>
          <w:color w:val="auto"/>
          <w:sz w:val="28"/>
          <w:szCs w:val="28"/>
        </w:rPr>
        <w:t xml:space="preserve"> </w:t>
      </w:r>
      <w:r w:rsidRPr="00EF0E8F">
        <w:rPr>
          <w:rStyle w:val="hps"/>
          <w:rFonts w:ascii="Times New Roman" w:hAnsi="Times New Roman" w:cs="Times New Roman"/>
          <w:color w:val="auto"/>
          <w:sz w:val="28"/>
          <w:szCs w:val="28"/>
        </w:rPr>
        <w:t>імпульсному</w:t>
      </w:r>
      <w:r w:rsidRPr="00EF0E8F">
        <w:rPr>
          <w:rFonts w:ascii="Times New Roman" w:hAnsi="Times New Roman" w:cs="Times New Roman"/>
          <w:color w:val="auto"/>
          <w:sz w:val="28"/>
          <w:szCs w:val="28"/>
        </w:rPr>
        <w:t xml:space="preserve"> </w:t>
      </w:r>
      <w:r w:rsidRPr="00EF0E8F">
        <w:rPr>
          <w:rStyle w:val="hps"/>
          <w:rFonts w:ascii="Times New Roman" w:hAnsi="Times New Roman" w:cs="Times New Roman"/>
          <w:color w:val="auto"/>
          <w:sz w:val="28"/>
          <w:szCs w:val="28"/>
        </w:rPr>
        <w:t>накладенні</w:t>
      </w:r>
      <w:r w:rsidRPr="00EF0E8F">
        <w:rPr>
          <w:rFonts w:ascii="Times New Roman" w:hAnsi="Times New Roman" w:cs="Times New Roman"/>
          <w:color w:val="auto"/>
          <w:sz w:val="28"/>
          <w:szCs w:val="28"/>
        </w:rPr>
        <w:t xml:space="preserve"> </w:t>
      </w:r>
      <w:r w:rsidRPr="00EF0E8F">
        <w:rPr>
          <w:rStyle w:val="hps"/>
          <w:rFonts w:ascii="Times New Roman" w:hAnsi="Times New Roman" w:cs="Times New Roman"/>
          <w:color w:val="auto"/>
          <w:sz w:val="28"/>
          <w:szCs w:val="28"/>
        </w:rPr>
        <w:t>теплового навантаження, яке</w:t>
      </w:r>
      <w:r w:rsidRPr="00EF0E8F">
        <w:rPr>
          <w:rFonts w:ascii="Times New Roman" w:hAnsi="Times New Roman" w:cs="Times New Roman"/>
          <w:color w:val="auto"/>
          <w:sz w:val="28"/>
          <w:szCs w:val="28"/>
        </w:rPr>
        <w:t xml:space="preserve"> </w:t>
      </w:r>
      <w:r w:rsidRPr="00EF0E8F">
        <w:rPr>
          <w:rStyle w:val="hps"/>
          <w:rFonts w:ascii="Times New Roman" w:hAnsi="Times New Roman" w:cs="Times New Roman"/>
          <w:color w:val="auto"/>
          <w:sz w:val="28"/>
          <w:szCs w:val="28"/>
        </w:rPr>
        <w:t>моделює</w:t>
      </w:r>
      <w:r w:rsidRPr="00EF0E8F">
        <w:rPr>
          <w:rFonts w:ascii="Times New Roman" w:hAnsi="Times New Roman" w:cs="Times New Roman"/>
          <w:color w:val="auto"/>
          <w:sz w:val="28"/>
          <w:szCs w:val="28"/>
        </w:rPr>
        <w:t xml:space="preserve"> </w:t>
      </w:r>
      <w:r w:rsidRPr="00EF0E8F">
        <w:rPr>
          <w:rStyle w:val="hps"/>
          <w:rFonts w:ascii="Times New Roman" w:hAnsi="Times New Roman" w:cs="Times New Roman"/>
          <w:color w:val="auto"/>
          <w:sz w:val="28"/>
          <w:szCs w:val="28"/>
        </w:rPr>
        <w:t>вплив</w:t>
      </w:r>
      <w:r w:rsidRPr="00EF0E8F">
        <w:rPr>
          <w:rFonts w:ascii="Times New Roman" w:hAnsi="Times New Roman" w:cs="Times New Roman"/>
          <w:color w:val="auto"/>
          <w:sz w:val="28"/>
          <w:szCs w:val="28"/>
        </w:rPr>
        <w:t xml:space="preserve"> лазерної енергії.</w:t>
      </w:r>
    </w:p>
    <w:p w14:paraId="717BDD4F"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За допомогою лазерної енергії підігрівається підкладка на яку в свою чергу заливають розплавлений матеріал покриття.</w:t>
      </w:r>
    </w:p>
    <w:p w14:paraId="37E6066D" w14:textId="77777777" w:rsidR="001A71FC"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lastRenderedPageBreak/>
        <w:t>Для теоретичної оцінки можливості реалізації лазерно-ливарної технології виробництва біметалів розроблена схематична постановка зад</w:t>
      </w:r>
      <w:r w:rsidR="00CC19BF">
        <w:rPr>
          <w:rFonts w:ascii="Times New Roman" w:hAnsi="Times New Roman"/>
          <w:sz w:val="28"/>
          <w:szCs w:val="28"/>
        </w:rPr>
        <w:t>ачі, представлена на Рисунок 2.</w:t>
      </w:r>
      <w:r w:rsidR="00DA5206">
        <w:rPr>
          <w:rFonts w:ascii="Times New Roman" w:hAnsi="Times New Roman"/>
          <w:sz w:val="28"/>
          <w:szCs w:val="28"/>
        </w:rPr>
        <w:t>1.</w:t>
      </w:r>
      <w:r w:rsidRPr="00EF0E8F">
        <w:rPr>
          <w:rFonts w:ascii="Times New Roman" w:hAnsi="Times New Roman"/>
          <w:sz w:val="28"/>
          <w:szCs w:val="28"/>
          <w:lang w:val="ru-RU"/>
        </w:rPr>
        <w:t>4</w:t>
      </w:r>
      <w:r w:rsidRPr="00EF0E8F">
        <w:rPr>
          <w:rFonts w:ascii="Times New Roman" w:hAnsi="Times New Roman"/>
          <w:sz w:val="28"/>
          <w:szCs w:val="28"/>
        </w:rPr>
        <w:t xml:space="preserve">. </w:t>
      </w:r>
    </w:p>
    <w:p w14:paraId="0E915EA4" w14:textId="77777777" w:rsidR="00870200" w:rsidRPr="00EF0E8F" w:rsidRDefault="00870200" w:rsidP="00EF0E8F">
      <w:pPr>
        <w:spacing w:after="0" w:line="360" w:lineRule="auto"/>
        <w:ind w:firstLine="284"/>
        <w:jc w:val="both"/>
        <w:rPr>
          <w:rFonts w:ascii="Times New Roman" w:hAnsi="Times New Roman"/>
          <w:sz w:val="28"/>
          <w:szCs w:val="28"/>
        </w:rPr>
      </w:pPr>
    </w:p>
    <w:p w14:paraId="79E86149"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7D784C09" wp14:editId="0B09F686">
            <wp:extent cx="3086100" cy="2171700"/>
            <wp:effectExtent l="0" t="0" r="0" b="0"/>
            <wp:docPr id="25" name="Рисунок 25" descr="https://lh6.googleusercontent.com/BrnWRvaCBQSn--N0txxr880v5wF4-fRLNpc_NW112yeWOL_G5q3x-XK7Sr6PYBcx4KNX5R-FIjssNnbppOVUPcV7sQ-L9h2ltDeFEdddL2yDO8bIzMR4rJtc-JdrqgiPJGW_juz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https://lh6.googleusercontent.com/BrnWRvaCBQSn--N0txxr880v5wF4-fRLNpc_NW112yeWOL_G5q3x-XK7Sr6PYBcx4KNX5R-FIjssNnbppOVUPcV7sQ-L9h2ltDeFEdddL2yDO8bIzMR4rJtc-JdrqgiPJGW_juzf"/>
                    <pic:cNvPicPr>
                      <a:picLocks noChangeAspect="1" noChangeArrowheads="1"/>
                    </pic:cNvPicPr>
                  </pic:nvPicPr>
                  <pic:blipFill>
                    <a:blip r:embed="rId22">
                      <a:extLst>
                        <a:ext uri="{28A0092B-C50C-407E-A947-70E740481C1C}">
                          <a14:useLocalDpi xmlns:a14="http://schemas.microsoft.com/office/drawing/2010/main" val="0"/>
                        </a:ext>
                      </a:extLst>
                    </a:blip>
                    <a:srcRect l="7071" t="4921" r="7840" b="7008"/>
                    <a:stretch>
                      <a:fillRect/>
                    </a:stretch>
                  </pic:blipFill>
                  <pic:spPr bwMode="auto">
                    <a:xfrm>
                      <a:off x="0" y="0"/>
                      <a:ext cx="3086100" cy="2171700"/>
                    </a:xfrm>
                    <a:prstGeom prst="rect">
                      <a:avLst/>
                    </a:prstGeom>
                    <a:noFill/>
                    <a:ln>
                      <a:noFill/>
                    </a:ln>
                  </pic:spPr>
                </pic:pic>
              </a:graphicData>
            </a:graphic>
          </wp:inline>
        </w:drawing>
      </w:r>
    </w:p>
    <w:p w14:paraId="62E9380F" w14:textId="77777777" w:rsidR="001A71FC" w:rsidRDefault="00CC19BF" w:rsidP="00CC19BF">
      <w:pPr>
        <w:spacing w:after="0" w:line="360" w:lineRule="auto"/>
        <w:ind w:firstLine="284"/>
        <w:jc w:val="center"/>
        <w:rPr>
          <w:rFonts w:ascii="Times New Roman" w:hAnsi="Times New Roman"/>
          <w:sz w:val="28"/>
          <w:szCs w:val="28"/>
        </w:rPr>
      </w:pPr>
      <w:r>
        <w:rPr>
          <w:rFonts w:ascii="Times New Roman" w:hAnsi="Times New Roman"/>
          <w:sz w:val="28"/>
          <w:szCs w:val="28"/>
        </w:rPr>
        <w:t>Рисунок 2.</w:t>
      </w:r>
      <w:r w:rsidR="00DA5206">
        <w:rPr>
          <w:rFonts w:ascii="Times New Roman" w:hAnsi="Times New Roman"/>
          <w:sz w:val="28"/>
          <w:szCs w:val="28"/>
        </w:rPr>
        <w:t>1.</w:t>
      </w:r>
      <w:r w:rsidR="001A71FC" w:rsidRPr="00EF0E8F">
        <w:rPr>
          <w:rFonts w:ascii="Times New Roman" w:hAnsi="Times New Roman"/>
          <w:sz w:val="28"/>
          <w:szCs w:val="28"/>
        </w:rPr>
        <w:t>4 Технологічна схема лазерно-ливарного методу виготовлення біметалів: 1 – лазерне випромінювання; 2 – лінза; 3 – сопло; 4 – лоток; 5 – розплав; 6 – поверхневий шар; 7 – твердий шар; 8 – заготовка; 9 – обмежувачі; 10 – захисний газ.</w:t>
      </w:r>
    </w:p>
    <w:p w14:paraId="2818921C" w14:textId="77777777" w:rsidR="00870200" w:rsidRPr="00EF0E8F" w:rsidRDefault="00870200" w:rsidP="00CC19BF">
      <w:pPr>
        <w:spacing w:after="0" w:line="360" w:lineRule="auto"/>
        <w:ind w:firstLine="284"/>
        <w:jc w:val="center"/>
        <w:rPr>
          <w:rFonts w:ascii="Times New Roman" w:hAnsi="Times New Roman"/>
          <w:sz w:val="28"/>
          <w:szCs w:val="28"/>
        </w:rPr>
      </w:pPr>
    </w:p>
    <w:p w14:paraId="51A9FCE9"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Такі розрахунки проводився в модулі Transient Thermal програмного комплексу Ansys. У розрахунку матеріал металевої підкладки приймався як сталь Ст3. Теплофізичні характеристики матеріалу підкладки взяті в діапазоні температур від 0 до 1500°С. Для довідкових даних, що перевищують ці діапазони, використовували апроксимацію даних за допомогою лінійної функції. При розрахунках випаровування матеріалу з поверхні підкладки не враховувалось.</w:t>
      </w:r>
    </w:p>
    <w:p w14:paraId="01584E17"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Лазерний промінь щодо підкладки здійснює поступально-скануючі рухи. На першому етапі моделювання дуже важливо мати достатньо адекватні уявлення про температурне поле підкладки, яке формується за допомогою теплового навантаження лазерного випромінювання. Складність руху в просторі створює достатні труднощі повнофакторного моделювання процесу нагріву підкладки. У цьому зв'язку обрана наближена модель, яка враховує весь обсяг вкладеного тепла, проте сам характер теплового навантаження представлений у вигляді </w:t>
      </w:r>
      <w:r w:rsidRPr="00EF0E8F">
        <w:rPr>
          <w:rFonts w:ascii="Times New Roman" w:hAnsi="Times New Roman"/>
          <w:sz w:val="28"/>
          <w:szCs w:val="28"/>
        </w:rPr>
        <w:lastRenderedPageBreak/>
        <w:t>імпульсної, а не безперервної подачі, що в кінцевому підсумку дещо спотворює процес введення тепла, але поглинання і обсяг теплового навантаження досить близько відповідає істинним. Для перевірки відповідності теплового поля підкладки обсягом теплового навантаження проведено натурні випробування із застосуванням термопар, які вбудовані в підкладку. Для розрахунку температурного поля підкладки взяли такі припущення:</w:t>
      </w:r>
    </w:p>
    <w:p w14:paraId="33B87ADC"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вибрали розміри підкладки кратні ширині зони впливу лазерного випромінювання; швидкість переміщення лазерного променя взяли рівну Vпл = 0,013 м/c;</w:t>
      </w:r>
    </w:p>
    <w:p w14:paraId="474E0DBC" w14:textId="77777777" w:rsidR="001A71FC"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переміщення променя від початку руху до його кінця склало 20 с з урахуванням прийнятої швидкості переміщення;</w:t>
      </w:r>
    </w:p>
    <w:p w14:paraId="1871B30A" w14:textId="77777777" w:rsidR="00870200" w:rsidRPr="00EF0E8F" w:rsidRDefault="00870200" w:rsidP="00EF0E8F">
      <w:pPr>
        <w:spacing w:after="0" w:line="360" w:lineRule="auto"/>
        <w:ind w:firstLine="284"/>
        <w:jc w:val="both"/>
        <w:rPr>
          <w:rFonts w:ascii="Times New Roman" w:hAnsi="Times New Roman"/>
          <w:sz w:val="28"/>
          <w:szCs w:val="28"/>
        </w:rPr>
      </w:pPr>
    </w:p>
    <w:p w14:paraId="5CEE383C" w14:textId="77777777" w:rsidR="001A71FC" w:rsidRPr="00EF0E8F" w:rsidRDefault="001A71FC" w:rsidP="00EF0E8F">
      <w:pPr>
        <w:spacing w:after="0" w:line="360" w:lineRule="auto"/>
        <w:ind w:firstLine="284"/>
        <w:jc w:val="both"/>
        <w:rPr>
          <w:rFonts w:ascii="Times New Roman" w:hAnsi="Times New Roman"/>
          <w:sz w:val="28"/>
          <w:szCs w:val="28"/>
        </w:rPr>
      </w:pPr>
    </w:p>
    <w:p w14:paraId="39F03914"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184332E5" wp14:editId="65044837">
            <wp:extent cx="3873500" cy="1854200"/>
            <wp:effectExtent l="0" t="0" r="0" b="0"/>
            <wp:docPr id="24" name="Рисунок 24" descr="prob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probu"/>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73500" cy="1854200"/>
                    </a:xfrm>
                    <a:prstGeom prst="rect">
                      <a:avLst/>
                    </a:prstGeom>
                    <a:noFill/>
                    <a:ln>
                      <a:noFill/>
                    </a:ln>
                  </pic:spPr>
                </pic:pic>
              </a:graphicData>
            </a:graphic>
          </wp:inline>
        </w:drawing>
      </w:r>
    </w:p>
    <w:p w14:paraId="4FCA8197"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sz w:val="28"/>
          <w:szCs w:val="28"/>
        </w:rPr>
        <w:t>т.1 – у = 7 мм, т. 2 – у = 6,5 мм, т. 3 – у = 5,5 мм, т. 4 – у = 5 мм,</w:t>
      </w:r>
    </w:p>
    <w:p w14:paraId="26DA6914"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sz w:val="28"/>
          <w:szCs w:val="28"/>
        </w:rPr>
        <w:t>т. 5 – у = 3,5 мм, т. 2 – у = 1,5 мм, т. 1 – у = 0 мм.</w:t>
      </w:r>
    </w:p>
    <w:p w14:paraId="23FDFB56" w14:textId="77777777" w:rsidR="001A71FC" w:rsidRPr="00EF0E8F" w:rsidRDefault="001A71FC" w:rsidP="00CC19BF">
      <w:pPr>
        <w:spacing w:after="0" w:line="360" w:lineRule="auto"/>
        <w:ind w:firstLine="284"/>
        <w:jc w:val="center"/>
        <w:rPr>
          <w:rStyle w:val="hps"/>
          <w:rFonts w:ascii="Times New Roman" w:eastAsiaTheme="majorEastAsia" w:hAnsi="Times New Roman"/>
          <w:sz w:val="28"/>
          <w:szCs w:val="28"/>
        </w:rPr>
      </w:pPr>
      <w:r w:rsidRPr="00EF0E8F">
        <w:rPr>
          <w:rStyle w:val="hps"/>
          <w:rFonts w:ascii="Times New Roman" w:eastAsiaTheme="majorEastAsia" w:hAnsi="Times New Roman"/>
          <w:sz w:val="28"/>
          <w:szCs w:val="28"/>
        </w:rPr>
        <w:t>Рисунок</w:t>
      </w:r>
      <w:r w:rsidRPr="00EF0E8F">
        <w:rPr>
          <w:rFonts w:ascii="Times New Roman" w:hAnsi="Times New Roman"/>
          <w:sz w:val="28"/>
          <w:szCs w:val="28"/>
        </w:rPr>
        <w:t xml:space="preserve"> 2</w:t>
      </w:r>
      <w:r w:rsidR="00CC19BF">
        <w:rPr>
          <w:rStyle w:val="hps"/>
          <w:rFonts w:ascii="Times New Roman" w:eastAsiaTheme="majorEastAsia" w:hAnsi="Times New Roman"/>
          <w:sz w:val="28"/>
          <w:szCs w:val="28"/>
        </w:rPr>
        <w:t>.</w:t>
      </w:r>
      <w:r w:rsidR="00DA5206">
        <w:rPr>
          <w:rStyle w:val="hps"/>
          <w:rFonts w:ascii="Times New Roman" w:eastAsiaTheme="majorEastAsia" w:hAnsi="Times New Roman"/>
          <w:sz w:val="28"/>
          <w:szCs w:val="28"/>
        </w:rPr>
        <w:t>1.</w:t>
      </w:r>
      <w:r w:rsidRPr="00EF0E8F">
        <w:rPr>
          <w:rStyle w:val="hps"/>
          <w:rFonts w:ascii="Times New Roman" w:eastAsiaTheme="majorEastAsia" w:hAnsi="Times New Roman"/>
          <w:sz w:val="28"/>
          <w:szCs w:val="28"/>
          <w:lang w:val="ru-RU"/>
        </w:rPr>
        <w:t>5</w:t>
      </w:r>
      <w:r w:rsidRPr="00EF0E8F">
        <w:rPr>
          <w:rStyle w:val="hps"/>
          <w:rFonts w:ascii="Times New Roman" w:eastAsiaTheme="majorEastAsia" w:hAnsi="Times New Roman"/>
          <w:sz w:val="28"/>
          <w:szCs w:val="28"/>
        </w:rPr>
        <w:t xml:space="preserve"> </w:t>
      </w:r>
      <w:r w:rsidRPr="00EF0E8F">
        <w:rPr>
          <w:rFonts w:ascii="Times New Roman" w:hAnsi="Times New Roman"/>
          <w:sz w:val="28"/>
          <w:szCs w:val="28"/>
        </w:rPr>
        <w:t xml:space="preserve"> </w:t>
      </w:r>
      <w:r w:rsidRPr="00EF0E8F">
        <w:rPr>
          <w:rStyle w:val="hps"/>
          <w:rFonts w:ascii="Times New Roman" w:eastAsiaTheme="majorEastAsia" w:hAnsi="Times New Roman"/>
          <w:sz w:val="28"/>
          <w:szCs w:val="28"/>
        </w:rPr>
        <w:t>Розташування точок</w:t>
      </w:r>
      <w:r w:rsidRPr="00EF0E8F">
        <w:rPr>
          <w:rFonts w:ascii="Times New Roman" w:hAnsi="Times New Roman"/>
          <w:sz w:val="28"/>
          <w:szCs w:val="28"/>
        </w:rPr>
        <w:t xml:space="preserve"> </w:t>
      </w:r>
      <w:r w:rsidRPr="00EF0E8F">
        <w:rPr>
          <w:rStyle w:val="hps"/>
          <w:rFonts w:ascii="Times New Roman" w:eastAsiaTheme="majorEastAsia" w:hAnsi="Times New Roman"/>
          <w:sz w:val="28"/>
          <w:szCs w:val="28"/>
        </w:rPr>
        <w:t>зміни</w:t>
      </w:r>
      <w:r w:rsidRPr="00EF0E8F">
        <w:rPr>
          <w:rFonts w:ascii="Times New Roman" w:hAnsi="Times New Roman"/>
          <w:sz w:val="28"/>
          <w:szCs w:val="28"/>
        </w:rPr>
        <w:t xml:space="preserve"> </w:t>
      </w:r>
      <w:r w:rsidRPr="00EF0E8F">
        <w:rPr>
          <w:rStyle w:val="hps"/>
          <w:rFonts w:ascii="Times New Roman" w:eastAsiaTheme="majorEastAsia" w:hAnsi="Times New Roman"/>
          <w:sz w:val="28"/>
          <w:szCs w:val="28"/>
        </w:rPr>
        <w:t>температури за час</w:t>
      </w:r>
      <w:r w:rsidRPr="00EF0E8F">
        <w:rPr>
          <w:rFonts w:ascii="Times New Roman" w:hAnsi="Times New Roman"/>
          <w:sz w:val="28"/>
          <w:szCs w:val="28"/>
        </w:rPr>
        <w:t xml:space="preserve"> </w:t>
      </w:r>
      <w:r w:rsidRPr="00EF0E8F">
        <w:rPr>
          <w:rStyle w:val="hps"/>
          <w:rFonts w:ascii="Times New Roman" w:eastAsiaTheme="majorEastAsia" w:hAnsi="Times New Roman"/>
          <w:sz w:val="28"/>
          <w:szCs w:val="28"/>
        </w:rPr>
        <w:t>по</w:t>
      </w:r>
      <w:r w:rsidRPr="00EF0E8F">
        <w:rPr>
          <w:rFonts w:ascii="Times New Roman" w:hAnsi="Times New Roman"/>
          <w:sz w:val="28"/>
          <w:szCs w:val="28"/>
        </w:rPr>
        <w:t xml:space="preserve"> </w:t>
      </w:r>
      <w:r w:rsidRPr="00EF0E8F">
        <w:rPr>
          <w:rStyle w:val="hps"/>
          <w:rFonts w:ascii="Times New Roman" w:eastAsiaTheme="majorEastAsia" w:hAnsi="Times New Roman"/>
          <w:sz w:val="28"/>
          <w:szCs w:val="28"/>
        </w:rPr>
        <w:t>осі у.</w:t>
      </w:r>
    </w:p>
    <w:p w14:paraId="619FC844" w14:textId="77777777" w:rsidR="001A71FC" w:rsidRPr="00EF0E8F" w:rsidRDefault="001A71FC" w:rsidP="00EF0E8F">
      <w:pPr>
        <w:spacing w:after="0" w:line="360" w:lineRule="auto"/>
        <w:ind w:firstLine="284"/>
        <w:jc w:val="both"/>
        <w:rPr>
          <w:rStyle w:val="hps"/>
          <w:rFonts w:ascii="Times New Roman" w:eastAsiaTheme="majorEastAsia" w:hAnsi="Times New Roman"/>
          <w:sz w:val="28"/>
          <w:szCs w:val="28"/>
        </w:rPr>
      </w:pPr>
    </w:p>
    <w:p w14:paraId="49D2B11E" w14:textId="77777777" w:rsidR="001A71FC" w:rsidRPr="00EF0E8F" w:rsidRDefault="001A71FC" w:rsidP="00EF0E8F">
      <w:pPr>
        <w:numPr>
          <w:ilvl w:val="0"/>
          <w:numId w:val="3"/>
        </w:numPr>
        <w:spacing w:after="0" w:line="360" w:lineRule="auto"/>
        <w:ind w:left="0" w:firstLine="284"/>
        <w:jc w:val="both"/>
        <w:rPr>
          <w:rFonts w:ascii="Times New Roman" w:hAnsi="Times New Roman"/>
          <w:sz w:val="28"/>
          <w:szCs w:val="28"/>
        </w:rPr>
      </w:pPr>
      <w:r w:rsidRPr="00EF0E8F">
        <w:rPr>
          <w:rFonts w:ascii="Times New Roman" w:hAnsi="Times New Roman"/>
          <w:sz w:val="28"/>
          <w:szCs w:val="28"/>
        </w:rPr>
        <w:t>розбили поступально-скануючий рух на складові переміщення по двох осях: спочатку поперечний рух на величину, рівну ширині обробки променем, потім – поступальний рух;</w:t>
      </w:r>
    </w:p>
    <w:p w14:paraId="32E1B2A0" w14:textId="77777777" w:rsidR="001A71FC" w:rsidRPr="00EF0E8F" w:rsidRDefault="001A71FC" w:rsidP="00EF0E8F">
      <w:pPr>
        <w:numPr>
          <w:ilvl w:val="0"/>
          <w:numId w:val="3"/>
        </w:numPr>
        <w:spacing w:after="0" w:line="360" w:lineRule="auto"/>
        <w:ind w:left="0" w:firstLine="284"/>
        <w:jc w:val="both"/>
        <w:rPr>
          <w:rFonts w:ascii="Times New Roman" w:hAnsi="Times New Roman"/>
          <w:sz w:val="28"/>
          <w:szCs w:val="28"/>
        </w:rPr>
      </w:pPr>
      <w:r w:rsidRPr="00EF0E8F">
        <w:rPr>
          <w:rFonts w:ascii="Times New Roman" w:hAnsi="Times New Roman"/>
          <w:sz w:val="28"/>
          <w:szCs w:val="28"/>
        </w:rPr>
        <w:t>теплопередачу поперечного руху задали тепловим імпульсом, рівним теплопередачі енергії лазерного випромінювання за часовий проміжок руху променя в поперечному русі;</w:t>
      </w:r>
    </w:p>
    <w:p w14:paraId="178E7F17" w14:textId="77777777" w:rsidR="001A71FC" w:rsidRPr="00EF0E8F" w:rsidRDefault="001A71FC" w:rsidP="00EF0E8F">
      <w:pPr>
        <w:numPr>
          <w:ilvl w:val="0"/>
          <w:numId w:val="3"/>
        </w:numPr>
        <w:spacing w:after="0" w:line="360" w:lineRule="auto"/>
        <w:ind w:left="0" w:firstLine="284"/>
        <w:jc w:val="both"/>
        <w:rPr>
          <w:rFonts w:ascii="Times New Roman" w:hAnsi="Times New Roman"/>
          <w:sz w:val="28"/>
          <w:szCs w:val="28"/>
        </w:rPr>
      </w:pPr>
      <w:r w:rsidRPr="00EF0E8F">
        <w:rPr>
          <w:rFonts w:ascii="Times New Roman" w:hAnsi="Times New Roman"/>
          <w:sz w:val="28"/>
          <w:szCs w:val="28"/>
        </w:rPr>
        <w:t xml:space="preserve">за короткий час поступального руху теплове навантаження подавалося  </w:t>
      </w:r>
    </w:p>
    <w:p w14:paraId="50AE5C76"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lastRenderedPageBreak/>
        <w:t xml:space="preserve">     наступним імпульсом на наступну ділянку поперечного руху.</w:t>
      </w:r>
    </w:p>
    <w:p w14:paraId="4C1E032B" w14:textId="77777777" w:rsidR="001A71FC"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Схема розрахунку та геометричні параметри підкла</w:t>
      </w:r>
      <w:r w:rsidR="00CC19BF">
        <w:rPr>
          <w:rFonts w:ascii="Times New Roman" w:hAnsi="Times New Roman"/>
          <w:sz w:val="28"/>
          <w:szCs w:val="28"/>
        </w:rPr>
        <w:t>дки представлені на Рисунок 2.</w:t>
      </w:r>
      <w:r w:rsidR="00DA5206">
        <w:rPr>
          <w:rFonts w:ascii="Times New Roman" w:hAnsi="Times New Roman"/>
          <w:sz w:val="28"/>
          <w:szCs w:val="28"/>
        </w:rPr>
        <w:t>1.</w:t>
      </w:r>
      <w:r w:rsidRPr="00EF0E8F">
        <w:rPr>
          <w:rFonts w:ascii="Times New Roman" w:hAnsi="Times New Roman"/>
          <w:sz w:val="28"/>
          <w:szCs w:val="28"/>
          <w:lang w:val="ru-RU"/>
        </w:rPr>
        <w:t>6</w:t>
      </w:r>
      <w:r w:rsidRPr="00EF0E8F">
        <w:rPr>
          <w:rFonts w:ascii="Times New Roman" w:hAnsi="Times New Roman"/>
          <w:sz w:val="28"/>
          <w:szCs w:val="28"/>
        </w:rPr>
        <w:t>.</w:t>
      </w:r>
    </w:p>
    <w:p w14:paraId="366C5C77" w14:textId="77777777" w:rsidR="00870200" w:rsidRPr="00EF0E8F" w:rsidRDefault="00870200" w:rsidP="00EF0E8F">
      <w:pPr>
        <w:spacing w:after="0" w:line="360" w:lineRule="auto"/>
        <w:ind w:firstLine="284"/>
        <w:jc w:val="both"/>
        <w:rPr>
          <w:rFonts w:ascii="Times New Roman" w:hAnsi="Times New Roman"/>
          <w:sz w:val="28"/>
          <w:szCs w:val="28"/>
        </w:rPr>
      </w:pPr>
    </w:p>
    <w:p w14:paraId="762424E2"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70535BB1" wp14:editId="48F17CDA">
            <wp:extent cx="3359150" cy="2152650"/>
            <wp:effectExtent l="0" t="0" r="0" b="0"/>
            <wp:docPr id="23" name="Рисунок 23" descr="тепловая задача 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2" descr="тепловая задача 11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359150" cy="2152650"/>
                    </a:xfrm>
                    <a:prstGeom prst="rect">
                      <a:avLst/>
                    </a:prstGeom>
                    <a:noFill/>
                    <a:ln>
                      <a:noFill/>
                    </a:ln>
                  </pic:spPr>
                </pic:pic>
              </a:graphicData>
            </a:graphic>
          </wp:inline>
        </w:drawing>
      </w:r>
    </w:p>
    <w:p w14:paraId="63A7E244" w14:textId="77777777" w:rsidR="001A71FC" w:rsidRDefault="00CC19BF" w:rsidP="00CC19BF">
      <w:pPr>
        <w:spacing w:after="0" w:line="360" w:lineRule="auto"/>
        <w:ind w:firstLine="284"/>
        <w:jc w:val="center"/>
        <w:rPr>
          <w:rFonts w:ascii="Times New Roman" w:hAnsi="Times New Roman"/>
          <w:sz w:val="28"/>
          <w:szCs w:val="28"/>
        </w:rPr>
      </w:pPr>
      <w:r>
        <w:rPr>
          <w:rFonts w:ascii="Times New Roman" w:hAnsi="Times New Roman"/>
          <w:sz w:val="28"/>
          <w:szCs w:val="28"/>
        </w:rPr>
        <w:t>Рисунок 2.</w:t>
      </w:r>
      <w:r w:rsidR="00DA5206">
        <w:rPr>
          <w:rFonts w:ascii="Times New Roman" w:hAnsi="Times New Roman"/>
          <w:sz w:val="28"/>
          <w:szCs w:val="28"/>
        </w:rPr>
        <w:t>1.</w:t>
      </w:r>
      <w:r w:rsidR="001A71FC" w:rsidRPr="00EF0E8F">
        <w:rPr>
          <w:rFonts w:ascii="Times New Roman" w:hAnsi="Times New Roman"/>
          <w:sz w:val="28"/>
          <w:szCs w:val="28"/>
          <w:lang w:val="ru-RU"/>
        </w:rPr>
        <w:t>6</w:t>
      </w:r>
      <w:r w:rsidR="001A71FC" w:rsidRPr="00EF0E8F">
        <w:rPr>
          <w:rFonts w:ascii="Times New Roman" w:hAnsi="Times New Roman"/>
          <w:sz w:val="28"/>
          <w:szCs w:val="28"/>
        </w:rPr>
        <w:t>. Структурна схема розрахункової області та геометричні параметри підкладки.</w:t>
      </w:r>
    </w:p>
    <w:p w14:paraId="3AA047C2" w14:textId="77777777" w:rsidR="00870200" w:rsidRPr="00EF0E8F" w:rsidRDefault="00870200" w:rsidP="00CC19BF">
      <w:pPr>
        <w:spacing w:after="0" w:line="360" w:lineRule="auto"/>
        <w:ind w:firstLine="284"/>
        <w:jc w:val="center"/>
        <w:rPr>
          <w:rFonts w:ascii="Times New Roman" w:hAnsi="Times New Roman"/>
          <w:sz w:val="28"/>
          <w:szCs w:val="28"/>
        </w:rPr>
      </w:pPr>
    </w:p>
    <w:p w14:paraId="31EDBD63"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Використовуючи літературні дані нагріву сталевої підкладки лазерним променем, взяли температуру нагрівання поверхні підкладки рівну t = 3000 °С. Після чого на основі рівнянь теплопередачі в часі розраховували змінюється теплове поле підкладки. На бічні поверхні підкладки накладали гранична умова конвекції з навколишнім середовищем при tос = 22 °С, коефіцієнт теплообміну у всіх випадках приймали рівним 2,5. 10</w:t>
      </w:r>
      <w:r w:rsidRPr="00EF0E8F">
        <w:rPr>
          <w:rFonts w:ascii="Times New Roman" w:hAnsi="Times New Roman"/>
          <w:position w:val="-4"/>
          <w:sz w:val="28"/>
          <w:szCs w:val="28"/>
        </w:rPr>
        <w:object w:dxaOrig="220" w:dyaOrig="300" w14:anchorId="734F92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pt;height:15pt" o:ole="">
            <v:imagedata r:id="rId25" o:title=""/>
          </v:shape>
          <o:OLEObject Type="Embed" ProgID="Equation.3" ShapeID="_x0000_i1025" DrawAspect="Content" ObjectID="_1744914401" r:id="rId26"/>
        </w:object>
      </w:r>
      <w:r w:rsidRPr="00EF0E8F">
        <w:rPr>
          <w:rFonts w:ascii="Times New Roman" w:hAnsi="Times New Roman"/>
          <w:sz w:val="28"/>
          <w:szCs w:val="28"/>
        </w:rPr>
        <w:t>Вт / (м</w:t>
      </w:r>
      <w:r w:rsidRPr="00EF0E8F">
        <w:rPr>
          <w:rFonts w:ascii="Times New Roman" w:hAnsi="Times New Roman"/>
          <w:sz w:val="28"/>
          <w:szCs w:val="28"/>
          <w:vertAlign w:val="superscript"/>
        </w:rPr>
        <w:t>2</w:t>
      </w:r>
      <w:r w:rsidRPr="00EF0E8F">
        <w:rPr>
          <w:rFonts w:ascii="Times New Roman" w:hAnsi="Times New Roman"/>
          <w:sz w:val="28"/>
          <w:szCs w:val="28"/>
        </w:rPr>
        <w:t>К).</w:t>
      </w:r>
    </w:p>
    <w:p w14:paraId="088745A0"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Таким же чином послідовно моделювали нагрів всіх секторів з тимчасовим кроком 0,25 с протягом 2 с. По закінченню часу впливу променя на металеву підкладку для всіх поверхонь задавали умова теплообміну з навколишнім середовищем протягом наступних    18 с.</w:t>
      </w:r>
    </w:p>
    <w:p w14:paraId="4886C99D" w14:textId="77777777" w:rsidR="001A71FC" w:rsidRPr="00EF0E8F" w:rsidRDefault="001A71FC" w:rsidP="00CC19BF">
      <w:pPr>
        <w:spacing w:after="0" w:line="360" w:lineRule="auto"/>
        <w:ind w:firstLine="284"/>
        <w:jc w:val="both"/>
        <w:rPr>
          <w:rFonts w:ascii="Times New Roman" w:hAnsi="Times New Roman"/>
          <w:sz w:val="28"/>
          <w:szCs w:val="28"/>
        </w:rPr>
      </w:pPr>
      <w:r w:rsidRPr="00EF0E8F">
        <w:rPr>
          <w:rFonts w:ascii="Times New Roman" w:hAnsi="Times New Roman"/>
          <w:sz w:val="28"/>
          <w:szCs w:val="28"/>
        </w:rPr>
        <w:t>Рішення теплової задачі чисельними методами, дозволило встановити вплив густини потужності і швидкості руху лазерного променя на глибину і довж</w:t>
      </w:r>
      <w:r w:rsidR="00CC19BF">
        <w:rPr>
          <w:rFonts w:ascii="Times New Roman" w:hAnsi="Times New Roman"/>
          <w:sz w:val="28"/>
          <w:szCs w:val="28"/>
        </w:rPr>
        <w:t>ину ванни розплаву (Рисунок 2.</w:t>
      </w:r>
      <w:r w:rsidR="00DA5206">
        <w:rPr>
          <w:rFonts w:ascii="Times New Roman" w:hAnsi="Times New Roman"/>
          <w:sz w:val="28"/>
          <w:szCs w:val="28"/>
        </w:rPr>
        <w:t>1.</w:t>
      </w:r>
      <w:r w:rsidRPr="00EF0E8F">
        <w:rPr>
          <w:rFonts w:ascii="Times New Roman" w:hAnsi="Times New Roman"/>
          <w:sz w:val="28"/>
          <w:szCs w:val="28"/>
          <w:lang w:val="ru-RU"/>
        </w:rPr>
        <w:t>7</w:t>
      </w:r>
      <w:r w:rsidR="00CC19BF">
        <w:rPr>
          <w:rFonts w:ascii="Times New Roman" w:hAnsi="Times New Roman"/>
          <w:sz w:val="28"/>
          <w:szCs w:val="28"/>
        </w:rPr>
        <w:t xml:space="preserve"> та Рисунок 2.</w:t>
      </w:r>
      <w:r w:rsidR="00DA5206">
        <w:rPr>
          <w:rFonts w:ascii="Times New Roman" w:hAnsi="Times New Roman"/>
          <w:sz w:val="28"/>
          <w:szCs w:val="28"/>
        </w:rPr>
        <w:t>1.</w:t>
      </w:r>
      <w:r w:rsidRPr="00EF0E8F">
        <w:rPr>
          <w:rFonts w:ascii="Times New Roman" w:hAnsi="Times New Roman"/>
          <w:sz w:val="28"/>
          <w:szCs w:val="28"/>
          <w:lang w:val="ru-RU"/>
        </w:rPr>
        <w:t>8</w:t>
      </w:r>
      <w:r w:rsidRPr="00EF0E8F">
        <w:rPr>
          <w:rFonts w:ascii="Times New Roman" w:hAnsi="Times New Roman"/>
          <w:sz w:val="28"/>
          <w:szCs w:val="28"/>
        </w:rPr>
        <w:t>) [22].</w:t>
      </w:r>
    </w:p>
    <w:p w14:paraId="75F1789A"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lastRenderedPageBreak/>
        <w:drawing>
          <wp:inline distT="0" distB="0" distL="0" distR="0" wp14:anchorId="4EA9D5DF" wp14:editId="647EB057">
            <wp:extent cx="5651500" cy="1631950"/>
            <wp:effectExtent l="0" t="0" r="6350" b="6350"/>
            <wp:docPr id="22" name="Рисунок 22" descr="https://lh4.googleusercontent.com/bR9sXCfPt-OEKaXYXmJxD0b3JQT3oM7e9kWK2kFLiRE2yYVEWKTGb-kLVo3rQ9nry8wr44mNchABEoStMh9fvEh9-8V8xzQnidrOP1Ms9nlKV_TbRRR2ugz_NpZ_F3xa-cIaW1_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descr="https://lh4.googleusercontent.com/bR9sXCfPt-OEKaXYXmJxD0b3JQT3oM7e9kWK2kFLiRE2yYVEWKTGb-kLVo3rQ9nry8wr44mNchABEoStMh9fvEh9-8V8xzQnidrOP1Ms9nlKV_TbRRR2ugz_NpZ_F3xa-cIaW1_p"/>
                    <pic:cNvPicPr>
                      <a:picLocks noChangeAspect="1" noChangeArrowheads="1"/>
                    </pic:cNvPicPr>
                  </pic:nvPicPr>
                  <pic:blipFill>
                    <a:blip r:embed="rId27">
                      <a:extLst>
                        <a:ext uri="{28A0092B-C50C-407E-A947-70E740481C1C}">
                          <a14:useLocalDpi xmlns:a14="http://schemas.microsoft.com/office/drawing/2010/main" val="0"/>
                        </a:ext>
                      </a:extLst>
                    </a:blip>
                    <a:srcRect l="7187" t="13409" r="8537" b="57823"/>
                    <a:stretch>
                      <a:fillRect/>
                    </a:stretch>
                  </pic:blipFill>
                  <pic:spPr bwMode="auto">
                    <a:xfrm>
                      <a:off x="0" y="0"/>
                      <a:ext cx="5651500" cy="1631950"/>
                    </a:xfrm>
                    <a:prstGeom prst="rect">
                      <a:avLst/>
                    </a:prstGeom>
                    <a:noFill/>
                    <a:ln>
                      <a:noFill/>
                    </a:ln>
                  </pic:spPr>
                </pic:pic>
              </a:graphicData>
            </a:graphic>
          </wp:inline>
        </w:drawing>
      </w:r>
    </w:p>
    <w:p w14:paraId="4BACB3B7" w14:textId="77777777" w:rsidR="001A71FC" w:rsidRDefault="00CC19BF" w:rsidP="00CC19BF">
      <w:pPr>
        <w:spacing w:after="0" w:line="360" w:lineRule="auto"/>
        <w:ind w:firstLine="284"/>
        <w:jc w:val="center"/>
        <w:rPr>
          <w:rFonts w:ascii="Times New Roman" w:hAnsi="Times New Roman"/>
          <w:sz w:val="28"/>
          <w:szCs w:val="28"/>
        </w:rPr>
      </w:pPr>
      <w:r>
        <w:rPr>
          <w:rFonts w:ascii="Times New Roman" w:hAnsi="Times New Roman"/>
          <w:sz w:val="28"/>
          <w:szCs w:val="28"/>
        </w:rPr>
        <w:t>Рисунок 2.</w:t>
      </w:r>
      <w:r w:rsidR="00B65E66">
        <w:rPr>
          <w:rFonts w:ascii="Times New Roman" w:hAnsi="Times New Roman"/>
          <w:sz w:val="28"/>
          <w:szCs w:val="28"/>
        </w:rPr>
        <w:t>1.</w:t>
      </w:r>
      <w:r w:rsidR="001A71FC" w:rsidRPr="00EF0E8F">
        <w:rPr>
          <w:rFonts w:ascii="Times New Roman" w:hAnsi="Times New Roman"/>
          <w:sz w:val="28"/>
          <w:szCs w:val="28"/>
          <w:lang w:val="ru-RU"/>
        </w:rPr>
        <w:t>7</w:t>
      </w:r>
      <w:r w:rsidR="001A71FC" w:rsidRPr="00EF0E8F">
        <w:rPr>
          <w:rFonts w:ascii="Times New Roman" w:hAnsi="Times New Roman"/>
          <w:sz w:val="28"/>
          <w:szCs w:val="28"/>
        </w:rPr>
        <w:t xml:space="preserve"> Глибина ванни розплаву при густині потужності  (а) і  (б) для швидкості руху лазерного променя V = </w:t>
      </w:r>
      <w:smartTag w:uri="urn:schemas-microsoft-com:office:smarttags" w:element="metricconverter">
        <w:smartTagPr>
          <w:attr w:name="ProductID" w:val="0,7 м"/>
        </w:smartTagPr>
        <w:r w:rsidR="001A71FC" w:rsidRPr="00EF0E8F">
          <w:rPr>
            <w:rFonts w:ascii="Times New Roman" w:hAnsi="Times New Roman"/>
            <w:sz w:val="28"/>
            <w:szCs w:val="28"/>
          </w:rPr>
          <w:t>0,7 м</w:t>
        </w:r>
      </w:smartTag>
      <w:r w:rsidR="001A71FC" w:rsidRPr="00EF0E8F">
        <w:rPr>
          <w:rFonts w:ascii="Times New Roman" w:hAnsi="Times New Roman"/>
          <w:sz w:val="28"/>
          <w:szCs w:val="28"/>
        </w:rPr>
        <w:t xml:space="preserve"> / с.</w:t>
      </w:r>
    </w:p>
    <w:p w14:paraId="3B77526A" w14:textId="77777777" w:rsidR="00870200" w:rsidRPr="00EF0E8F" w:rsidRDefault="00870200" w:rsidP="00CC19BF">
      <w:pPr>
        <w:spacing w:after="0" w:line="360" w:lineRule="auto"/>
        <w:ind w:firstLine="284"/>
        <w:jc w:val="center"/>
        <w:rPr>
          <w:rFonts w:ascii="Times New Roman" w:hAnsi="Times New Roman"/>
          <w:sz w:val="28"/>
          <w:szCs w:val="28"/>
        </w:rPr>
      </w:pPr>
    </w:p>
    <w:p w14:paraId="6BA18BAA"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При цьому розподіл температури в поперечній площині зразка біметалу при діаметрі плями фокусування d</w:t>
      </w:r>
      <w:r w:rsidRPr="00EF0E8F">
        <w:rPr>
          <w:rFonts w:ascii="Times New Roman" w:hAnsi="Times New Roman"/>
          <w:sz w:val="28"/>
          <w:szCs w:val="28"/>
          <w:vertAlign w:val="subscript"/>
        </w:rPr>
        <w:t>0</w:t>
      </w:r>
      <w:r w:rsidRPr="00EF0E8F">
        <w:rPr>
          <w:rFonts w:ascii="Times New Roman" w:hAnsi="Times New Roman"/>
          <w:sz w:val="28"/>
          <w:szCs w:val="28"/>
        </w:rPr>
        <w:t xml:space="preserve"> = </w:t>
      </w:r>
      <w:smartTag w:uri="urn:schemas-microsoft-com:office:smarttags" w:element="metricconverter">
        <w:smartTagPr>
          <w:attr w:name="ProductID" w:val="2,0 мм"/>
        </w:smartTagPr>
        <w:r w:rsidRPr="00EF0E8F">
          <w:rPr>
            <w:rFonts w:ascii="Times New Roman" w:hAnsi="Times New Roman"/>
            <w:sz w:val="28"/>
            <w:szCs w:val="28"/>
          </w:rPr>
          <w:t>2,0 мм</w:t>
        </w:r>
      </w:smartTag>
      <w:r w:rsidRPr="00EF0E8F">
        <w:rPr>
          <w:rFonts w:ascii="Times New Roman" w:hAnsi="Times New Roman"/>
          <w:sz w:val="28"/>
          <w:szCs w:val="28"/>
        </w:rPr>
        <w:t xml:space="preserve"> і густини потужності має вигляд:</w:t>
      </w:r>
    </w:p>
    <w:p w14:paraId="2F77ECD3"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При цьому розподіл температури в поперечній площині зразка біметалу при діаметрі зони фокусування d</w:t>
      </w:r>
      <w:r w:rsidRPr="00EF0E8F">
        <w:rPr>
          <w:rFonts w:ascii="Times New Roman" w:hAnsi="Times New Roman"/>
          <w:sz w:val="28"/>
          <w:szCs w:val="28"/>
          <w:vertAlign w:val="subscript"/>
        </w:rPr>
        <w:t>0</w:t>
      </w:r>
      <w:r w:rsidRPr="00EF0E8F">
        <w:rPr>
          <w:rFonts w:ascii="Times New Roman" w:hAnsi="Times New Roman"/>
          <w:sz w:val="28"/>
          <w:szCs w:val="28"/>
        </w:rPr>
        <w:t xml:space="preserve"> = </w:t>
      </w:r>
      <w:smartTag w:uri="urn:schemas-microsoft-com:office:smarttags" w:element="metricconverter">
        <w:smartTagPr>
          <w:attr w:name="ProductID" w:val="2,0 мм"/>
        </w:smartTagPr>
        <w:r w:rsidRPr="00EF0E8F">
          <w:rPr>
            <w:rFonts w:ascii="Times New Roman" w:hAnsi="Times New Roman"/>
            <w:sz w:val="28"/>
            <w:szCs w:val="28"/>
          </w:rPr>
          <w:t>2,0 мм</w:t>
        </w:r>
      </w:smartTag>
      <w:r w:rsidRPr="00EF0E8F">
        <w:rPr>
          <w:rFonts w:ascii="Times New Roman" w:hAnsi="Times New Roman"/>
          <w:sz w:val="28"/>
          <w:szCs w:val="28"/>
        </w:rPr>
        <w:t xml:space="preserve"> і густини по</w:t>
      </w:r>
      <w:r w:rsidR="00CC19BF">
        <w:rPr>
          <w:rFonts w:ascii="Times New Roman" w:hAnsi="Times New Roman"/>
          <w:sz w:val="28"/>
          <w:szCs w:val="28"/>
        </w:rPr>
        <w:t>тужності  має вигляд (Рисунок2.</w:t>
      </w:r>
      <w:r w:rsidR="00B65E66">
        <w:rPr>
          <w:rFonts w:ascii="Times New Roman" w:hAnsi="Times New Roman"/>
          <w:sz w:val="28"/>
          <w:szCs w:val="28"/>
        </w:rPr>
        <w:t>1.</w:t>
      </w:r>
      <w:r w:rsidRPr="00EF0E8F">
        <w:rPr>
          <w:rFonts w:ascii="Times New Roman" w:hAnsi="Times New Roman"/>
          <w:sz w:val="28"/>
          <w:szCs w:val="28"/>
        </w:rPr>
        <w:t>8):</w:t>
      </w:r>
    </w:p>
    <w:p w14:paraId="26C51C11"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noProof/>
          <w:sz w:val="28"/>
          <w:szCs w:val="28"/>
        </w:rPr>
        <w:drawing>
          <wp:inline distT="0" distB="0" distL="0" distR="0" wp14:anchorId="6B3FDBC2" wp14:editId="0BDE9FBC">
            <wp:extent cx="6051550" cy="1631950"/>
            <wp:effectExtent l="0" t="0" r="635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51550" cy="1631950"/>
                    </a:xfrm>
                    <a:prstGeom prst="rect">
                      <a:avLst/>
                    </a:prstGeom>
                    <a:noFill/>
                    <a:ln>
                      <a:noFill/>
                    </a:ln>
                  </pic:spPr>
                </pic:pic>
              </a:graphicData>
            </a:graphic>
          </wp:inline>
        </w:drawing>
      </w:r>
    </w:p>
    <w:p w14:paraId="72D2819A"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а</w:t>
      </w:r>
    </w:p>
    <w:p w14:paraId="10C2F173"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76A2A551" wp14:editId="58AD1334">
            <wp:extent cx="6007100" cy="16637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07100" cy="1663700"/>
                    </a:xfrm>
                    <a:prstGeom prst="rect">
                      <a:avLst/>
                    </a:prstGeom>
                    <a:noFill/>
                    <a:ln>
                      <a:noFill/>
                    </a:ln>
                  </pic:spPr>
                </pic:pic>
              </a:graphicData>
            </a:graphic>
          </wp:inline>
        </w:drawing>
      </w:r>
    </w:p>
    <w:p w14:paraId="21B59009"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б</w:t>
      </w:r>
    </w:p>
    <w:p w14:paraId="4D637925" w14:textId="77777777" w:rsidR="001A71FC" w:rsidRDefault="00CC19BF" w:rsidP="00B65E66">
      <w:pPr>
        <w:spacing w:after="0" w:line="360" w:lineRule="auto"/>
        <w:ind w:firstLine="284"/>
        <w:jc w:val="center"/>
        <w:rPr>
          <w:rFonts w:ascii="Times New Roman" w:hAnsi="Times New Roman"/>
          <w:sz w:val="28"/>
          <w:szCs w:val="28"/>
        </w:rPr>
      </w:pPr>
      <w:r>
        <w:rPr>
          <w:rFonts w:ascii="Times New Roman" w:hAnsi="Times New Roman"/>
          <w:sz w:val="28"/>
          <w:szCs w:val="28"/>
        </w:rPr>
        <w:t>Рисунок 2.</w:t>
      </w:r>
      <w:r w:rsidR="00B65E66">
        <w:rPr>
          <w:rFonts w:ascii="Times New Roman" w:hAnsi="Times New Roman"/>
          <w:sz w:val="28"/>
          <w:szCs w:val="28"/>
        </w:rPr>
        <w:t>1.</w:t>
      </w:r>
      <w:r w:rsidR="001A71FC" w:rsidRPr="00EF0E8F">
        <w:rPr>
          <w:rFonts w:ascii="Times New Roman" w:hAnsi="Times New Roman"/>
          <w:sz w:val="28"/>
          <w:szCs w:val="28"/>
        </w:rPr>
        <w:t xml:space="preserve">8 Розподіл  температур у поперечній площині при різних швидкостях переміщення лазерного променю: а-0,3 м/с та б - 0,6 м/с. Густина </w:t>
      </w:r>
      <w:r w:rsidR="001A71FC" w:rsidRPr="00EF0E8F">
        <w:rPr>
          <w:rFonts w:ascii="Times New Roman" w:hAnsi="Times New Roman"/>
          <w:sz w:val="28"/>
          <w:szCs w:val="28"/>
        </w:rPr>
        <w:lastRenderedPageBreak/>
        <w:t>потужності – 4,2.10</w:t>
      </w:r>
      <w:r w:rsidR="001A71FC" w:rsidRPr="00EF0E8F">
        <w:rPr>
          <w:rFonts w:ascii="Times New Roman" w:hAnsi="Times New Roman"/>
          <w:sz w:val="28"/>
          <w:szCs w:val="28"/>
          <w:vertAlign w:val="superscript"/>
        </w:rPr>
        <w:t>8</w:t>
      </w:r>
      <w:r w:rsidR="001A71FC" w:rsidRPr="00EF0E8F">
        <w:rPr>
          <w:rFonts w:ascii="Times New Roman" w:hAnsi="Times New Roman"/>
          <w:sz w:val="28"/>
          <w:szCs w:val="28"/>
        </w:rPr>
        <w:t xml:space="preserve"> Вт/м</w:t>
      </w:r>
      <w:r w:rsidR="001A71FC" w:rsidRPr="00EF0E8F">
        <w:rPr>
          <w:rFonts w:ascii="Times New Roman" w:hAnsi="Times New Roman"/>
          <w:sz w:val="28"/>
          <w:szCs w:val="28"/>
          <w:vertAlign w:val="superscript"/>
        </w:rPr>
        <w:t>2</w:t>
      </w:r>
      <w:r w:rsidR="001A71FC" w:rsidRPr="00EF0E8F">
        <w:rPr>
          <w:rFonts w:ascii="Times New Roman" w:hAnsi="Times New Roman"/>
          <w:sz w:val="28"/>
          <w:szCs w:val="28"/>
        </w:rPr>
        <w:t>(а) і різних діаметрах зони фокусування: а-</w:t>
      </w:r>
      <w:smartTag w:uri="urn:schemas-microsoft-com:office:smarttags" w:element="metricconverter">
        <w:smartTagPr>
          <w:attr w:name="ProductID" w:val="3 мм"/>
        </w:smartTagPr>
        <w:r w:rsidR="001A71FC" w:rsidRPr="00EF0E8F">
          <w:rPr>
            <w:rFonts w:ascii="Times New Roman" w:hAnsi="Times New Roman"/>
            <w:sz w:val="28"/>
            <w:szCs w:val="28"/>
          </w:rPr>
          <w:t>3 мм</w:t>
        </w:r>
      </w:smartTag>
      <w:r w:rsidR="001A71FC" w:rsidRPr="00EF0E8F">
        <w:rPr>
          <w:rFonts w:ascii="Times New Roman" w:hAnsi="Times New Roman"/>
          <w:sz w:val="28"/>
          <w:szCs w:val="28"/>
        </w:rPr>
        <w:t xml:space="preserve">; б – </w:t>
      </w:r>
      <w:smartTag w:uri="urn:schemas-microsoft-com:office:smarttags" w:element="metricconverter">
        <w:smartTagPr>
          <w:attr w:name="ProductID" w:val="2 мм"/>
        </w:smartTagPr>
        <w:r w:rsidR="001A71FC" w:rsidRPr="00EF0E8F">
          <w:rPr>
            <w:rFonts w:ascii="Times New Roman" w:hAnsi="Times New Roman"/>
            <w:sz w:val="28"/>
            <w:szCs w:val="28"/>
          </w:rPr>
          <w:t>2 мм</w:t>
        </w:r>
      </w:smartTag>
      <w:r w:rsidR="001A71FC" w:rsidRPr="00EF0E8F">
        <w:rPr>
          <w:rFonts w:ascii="Times New Roman" w:hAnsi="Times New Roman"/>
          <w:sz w:val="28"/>
          <w:szCs w:val="28"/>
        </w:rPr>
        <w:t>. Густина потужності – 5,8.10</w:t>
      </w:r>
      <w:r w:rsidR="001A71FC" w:rsidRPr="00EF0E8F">
        <w:rPr>
          <w:rFonts w:ascii="Times New Roman" w:hAnsi="Times New Roman"/>
          <w:sz w:val="28"/>
          <w:szCs w:val="28"/>
          <w:vertAlign w:val="superscript"/>
        </w:rPr>
        <w:t>8</w:t>
      </w:r>
      <w:r w:rsidR="001A71FC" w:rsidRPr="00EF0E8F">
        <w:rPr>
          <w:rFonts w:ascii="Times New Roman" w:hAnsi="Times New Roman"/>
          <w:sz w:val="28"/>
          <w:szCs w:val="28"/>
        </w:rPr>
        <w:t xml:space="preserve"> Вт/м</w:t>
      </w:r>
      <w:r w:rsidR="001A71FC" w:rsidRPr="00EF0E8F">
        <w:rPr>
          <w:rFonts w:ascii="Times New Roman" w:hAnsi="Times New Roman"/>
          <w:sz w:val="28"/>
          <w:szCs w:val="28"/>
          <w:vertAlign w:val="superscript"/>
        </w:rPr>
        <w:t>2</w:t>
      </w:r>
      <w:r w:rsidR="001A71FC" w:rsidRPr="00EF0E8F">
        <w:rPr>
          <w:rFonts w:ascii="Times New Roman" w:hAnsi="Times New Roman"/>
          <w:sz w:val="28"/>
          <w:szCs w:val="28"/>
        </w:rPr>
        <w:t>(б).</w:t>
      </w:r>
    </w:p>
    <w:p w14:paraId="7C2B4C0A" w14:textId="77777777" w:rsidR="00870200" w:rsidRPr="00EF0E8F" w:rsidRDefault="00870200" w:rsidP="00B65E66">
      <w:pPr>
        <w:spacing w:after="0" w:line="360" w:lineRule="auto"/>
        <w:ind w:firstLine="284"/>
        <w:jc w:val="center"/>
        <w:rPr>
          <w:rFonts w:ascii="Times New Roman" w:hAnsi="Times New Roman"/>
          <w:sz w:val="28"/>
          <w:szCs w:val="28"/>
        </w:rPr>
      </w:pPr>
    </w:p>
    <w:p w14:paraId="24112667" w14:textId="77777777" w:rsidR="001A71FC" w:rsidRPr="00EF0E8F" w:rsidRDefault="001A71FC" w:rsidP="00EF0E8F">
      <w:pPr>
        <w:spacing w:after="0" w:line="360" w:lineRule="auto"/>
        <w:ind w:firstLine="284"/>
        <w:jc w:val="both"/>
        <w:rPr>
          <w:rFonts w:ascii="Times New Roman" w:hAnsi="Times New Roman"/>
          <w:sz w:val="28"/>
          <w:szCs w:val="28"/>
          <w:lang w:val="ru-RU"/>
        </w:rPr>
      </w:pPr>
      <w:r w:rsidRPr="00EF0E8F">
        <w:rPr>
          <w:rFonts w:ascii="Times New Roman" w:hAnsi="Times New Roman"/>
          <w:sz w:val="28"/>
          <w:szCs w:val="28"/>
        </w:rPr>
        <w:t xml:space="preserve">З огляду на те, що при фокусуванні в пляма діаметром </w:t>
      </w:r>
      <w:smartTag w:uri="urn:schemas-microsoft-com:office:smarttags" w:element="metricconverter">
        <w:smartTagPr>
          <w:attr w:name="ProductID" w:val="2,0 мм"/>
        </w:smartTagPr>
        <w:r w:rsidRPr="00EF0E8F">
          <w:rPr>
            <w:rFonts w:ascii="Times New Roman" w:hAnsi="Times New Roman"/>
            <w:sz w:val="28"/>
            <w:szCs w:val="28"/>
          </w:rPr>
          <w:t>2,0 мм</w:t>
        </w:r>
      </w:smartTag>
      <w:r w:rsidRPr="00EF0E8F">
        <w:rPr>
          <w:rFonts w:ascii="Times New Roman" w:hAnsi="Times New Roman"/>
          <w:sz w:val="28"/>
          <w:szCs w:val="28"/>
        </w:rPr>
        <w:t xml:space="preserve"> нам необхідно забезпечити густину потужності (</w:t>
      </w:r>
      <w:r w:rsidRPr="00EF0E8F">
        <w:rPr>
          <w:rFonts w:ascii="Times New Roman" w:hAnsi="Times New Roman"/>
          <w:position w:val="-10"/>
          <w:sz w:val="28"/>
          <w:szCs w:val="28"/>
        </w:rPr>
        <w:object w:dxaOrig="1579" w:dyaOrig="420" w14:anchorId="02C6989F">
          <v:shape id="_x0000_i1026" type="#_x0000_t75" style="width:76.5pt;height:21pt" o:ole="">
            <v:imagedata r:id="rId30" o:title=""/>
          </v:shape>
          <o:OLEObject Type="Embed" ProgID="Equation.3" ShapeID="_x0000_i1026" DrawAspect="Content" ObjectID="_1744914402" r:id="rId31"/>
        </w:object>
      </w:r>
      <w:r w:rsidRPr="00EF0E8F">
        <w:rPr>
          <w:rFonts w:ascii="Times New Roman" w:hAnsi="Times New Roman"/>
          <w:position w:val="-6"/>
          <w:sz w:val="28"/>
          <w:szCs w:val="28"/>
        </w:rPr>
        <w:object w:dxaOrig="940" w:dyaOrig="380" w14:anchorId="17D9C05D">
          <v:shape id="_x0000_i1027" type="#_x0000_t75" style="width:45.75pt;height:18.75pt" o:ole="">
            <v:imagedata r:id="rId32" o:title=""/>
          </v:shape>
          <o:OLEObject Type="Embed" ProgID="Equation.3" ShapeID="_x0000_i1027" DrawAspect="Content" ObjectID="_1744914403" r:id="rId33"/>
        </w:object>
      </w:r>
      <w:r w:rsidRPr="00EF0E8F">
        <w:rPr>
          <w:rFonts w:ascii="Times New Roman" w:hAnsi="Times New Roman"/>
          <w:sz w:val="28"/>
          <w:szCs w:val="28"/>
        </w:rPr>
        <w:t>), що дозволяє отримувати ширину розплаву в зазначених межах, то необхідна потужність лазерного випромінювання повинна становити не менше 2 кВт.</w:t>
      </w:r>
    </w:p>
    <w:p w14:paraId="40FB002E" w14:textId="77777777" w:rsidR="001A71FC"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Разом з тим, отримані залежності глибини і довжини ванни розплаву від густини потужності при різних швидкостях руху лазерного джерела, а також температурні залежності в зразку при впливі рухомого</w:t>
      </w:r>
      <w:r w:rsidR="00CC19BF">
        <w:rPr>
          <w:rFonts w:ascii="Times New Roman" w:hAnsi="Times New Roman"/>
          <w:sz w:val="28"/>
          <w:szCs w:val="28"/>
        </w:rPr>
        <w:t xml:space="preserve"> лазерного променя (Рисунок 2.</w:t>
      </w:r>
      <w:r w:rsidR="00B65E66">
        <w:rPr>
          <w:rFonts w:ascii="Times New Roman" w:hAnsi="Times New Roman"/>
          <w:sz w:val="28"/>
          <w:szCs w:val="28"/>
        </w:rPr>
        <w:t>1.</w:t>
      </w:r>
      <w:r w:rsidRPr="00EF0E8F">
        <w:rPr>
          <w:rFonts w:ascii="Times New Roman" w:hAnsi="Times New Roman"/>
          <w:sz w:val="28"/>
          <w:szCs w:val="28"/>
          <w:lang w:val="ru-RU"/>
        </w:rPr>
        <w:t>9</w:t>
      </w:r>
      <w:r w:rsidR="00CC19BF">
        <w:rPr>
          <w:rFonts w:ascii="Times New Roman" w:hAnsi="Times New Roman"/>
          <w:sz w:val="28"/>
          <w:szCs w:val="28"/>
        </w:rPr>
        <w:t xml:space="preserve"> – 2.</w:t>
      </w:r>
      <w:r w:rsidR="00B65E66">
        <w:rPr>
          <w:rFonts w:ascii="Times New Roman" w:hAnsi="Times New Roman"/>
          <w:sz w:val="28"/>
          <w:szCs w:val="28"/>
        </w:rPr>
        <w:t>1.</w:t>
      </w:r>
      <w:r w:rsidR="00CC19BF">
        <w:rPr>
          <w:rFonts w:ascii="Times New Roman" w:hAnsi="Times New Roman"/>
          <w:sz w:val="28"/>
          <w:szCs w:val="28"/>
        </w:rPr>
        <w:t>1</w:t>
      </w:r>
      <w:r w:rsidRPr="00EF0E8F">
        <w:rPr>
          <w:rFonts w:ascii="Times New Roman" w:hAnsi="Times New Roman"/>
          <w:sz w:val="28"/>
          <w:szCs w:val="28"/>
          <w:lang w:val="ru-RU"/>
        </w:rPr>
        <w:t>3</w:t>
      </w:r>
      <w:r w:rsidRPr="00EF0E8F">
        <w:rPr>
          <w:rFonts w:ascii="Times New Roman" w:hAnsi="Times New Roman"/>
          <w:sz w:val="28"/>
          <w:szCs w:val="28"/>
        </w:rPr>
        <w:t>).</w:t>
      </w:r>
    </w:p>
    <w:p w14:paraId="7842B87A" w14:textId="77777777" w:rsidR="00870200" w:rsidRPr="00EF0E8F" w:rsidRDefault="00870200" w:rsidP="00EF0E8F">
      <w:pPr>
        <w:spacing w:after="0" w:line="360" w:lineRule="auto"/>
        <w:ind w:firstLine="284"/>
        <w:jc w:val="both"/>
        <w:rPr>
          <w:rFonts w:ascii="Times New Roman" w:hAnsi="Times New Roman"/>
          <w:sz w:val="28"/>
          <w:szCs w:val="28"/>
        </w:rPr>
      </w:pPr>
    </w:p>
    <w:p w14:paraId="32AC235F"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17B576E6" wp14:editId="279F0822">
            <wp:extent cx="4737100" cy="2616200"/>
            <wp:effectExtent l="0" t="0" r="6350" b="0"/>
            <wp:docPr id="19" name="Рисунок 19" descr="https://lh4.googleusercontent.com/u04Idm_cGakwcJwZ-3WjUu53TXrdxOAJPzmMK9Lt4tP_xF0bI7F90rgD2Ok48_fOyHIINlZJqaPrqE6xk6Ogjv5QUXYlUJc5I7SM_1RLFhgoT3qNnZIxeMGusZhRh8erBdn25nU7ru_XS4m99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descr="https://lh4.googleusercontent.com/u04Idm_cGakwcJwZ-3WjUu53TXrdxOAJPzmMK9Lt4tP_xF0bI7F90rgD2Ok48_fOyHIINlZJqaPrqE6xk6Ogjv5QUXYlUJc5I7SM_1RLFhgoT3qNnZIxeMGusZhRh8erBdn25nU7ru_XS4m99Q"/>
                    <pic:cNvPicPr>
                      <a:picLocks noChangeAspect="1" noChangeArrowheads="1"/>
                    </pic:cNvPicPr>
                  </pic:nvPicPr>
                  <pic:blipFill>
                    <a:blip r:embed="rId34">
                      <a:extLst>
                        <a:ext uri="{28A0092B-C50C-407E-A947-70E740481C1C}">
                          <a14:useLocalDpi xmlns:a14="http://schemas.microsoft.com/office/drawing/2010/main" val="0"/>
                        </a:ext>
                      </a:extLst>
                    </a:blip>
                    <a:srcRect l="7204" t="21597" r="50262" b="38992"/>
                    <a:stretch>
                      <a:fillRect/>
                    </a:stretch>
                  </pic:blipFill>
                  <pic:spPr bwMode="auto">
                    <a:xfrm>
                      <a:off x="0" y="0"/>
                      <a:ext cx="4737100" cy="2616200"/>
                    </a:xfrm>
                    <a:prstGeom prst="rect">
                      <a:avLst/>
                    </a:prstGeom>
                    <a:noFill/>
                    <a:ln>
                      <a:noFill/>
                    </a:ln>
                  </pic:spPr>
                </pic:pic>
              </a:graphicData>
            </a:graphic>
          </wp:inline>
        </w:drawing>
      </w:r>
    </w:p>
    <w:p w14:paraId="10D5C184" w14:textId="77777777" w:rsidR="001A71FC" w:rsidRPr="00EF0E8F" w:rsidRDefault="001A71FC" w:rsidP="00EF0E8F">
      <w:pPr>
        <w:spacing w:after="0" w:line="360" w:lineRule="auto"/>
        <w:ind w:firstLine="284"/>
        <w:jc w:val="both"/>
        <w:rPr>
          <w:rFonts w:ascii="Times New Roman" w:hAnsi="Times New Roman"/>
          <w:sz w:val="28"/>
          <w:szCs w:val="28"/>
        </w:rPr>
      </w:pPr>
    </w:p>
    <w:p w14:paraId="736D9BCC" w14:textId="77777777" w:rsidR="001A71FC" w:rsidRPr="00EF0E8F" w:rsidRDefault="00CC19BF" w:rsidP="00CC19BF">
      <w:pPr>
        <w:spacing w:after="0" w:line="360" w:lineRule="auto"/>
        <w:ind w:firstLine="284"/>
        <w:jc w:val="center"/>
        <w:rPr>
          <w:rFonts w:ascii="Times New Roman" w:hAnsi="Times New Roman"/>
          <w:sz w:val="28"/>
          <w:szCs w:val="28"/>
        </w:rPr>
      </w:pPr>
      <w:r>
        <w:rPr>
          <w:rFonts w:ascii="Times New Roman" w:hAnsi="Times New Roman"/>
          <w:sz w:val="28"/>
          <w:szCs w:val="28"/>
        </w:rPr>
        <w:t>Рисунок 2.</w:t>
      </w:r>
      <w:r w:rsidR="00B65E66">
        <w:rPr>
          <w:rFonts w:ascii="Times New Roman" w:hAnsi="Times New Roman"/>
          <w:sz w:val="28"/>
          <w:szCs w:val="28"/>
        </w:rPr>
        <w:t>1.</w:t>
      </w:r>
      <w:r w:rsidR="001A71FC" w:rsidRPr="00EF0E8F">
        <w:rPr>
          <w:rFonts w:ascii="Times New Roman" w:hAnsi="Times New Roman"/>
          <w:sz w:val="28"/>
          <w:szCs w:val="28"/>
          <w:lang w:val="ru-RU"/>
        </w:rPr>
        <w:t>9</w:t>
      </w:r>
      <w:r w:rsidR="001A71FC" w:rsidRPr="00EF0E8F">
        <w:rPr>
          <w:rFonts w:ascii="Times New Roman" w:hAnsi="Times New Roman"/>
          <w:sz w:val="28"/>
          <w:szCs w:val="28"/>
        </w:rPr>
        <w:t xml:space="preserve"> Залежність глибини ванни розплаву від густини потужності при різних швидкостях руху лазерного джерела.</w:t>
      </w:r>
    </w:p>
    <w:p w14:paraId="4EFEDFD0"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lastRenderedPageBreak/>
        <w:drawing>
          <wp:inline distT="0" distB="0" distL="0" distR="0" wp14:anchorId="1B07CB22" wp14:editId="15089578">
            <wp:extent cx="4908550" cy="2940050"/>
            <wp:effectExtent l="0" t="0" r="6350" b="0"/>
            <wp:docPr id="18" name="Рисунок 18" descr="https://lh4.googleusercontent.com/u04Idm_cGakwcJwZ-3WjUu53TXrdxOAJPzmMK9Lt4tP_xF0bI7F90rgD2Ok48_fOyHIINlZJqaPrqE6xk6Ogjv5QUXYlUJc5I7SM_1RLFhgoT3qNnZIxeMGusZhRh8erBdn25nU7ru_XS4m99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descr="https://lh4.googleusercontent.com/u04Idm_cGakwcJwZ-3WjUu53TXrdxOAJPzmMK9Lt4tP_xF0bI7F90rgD2Ok48_fOyHIINlZJqaPrqE6xk6Ogjv5QUXYlUJc5I7SM_1RLFhgoT3qNnZIxeMGusZhRh8erBdn25nU7ru_XS4m99Q"/>
                    <pic:cNvPicPr>
                      <a:picLocks noChangeAspect="1" noChangeArrowheads="1"/>
                    </pic:cNvPicPr>
                  </pic:nvPicPr>
                  <pic:blipFill>
                    <a:blip r:embed="rId34">
                      <a:extLst>
                        <a:ext uri="{28A0092B-C50C-407E-A947-70E740481C1C}">
                          <a14:useLocalDpi xmlns:a14="http://schemas.microsoft.com/office/drawing/2010/main" val="0"/>
                        </a:ext>
                      </a:extLst>
                    </a:blip>
                    <a:srcRect l="50050" t="21265" r="9200" b="37808"/>
                    <a:stretch>
                      <a:fillRect/>
                    </a:stretch>
                  </pic:blipFill>
                  <pic:spPr bwMode="auto">
                    <a:xfrm>
                      <a:off x="0" y="0"/>
                      <a:ext cx="4908550" cy="2940050"/>
                    </a:xfrm>
                    <a:prstGeom prst="rect">
                      <a:avLst/>
                    </a:prstGeom>
                    <a:noFill/>
                    <a:ln>
                      <a:noFill/>
                    </a:ln>
                  </pic:spPr>
                </pic:pic>
              </a:graphicData>
            </a:graphic>
          </wp:inline>
        </w:drawing>
      </w:r>
    </w:p>
    <w:p w14:paraId="22DD0E66" w14:textId="77777777" w:rsidR="001A71FC" w:rsidRPr="00EF0E8F" w:rsidRDefault="001A71FC" w:rsidP="00EF0E8F">
      <w:pPr>
        <w:spacing w:after="0" w:line="360" w:lineRule="auto"/>
        <w:ind w:firstLine="284"/>
        <w:jc w:val="both"/>
        <w:rPr>
          <w:rFonts w:ascii="Times New Roman" w:hAnsi="Times New Roman"/>
          <w:sz w:val="28"/>
          <w:szCs w:val="28"/>
        </w:rPr>
      </w:pPr>
    </w:p>
    <w:p w14:paraId="157E1EBF" w14:textId="77777777" w:rsidR="001A71FC" w:rsidRPr="00EF0E8F" w:rsidRDefault="00CC19BF" w:rsidP="00CC19BF">
      <w:pPr>
        <w:spacing w:after="0" w:line="360" w:lineRule="auto"/>
        <w:ind w:firstLine="284"/>
        <w:jc w:val="center"/>
        <w:rPr>
          <w:rFonts w:ascii="Times New Roman" w:hAnsi="Times New Roman"/>
          <w:sz w:val="28"/>
          <w:szCs w:val="28"/>
        </w:rPr>
      </w:pPr>
      <w:r>
        <w:rPr>
          <w:rFonts w:ascii="Times New Roman" w:hAnsi="Times New Roman"/>
          <w:sz w:val="28"/>
          <w:szCs w:val="28"/>
        </w:rPr>
        <w:t>Рисунок 2.</w:t>
      </w:r>
      <w:r w:rsidR="00B65E66">
        <w:rPr>
          <w:rFonts w:ascii="Times New Roman" w:hAnsi="Times New Roman"/>
          <w:sz w:val="28"/>
          <w:szCs w:val="28"/>
        </w:rPr>
        <w:t>1.</w:t>
      </w:r>
      <w:r>
        <w:rPr>
          <w:rFonts w:ascii="Times New Roman" w:hAnsi="Times New Roman"/>
          <w:sz w:val="28"/>
          <w:szCs w:val="28"/>
        </w:rPr>
        <w:t>1</w:t>
      </w:r>
      <w:r w:rsidR="001A71FC" w:rsidRPr="00EF0E8F">
        <w:rPr>
          <w:rFonts w:ascii="Times New Roman" w:hAnsi="Times New Roman"/>
          <w:sz w:val="28"/>
          <w:szCs w:val="28"/>
          <w:lang w:val="ru-RU"/>
        </w:rPr>
        <w:t>0</w:t>
      </w:r>
      <w:r w:rsidR="001A71FC" w:rsidRPr="00EF0E8F">
        <w:rPr>
          <w:rFonts w:ascii="Times New Roman" w:hAnsi="Times New Roman"/>
          <w:sz w:val="28"/>
          <w:szCs w:val="28"/>
        </w:rPr>
        <w:t xml:space="preserve"> Залежність ефективної довжини ванни розплаву від густини потужності при різних швидкостях руху лазерного джерела.</w:t>
      </w:r>
    </w:p>
    <w:p w14:paraId="226E4800" w14:textId="77777777" w:rsidR="001A71FC" w:rsidRPr="00EF0E8F" w:rsidRDefault="001A71FC" w:rsidP="00EF0E8F">
      <w:pPr>
        <w:spacing w:after="0" w:line="360" w:lineRule="auto"/>
        <w:ind w:firstLine="284"/>
        <w:jc w:val="both"/>
        <w:rPr>
          <w:rFonts w:ascii="Times New Roman" w:hAnsi="Times New Roman"/>
          <w:noProof/>
          <w:sz w:val="28"/>
          <w:szCs w:val="28"/>
          <w:lang w:eastAsia="ru-RU"/>
        </w:rPr>
      </w:pPr>
    </w:p>
    <w:p w14:paraId="7BCCEDD4"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055AE654" wp14:editId="0B42CDCE">
            <wp:extent cx="5060950" cy="3181350"/>
            <wp:effectExtent l="0" t="0" r="6350" b="0"/>
            <wp:docPr id="17" name="Рисунок 17" descr="https://lh3.googleusercontent.com/JJTJqi3sPLHgOAT9yoxX1Ad-YK2qFUMo7jlbmfIQ_WmX8WxwhSixeWyjDUpyNHzOr2GaLoI-7ktNHSlL6OntFKkT2b9XsJ-tDcmYx7KpyXnPH0RPpk6Bnb__TxWuVrjsILdqvKo1v1AMTg5NC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descr="https://lh3.googleusercontent.com/JJTJqi3sPLHgOAT9yoxX1Ad-YK2qFUMo7jlbmfIQ_WmX8WxwhSixeWyjDUpyNHzOr2GaLoI-7ktNHSlL6OntFKkT2b9XsJ-tDcmYx7KpyXnPH0RPpk6Bnb__TxWuVrjsILdqvKo1v1AMTg5NCQ"/>
                    <pic:cNvPicPr>
                      <a:picLocks noChangeAspect="1" noChangeArrowheads="1"/>
                    </pic:cNvPicPr>
                  </pic:nvPicPr>
                  <pic:blipFill>
                    <a:blip r:embed="rId35">
                      <a:extLst>
                        <a:ext uri="{28A0092B-C50C-407E-A947-70E740481C1C}">
                          <a14:useLocalDpi xmlns:a14="http://schemas.microsoft.com/office/drawing/2010/main" val="0"/>
                        </a:ext>
                      </a:extLst>
                    </a:blip>
                    <a:srcRect l="13713" t="15392" r="52458" b="52641"/>
                    <a:stretch>
                      <a:fillRect/>
                    </a:stretch>
                  </pic:blipFill>
                  <pic:spPr bwMode="auto">
                    <a:xfrm>
                      <a:off x="0" y="0"/>
                      <a:ext cx="5060950" cy="3181350"/>
                    </a:xfrm>
                    <a:prstGeom prst="rect">
                      <a:avLst/>
                    </a:prstGeom>
                    <a:noFill/>
                    <a:ln>
                      <a:noFill/>
                    </a:ln>
                  </pic:spPr>
                </pic:pic>
              </a:graphicData>
            </a:graphic>
          </wp:inline>
        </w:drawing>
      </w:r>
    </w:p>
    <w:p w14:paraId="7FCCE94E" w14:textId="77777777" w:rsidR="001A71FC" w:rsidRPr="00EF0E8F" w:rsidRDefault="00CC19BF" w:rsidP="00CC19BF">
      <w:pPr>
        <w:spacing w:after="0" w:line="360" w:lineRule="auto"/>
        <w:ind w:firstLine="284"/>
        <w:jc w:val="center"/>
        <w:rPr>
          <w:rFonts w:ascii="Times New Roman" w:hAnsi="Times New Roman"/>
          <w:sz w:val="28"/>
          <w:szCs w:val="28"/>
        </w:rPr>
      </w:pPr>
      <w:r>
        <w:rPr>
          <w:rFonts w:ascii="Times New Roman" w:hAnsi="Times New Roman"/>
          <w:sz w:val="28"/>
          <w:szCs w:val="28"/>
        </w:rPr>
        <w:t>Рисунок 2.</w:t>
      </w:r>
      <w:r w:rsidR="00B65E66">
        <w:rPr>
          <w:rFonts w:ascii="Times New Roman" w:hAnsi="Times New Roman"/>
          <w:sz w:val="28"/>
          <w:szCs w:val="28"/>
        </w:rPr>
        <w:t>1.</w:t>
      </w:r>
      <w:r>
        <w:rPr>
          <w:rFonts w:ascii="Times New Roman" w:hAnsi="Times New Roman"/>
          <w:sz w:val="28"/>
          <w:szCs w:val="28"/>
        </w:rPr>
        <w:t>1</w:t>
      </w:r>
      <w:r w:rsidR="001A71FC" w:rsidRPr="00EF0E8F">
        <w:rPr>
          <w:rFonts w:ascii="Times New Roman" w:hAnsi="Times New Roman"/>
          <w:sz w:val="28"/>
          <w:szCs w:val="28"/>
          <w:lang w:val="ru-RU"/>
        </w:rPr>
        <w:t>1</w:t>
      </w:r>
      <w:r w:rsidR="001A71FC" w:rsidRPr="00EF0E8F">
        <w:rPr>
          <w:rFonts w:ascii="Times New Roman" w:hAnsi="Times New Roman"/>
          <w:sz w:val="28"/>
          <w:szCs w:val="28"/>
        </w:rPr>
        <w:t xml:space="preserve"> Розподіл температури по глибині зразка в точці нагріву в момент часу 0,1с при густині потужності (1) і  (2).</w:t>
      </w:r>
    </w:p>
    <w:p w14:paraId="731F48F3" w14:textId="77777777" w:rsidR="001A71FC" w:rsidRPr="00EF0E8F" w:rsidRDefault="001A71FC" w:rsidP="00EF0E8F">
      <w:pPr>
        <w:spacing w:after="0" w:line="360" w:lineRule="auto"/>
        <w:ind w:firstLine="284"/>
        <w:jc w:val="both"/>
        <w:rPr>
          <w:rFonts w:ascii="Times New Roman" w:hAnsi="Times New Roman"/>
          <w:noProof/>
          <w:sz w:val="28"/>
          <w:szCs w:val="28"/>
          <w:lang w:eastAsia="ru-RU"/>
        </w:rPr>
      </w:pPr>
    </w:p>
    <w:p w14:paraId="123E769C"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lastRenderedPageBreak/>
        <w:drawing>
          <wp:inline distT="0" distB="0" distL="0" distR="0" wp14:anchorId="1CDE0E89" wp14:editId="0DE0682D">
            <wp:extent cx="4889500" cy="2717800"/>
            <wp:effectExtent l="0" t="0" r="6350" b="6350"/>
            <wp:docPr id="16" name="Рисунок 16" descr="https://lh3.googleusercontent.com/JJTJqi3sPLHgOAT9yoxX1Ad-YK2qFUMo7jlbmfIQ_WmX8WxwhSixeWyjDUpyNHzOr2GaLoI-7ktNHSlL6OntFKkT2b9XsJ-tDcmYx7KpyXnPH0RPpk6Bnb__TxWuVrjsILdqvKo1v1AMTg5NC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descr="https://lh3.googleusercontent.com/JJTJqi3sPLHgOAT9yoxX1Ad-YK2qFUMo7jlbmfIQ_WmX8WxwhSixeWyjDUpyNHzOr2GaLoI-7ktNHSlL6OntFKkT2b9XsJ-tDcmYx7KpyXnPH0RPpk6Bnb__TxWuVrjsILdqvKo1v1AMTg5NCQ"/>
                    <pic:cNvPicPr>
                      <a:picLocks noChangeAspect="1" noChangeArrowheads="1"/>
                    </pic:cNvPicPr>
                  </pic:nvPicPr>
                  <pic:blipFill>
                    <a:blip r:embed="rId35">
                      <a:extLst>
                        <a:ext uri="{28A0092B-C50C-407E-A947-70E740481C1C}">
                          <a14:useLocalDpi xmlns:a14="http://schemas.microsoft.com/office/drawing/2010/main" val="0"/>
                        </a:ext>
                      </a:extLst>
                    </a:blip>
                    <a:srcRect l="51076" t="13962" r="13292" b="52455"/>
                    <a:stretch>
                      <a:fillRect/>
                    </a:stretch>
                  </pic:blipFill>
                  <pic:spPr bwMode="auto">
                    <a:xfrm>
                      <a:off x="0" y="0"/>
                      <a:ext cx="4889500" cy="2717800"/>
                    </a:xfrm>
                    <a:prstGeom prst="rect">
                      <a:avLst/>
                    </a:prstGeom>
                    <a:noFill/>
                    <a:ln>
                      <a:noFill/>
                    </a:ln>
                  </pic:spPr>
                </pic:pic>
              </a:graphicData>
            </a:graphic>
          </wp:inline>
        </w:drawing>
      </w:r>
    </w:p>
    <w:p w14:paraId="0158FA8B" w14:textId="77777777" w:rsidR="001A71FC" w:rsidRPr="00EF0E8F" w:rsidRDefault="00CC19BF" w:rsidP="00CC19BF">
      <w:pPr>
        <w:spacing w:after="0" w:line="360" w:lineRule="auto"/>
        <w:ind w:firstLine="284"/>
        <w:jc w:val="center"/>
        <w:rPr>
          <w:rFonts w:ascii="Times New Roman" w:hAnsi="Times New Roman"/>
          <w:sz w:val="28"/>
          <w:szCs w:val="28"/>
        </w:rPr>
      </w:pPr>
      <w:r>
        <w:rPr>
          <w:rFonts w:ascii="Times New Roman" w:hAnsi="Times New Roman"/>
          <w:sz w:val="28"/>
          <w:szCs w:val="28"/>
        </w:rPr>
        <w:t>Рисунок 2.</w:t>
      </w:r>
      <w:r w:rsidR="00B65E66">
        <w:rPr>
          <w:rFonts w:ascii="Times New Roman" w:hAnsi="Times New Roman"/>
          <w:sz w:val="28"/>
          <w:szCs w:val="28"/>
        </w:rPr>
        <w:t>1.</w:t>
      </w:r>
      <w:r>
        <w:rPr>
          <w:rFonts w:ascii="Times New Roman" w:hAnsi="Times New Roman"/>
          <w:sz w:val="28"/>
          <w:szCs w:val="28"/>
        </w:rPr>
        <w:t>1</w:t>
      </w:r>
      <w:r w:rsidR="001A71FC" w:rsidRPr="00EF0E8F">
        <w:rPr>
          <w:rFonts w:ascii="Times New Roman" w:hAnsi="Times New Roman"/>
          <w:sz w:val="28"/>
          <w:szCs w:val="28"/>
          <w:lang w:val="ru-RU"/>
        </w:rPr>
        <w:t>2</w:t>
      </w:r>
      <w:r w:rsidR="001A71FC" w:rsidRPr="00EF0E8F">
        <w:rPr>
          <w:rFonts w:ascii="Times New Roman" w:hAnsi="Times New Roman"/>
          <w:sz w:val="28"/>
          <w:szCs w:val="28"/>
        </w:rPr>
        <w:t xml:space="preserve">  Фронт змін температури зразка вздовж руху джерела в момент часу 0,1с при густині потужності (1) і  (2).</w:t>
      </w:r>
    </w:p>
    <w:p w14:paraId="4D905EFE" w14:textId="77777777" w:rsidR="001A71FC" w:rsidRPr="00EF0E8F" w:rsidRDefault="001A71FC" w:rsidP="00CC19BF">
      <w:pPr>
        <w:spacing w:after="0" w:line="360" w:lineRule="auto"/>
        <w:ind w:firstLine="284"/>
        <w:jc w:val="center"/>
        <w:rPr>
          <w:rFonts w:ascii="Times New Roman" w:hAnsi="Times New Roman"/>
          <w:noProof/>
          <w:sz w:val="28"/>
          <w:szCs w:val="28"/>
          <w:lang w:eastAsia="ru-RU"/>
        </w:rPr>
      </w:pPr>
    </w:p>
    <w:p w14:paraId="36990E77"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750947FB" wp14:editId="001B6CE3">
            <wp:extent cx="5334000" cy="3067050"/>
            <wp:effectExtent l="0" t="0" r="0" b="0"/>
            <wp:docPr id="15" name="Рисунок 15" descr="https://lh3.googleusercontent.com/JJTJqi3sPLHgOAT9yoxX1Ad-YK2qFUMo7jlbmfIQ_WmX8WxwhSixeWyjDUpyNHzOr2GaLoI-7ktNHSlL6OntFKkT2b9XsJ-tDcmYx7KpyXnPH0RPpk6Bnb__TxWuVrjsILdqvKo1v1AMTg5NC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descr="https://lh3.googleusercontent.com/JJTJqi3sPLHgOAT9yoxX1Ad-YK2qFUMo7jlbmfIQ_WmX8WxwhSixeWyjDUpyNHzOr2GaLoI-7ktNHSlL6OntFKkT2b9XsJ-tDcmYx7KpyXnPH0RPpk6Bnb__TxWuVrjsILdqvKo1v1AMTg5NCQ"/>
                    <pic:cNvPicPr>
                      <a:picLocks noChangeAspect="1" noChangeArrowheads="1"/>
                    </pic:cNvPicPr>
                  </pic:nvPicPr>
                  <pic:blipFill>
                    <a:blip r:embed="rId35">
                      <a:extLst>
                        <a:ext uri="{28A0092B-C50C-407E-A947-70E740481C1C}">
                          <a14:useLocalDpi xmlns:a14="http://schemas.microsoft.com/office/drawing/2010/main" val="0"/>
                        </a:ext>
                      </a:extLst>
                    </a:blip>
                    <a:srcRect l="11154" t="60303" r="46158" b="8870"/>
                    <a:stretch>
                      <a:fillRect/>
                    </a:stretch>
                  </pic:blipFill>
                  <pic:spPr bwMode="auto">
                    <a:xfrm>
                      <a:off x="0" y="0"/>
                      <a:ext cx="5334000" cy="3067050"/>
                    </a:xfrm>
                    <a:prstGeom prst="rect">
                      <a:avLst/>
                    </a:prstGeom>
                    <a:noFill/>
                    <a:ln>
                      <a:noFill/>
                    </a:ln>
                  </pic:spPr>
                </pic:pic>
              </a:graphicData>
            </a:graphic>
          </wp:inline>
        </w:drawing>
      </w:r>
    </w:p>
    <w:p w14:paraId="28CCC885" w14:textId="77777777" w:rsidR="001A71FC" w:rsidRPr="00EF0E8F" w:rsidRDefault="00CC19BF" w:rsidP="00CC19BF">
      <w:pPr>
        <w:spacing w:after="0" w:line="360" w:lineRule="auto"/>
        <w:ind w:firstLine="284"/>
        <w:jc w:val="center"/>
        <w:rPr>
          <w:rFonts w:ascii="Times New Roman" w:hAnsi="Times New Roman"/>
          <w:sz w:val="28"/>
          <w:szCs w:val="28"/>
        </w:rPr>
      </w:pPr>
      <w:r>
        <w:rPr>
          <w:rFonts w:ascii="Times New Roman" w:hAnsi="Times New Roman"/>
          <w:sz w:val="28"/>
          <w:szCs w:val="28"/>
        </w:rPr>
        <w:t>Рисунок 2.</w:t>
      </w:r>
      <w:r w:rsidR="00B65E66">
        <w:rPr>
          <w:rFonts w:ascii="Times New Roman" w:hAnsi="Times New Roman"/>
          <w:sz w:val="28"/>
          <w:szCs w:val="28"/>
        </w:rPr>
        <w:t>1.</w:t>
      </w:r>
      <w:r>
        <w:rPr>
          <w:rFonts w:ascii="Times New Roman" w:hAnsi="Times New Roman"/>
          <w:sz w:val="28"/>
          <w:szCs w:val="28"/>
        </w:rPr>
        <w:t>1</w:t>
      </w:r>
      <w:r w:rsidR="001A71FC" w:rsidRPr="00EF0E8F">
        <w:rPr>
          <w:rFonts w:ascii="Times New Roman" w:hAnsi="Times New Roman"/>
          <w:sz w:val="28"/>
          <w:szCs w:val="28"/>
          <w:lang w:val="ru-RU"/>
        </w:rPr>
        <w:t>3</w:t>
      </w:r>
      <w:r w:rsidR="001A71FC" w:rsidRPr="00EF0E8F">
        <w:rPr>
          <w:rFonts w:ascii="Times New Roman" w:hAnsi="Times New Roman"/>
          <w:sz w:val="28"/>
          <w:szCs w:val="28"/>
        </w:rPr>
        <w:t xml:space="preserve"> Зміна температури в часі в точці X = </w:t>
      </w:r>
      <w:smartTag w:uri="urn:schemas-microsoft-com:office:smarttags" w:element="metricconverter">
        <w:smartTagPr>
          <w:attr w:name="ProductID" w:val="10,5 мм"/>
        </w:smartTagPr>
        <w:r w:rsidR="001A71FC" w:rsidRPr="00EF0E8F">
          <w:rPr>
            <w:rFonts w:ascii="Times New Roman" w:hAnsi="Times New Roman"/>
            <w:sz w:val="28"/>
            <w:szCs w:val="28"/>
          </w:rPr>
          <w:t>10,5 мм</w:t>
        </w:r>
      </w:smartTag>
      <w:r w:rsidR="001A71FC" w:rsidRPr="00EF0E8F">
        <w:rPr>
          <w:rFonts w:ascii="Times New Roman" w:hAnsi="Times New Roman"/>
          <w:sz w:val="28"/>
          <w:szCs w:val="28"/>
        </w:rPr>
        <w:t xml:space="preserve"> при густині потужності  і швидкості руху лазерного променя V = 0,7 м/с.</w:t>
      </w:r>
    </w:p>
    <w:p w14:paraId="53354F43" w14:textId="77777777" w:rsidR="001A71FC" w:rsidRPr="00EF0E8F" w:rsidRDefault="001A71FC" w:rsidP="00EF0E8F">
      <w:pPr>
        <w:spacing w:after="0" w:line="360" w:lineRule="auto"/>
        <w:ind w:firstLine="284"/>
        <w:jc w:val="both"/>
        <w:rPr>
          <w:rFonts w:ascii="Times New Roman" w:hAnsi="Times New Roman"/>
          <w:sz w:val="28"/>
          <w:szCs w:val="28"/>
        </w:rPr>
      </w:pPr>
    </w:p>
    <w:p w14:paraId="3F2E98FA" w14:textId="77777777" w:rsidR="00B65E66" w:rsidRDefault="001A71FC" w:rsidP="0047349C">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Наведені залежності вказують на можливість отримання перехідної литої зони на біметалі за час дії лазерного випромінювання на </w:t>
      </w:r>
      <w:r w:rsidR="00B65E66">
        <w:rPr>
          <w:rFonts w:ascii="Times New Roman" w:hAnsi="Times New Roman"/>
          <w:sz w:val="28"/>
          <w:szCs w:val="28"/>
        </w:rPr>
        <w:t>зазначених режимах опромінення.</w:t>
      </w:r>
    </w:p>
    <w:p w14:paraId="79AF8E47" w14:textId="77777777" w:rsidR="00870200" w:rsidRDefault="00870200" w:rsidP="0047349C">
      <w:pPr>
        <w:spacing w:after="0" w:line="360" w:lineRule="auto"/>
        <w:ind w:firstLine="284"/>
        <w:jc w:val="both"/>
        <w:rPr>
          <w:rFonts w:ascii="Times New Roman" w:hAnsi="Times New Roman"/>
          <w:sz w:val="28"/>
          <w:szCs w:val="28"/>
        </w:rPr>
      </w:pPr>
    </w:p>
    <w:p w14:paraId="5EF2235E" w14:textId="77777777" w:rsidR="00B65E66" w:rsidRPr="00B65E66" w:rsidRDefault="00B65E66" w:rsidP="00B65E66">
      <w:pPr>
        <w:spacing w:after="0" w:line="360" w:lineRule="auto"/>
        <w:ind w:firstLine="284"/>
        <w:jc w:val="both"/>
        <w:rPr>
          <w:rFonts w:ascii="Times New Roman" w:hAnsi="Times New Roman"/>
          <w:sz w:val="28"/>
          <w:szCs w:val="28"/>
        </w:rPr>
      </w:pPr>
    </w:p>
    <w:p w14:paraId="0A43A472" w14:textId="77777777" w:rsidR="001A71FC" w:rsidRPr="00B65E66" w:rsidRDefault="008A6452" w:rsidP="00E111CF">
      <w:pPr>
        <w:pStyle w:val="ListParagraph"/>
        <w:numPr>
          <w:ilvl w:val="1"/>
          <w:numId w:val="25"/>
        </w:numPr>
        <w:spacing w:after="0" w:line="360" w:lineRule="auto"/>
        <w:jc w:val="center"/>
        <w:rPr>
          <w:rFonts w:ascii="Times New Roman" w:hAnsi="Times New Roman"/>
          <w:b/>
          <w:sz w:val="28"/>
          <w:szCs w:val="28"/>
        </w:rPr>
      </w:pPr>
      <w:r>
        <w:rPr>
          <w:rFonts w:ascii="Times New Roman" w:hAnsi="Times New Roman"/>
          <w:b/>
          <w:sz w:val="28"/>
          <w:szCs w:val="28"/>
        </w:rPr>
        <w:lastRenderedPageBreak/>
        <w:t xml:space="preserve"> </w:t>
      </w:r>
      <w:r w:rsidR="001A71FC" w:rsidRPr="00B65E66">
        <w:rPr>
          <w:rFonts w:ascii="Times New Roman" w:hAnsi="Times New Roman"/>
          <w:b/>
          <w:sz w:val="28"/>
          <w:szCs w:val="28"/>
        </w:rPr>
        <w:t>Синхронізації швидкості переміщення</w:t>
      </w:r>
    </w:p>
    <w:p w14:paraId="60084DFA" w14:textId="77777777" w:rsidR="00B65E66" w:rsidRPr="00B65E66" w:rsidRDefault="00B65E66" w:rsidP="00B65E66">
      <w:pPr>
        <w:spacing w:after="0" w:line="360" w:lineRule="auto"/>
        <w:rPr>
          <w:rFonts w:ascii="Times New Roman" w:hAnsi="Times New Roman"/>
          <w:b/>
          <w:i/>
          <w:sz w:val="28"/>
          <w:szCs w:val="28"/>
        </w:rPr>
      </w:pPr>
    </w:p>
    <w:p w14:paraId="39A4623D" w14:textId="77777777" w:rsidR="001A71FC" w:rsidRPr="00EF0E8F" w:rsidRDefault="001A71FC" w:rsidP="00EF0E8F">
      <w:pPr>
        <w:spacing w:after="0" w:line="360" w:lineRule="auto"/>
        <w:ind w:firstLine="284"/>
        <w:jc w:val="both"/>
        <w:rPr>
          <w:rFonts w:ascii="Times New Roman" w:hAnsi="Times New Roman"/>
          <w:sz w:val="28"/>
          <w:szCs w:val="28"/>
          <w:lang w:val="ru-RU"/>
        </w:rPr>
      </w:pPr>
      <w:r w:rsidRPr="00EF0E8F">
        <w:rPr>
          <w:rFonts w:ascii="Times New Roman" w:hAnsi="Times New Roman"/>
          <w:sz w:val="28"/>
          <w:szCs w:val="28"/>
        </w:rPr>
        <w:t>Одною з головних проблем при проектуванні експериментальної установки була синхронізації заливання рідкого металу і переміщення лазерного променя.</w:t>
      </w:r>
      <w:r w:rsidRPr="00EF0E8F">
        <w:rPr>
          <w:rFonts w:ascii="Times New Roman" w:hAnsi="Times New Roman"/>
          <w:sz w:val="28"/>
          <w:szCs w:val="28"/>
          <w:lang w:val="ru-RU"/>
        </w:rPr>
        <w:t xml:space="preserve"> </w:t>
      </w:r>
    </w:p>
    <w:p w14:paraId="72597FA5"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Схема структурної області обраху</w:t>
      </w:r>
      <w:r w:rsidR="00B65E66">
        <w:rPr>
          <w:rFonts w:ascii="Times New Roman" w:hAnsi="Times New Roman"/>
          <w:sz w:val="28"/>
          <w:szCs w:val="28"/>
        </w:rPr>
        <w:t>нку представлена на Рисунок 2.2.1.</w:t>
      </w:r>
    </w:p>
    <w:p w14:paraId="6E82D3B3"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372CE7F4" wp14:editId="50CB4AEA">
            <wp:extent cx="5429250" cy="2641600"/>
            <wp:effectExtent l="0" t="0" r="0" b="6350"/>
            <wp:docPr id="14" name="Рисунок 14" descr="Схема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3" descr="Схема1"/>
                    <pic:cNvPicPr>
                      <a:picLocks noChangeAspect="1" noChangeArrowheads="1"/>
                    </pic:cNvPicPr>
                  </pic:nvPicPr>
                  <pic:blipFill>
                    <a:blip r:embed="rId36">
                      <a:extLst>
                        <a:ext uri="{28A0092B-C50C-407E-A947-70E740481C1C}">
                          <a14:useLocalDpi xmlns:a14="http://schemas.microsoft.com/office/drawing/2010/main" val="0"/>
                        </a:ext>
                      </a:extLst>
                    </a:blip>
                    <a:srcRect l="7889" t="11299" b="3156"/>
                    <a:stretch>
                      <a:fillRect/>
                    </a:stretch>
                  </pic:blipFill>
                  <pic:spPr bwMode="auto">
                    <a:xfrm>
                      <a:off x="0" y="0"/>
                      <a:ext cx="5429250" cy="2641600"/>
                    </a:xfrm>
                    <a:prstGeom prst="rect">
                      <a:avLst/>
                    </a:prstGeom>
                    <a:noFill/>
                    <a:ln>
                      <a:noFill/>
                    </a:ln>
                  </pic:spPr>
                </pic:pic>
              </a:graphicData>
            </a:graphic>
          </wp:inline>
        </w:drawing>
      </w:r>
    </w:p>
    <w:p w14:paraId="2C00767C" w14:textId="77777777" w:rsidR="00DD6A2F" w:rsidRDefault="00B65E66" w:rsidP="00B65E66">
      <w:pPr>
        <w:spacing w:after="0" w:line="360" w:lineRule="auto"/>
        <w:ind w:firstLine="284"/>
        <w:jc w:val="center"/>
        <w:rPr>
          <w:rFonts w:ascii="Times New Roman" w:hAnsi="Times New Roman"/>
          <w:sz w:val="28"/>
          <w:szCs w:val="28"/>
        </w:rPr>
      </w:pPr>
      <w:r>
        <w:rPr>
          <w:rFonts w:ascii="Times New Roman" w:hAnsi="Times New Roman"/>
          <w:sz w:val="28"/>
          <w:szCs w:val="28"/>
        </w:rPr>
        <w:t>Рисунок 2.2.1</w:t>
      </w:r>
      <w:r w:rsidR="001A71FC" w:rsidRPr="00EF0E8F">
        <w:rPr>
          <w:rFonts w:ascii="Times New Roman" w:hAnsi="Times New Roman"/>
          <w:sz w:val="28"/>
          <w:szCs w:val="28"/>
        </w:rPr>
        <w:t xml:space="preserve"> Структура розрахункової області течії металевого розплаву по твердій заготівці.</w:t>
      </w:r>
    </w:p>
    <w:p w14:paraId="28CE41A6" w14:textId="77777777" w:rsidR="001A71FC" w:rsidRPr="00B65E66" w:rsidRDefault="001A71FC" w:rsidP="00B65E66">
      <w:pPr>
        <w:spacing w:after="0" w:line="360" w:lineRule="auto"/>
        <w:ind w:firstLine="284"/>
        <w:jc w:val="center"/>
        <w:rPr>
          <w:rFonts w:ascii="Times New Roman" w:hAnsi="Times New Roman"/>
          <w:sz w:val="28"/>
          <w:szCs w:val="28"/>
        </w:rPr>
      </w:pPr>
      <w:r w:rsidRPr="00EF0E8F">
        <w:rPr>
          <w:rFonts w:ascii="Times New Roman" w:hAnsi="Times New Roman"/>
          <w:sz w:val="28"/>
          <w:szCs w:val="28"/>
        </w:rPr>
        <w:br/>
      </w:r>
      <w:r w:rsidRPr="00EF0E8F">
        <w:rPr>
          <w:rFonts w:ascii="Times New Roman" w:hAnsi="Times New Roman"/>
          <w:i/>
          <w:sz w:val="28"/>
          <w:szCs w:val="28"/>
        </w:rPr>
        <w:t xml:space="preserve">Початкові умови: </w:t>
      </w:r>
    </w:p>
    <w:p w14:paraId="0BB9458A"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За відносний тиск прийнято гідростатичний тиск стовпа рідини.</w:t>
      </w:r>
    </w:p>
    <w:p w14:paraId="5DAD7681" w14:textId="77777777" w:rsidR="001A71FC" w:rsidRPr="00EF0E8F" w:rsidRDefault="001A71FC" w:rsidP="00EF0E8F">
      <w:pPr>
        <w:spacing w:after="0" w:line="360" w:lineRule="auto"/>
        <w:ind w:firstLine="284"/>
        <w:jc w:val="both"/>
        <w:rPr>
          <w:rFonts w:ascii="Times New Roman" w:hAnsi="Times New Roman"/>
          <w:i/>
          <w:sz w:val="28"/>
          <w:szCs w:val="28"/>
        </w:rPr>
      </w:pPr>
      <w:r w:rsidRPr="00EF0E8F">
        <w:rPr>
          <w:rFonts w:ascii="Times New Roman" w:hAnsi="Times New Roman"/>
          <w:i/>
          <w:sz w:val="28"/>
          <w:szCs w:val="28"/>
        </w:rPr>
        <w:t>Граничні умови:</w:t>
      </w:r>
    </w:p>
    <w:p w14:paraId="62A8159E"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На вході в розливному ковші на межі розділу рідкого розплаву чавуну і сталі постійний тиск Р</w:t>
      </w:r>
      <w:r w:rsidRPr="00EF0E8F">
        <w:rPr>
          <w:rFonts w:ascii="Times New Roman" w:hAnsi="Times New Roman"/>
          <w:sz w:val="28"/>
          <w:szCs w:val="28"/>
          <w:vertAlign w:val="subscript"/>
        </w:rPr>
        <w:t>0</w:t>
      </w:r>
      <w:r w:rsidRPr="00EF0E8F">
        <w:rPr>
          <w:rFonts w:ascii="Times New Roman" w:hAnsi="Times New Roman"/>
          <w:sz w:val="28"/>
          <w:szCs w:val="28"/>
        </w:rPr>
        <w:t xml:space="preserve"> = 0.</w:t>
      </w:r>
    </w:p>
    <w:p w14:paraId="655237AC"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Граничні умови на виході - вихід у вільну атмосферу з тиском Р=0 атм.</w:t>
      </w:r>
      <w:r w:rsidRPr="00EF0E8F">
        <w:rPr>
          <w:rFonts w:ascii="Times New Roman" w:hAnsi="Times New Roman"/>
          <w:sz w:val="28"/>
          <w:szCs w:val="28"/>
        </w:rPr>
        <w:br/>
        <w:t>Діаметр зливного каналу носка d, підбирався експериментальним способом з умови вільного проходження рідкого розплаву по зливному каналу. Для досягнення швидкості зливу з умови синхронізації швидкості заливки рідкого розплаву і переміщення плазмової дуги. Виходячи з отриманих даних вибрано значення d = 5мм.</w:t>
      </w:r>
    </w:p>
    <w:p w14:paraId="1E2EA331"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lastRenderedPageBreak/>
        <w:t>При проведенні розрахунків швидкості заливки металевого розплаву на сталеву заготовку варіювалися наступні геометричні парамет</w:t>
      </w:r>
      <w:r w:rsidR="00B65E66">
        <w:rPr>
          <w:rFonts w:ascii="Times New Roman" w:hAnsi="Times New Roman"/>
          <w:sz w:val="28"/>
          <w:szCs w:val="28"/>
        </w:rPr>
        <w:t>ри заливного вузла (Рисунок 2.2.1</w:t>
      </w:r>
      <w:r w:rsidRPr="00EF0E8F">
        <w:rPr>
          <w:rFonts w:ascii="Times New Roman" w:hAnsi="Times New Roman"/>
          <w:sz w:val="28"/>
          <w:szCs w:val="28"/>
        </w:rPr>
        <w:t>):</w:t>
      </w:r>
    </w:p>
    <w:p w14:paraId="7E37633E"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Тут:</w:t>
      </w:r>
    </w:p>
    <w:p w14:paraId="2DE73690" w14:textId="77777777" w:rsidR="001A71FC" w:rsidRPr="00EF0E8F" w:rsidRDefault="001A71FC" w:rsidP="00EF0E8F">
      <w:pPr>
        <w:numPr>
          <w:ilvl w:val="0"/>
          <w:numId w:val="3"/>
        </w:numPr>
        <w:spacing w:after="0" w:line="360" w:lineRule="auto"/>
        <w:ind w:left="0" w:firstLine="284"/>
        <w:jc w:val="both"/>
        <w:rPr>
          <w:rFonts w:ascii="Times New Roman" w:hAnsi="Times New Roman"/>
          <w:sz w:val="28"/>
          <w:szCs w:val="28"/>
        </w:rPr>
      </w:pPr>
      <w:r w:rsidRPr="00EF0E8F">
        <w:rPr>
          <w:rFonts w:ascii="Times New Roman" w:hAnsi="Times New Roman"/>
          <w:sz w:val="28"/>
          <w:szCs w:val="28"/>
        </w:rPr>
        <w:t>h висотою стовпа рідини в заливальному ковші;</w:t>
      </w:r>
    </w:p>
    <w:p w14:paraId="1A2501AA"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      -  α кута нахилу зливного носка.</w:t>
      </w:r>
    </w:p>
    <w:p w14:paraId="18BD97F3"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Як показали розрахунки та спостереження за зоною заливки основного металу (підкладки) розплавленим металом (плакуючим шаром), швидкість поширення розплаву по поверхні металу основи значно нижче зазначених в експериментах швидкостей плавлення підкладки. Так, швидкість поширення розплаву може становити лише 0,03...0,1 м/с в залежності від типу розплаву і його температури, тоді як оптимальна швидкість плавлення на обраних режимах становить 0,7 м/с.</w:t>
      </w:r>
    </w:p>
    <w:p w14:paraId="3C7AF9CD"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Тому може бути розроблена схема заливки біметалу при одночасному плавленні його основи лазерним</w:t>
      </w:r>
      <w:r w:rsidR="00B65E66">
        <w:rPr>
          <w:rFonts w:ascii="Times New Roman" w:hAnsi="Times New Roman"/>
          <w:sz w:val="28"/>
          <w:szCs w:val="28"/>
        </w:rPr>
        <w:t xml:space="preserve"> випромінюванням (Рисунок 2.2.2</w:t>
      </w:r>
      <w:r w:rsidRPr="00EF0E8F">
        <w:rPr>
          <w:rFonts w:ascii="Times New Roman" w:hAnsi="Times New Roman"/>
          <w:sz w:val="28"/>
          <w:szCs w:val="28"/>
        </w:rPr>
        <w:t>), коли лазерний промінь одночасно сканується в поперечному напрямку зі швидкістю, що забезпечує плавлення підкладки, тобто зі швидкістю V</w:t>
      </w:r>
      <w:r w:rsidRPr="00EF0E8F">
        <w:rPr>
          <w:rFonts w:ascii="Times New Roman" w:hAnsi="Times New Roman"/>
          <w:sz w:val="28"/>
          <w:szCs w:val="28"/>
          <w:vertAlign w:val="subscript"/>
        </w:rPr>
        <w:t>ск.</w:t>
      </w:r>
      <w:r w:rsidRPr="00EF0E8F">
        <w:rPr>
          <w:rFonts w:ascii="Times New Roman" w:hAnsi="Times New Roman"/>
          <w:sz w:val="28"/>
          <w:szCs w:val="28"/>
        </w:rPr>
        <w:t xml:space="preserve"> = 0,7 м/с, з рухом в напрямку заливки робочого шару зі швидкістю руху розплаву, тобто зі швидкістю V</w:t>
      </w:r>
      <w:r w:rsidRPr="00EF0E8F">
        <w:rPr>
          <w:rFonts w:ascii="Times New Roman" w:hAnsi="Times New Roman"/>
          <w:sz w:val="28"/>
          <w:szCs w:val="28"/>
          <w:vertAlign w:val="subscript"/>
        </w:rPr>
        <w:t>роз.</w:t>
      </w:r>
      <w:r w:rsidRPr="00EF0E8F">
        <w:rPr>
          <w:rFonts w:ascii="Times New Roman" w:hAnsi="Times New Roman"/>
          <w:sz w:val="28"/>
          <w:szCs w:val="28"/>
        </w:rPr>
        <w:t xml:space="preserve"> = 0,03 ... 0,1 м/с.</w:t>
      </w:r>
    </w:p>
    <w:p w14:paraId="54CE13F9"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80" w:dyaOrig="6180" w14:anchorId="2205E1FB">
          <v:shape id="_x0000_i1028" type="#_x0000_t75" style="width:408pt;height:185.25pt" o:ole="">
            <v:imagedata r:id="rId37" o:title="" cropright="11917f"/>
          </v:shape>
          <o:OLEObject Type="Embed" ProgID="AutoCAD.Drawing.17" ShapeID="_x0000_i1028" DrawAspect="Content" ObjectID="_1744914404" r:id="rId38"/>
        </w:object>
      </w:r>
    </w:p>
    <w:p w14:paraId="00E123E2" w14:textId="77777777" w:rsidR="001A71FC" w:rsidRDefault="00B65E66" w:rsidP="00B65E66">
      <w:pPr>
        <w:spacing w:after="0" w:line="360" w:lineRule="auto"/>
        <w:ind w:firstLine="284"/>
        <w:jc w:val="center"/>
        <w:rPr>
          <w:rFonts w:ascii="Times New Roman" w:hAnsi="Times New Roman"/>
          <w:sz w:val="28"/>
          <w:szCs w:val="28"/>
        </w:rPr>
      </w:pPr>
      <w:r>
        <w:rPr>
          <w:rFonts w:ascii="Times New Roman" w:hAnsi="Times New Roman"/>
          <w:sz w:val="28"/>
          <w:szCs w:val="28"/>
        </w:rPr>
        <w:t>Рисунок 2.2.2</w:t>
      </w:r>
      <w:r w:rsidR="001A71FC" w:rsidRPr="00EF0E8F">
        <w:rPr>
          <w:rFonts w:ascii="Times New Roman" w:hAnsi="Times New Roman"/>
          <w:sz w:val="28"/>
          <w:szCs w:val="28"/>
        </w:rPr>
        <w:t xml:space="preserve"> Схема заливки біметалу при одночасному плавленні його основи в поперечному напрямку скануючи лазерним випромінюванням і вільним плином плакуючого розплаву: 1 – скануюче лазерне випромінювання; 2 – вільне витікання розплаву для утворення плакуючого шару біметала.</w:t>
      </w:r>
    </w:p>
    <w:p w14:paraId="582A4235" w14:textId="77777777" w:rsidR="008A6452" w:rsidRPr="00EF0E8F" w:rsidRDefault="008A6452" w:rsidP="00B65E66">
      <w:pPr>
        <w:spacing w:after="0" w:line="360" w:lineRule="auto"/>
        <w:ind w:firstLine="284"/>
        <w:jc w:val="center"/>
        <w:rPr>
          <w:rFonts w:ascii="Times New Roman" w:hAnsi="Times New Roman"/>
          <w:sz w:val="28"/>
          <w:szCs w:val="28"/>
        </w:rPr>
      </w:pPr>
    </w:p>
    <w:p w14:paraId="683AD26E" w14:textId="77777777" w:rsidR="001A71FC"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Залежно від співвідношення швидкостей V</w:t>
      </w:r>
      <w:r w:rsidRPr="00EF0E8F">
        <w:rPr>
          <w:rFonts w:ascii="Times New Roman" w:hAnsi="Times New Roman"/>
          <w:sz w:val="28"/>
          <w:szCs w:val="28"/>
          <w:vertAlign w:val="subscript"/>
        </w:rPr>
        <w:t>ск.</w:t>
      </w:r>
      <w:r w:rsidRPr="00EF0E8F">
        <w:rPr>
          <w:rFonts w:ascii="Times New Roman" w:hAnsi="Times New Roman"/>
          <w:sz w:val="28"/>
          <w:szCs w:val="28"/>
        </w:rPr>
        <w:t xml:space="preserve"> і V</w:t>
      </w:r>
      <w:r w:rsidRPr="00EF0E8F">
        <w:rPr>
          <w:rFonts w:ascii="Times New Roman" w:hAnsi="Times New Roman"/>
          <w:sz w:val="28"/>
          <w:szCs w:val="28"/>
          <w:vertAlign w:val="subscript"/>
        </w:rPr>
        <w:t>роз</w:t>
      </w:r>
      <w:r w:rsidRPr="00EF0E8F">
        <w:rPr>
          <w:rFonts w:ascii="Times New Roman" w:hAnsi="Times New Roman"/>
          <w:sz w:val="28"/>
          <w:szCs w:val="28"/>
        </w:rPr>
        <w:t>. Можливі такі умови обробки:</w:t>
      </w:r>
    </w:p>
    <w:p w14:paraId="33A7AFD6" w14:textId="77777777" w:rsidR="008A6452" w:rsidRPr="00EF0E8F" w:rsidRDefault="008A6452" w:rsidP="00EF0E8F">
      <w:pPr>
        <w:spacing w:after="0" w:line="360" w:lineRule="auto"/>
        <w:ind w:firstLine="284"/>
        <w:jc w:val="both"/>
        <w:rPr>
          <w:rFonts w:ascii="Times New Roman" w:hAnsi="Times New Roman"/>
          <w:sz w:val="28"/>
          <w:szCs w:val="28"/>
        </w:rPr>
      </w:pPr>
    </w:p>
    <w:p w14:paraId="43117178"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56BB0E08" wp14:editId="61163D6B">
            <wp:extent cx="5721350" cy="1174750"/>
            <wp:effectExtent l="0" t="0" r="0" b="6350"/>
            <wp:docPr id="13" name="Рисунок 13" descr="https://lh5.googleusercontent.com/OZjyJzhZAGimYYuLkd2GsROA7cOLKXqqxVnsp0KR0lOmp9PZq2BqPynqIsQJwCSfziOPXFyMJ5rohgQLhE3oppkFGqITLuCeH4YNm4xzHqCPFs8m6VF8pZBlCBsLAXGvFUXBQGGA3nMvHn8YA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descr="https://lh5.googleusercontent.com/OZjyJzhZAGimYYuLkd2GsROA7cOLKXqqxVnsp0KR0lOmp9PZq2BqPynqIsQJwCSfziOPXFyMJ5rohgQLhE3oppkFGqITLuCeH4YNm4xzHqCPFs8m6VF8pZBlCBsLAXGvFUXBQGGA3nMvHn8YAQ"/>
                    <pic:cNvPicPr>
                      <a:picLocks noChangeAspect="1" noChangeArrowheads="1"/>
                    </pic:cNvPicPr>
                  </pic:nvPicPr>
                  <pic:blipFill>
                    <a:blip r:embed="rId39">
                      <a:extLst>
                        <a:ext uri="{28A0092B-C50C-407E-A947-70E740481C1C}">
                          <a14:useLocalDpi xmlns:a14="http://schemas.microsoft.com/office/drawing/2010/main" val="0"/>
                        </a:ext>
                      </a:extLst>
                    </a:blip>
                    <a:srcRect l="19899" t="54039" r="22153" b="34958"/>
                    <a:stretch>
                      <a:fillRect/>
                    </a:stretch>
                  </pic:blipFill>
                  <pic:spPr bwMode="auto">
                    <a:xfrm>
                      <a:off x="0" y="0"/>
                      <a:ext cx="5721350" cy="1174750"/>
                    </a:xfrm>
                    <a:prstGeom prst="rect">
                      <a:avLst/>
                    </a:prstGeom>
                    <a:noFill/>
                    <a:ln>
                      <a:noFill/>
                    </a:ln>
                  </pic:spPr>
                </pic:pic>
              </a:graphicData>
            </a:graphic>
          </wp:inline>
        </w:drawing>
      </w:r>
    </w:p>
    <w:p w14:paraId="0F3AE270"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sz w:val="28"/>
          <w:szCs w:val="28"/>
        </w:rPr>
        <w:t>а) Vск. = 2·Vроз.                                             б) Vск. = 3,5·Vроз.</w:t>
      </w:r>
    </w:p>
    <w:p w14:paraId="610D8DFF"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2D3F1D05" wp14:editId="694918EA">
            <wp:extent cx="5721350" cy="1016000"/>
            <wp:effectExtent l="0" t="0" r="0" b="0"/>
            <wp:docPr id="12" name="Рисунок 12" descr="https://lh5.googleusercontent.com/OZjyJzhZAGimYYuLkd2GsROA7cOLKXqqxVnsp0KR0lOmp9PZq2BqPynqIsQJwCSfziOPXFyMJ5rohgQLhE3oppkFGqITLuCeH4YNm4xzHqCPFs8m6VF8pZBlCBsLAXGvFUXBQGGA3nMvHn8YA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https://lh5.googleusercontent.com/OZjyJzhZAGimYYuLkd2GsROA7cOLKXqqxVnsp0KR0lOmp9PZq2BqPynqIsQJwCSfziOPXFyMJ5rohgQLhE3oppkFGqITLuCeH4YNm4xzHqCPFs8m6VF8pZBlCBsLAXGvFUXBQGGA3nMvHn8YAQ"/>
                    <pic:cNvPicPr>
                      <a:picLocks noChangeAspect="1" noChangeArrowheads="1"/>
                    </pic:cNvPicPr>
                  </pic:nvPicPr>
                  <pic:blipFill>
                    <a:blip r:embed="rId39">
                      <a:extLst>
                        <a:ext uri="{28A0092B-C50C-407E-A947-70E740481C1C}">
                          <a14:useLocalDpi xmlns:a14="http://schemas.microsoft.com/office/drawing/2010/main" val="0"/>
                        </a:ext>
                      </a:extLst>
                    </a:blip>
                    <a:srcRect l="19995" t="69299" r="22057" b="20851"/>
                    <a:stretch>
                      <a:fillRect/>
                    </a:stretch>
                  </pic:blipFill>
                  <pic:spPr bwMode="auto">
                    <a:xfrm>
                      <a:off x="0" y="0"/>
                      <a:ext cx="5721350" cy="1016000"/>
                    </a:xfrm>
                    <a:prstGeom prst="rect">
                      <a:avLst/>
                    </a:prstGeom>
                    <a:noFill/>
                    <a:ln>
                      <a:noFill/>
                    </a:ln>
                  </pic:spPr>
                </pic:pic>
              </a:graphicData>
            </a:graphic>
          </wp:inline>
        </w:drawing>
      </w:r>
    </w:p>
    <w:p w14:paraId="600D4906"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             в) Vск. = 5·Vроз.                                               г) Vск. = 7·Vроз.</w:t>
      </w:r>
    </w:p>
    <w:p w14:paraId="78B75FC4" w14:textId="77777777" w:rsidR="001A71FC" w:rsidRDefault="00B65E66" w:rsidP="00B65E66">
      <w:pPr>
        <w:spacing w:after="0" w:line="360" w:lineRule="auto"/>
        <w:ind w:firstLine="284"/>
        <w:jc w:val="center"/>
        <w:rPr>
          <w:rFonts w:ascii="Times New Roman" w:hAnsi="Times New Roman"/>
          <w:sz w:val="28"/>
          <w:szCs w:val="28"/>
        </w:rPr>
      </w:pPr>
      <w:r>
        <w:rPr>
          <w:rFonts w:ascii="Times New Roman" w:hAnsi="Times New Roman"/>
          <w:sz w:val="28"/>
          <w:szCs w:val="28"/>
        </w:rPr>
        <w:t>Рисунок 2.2.3</w:t>
      </w:r>
      <w:r w:rsidR="001A71FC" w:rsidRPr="00EF0E8F">
        <w:rPr>
          <w:rFonts w:ascii="Times New Roman" w:hAnsi="Times New Roman"/>
          <w:sz w:val="28"/>
          <w:szCs w:val="28"/>
        </w:rPr>
        <w:t>Реалізація умов плавлення основи біметалу при різних співвідношеннях швидкостей сканування лазерного променю і заливки розплаву.</w:t>
      </w:r>
    </w:p>
    <w:p w14:paraId="2DE1D452" w14:textId="77777777" w:rsidR="008A6452" w:rsidRPr="00EF0E8F" w:rsidRDefault="008A6452" w:rsidP="00B65E66">
      <w:pPr>
        <w:spacing w:after="0" w:line="360" w:lineRule="auto"/>
        <w:ind w:firstLine="284"/>
        <w:jc w:val="center"/>
        <w:rPr>
          <w:rFonts w:ascii="Times New Roman" w:hAnsi="Times New Roman"/>
          <w:sz w:val="28"/>
          <w:szCs w:val="28"/>
        </w:rPr>
      </w:pPr>
    </w:p>
    <w:p w14:paraId="4B9B19D7"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Отже, при обраній швидкості лазерного опромінення скануючим променем і швидкості вільної течії розплаву для утворення плакуючого шару біметалу ширина зони сканування, а, отже, і ширина одержуваного біметалу може становити до </w:t>
      </w:r>
      <w:smartTag w:uri="urn:schemas-microsoft-com:office:smarttags" w:element="metricconverter">
        <w:smartTagPr>
          <w:attr w:name="ProductID" w:val="150 мм"/>
        </w:smartTagPr>
        <w:r w:rsidRPr="00EF0E8F">
          <w:rPr>
            <w:rFonts w:ascii="Times New Roman" w:hAnsi="Times New Roman"/>
            <w:sz w:val="28"/>
            <w:szCs w:val="28"/>
          </w:rPr>
          <w:t>150 мм</w:t>
        </w:r>
      </w:smartTag>
      <w:r w:rsidRPr="00EF0E8F">
        <w:rPr>
          <w:rFonts w:ascii="Times New Roman" w:hAnsi="Times New Roman"/>
          <w:sz w:val="28"/>
          <w:szCs w:val="28"/>
        </w:rPr>
        <w:t>. Цей метод не завжди може нас задовольняти, якщо ми хочемо отримати біметали набагато більших розмірів. При зростанні потужності лазерного устаткування, що використовується, відповідно можуть зростати і розміри отримуваних пластин біметалу.</w:t>
      </w:r>
    </w:p>
    <w:p w14:paraId="183B34F5"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Крім того, теоретичний аналіз показує, що, крім усього іншого, необхідна розробка таких конструктивних рішень, при яких забезпечувалося б стійке співвідношення V</w:t>
      </w:r>
      <w:r w:rsidRPr="00EF0E8F">
        <w:rPr>
          <w:rFonts w:ascii="Times New Roman" w:hAnsi="Times New Roman"/>
          <w:sz w:val="28"/>
          <w:szCs w:val="28"/>
          <w:vertAlign w:val="subscript"/>
        </w:rPr>
        <w:t>ск.</w:t>
      </w:r>
      <w:r w:rsidRPr="00EF0E8F">
        <w:rPr>
          <w:rFonts w:ascii="Times New Roman" w:hAnsi="Times New Roman"/>
          <w:sz w:val="28"/>
          <w:szCs w:val="28"/>
        </w:rPr>
        <w:t xml:space="preserve"> і V</w:t>
      </w:r>
      <w:r w:rsidRPr="00EF0E8F">
        <w:rPr>
          <w:rFonts w:ascii="Times New Roman" w:hAnsi="Times New Roman"/>
          <w:sz w:val="28"/>
          <w:szCs w:val="28"/>
          <w:vertAlign w:val="subscript"/>
        </w:rPr>
        <w:t>роз.</w:t>
      </w:r>
      <w:r w:rsidR="00B65E66">
        <w:rPr>
          <w:rFonts w:ascii="Times New Roman" w:hAnsi="Times New Roman"/>
          <w:sz w:val="28"/>
          <w:szCs w:val="28"/>
        </w:rPr>
        <w:t xml:space="preserve"> (Рисунок 2.2.3</w:t>
      </w:r>
      <w:r w:rsidRPr="00EF0E8F">
        <w:rPr>
          <w:rFonts w:ascii="Times New Roman" w:hAnsi="Times New Roman"/>
          <w:sz w:val="28"/>
          <w:szCs w:val="28"/>
        </w:rPr>
        <w:t xml:space="preserve">). Тобто необхідне сполучення швидкостей заливки і плавлення основи при виробництві біметалів лазерно-ливарним методом. Це дозволить отримати біметали з надійним зчепленням його </w:t>
      </w:r>
      <w:r w:rsidRPr="00EF0E8F">
        <w:rPr>
          <w:rFonts w:ascii="Times New Roman" w:hAnsi="Times New Roman"/>
          <w:sz w:val="28"/>
          <w:szCs w:val="28"/>
        </w:rPr>
        <w:lastRenderedPageBreak/>
        <w:t>шарів, що гарантує працездатність біметалу в процесі всього терміну його експлуатації.</w:t>
      </w:r>
    </w:p>
    <w:p w14:paraId="326B6B67" w14:textId="77777777" w:rsidR="00954B26" w:rsidRDefault="001A71FC" w:rsidP="00E111CF">
      <w:pPr>
        <w:spacing w:after="0" w:line="360" w:lineRule="auto"/>
        <w:ind w:firstLine="284"/>
        <w:jc w:val="both"/>
        <w:rPr>
          <w:rFonts w:ascii="Times New Roman" w:hAnsi="Times New Roman"/>
          <w:sz w:val="28"/>
          <w:szCs w:val="28"/>
        </w:rPr>
      </w:pPr>
      <w:r w:rsidRPr="00EF0E8F">
        <w:rPr>
          <w:rFonts w:ascii="Times New Roman" w:hAnsi="Times New Roman"/>
          <w:sz w:val="28"/>
          <w:szCs w:val="28"/>
        </w:rPr>
        <w:t>Однак, можливий і інший підхід, який забезпечить можливість значного зростання ширини отримуваних біметалічних матеріалів при одночасному зменшені потрібної для цього потужності лазерного випромінювання. В основі такого підходу лежить розроблений нами новий підхід отримання біметалів при використанні змінної швидкості сканування лазерного випромінювання.</w:t>
      </w:r>
    </w:p>
    <w:p w14:paraId="5E04246F" w14:textId="77777777" w:rsidR="00E111CF" w:rsidRPr="00EF0E8F" w:rsidRDefault="00E111CF" w:rsidP="00E111CF">
      <w:pPr>
        <w:spacing w:after="0" w:line="360" w:lineRule="auto"/>
        <w:ind w:firstLine="284"/>
        <w:jc w:val="both"/>
        <w:rPr>
          <w:rFonts w:ascii="Times New Roman" w:hAnsi="Times New Roman"/>
          <w:sz w:val="28"/>
          <w:szCs w:val="28"/>
        </w:rPr>
      </w:pPr>
    </w:p>
    <w:p w14:paraId="5FF6A43E" w14:textId="77777777" w:rsidR="00B65E66" w:rsidRPr="00E111CF" w:rsidRDefault="00E111CF" w:rsidP="00E111CF">
      <w:pPr>
        <w:pStyle w:val="Heading1"/>
        <w:spacing w:before="0" w:after="0" w:line="360" w:lineRule="auto"/>
        <w:jc w:val="center"/>
        <w:rPr>
          <w:rFonts w:ascii="Times New Roman" w:hAnsi="Times New Roman" w:cs="Times New Roman"/>
          <w:sz w:val="28"/>
          <w:szCs w:val="28"/>
        </w:rPr>
      </w:pPr>
      <w:r w:rsidRPr="00E111CF">
        <w:rPr>
          <w:rFonts w:ascii="Times New Roman" w:hAnsi="Times New Roman" w:cs="Times New Roman"/>
          <w:sz w:val="28"/>
          <w:szCs w:val="28"/>
        </w:rPr>
        <w:t xml:space="preserve">2.3 </w:t>
      </w:r>
      <w:r w:rsidRPr="00E111CF">
        <w:rPr>
          <w:rFonts w:ascii="Times New Roman" w:hAnsi="Times New Roman"/>
          <w:sz w:val="28"/>
          <w:szCs w:val="28"/>
        </w:rPr>
        <w:t>Розробка нового методу лазерно-ливарного виготовлення біметалів при використанні з</w:t>
      </w:r>
      <w:r w:rsidR="00903157">
        <w:rPr>
          <w:rFonts w:ascii="Times New Roman" w:hAnsi="Times New Roman"/>
          <w:sz w:val="28"/>
          <w:szCs w:val="28"/>
        </w:rPr>
        <w:t>мінної швидкості сканування лазе</w:t>
      </w:r>
      <w:r w:rsidRPr="00E111CF">
        <w:rPr>
          <w:rFonts w:ascii="Times New Roman" w:hAnsi="Times New Roman"/>
          <w:sz w:val="28"/>
          <w:szCs w:val="28"/>
        </w:rPr>
        <w:t>рного випромінювання</w:t>
      </w:r>
    </w:p>
    <w:p w14:paraId="1407CA46" w14:textId="77777777" w:rsidR="00954B26" w:rsidRPr="00954B26" w:rsidRDefault="00954B26" w:rsidP="00954B26"/>
    <w:p w14:paraId="09E79A8D" w14:textId="77777777" w:rsidR="001A71FC" w:rsidRPr="00EF0E8F" w:rsidRDefault="001A71FC" w:rsidP="00E111CF">
      <w:pPr>
        <w:spacing w:after="0" w:line="360" w:lineRule="auto"/>
        <w:jc w:val="both"/>
        <w:rPr>
          <w:rFonts w:ascii="Times New Roman" w:hAnsi="Times New Roman"/>
          <w:sz w:val="28"/>
          <w:szCs w:val="28"/>
        </w:rPr>
      </w:pPr>
      <w:r w:rsidRPr="00EF0E8F">
        <w:rPr>
          <w:rFonts w:ascii="Times New Roman" w:hAnsi="Times New Roman"/>
          <w:sz w:val="28"/>
          <w:szCs w:val="28"/>
        </w:rPr>
        <w:t>Суть нового підходу полягає в наступному. Швидкості вільної течії розплаву для утворення плакуючого шару біметалу  V</w:t>
      </w:r>
      <w:r w:rsidRPr="00EF0E8F">
        <w:rPr>
          <w:rFonts w:ascii="Times New Roman" w:hAnsi="Times New Roman"/>
          <w:sz w:val="28"/>
          <w:szCs w:val="28"/>
          <w:vertAlign w:val="subscript"/>
        </w:rPr>
        <w:t xml:space="preserve">роз.  </w:t>
      </w:r>
      <w:r w:rsidRPr="00EF0E8F">
        <w:rPr>
          <w:rFonts w:ascii="Times New Roman" w:hAnsi="Times New Roman"/>
          <w:sz w:val="28"/>
          <w:szCs w:val="28"/>
        </w:rPr>
        <w:t>завжди стабільна для конкретних умов та типу металу, що наноситься. Тому швидкість переміщення виливниці відносно лазерного променя задається постійною та рівною  V</w:t>
      </w:r>
      <w:r w:rsidRPr="00EF0E8F">
        <w:rPr>
          <w:rFonts w:ascii="Times New Roman" w:hAnsi="Times New Roman"/>
          <w:sz w:val="28"/>
          <w:szCs w:val="28"/>
          <w:vertAlign w:val="subscript"/>
        </w:rPr>
        <w:t xml:space="preserve">роз. </w:t>
      </w:r>
      <w:r w:rsidRPr="00EF0E8F">
        <w:rPr>
          <w:rFonts w:ascii="Times New Roman" w:hAnsi="Times New Roman"/>
          <w:sz w:val="28"/>
          <w:szCs w:val="28"/>
        </w:rPr>
        <w:t>А ось швидкість сканування V</w:t>
      </w:r>
      <w:r w:rsidRPr="00EF0E8F">
        <w:rPr>
          <w:rFonts w:ascii="Times New Roman" w:hAnsi="Times New Roman"/>
          <w:sz w:val="28"/>
          <w:szCs w:val="28"/>
          <w:vertAlign w:val="subscript"/>
        </w:rPr>
        <w:t xml:space="preserve">ск. </w:t>
      </w:r>
      <w:r w:rsidRPr="00EF0E8F">
        <w:rPr>
          <w:rFonts w:ascii="Times New Roman" w:hAnsi="Times New Roman"/>
          <w:sz w:val="28"/>
          <w:szCs w:val="28"/>
        </w:rPr>
        <w:t xml:space="preserve">лазерного випромінювання поперек переміщення виливниці буде носити змінний характер. </w:t>
      </w:r>
    </w:p>
    <w:p w14:paraId="1520D2C4"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Буде сформовано дві ділянки такого переміщення: з високою швидкістю, щоб захватити якомога більшу ширину біметалу та з невеликою швидкістю, щоб гарантовано розплавити матеріал основи при заданій потужності лазерного випромінювання. Зрозуміло, що на ділянках з високою швидкістю сканування розплавлення металу основи не відбуватиметься, і тому зчеплення  з плакувальним металом не буде. На ділянках же з невисокою швидкістю сканування таке зчеплення гарантоване. В результаті основа біметалу і його плакувальний шар будуть мати не суцільне, а дискретне з</w:t>
      </w:r>
      <w:r w:rsidRPr="00EF0E8F">
        <w:rPr>
          <w:rFonts w:ascii="Times New Roman" w:hAnsi="Times New Roman"/>
          <w:sz w:val="28"/>
          <w:szCs w:val="28"/>
          <w:lang w:val="ru-RU"/>
        </w:rPr>
        <w:t>’</w:t>
      </w:r>
      <w:r w:rsidRPr="00EF0E8F">
        <w:rPr>
          <w:rFonts w:ascii="Times New Roman" w:hAnsi="Times New Roman"/>
          <w:sz w:val="28"/>
          <w:szCs w:val="28"/>
        </w:rPr>
        <w:t xml:space="preserve">єднання, як це зображено на  рис.           .   </w:t>
      </w:r>
    </w:p>
    <w:p w14:paraId="27425DE1" w14:textId="77777777" w:rsidR="001A71FC" w:rsidRPr="00EF0E8F" w:rsidRDefault="001A71FC" w:rsidP="00B65E66">
      <w:pPr>
        <w:spacing w:after="0" w:line="360" w:lineRule="auto"/>
        <w:ind w:firstLine="284"/>
        <w:jc w:val="both"/>
        <w:rPr>
          <w:rFonts w:ascii="Times New Roman" w:hAnsi="Times New Roman"/>
          <w:sz w:val="28"/>
          <w:szCs w:val="28"/>
        </w:rPr>
      </w:pPr>
      <w:r w:rsidRPr="00EF0E8F">
        <w:rPr>
          <w:rFonts w:ascii="Times New Roman" w:hAnsi="Times New Roman"/>
          <w:sz w:val="28"/>
          <w:szCs w:val="28"/>
        </w:rPr>
        <w:object w:dxaOrig="16068" w:dyaOrig="7356" w14:anchorId="344DA984">
          <v:shape id="_x0000_i1029" type="#_x0000_t75" style="width:407.25pt;height:220.5pt" o:ole="">
            <v:imagedata r:id="rId40" o:title="" cropright="11917f"/>
          </v:shape>
          <o:OLEObject Type="Embed" ProgID="AutoCAD.Drawing.17" ShapeID="_x0000_i1029" DrawAspect="Content" ObjectID="_1744914405" r:id="rId41"/>
        </w:object>
      </w:r>
    </w:p>
    <w:p w14:paraId="38184ED0" w14:textId="77777777" w:rsidR="001A71FC" w:rsidRDefault="0047349C" w:rsidP="00CC19BF">
      <w:pPr>
        <w:spacing w:after="0" w:line="360" w:lineRule="auto"/>
        <w:ind w:firstLine="284"/>
        <w:jc w:val="center"/>
        <w:rPr>
          <w:rFonts w:ascii="Times New Roman" w:hAnsi="Times New Roman"/>
          <w:sz w:val="28"/>
          <w:szCs w:val="28"/>
        </w:rPr>
      </w:pPr>
      <w:r>
        <w:rPr>
          <w:rFonts w:ascii="Times New Roman" w:hAnsi="Times New Roman"/>
          <w:sz w:val="28"/>
          <w:szCs w:val="28"/>
        </w:rPr>
        <w:t>Рисунок 2.3.1</w:t>
      </w:r>
      <w:r w:rsidR="001A71FC" w:rsidRPr="00EF0E8F">
        <w:rPr>
          <w:rFonts w:ascii="Times New Roman" w:hAnsi="Times New Roman"/>
          <w:sz w:val="28"/>
          <w:szCs w:val="28"/>
        </w:rPr>
        <w:t xml:space="preserve"> Схема заливки біметалу при одночасному плавленні його основи в поперечному напрямку скануючи лазерним випромінюванням зі змінною швидкістю сканування та вільним плином плакуючого розплаву: 1 – скануюче лазерне випромінювання; 2 – вільне витікання розплаву для утворення плакуючого шару біметала; 3 - місця дискретного сплавлення.</w:t>
      </w:r>
    </w:p>
    <w:p w14:paraId="179465BF" w14:textId="77777777" w:rsidR="00DD6A2F" w:rsidRPr="00EF0E8F" w:rsidRDefault="00DD6A2F" w:rsidP="00CC19BF">
      <w:pPr>
        <w:spacing w:after="0" w:line="360" w:lineRule="auto"/>
        <w:ind w:firstLine="284"/>
        <w:jc w:val="center"/>
        <w:rPr>
          <w:rFonts w:ascii="Times New Roman" w:hAnsi="Times New Roman"/>
          <w:sz w:val="28"/>
          <w:szCs w:val="28"/>
        </w:rPr>
      </w:pPr>
    </w:p>
    <w:p w14:paraId="330FFE3E" w14:textId="77777777" w:rsidR="001A71FC" w:rsidRDefault="001A71FC" w:rsidP="00B65E66">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Ми рахуємо, що для надійного зчеплення шарів біметалу достатньо відстані в 100…200 мм між місцями надійного сплавлення пластин біметалу. З урахуванням того, що швидкість проходження місць без з’єднання може бути більшою і в 10 раз швидкості сканування для сплавлення, то ми можемо значно збільшити ширину виготовляє мого біметалу, досягнувши її значень до </w:t>
      </w:r>
      <w:smartTag w:uri="urn:schemas-microsoft-com:office:smarttags" w:element="metricconverter">
        <w:smartTagPr>
          <w:attr w:name="ProductID" w:val="1 м"/>
        </w:smartTagPr>
        <w:r w:rsidRPr="00EF0E8F">
          <w:rPr>
            <w:rFonts w:ascii="Times New Roman" w:hAnsi="Times New Roman"/>
            <w:sz w:val="28"/>
            <w:szCs w:val="28"/>
          </w:rPr>
          <w:t>1 м</w:t>
        </w:r>
      </w:smartTag>
      <w:r w:rsidRPr="00EF0E8F">
        <w:rPr>
          <w:rFonts w:ascii="Times New Roman" w:hAnsi="Times New Roman"/>
          <w:sz w:val="28"/>
          <w:szCs w:val="28"/>
        </w:rPr>
        <w:t xml:space="preserve"> і більше. А це вже дає можливість використовувати запропонований метод для отримання листів біметалевих мат</w:t>
      </w:r>
      <w:r w:rsidR="00B65E66">
        <w:rPr>
          <w:rFonts w:ascii="Times New Roman" w:hAnsi="Times New Roman"/>
          <w:sz w:val="28"/>
          <w:szCs w:val="28"/>
        </w:rPr>
        <w:t>еріалів в промислових потребах.</w:t>
      </w:r>
    </w:p>
    <w:p w14:paraId="079970A9" w14:textId="77777777" w:rsidR="00954B26" w:rsidRPr="00EF0E8F" w:rsidRDefault="00954B26" w:rsidP="00B65E66">
      <w:pPr>
        <w:spacing w:after="0" w:line="360" w:lineRule="auto"/>
        <w:ind w:firstLine="284"/>
        <w:jc w:val="both"/>
        <w:rPr>
          <w:rFonts w:ascii="Times New Roman" w:hAnsi="Times New Roman"/>
          <w:sz w:val="28"/>
          <w:szCs w:val="28"/>
        </w:rPr>
      </w:pPr>
    </w:p>
    <w:p w14:paraId="2483B898" w14:textId="77777777" w:rsidR="001A71FC" w:rsidRPr="00936F1B" w:rsidRDefault="00E111CF" w:rsidP="00E111CF">
      <w:pPr>
        <w:pStyle w:val="Heading2"/>
        <w:spacing w:before="0" w:after="0" w:line="360" w:lineRule="auto"/>
        <w:ind w:left="1830"/>
        <w:rPr>
          <w:rFonts w:ascii="Times New Roman" w:hAnsi="Times New Roman"/>
          <w:i w:val="0"/>
        </w:rPr>
      </w:pPr>
      <w:r>
        <w:rPr>
          <w:rFonts w:ascii="Times New Roman" w:hAnsi="Times New Roman"/>
          <w:i w:val="0"/>
        </w:rPr>
        <w:t xml:space="preserve">2.4 </w:t>
      </w:r>
      <w:r w:rsidR="001A71FC" w:rsidRPr="00EF0E8F">
        <w:rPr>
          <w:rFonts w:ascii="Times New Roman" w:hAnsi="Times New Roman"/>
          <w:i w:val="0"/>
        </w:rPr>
        <w:t>Пристрій для лазерно-л</w:t>
      </w:r>
      <w:r w:rsidR="00B75D1F">
        <w:rPr>
          <w:rFonts w:ascii="Times New Roman" w:hAnsi="Times New Roman"/>
          <w:i w:val="0"/>
        </w:rPr>
        <w:t>иварного виготовлення біметалів</w:t>
      </w:r>
      <w:r w:rsidR="00936F1B">
        <w:rPr>
          <w:rFonts w:ascii="Times New Roman" w:hAnsi="Times New Roman"/>
          <w:i w:val="0"/>
        </w:rPr>
        <w:t xml:space="preserve"> </w:t>
      </w:r>
      <w:r w:rsidR="00936F1B" w:rsidRPr="00936F1B">
        <w:rPr>
          <w:rFonts w:ascii="Times New Roman" w:hAnsi="Times New Roman"/>
          <w:i w:val="0"/>
        </w:rPr>
        <w:t>зі з</w:t>
      </w:r>
      <w:r w:rsidR="003B1A77">
        <w:rPr>
          <w:rFonts w:ascii="Times New Roman" w:hAnsi="Times New Roman"/>
          <w:i w:val="0"/>
        </w:rPr>
        <w:t>мінною швидкістю сканування лазе</w:t>
      </w:r>
      <w:r w:rsidR="00936F1B" w:rsidRPr="00936F1B">
        <w:rPr>
          <w:rFonts w:ascii="Times New Roman" w:hAnsi="Times New Roman"/>
          <w:i w:val="0"/>
        </w:rPr>
        <w:t>рного</w:t>
      </w:r>
      <w:r w:rsidR="00936F1B">
        <w:rPr>
          <w:rFonts w:ascii="Times New Roman" w:hAnsi="Times New Roman"/>
          <w:i w:val="0"/>
        </w:rPr>
        <w:t xml:space="preserve"> променя </w:t>
      </w:r>
    </w:p>
    <w:p w14:paraId="6C4D77B5" w14:textId="77777777" w:rsidR="00954B26" w:rsidRPr="00954B26" w:rsidRDefault="00954B26" w:rsidP="00954B26">
      <w:pPr>
        <w:pStyle w:val="ListParagraph"/>
        <w:ind w:left="2829"/>
        <w:rPr>
          <w:lang w:eastAsia="uk-UA"/>
        </w:rPr>
      </w:pPr>
    </w:p>
    <w:p w14:paraId="72F64872"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Для реалізації розробленого нами методу отримання біметалів значних розмірів був розроблений пристрій для виготовлення біметалів зі змінною швидкісю сканування лазерного променя.        </w:t>
      </w:r>
    </w:p>
    <w:p w14:paraId="6D463A9E"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lastRenderedPageBreak/>
        <w:t>В основу представленого пристрою покладено задачу зниження собівартості процесу лазерно-ливарного виготовлення біметалів та підвищення якості цього процесу в результаті постійного підтримування краю розплаву плакувального матеріалу на заданій відстані від сконцентрованого лазерного променя та забезпечення строгого дозування кількості плакувального розплаву, що подається в зону наплавлення, для отримання надійного змішування двох розплавів металів (плакувального та основи), що забезпечує високий рівень міцності зчеплення шарів і низьку вірогідність відокремлення плакувального шару в процесі подальшого використання біметалу.</w:t>
      </w:r>
    </w:p>
    <w:p w14:paraId="3A43AD52"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Поставлена задача вирішується тим, що в пристрої для лазерно-ливарного виготовлення біметалів, що містить виливницю, в якій встановлена основа (плита із металічного матеріалу одного складу), засіб для подання розплавленого металічного матеріалу іншого складу (плакувального металу), який включає в себе лоток з розплавом і жолоб для рівномірного нанесення на основу плакувального шару та сопло для подачі сконцентрованого лазерного променя для нагрівання основи до температури плавлення разом з захисним газом, згідно з пропонованою корисною моделлю новим є те, що газолазерне сопло забезпечене заслінкою, яка дозує кількості плакувального розплаву, що подається в зону наплавлення за рахунок встановленого проміжку між заслінкою та основою, причому величина перерізу цього проміжку повинна бути рівною величині перерізу жолоба для подачі плакувального розплаву. Це синхронізує швидкість руху плакувального матеріалу і сканованого зі змінною швидкістю лазерного променя та забезпечить створення локальних ванн розплаву, що створюються лазерним променем в основі на низьких швидкостях сканування, щоб гарантувати надійне зчеплення основи з плакувальним шаром в біметалі. </w:t>
      </w:r>
    </w:p>
    <w:p w14:paraId="515CE83F"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Сутність розробленого пристрою пояснюється кресле</w:t>
      </w:r>
      <w:r w:rsidR="008A6452">
        <w:rPr>
          <w:rFonts w:ascii="Times New Roman" w:hAnsi="Times New Roman"/>
          <w:sz w:val="28"/>
          <w:szCs w:val="28"/>
        </w:rPr>
        <w:t>нням, на якому на Рисунок 2.4.1</w:t>
      </w:r>
      <w:r w:rsidRPr="00EF0E8F">
        <w:rPr>
          <w:rFonts w:ascii="Times New Roman" w:hAnsi="Times New Roman"/>
          <w:sz w:val="28"/>
          <w:szCs w:val="28"/>
        </w:rPr>
        <w:t xml:space="preserve"> зображений пристрій для лазерно-ливарного виготовлення біметалів з високою міцністю зчеплення його шарів.</w:t>
      </w:r>
    </w:p>
    <w:p w14:paraId="7446A155" w14:textId="77777777" w:rsidR="001A71FC" w:rsidRPr="00EF0E8F" w:rsidRDefault="001A71FC" w:rsidP="00EF0E8F">
      <w:pPr>
        <w:spacing w:after="0" w:line="360" w:lineRule="auto"/>
        <w:ind w:firstLine="284"/>
        <w:jc w:val="both"/>
        <w:rPr>
          <w:rFonts w:ascii="Times New Roman" w:hAnsi="Times New Roman"/>
          <w:sz w:val="28"/>
          <w:szCs w:val="28"/>
        </w:rPr>
      </w:pPr>
    </w:p>
    <w:p w14:paraId="54A84206" w14:textId="77777777" w:rsidR="001A71FC" w:rsidRPr="00645577" w:rsidRDefault="001A71FC" w:rsidP="00CC19BF">
      <w:pPr>
        <w:spacing w:after="0" w:line="360" w:lineRule="auto"/>
        <w:ind w:firstLine="284"/>
        <w:jc w:val="center"/>
        <w:rPr>
          <w:rFonts w:ascii="Times New Roman" w:hAnsi="Times New Roman"/>
          <w:sz w:val="28"/>
          <w:szCs w:val="28"/>
          <w:lang w:val="en-US"/>
        </w:rPr>
      </w:pPr>
      <w:r w:rsidRPr="00EF0E8F">
        <w:rPr>
          <w:rFonts w:ascii="Times New Roman" w:hAnsi="Times New Roman"/>
          <w:sz w:val="28"/>
          <w:szCs w:val="28"/>
        </w:rPr>
        <w:object w:dxaOrig="15768" w:dyaOrig="6732" w14:anchorId="226D04FF">
          <v:shape id="_x0000_i1030" type="#_x0000_t75" style="width:449.25pt;height:243pt" o:ole="">
            <v:imagedata r:id="rId42" o:title="" croptop="1441f" cropbottom="5568f" cropleft="10278f" cropright="8529f"/>
          </v:shape>
          <o:OLEObject Type="Embed" ProgID="AutoCAD.Drawing.17" ShapeID="_x0000_i1030" DrawAspect="Content" ObjectID="_1744914406" r:id="rId43"/>
        </w:object>
      </w:r>
    </w:p>
    <w:p w14:paraId="55F9BBAB" w14:textId="77777777" w:rsidR="001A71FC" w:rsidRPr="00EF0E8F" w:rsidRDefault="001A71FC" w:rsidP="00CC19BF">
      <w:pPr>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68" w:dyaOrig="7356" w14:anchorId="4B656E85">
          <v:shape id="_x0000_i1031" type="#_x0000_t75" style="width:360.75pt;height:195.75pt" o:ole="">
            <v:imagedata r:id="rId44" o:title="" cropright="11917f"/>
          </v:shape>
          <o:OLEObject Type="Embed" ProgID="AutoCAD.Drawing.17" ShapeID="_x0000_i1031" DrawAspect="Content" ObjectID="_1744914407" r:id="rId45"/>
        </w:object>
      </w:r>
    </w:p>
    <w:p w14:paraId="68A160A4" w14:textId="77777777" w:rsidR="001A71FC" w:rsidRPr="00EF0E8F" w:rsidRDefault="0047349C" w:rsidP="00CC19BF">
      <w:pPr>
        <w:spacing w:after="0" w:line="360" w:lineRule="auto"/>
        <w:ind w:firstLine="284"/>
        <w:jc w:val="center"/>
        <w:rPr>
          <w:rFonts w:ascii="Times New Roman" w:hAnsi="Times New Roman"/>
          <w:sz w:val="28"/>
          <w:szCs w:val="28"/>
        </w:rPr>
      </w:pPr>
      <w:r>
        <w:rPr>
          <w:rFonts w:ascii="Times New Roman" w:hAnsi="Times New Roman"/>
          <w:sz w:val="28"/>
          <w:szCs w:val="28"/>
        </w:rPr>
        <w:t>Рисунок 2.4.1</w:t>
      </w:r>
      <w:r w:rsidR="001A71FC" w:rsidRPr="00EF0E8F">
        <w:rPr>
          <w:rFonts w:ascii="Times New Roman" w:hAnsi="Times New Roman"/>
          <w:sz w:val="28"/>
          <w:szCs w:val="28"/>
        </w:rPr>
        <w:t xml:space="preserve"> Пристрій для лазерно-ливарного виготовлення біметалів при скануванні лазерного випромінювання зі змінною швидкістю.</w:t>
      </w:r>
    </w:p>
    <w:p w14:paraId="12056566" w14:textId="77777777" w:rsidR="001A71FC" w:rsidRPr="00EF0E8F" w:rsidRDefault="001A71FC" w:rsidP="00EF0E8F">
      <w:pPr>
        <w:spacing w:after="0" w:line="360" w:lineRule="auto"/>
        <w:ind w:firstLine="284"/>
        <w:jc w:val="both"/>
        <w:rPr>
          <w:rFonts w:ascii="Times New Roman" w:hAnsi="Times New Roman"/>
          <w:sz w:val="28"/>
          <w:szCs w:val="28"/>
        </w:rPr>
      </w:pPr>
    </w:p>
    <w:p w14:paraId="740FAA28"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Пристрій для лазерно-ливарного виготовлення біметалів містить газолазерне сопло 1 для подачі сконцентрованого лазерного променя 2 та захисного газу 3 (наприклад, аргону) в зону обробки. Пристрій забезпечений також засобом для подання розплавленого металічного матеріалу, який включає в себе лоток 4 з розплавом та жолоб 5 для рівномірного нанесення на основу 6 плакувального шару 7 для отримання біметалу. Перед заливкою рідким плакувальним металом 7 основа 6 встановлюється в виливницю 8. За рахунок лазерного променя 2 в середовищі захисного газу 3 в основі 6 утворюється локальна ванна 9 розплаву основи. При подальшому змішуванні в цій ванні рідкого металу основи та </w:t>
      </w:r>
      <w:r w:rsidRPr="00EF0E8F">
        <w:rPr>
          <w:rFonts w:ascii="Times New Roman" w:hAnsi="Times New Roman"/>
          <w:sz w:val="28"/>
          <w:szCs w:val="28"/>
        </w:rPr>
        <w:lastRenderedPageBreak/>
        <w:t xml:space="preserve">плакувального металу за рахунок вільної теплової конвекції створюється перехідний шар 10, який забезпечую надійне зчеплення шарів біметалу. Для забезпечення створення локальної ванни 9 розплаву основи сконцентрованому лазерному випромінюванню 2 може завдаватися скануючий рух 11 зі змінною швидкістю сканування. Вільному розтіканню плакувального металу 7 по основі 6 перешкоджає заслінка 12, виконана із термостійкого матеріалу, наприклад, графіту. Синхронізація швидкості руху 13 заслінки 12 уподовж виливниці 8 з швидкістю руху лазерного променя 2 забезпечується конструктивно тим, що засіб для подання плакувального металу розміщений на рухомій упродовж виливниці 8 каретці 14 лазерного обладнання разом з газолазерним соплом 1. Проміжок між заслінкою 12 та основою 6 забезпечує потрібне дозування кількості плакувального розплаву, що необхідно для створення перехідного шару 10 в місцях плавлення для надійного зчеплення основи з плакувальним шаром. Для стабілізації в процесі обробки потрібної кількості металу за заслінкою 12 висоту жолоба 5  підбирають із розрахунку, щоб величина перерізу цього жолоба була рівною величині перерізу проміжку між заслінкою та основою. Для забезпечення потрібної висоти плакувального шару біметалу на лотку 4 може бути розміщений шкребок 15. </w:t>
      </w:r>
    </w:p>
    <w:p w14:paraId="17FFB1E7"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Пристрій для лазерно-ливарного виготовлення біметалів працює в такий спосіб.</w:t>
      </w:r>
    </w:p>
    <w:p w14:paraId="475897A6"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Спочатку основа 6 для виготовлення біметалу встановлюється в виливницю 8, яка по формі, як правило, подібна формі основи 6. За допомогою фокусуючого елементу, що входить до складу газолазерного сопла 1, лазерний промінь 2 концентрується на поверхні основи 6 так, щоб в місцях з невисокою швидкістю сканування цієї концентрації було достатньо для розплавлення її поверхні і утворення локальної ванни 9 розплаву. Завдяки захисному газу 3 (наприклад, аргону), що може подаватися, наприклад, сосно лазерному променю ця ванна захищається від окислення. За допомогою засобу для подання розплавленого металічного матеріалу, який включає в себе лоток 4 з розплавом та жолоб 5, на поверхню основи 6 виливається інший потрібний металічний матеріал, дякуючи </w:t>
      </w:r>
      <w:r w:rsidRPr="00EF0E8F">
        <w:rPr>
          <w:rFonts w:ascii="Times New Roman" w:hAnsi="Times New Roman"/>
          <w:sz w:val="28"/>
          <w:szCs w:val="28"/>
        </w:rPr>
        <w:lastRenderedPageBreak/>
        <w:t xml:space="preserve">якому створюється плакувальний шар 7 біметалу. Плакувальний матеріал заливається на основу у безпосередній близькості від локальної ванни 9, так що ця ванна не встигає кристалізуватися, і, завдяки вільній тепловій конвекції та перемішуванню плакувального металу та розплаву основи, створюється перехідний сплав 10, який забезпечує високий рівень міцності зчеплення основних шарів біметалу. В залежності від потужності лазерного випромінювання може бути виготовлений біметал різної ширини. Для забезпечення обробки по всій ширині основи 6 лазерному випромінюванню 2 може завдаватися скануючий рух 11 зі змінною швидкістю сканування. </w:t>
      </w:r>
    </w:p>
    <w:p w14:paraId="2CBEA601"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Швидкість течії плакувального матеріалу по поверхні основи залежить як від природи самого матеріалу, так і інших чинників. Разом з тим, для плавлення основи та створення локальної ванни розплаву цілком достатньо використовувати лазерне випромінювання невисокої потужності (до 1 кВт). Враховуючи, що вартість лазерного обладнання по експоненціальному закону зростає в залежності від його потужності, то такий підхід набагато економічно вигідніший. Для обмеження швидкості течії розплаву та її синхронізації зі змінною швидкістю переміщення лазерного променю уподовж виливниці використовується заслінка 12, яка розміщується на газолазерному соплі 1. Разом з тим, між заслінкою 12 та основою 6 залишають проміжок висотою , що забезпечує потрібне дозування кількості плакувального розплаву, який необхідний для створення потрібної товщини плакувального шару. Оптимальне значення величини проміжку  залежить від природи плакувального металу і може бути встановлене експериментально. </w:t>
      </w:r>
    </w:p>
    <w:p w14:paraId="28F34104" w14:textId="77777777" w:rsidR="001A71FC" w:rsidRPr="00EF0E8F"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При цьому на початку обробки плакувальний матеріал накопичується біля заслінки 12, створюючи шар рідкого металу висотою декілька більшою, ніж необхідна висота плакувального шару. Після цього подається лазерне випромінювання 2, якому придається змінний скануючий рух 11 та рух 13 уподовж виливниці 8. При утворенні локальної ванни в основі 6 розігріваються також нижні шари плакувального металу біля заслінки 12, підвищується їх рідкотекучість, і метал починає витікати з під заслінки 12 та перемішуватися з </w:t>
      </w:r>
      <w:r w:rsidRPr="00EF0E8F">
        <w:rPr>
          <w:rFonts w:ascii="Times New Roman" w:hAnsi="Times New Roman"/>
          <w:sz w:val="28"/>
          <w:szCs w:val="28"/>
        </w:rPr>
        <w:lastRenderedPageBreak/>
        <w:t>металом локальної ванни 9, утворюючи перехідний шар 10. Для стабілізації такого процесу під час обробки потрібне постійне підживлення кількості матеріалу за заслінкою 12 з лотка 4 через жолоб 5. А щоб виключити можливість зміни цієї кількості, висота жолоба 5  вибирається із міркування, що величина перерізу цього жолоба повинна бути рівною величині перерізу проміжку між заслінкою та основою. Щоб забезпечити потрібну висоту та рівномірність плакувального шару біметалу, може бути використаний шкребок 15, який можна розмістити, наприклад, на лотку 12.</w:t>
      </w:r>
    </w:p>
    <w:p w14:paraId="17120954" w14:textId="77777777" w:rsidR="001A71FC" w:rsidRDefault="001A71FC"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Таким чином, пропонований пристрій для лазерно-ливарного виготовлення біметалів істотно розширює можливості свого застосування за рахунок зниження собівартості використовуваного лазерного устаткування та підвищення якості процесу в результаті забезпечення високого рівня міцності зчеплення шарів біметалу, що гарантує низьку вірогідність відокремлення плакувального шару в процесі подальшого використання біметалу.</w:t>
      </w:r>
    </w:p>
    <w:p w14:paraId="29FC8AF2" w14:textId="77777777" w:rsidR="00954B26" w:rsidRDefault="00954B26" w:rsidP="00EF0E8F">
      <w:pPr>
        <w:spacing w:after="0" w:line="360" w:lineRule="auto"/>
        <w:ind w:firstLine="284"/>
        <w:jc w:val="both"/>
        <w:rPr>
          <w:rFonts w:ascii="Times New Roman" w:hAnsi="Times New Roman"/>
          <w:sz w:val="28"/>
          <w:szCs w:val="28"/>
        </w:rPr>
      </w:pPr>
    </w:p>
    <w:p w14:paraId="586B3EED" w14:textId="77777777" w:rsidR="00936F1B" w:rsidRDefault="00936F1B" w:rsidP="00EF0E8F">
      <w:pPr>
        <w:spacing w:after="0" w:line="360" w:lineRule="auto"/>
        <w:ind w:firstLine="284"/>
        <w:jc w:val="both"/>
        <w:rPr>
          <w:rFonts w:ascii="Times New Roman" w:hAnsi="Times New Roman"/>
          <w:sz w:val="28"/>
          <w:szCs w:val="28"/>
        </w:rPr>
      </w:pPr>
    </w:p>
    <w:p w14:paraId="255A0236" w14:textId="77777777" w:rsidR="00936F1B" w:rsidRDefault="00936F1B" w:rsidP="00EF0E8F">
      <w:pPr>
        <w:spacing w:after="0" w:line="360" w:lineRule="auto"/>
        <w:ind w:firstLine="284"/>
        <w:jc w:val="both"/>
        <w:rPr>
          <w:rFonts w:ascii="Times New Roman" w:hAnsi="Times New Roman"/>
          <w:sz w:val="28"/>
          <w:szCs w:val="28"/>
        </w:rPr>
      </w:pPr>
    </w:p>
    <w:p w14:paraId="09138B9E" w14:textId="77777777" w:rsidR="00936F1B" w:rsidRDefault="00936F1B" w:rsidP="00EF0E8F">
      <w:pPr>
        <w:spacing w:after="0" w:line="360" w:lineRule="auto"/>
        <w:ind w:firstLine="284"/>
        <w:jc w:val="both"/>
        <w:rPr>
          <w:rFonts w:ascii="Times New Roman" w:hAnsi="Times New Roman"/>
          <w:sz w:val="28"/>
          <w:szCs w:val="28"/>
        </w:rPr>
      </w:pPr>
    </w:p>
    <w:p w14:paraId="4DDFD024" w14:textId="77777777" w:rsidR="00936F1B" w:rsidRDefault="00936F1B" w:rsidP="00EF0E8F">
      <w:pPr>
        <w:spacing w:after="0" w:line="360" w:lineRule="auto"/>
        <w:ind w:firstLine="284"/>
        <w:jc w:val="both"/>
        <w:rPr>
          <w:rFonts w:ascii="Times New Roman" w:hAnsi="Times New Roman"/>
          <w:sz w:val="28"/>
          <w:szCs w:val="28"/>
        </w:rPr>
      </w:pPr>
    </w:p>
    <w:p w14:paraId="1E40C135" w14:textId="77777777" w:rsidR="00936F1B" w:rsidRDefault="00936F1B" w:rsidP="00EF0E8F">
      <w:pPr>
        <w:spacing w:after="0" w:line="360" w:lineRule="auto"/>
        <w:ind w:firstLine="284"/>
        <w:jc w:val="both"/>
        <w:rPr>
          <w:rFonts w:ascii="Times New Roman" w:hAnsi="Times New Roman"/>
          <w:sz w:val="28"/>
          <w:szCs w:val="28"/>
        </w:rPr>
      </w:pPr>
    </w:p>
    <w:p w14:paraId="3540D6B6" w14:textId="77777777" w:rsidR="00936F1B" w:rsidRDefault="00936F1B" w:rsidP="00EF0E8F">
      <w:pPr>
        <w:spacing w:after="0" w:line="360" w:lineRule="auto"/>
        <w:ind w:firstLine="284"/>
        <w:jc w:val="both"/>
        <w:rPr>
          <w:rFonts w:ascii="Times New Roman" w:hAnsi="Times New Roman"/>
          <w:sz w:val="28"/>
          <w:szCs w:val="28"/>
        </w:rPr>
      </w:pPr>
    </w:p>
    <w:p w14:paraId="1379D066" w14:textId="77777777" w:rsidR="00936F1B" w:rsidRDefault="00936F1B" w:rsidP="00EF0E8F">
      <w:pPr>
        <w:spacing w:after="0" w:line="360" w:lineRule="auto"/>
        <w:ind w:firstLine="284"/>
        <w:jc w:val="both"/>
        <w:rPr>
          <w:rFonts w:ascii="Times New Roman" w:hAnsi="Times New Roman"/>
          <w:sz w:val="28"/>
          <w:szCs w:val="28"/>
        </w:rPr>
      </w:pPr>
    </w:p>
    <w:p w14:paraId="433C8915" w14:textId="77777777" w:rsidR="00936F1B" w:rsidRDefault="00936F1B" w:rsidP="00EF0E8F">
      <w:pPr>
        <w:spacing w:after="0" w:line="360" w:lineRule="auto"/>
        <w:ind w:firstLine="284"/>
        <w:jc w:val="both"/>
        <w:rPr>
          <w:rFonts w:ascii="Times New Roman" w:hAnsi="Times New Roman"/>
          <w:sz w:val="28"/>
          <w:szCs w:val="28"/>
        </w:rPr>
      </w:pPr>
    </w:p>
    <w:p w14:paraId="0463D508" w14:textId="77777777" w:rsidR="00936F1B" w:rsidRDefault="00936F1B" w:rsidP="00EF0E8F">
      <w:pPr>
        <w:spacing w:after="0" w:line="360" w:lineRule="auto"/>
        <w:ind w:firstLine="284"/>
        <w:jc w:val="both"/>
        <w:rPr>
          <w:rFonts w:ascii="Times New Roman" w:hAnsi="Times New Roman"/>
          <w:sz w:val="28"/>
          <w:szCs w:val="28"/>
        </w:rPr>
      </w:pPr>
    </w:p>
    <w:p w14:paraId="04F044B0" w14:textId="77777777" w:rsidR="00936F1B" w:rsidRDefault="00936F1B" w:rsidP="00EF0E8F">
      <w:pPr>
        <w:spacing w:after="0" w:line="360" w:lineRule="auto"/>
        <w:ind w:firstLine="284"/>
        <w:jc w:val="both"/>
        <w:rPr>
          <w:rFonts w:ascii="Times New Roman" w:hAnsi="Times New Roman"/>
          <w:sz w:val="28"/>
          <w:szCs w:val="28"/>
        </w:rPr>
      </w:pPr>
    </w:p>
    <w:p w14:paraId="1087D0EF" w14:textId="77777777" w:rsidR="00936F1B" w:rsidRDefault="00936F1B" w:rsidP="00EF0E8F">
      <w:pPr>
        <w:spacing w:after="0" w:line="360" w:lineRule="auto"/>
        <w:ind w:firstLine="284"/>
        <w:jc w:val="both"/>
        <w:rPr>
          <w:rFonts w:ascii="Times New Roman" w:hAnsi="Times New Roman"/>
          <w:sz w:val="28"/>
          <w:szCs w:val="28"/>
        </w:rPr>
      </w:pPr>
    </w:p>
    <w:p w14:paraId="45670EC1" w14:textId="77777777" w:rsidR="00936F1B" w:rsidRDefault="00936F1B" w:rsidP="00EF0E8F">
      <w:pPr>
        <w:spacing w:after="0" w:line="360" w:lineRule="auto"/>
        <w:ind w:firstLine="284"/>
        <w:jc w:val="both"/>
        <w:rPr>
          <w:rFonts w:ascii="Times New Roman" w:hAnsi="Times New Roman"/>
          <w:sz w:val="28"/>
          <w:szCs w:val="28"/>
        </w:rPr>
      </w:pPr>
    </w:p>
    <w:p w14:paraId="1DADE938" w14:textId="77777777" w:rsidR="00936F1B" w:rsidRDefault="00936F1B" w:rsidP="00EF0E8F">
      <w:pPr>
        <w:spacing w:after="0" w:line="360" w:lineRule="auto"/>
        <w:ind w:firstLine="284"/>
        <w:jc w:val="both"/>
        <w:rPr>
          <w:rFonts w:ascii="Times New Roman" w:hAnsi="Times New Roman"/>
          <w:sz w:val="28"/>
          <w:szCs w:val="28"/>
        </w:rPr>
      </w:pPr>
    </w:p>
    <w:p w14:paraId="33D8BA6C" w14:textId="77777777" w:rsidR="00936F1B" w:rsidRDefault="00936F1B" w:rsidP="00EF0E8F">
      <w:pPr>
        <w:spacing w:after="0" w:line="360" w:lineRule="auto"/>
        <w:ind w:firstLine="284"/>
        <w:jc w:val="both"/>
        <w:rPr>
          <w:rFonts w:ascii="Times New Roman" w:hAnsi="Times New Roman"/>
          <w:sz w:val="28"/>
          <w:szCs w:val="28"/>
        </w:rPr>
      </w:pPr>
    </w:p>
    <w:p w14:paraId="1C749A1A" w14:textId="77777777" w:rsidR="00936F1B" w:rsidRDefault="00936F1B" w:rsidP="00CD4991">
      <w:pPr>
        <w:spacing w:after="0" w:line="360" w:lineRule="auto"/>
        <w:jc w:val="both"/>
        <w:rPr>
          <w:rFonts w:ascii="Times New Roman" w:hAnsi="Times New Roman"/>
          <w:sz w:val="28"/>
          <w:szCs w:val="28"/>
        </w:rPr>
      </w:pPr>
    </w:p>
    <w:p w14:paraId="40489B41" w14:textId="77777777" w:rsidR="00936F1B" w:rsidRPr="00EF0E8F" w:rsidRDefault="00936F1B" w:rsidP="00936F1B">
      <w:pPr>
        <w:spacing w:after="0" w:line="360" w:lineRule="auto"/>
        <w:ind w:firstLine="284"/>
        <w:jc w:val="center"/>
        <w:rPr>
          <w:rFonts w:ascii="Times New Roman" w:hAnsi="Times New Roman"/>
          <w:sz w:val="28"/>
          <w:szCs w:val="28"/>
        </w:rPr>
      </w:pPr>
      <w:r>
        <w:rPr>
          <w:rFonts w:ascii="Times New Roman" w:hAnsi="Times New Roman"/>
          <w:b/>
          <w:color w:val="000000"/>
          <w:sz w:val="28"/>
          <w:szCs w:val="28"/>
        </w:rPr>
        <w:lastRenderedPageBreak/>
        <w:t>3. ОБЛАДНАННЯ ТА ОСНАЩЕННЯ ДЛЯ РЕАЛІЗАЦІЇ ЗАПРОПОНОВАНОЇ ТЕХНОЛОГІЇ ЛАЗЕРНО-ЛИВАРНОГО ОТРИМАННЯ БІМЕТАЛІВ</w:t>
      </w:r>
    </w:p>
    <w:p w14:paraId="3C78F537" w14:textId="77777777" w:rsidR="006F6CD9" w:rsidRPr="00EF0E8F" w:rsidRDefault="00936F1B" w:rsidP="00CC19BF">
      <w:pPr>
        <w:spacing w:after="0" w:line="360" w:lineRule="auto"/>
        <w:ind w:firstLine="284"/>
        <w:jc w:val="center"/>
        <w:rPr>
          <w:rFonts w:ascii="Times New Roman" w:hAnsi="Times New Roman"/>
          <w:b/>
          <w:color w:val="000000"/>
          <w:sz w:val="28"/>
          <w:szCs w:val="28"/>
        </w:rPr>
      </w:pPr>
      <w:r>
        <w:rPr>
          <w:rFonts w:ascii="Times New Roman" w:hAnsi="Times New Roman"/>
          <w:b/>
          <w:color w:val="000000"/>
          <w:sz w:val="28"/>
          <w:szCs w:val="28"/>
        </w:rPr>
        <w:t>3.1</w:t>
      </w:r>
      <w:r w:rsidR="00CC19BF">
        <w:rPr>
          <w:rFonts w:ascii="Times New Roman" w:hAnsi="Times New Roman"/>
          <w:b/>
          <w:color w:val="000000"/>
          <w:sz w:val="28"/>
          <w:szCs w:val="28"/>
        </w:rPr>
        <w:t xml:space="preserve"> </w:t>
      </w:r>
      <w:r w:rsidR="006F6CD9" w:rsidRPr="00EF0E8F">
        <w:rPr>
          <w:rFonts w:ascii="Times New Roman" w:hAnsi="Times New Roman"/>
          <w:b/>
          <w:color w:val="000000"/>
          <w:sz w:val="28"/>
          <w:szCs w:val="28"/>
        </w:rPr>
        <w:t xml:space="preserve">Експериментальне обладнання </w:t>
      </w:r>
      <w:r w:rsidR="006F6CD9" w:rsidRPr="00EF0E8F">
        <w:rPr>
          <w:rFonts w:ascii="Times New Roman" w:hAnsi="Times New Roman"/>
          <w:b/>
          <w:color w:val="000000"/>
          <w:sz w:val="28"/>
          <w:szCs w:val="28"/>
          <w:lang w:val="ru-RU"/>
        </w:rPr>
        <w:t>для реалізації технологій лазерно-ливарного отримання біметалевих матеріалів</w:t>
      </w:r>
    </w:p>
    <w:p w14:paraId="07640857" w14:textId="77777777" w:rsidR="00954B26"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ab/>
      </w:r>
    </w:p>
    <w:p w14:paraId="23A09E6A" w14:textId="77777777" w:rsidR="006F6CD9"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 xml:space="preserve">Для проведення експериментального дослідження даного процесу, була обрана установка фірми </w:t>
      </w:r>
      <w:r w:rsidRPr="00EF0E8F">
        <w:rPr>
          <w:rFonts w:ascii="Times New Roman" w:hAnsi="Times New Roman"/>
          <w:color w:val="000000"/>
          <w:sz w:val="28"/>
          <w:szCs w:val="28"/>
          <w:lang w:val="en-GB"/>
        </w:rPr>
        <w:t>Aramis</w:t>
      </w:r>
      <w:r w:rsidR="00CC19BF">
        <w:rPr>
          <w:rFonts w:ascii="Times New Roman" w:hAnsi="Times New Roman"/>
          <w:color w:val="000000"/>
          <w:sz w:val="28"/>
          <w:szCs w:val="28"/>
        </w:rPr>
        <w:t>. (Рис.</w:t>
      </w:r>
      <w:r w:rsidR="008A6452">
        <w:rPr>
          <w:rFonts w:ascii="Times New Roman" w:hAnsi="Times New Roman"/>
          <w:color w:val="000000"/>
          <w:sz w:val="28"/>
          <w:szCs w:val="28"/>
        </w:rPr>
        <w:t xml:space="preserve"> 3.1.1, Рис. 3.1</w:t>
      </w:r>
      <w:r w:rsidR="00B65E66">
        <w:rPr>
          <w:rFonts w:ascii="Times New Roman" w:hAnsi="Times New Roman"/>
          <w:color w:val="000000"/>
          <w:sz w:val="28"/>
          <w:szCs w:val="28"/>
        </w:rPr>
        <w:t>.2</w:t>
      </w:r>
      <w:r w:rsidRPr="00EF0E8F">
        <w:rPr>
          <w:rFonts w:ascii="Times New Roman" w:hAnsi="Times New Roman"/>
          <w:color w:val="000000"/>
          <w:sz w:val="28"/>
          <w:szCs w:val="28"/>
        </w:rPr>
        <w:t>)</w:t>
      </w:r>
    </w:p>
    <w:p w14:paraId="63EA13CF" w14:textId="77777777" w:rsidR="00CD4991" w:rsidRPr="00EF0E8F" w:rsidRDefault="00CD4991" w:rsidP="00EF0E8F">
      <w:pPr>
        <w:spacing w:after="0" w:line="360" w:lineRule="auto"/>
        <w:ind w:firstLine="284"/>
        <w:jc w:val="both"/>
        <w:rPr>
          <w:rFonts w:ascii="Times New Roman" w:hAnsi="Times New Roman"/>
          <w:color w:val="000000"/>
          <w:sz w:val="28"/>
          <w:szCs w:val="28"/>
        </w:rPr>
      </w:pPr>
    </w:p>
    <w:p w14:paraId="2606DB18" w14:textId="77777777" w:rsidR="006F6CD9" w:rsidRPr="00EF0E8F" w:rsidRDefault="006F6CD9"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0D4DD3E3" wp14:editId="7DC670B2">
            <wp:extent cx="5930900" cy="4032250"/>
            <wp:effectExtent l="0" t="0" r="0" b="635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2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30900" cy="4032250"/>
                    </a:xfrm>
                    <a:prstGeom prst="rect">
                      <a:avLst/>
                    </a:prstGeom>
                    <a:noFill/>
                    <a:ln>
                      <a:noFill/>
                    </a:ln>
                  </pic:spPr>
                </pic:pic>
              </a:graphicData>
            </a:graphic>
          </wp:inline>
        </w:drawing>
      </w:r>
      <w:r w:rsidR="0047349C">
        <w:rPr>
          <w:rFonts w:ascii="Times New Roman" w:hAnsi="Times New Roman"/>
          <w:sz w:val="28"/>
          <w:szCs w:val="28"/>
        </w:rPr>
        <w:t>Рисунок 3.1</w:t>
      </w:r>
      <w:r w:rsidR="00B65E66">
        <w:rPr>
          <w:rFonts w:ascii="Times New Roman" w:hAnsi="Times New Roman"/>
          <w:sz w:val="28"/>
          <w:szCs w:val="28"/>
        </w:rPr>
        <w:t>.1</w:t>
      </w:r>
      <w:r w:rsidRPr="00EF0E8F">
        <w:rPr>
          <w:rFonts w:ascii="Times New Roman" w:hAnsi="Times New Roman"/>
          <w:sz w:val="28"/>
          <w:szCs w:val="28"/>
        </w:rPr>
        <w:t xml:space="preserve"> – Схема лазерної установки модель </w:t>
      </w:r>
      <w:r w:rsidRPr="00EF0E8F">
        <w:rPr>
          <w:rFonts w:ascii="Times New Roman" w:hAnsi="Times New Roman"/>
          <w:sz w:val="28"/>
          <w:szCs w:val="28"/>
          <w:lang w:val="en-GB"/>
        </w:rPr>
        <w:t>AFL</w:t>
      </w:r>
    </w:p>
    <w:p w14:paraId="700FFAF6"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noProof/>
          <w:sz w:val="28"/>
          <w:szCs w:val="28"/>
        </w:rPr>
        <w:lastRenderedPageBreak/>
        <w:drawing>
          <wp:inline distT="0" distB="0" distL="0" distR="0" wp14:anchorId="40DE5693" wp14:editId="2CAC0D43">
            <wp:extent cx="5143500" cy="3270250"/>
            <wp:effectExtent l="0" t="0" r="0" b="63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143500" cy="3270250"/>
                    </a:xfrm>
                    <a:prstGeom prst="rect">
                      <a:avLst/>
                    </a:prstGeom>
                    <a:noFill/>
                    <a:ln>
                      <a:noFill/>
                    </a:ln>
                  </pic:spPr>
                </pic:pic>
              </a:graphicData>
            </a:graphic>
          </wp:inline>
        </w:drawing>
      </w:r>
    </w:p>
    <w:p w14:paraId="301BA801" w14:textId="77777777" w:rsidR="006F6CD9" w:rsidRPr="00FA6B66" w:rsidRDefault="0047349C" w:rsidP="00CC19BF">
      <w:pPr>
        <w:spacing w:after="0" w:line="360" w:lineRule="auto"/>
        <w:ind w:firstLine="284"/>
        <w:jc w:val="center"/>
        <w:rPr>
          <w:rFonts w:ascii="Times New Roman" w:hAnsi="Times New Roman"/>
          <w:sz w:val="28"/>
          <w:szCs w:val="28"/>
        </w:rPr>
      </w:pPr>
      <w:r>
        <w:rPr>
          <w:rFonts w:ascii="Times New Roman" w:hAnsi="Times New Roman"/>
          <w:sz w:val="28"/>
          <w:szCs w:val="28"/>
        </w:rPr>
        <w:t>Рисунок 3.1</w:t>
      </w:r>
      <w:r w:rsidR="00B65E66">
        <w:rPr>
          <w:rFonts w:ascii="Times New Roman" w:hAnsi="Times New Roman"/>
          <w:sz w:val="28"/>
          <w:szCs w:val="28"/>
        </w:rPr>
        <w:t>.2</w:t>
      </w:r>
      <w:r w:rsidR="006F6CD9" w:rsidRPr="00EF0E8F">
        <w:rPr>
          <w:rFonts w:ascii="Times New Roman" w:hAnsi="Times New Roman"/>
          <w:sz w:val="28"/>
          <w:szCs w:val="28"/>
        </w:rPr>
        <w:t xml:space="preserve"> – Загальний вигляд установки </w:t>
      </w:r>
      <w:r w:rsidR="006F6CD9" w:rsidRPr="00EF0E8F">
        <w:rPr>
          <w:rFonts w:ascii="Times New Roman" w:hAnsi="Times New Roman"/>
          <w:sz w:val="28"/>
          <w:szCs w:val="28"/>
          <w:lang w:val="en-GB"/>
        </w:rPr>
        <w:t>AFL</w:t>
      </w:r>
    </w:p>
    <w:p w14:paraId="3008F2ED" w14:textId="77777777" w:rsidR="00CD4991" w:rsidRPr="00EF0E8F" w:rsidRDefault="00CD4991" w:rsidP="00CC19BF">
      <w:pPr>
        <w:spacing w:after="0" w:line="360" w:lineRule="auto"/>
        <w:ind w:firstLine="284"/>
        <w:jc w:val="center"/>
        <w:rPr>
          <w:rFonts w:ascii="Times New Roman" w:hAnsi="Times New Roman"/>
          <w:sz w:val="28"/>
          <w:szCs w:val="28"/>
        </w:rPr>
      </w:pPr>
    </w:p>
    <w:p w14:paraId="625C294A" w14:textId="77777777" w:rsidR="006F6CD9" w:rsidRPr="00EF0E8F" w:rsidRDefault="006F6CD9" w:rsidP="00EF0E8F">
      <w:pPr>
        <w:spacing w:after="0" w:line="360" w:lineRule="auto"/>
        <w:ind w:firstLine="284"/>
        <w:jc w:val="both"/>
        <w:rPr>
          <w:rFonts w:ascii="Times New Roman" w:hAnsi="Times New Roman"/>
          <w:color w:val="000000"/>
          <w:sz w:val="28"/>
          <w:szCs w:val="28"/>
          <w:lang w:val="ru-RU"/>
        </w:rPr>
      </w:pPr>
      <w:r w:rsidRPr="00EF0E8F">
        <w:rPr>
          <w:rFonts w:ascii="Times New Roman" w:hAnsi="Times New Roman"/>
          <w:color w:val="000000"/>
          <w:sz w:val="28"/>
          <w:szCs w:val="28"/>
        </w:rPr>
        <w:tab/>
        <w:t xml:space="preserve">Лазерні комплекси серії AFL мають посилену механіку портального механізму, що дозволяє максимально реалізувати потенціал потужних лазерів. Дана конфігурація забезпечує перший клас лазерної захисту. Комплекси лазерного різання серії AFL повністю відповідають європейським нормам безпеки для даного типу обладнання. </w:t>
      </w:r>
      <w:r w:rsidR="00DD6A2F">
        <w:rPr>
          <w:rFonts w:ascii="Times New Roman" w:hAnsi="Times New Roman"/>
          <w:color w:val="000000"/>
          <w:sz w:val="28"/>
          <w:szCs w:val="28"/>
          <w:lang w:val="ru-RU"/>
        </w:rPr>
        <w:t>[1</w:t>
      </w:r>
      <w:r w:rsidRPr="00EF0E8F">
        <w:rPr>
          <w:rFonts w:ascii="Times New Roman" w:hAnsi="Times New Roman"/>
          <w:color w:val="000000"/>
          <w:sz w:val="28"/>
          <w:szCs w:val="28"/>
          <w:lang w:val="ru-RU"/>
        </w:rPr>
        <w:t>8]</w:t>
      </w:r>
    </w:p>
    <w:p w14:paraId="04A8E8C2"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ab/>
        <w:t>Застосування безпосереднього приводу на основі лінійних двигунів дозволяє отримати максимальну точність, стабільність характеристик і високу надійність.</w:t>
      </w:r>
    </w:p>
    <w:p w14:paraId="5EF60B07"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Програмне забезпечення</w:t>
      </w:r>
    </w:p>
    <w:p w14:paraId="2012005C"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Програмний пакет, що поставляється в комплекті, дозволяє:</w:t>
      </w:r>
    </w:p>
    <w:p w14:paraId="6DA483B7" w14:textId="77777777" w:rsidR="006F6CD9" w:rsidRPr="00EF0E8F" w:rsidRDefault="006F6CD9" w:rsidP="00EF0E8F">
      <w:pPr>
        <w:pStyle w:val="1"/>
        <w:numPr>
          <w:ilvl w:val="0"/>
          <w:numId w:val="4"/>
        </w:numPr>
        <w:spacing w:after="0" w:line="360" w:lineRule="auto"/>
        <w:ind w:left="0" w:firstLine="284"/>
        <w:jc w:val="both"/>
        <w:rPr>
          <w:rFonts w:ascii="Times New Roman" w:hAnsi="Times New Roman"/>
          <w:color w:val="000000"/>
          <w:sz w:val="28"/>
          <w:szCs w:val="28"/>
          <w:lang w:val="uk-UA"/>
        </w:rPr>
      </w:pPr>
      <w:r w:rsidRPr="00EF0E8F">
        <w:rPr>
          <w:rFonts w:ascii="Times New Roman" w:hAnsi="Times New Roman"/>
          <w:color w:val="000000"/>
          <w:sz w:val="28"/>
          <w:szCs w:val="28"/>
          <w:lang w:val="uk-UA"/>
        </w:rPr>
        <w:t>реалізовувати розкрій загальним різом в автоматичному режимі, враховувати ширину різу;</w:t>
      </w:r>
    </w:p>
    <w:p w14:paraId="5B5DE975" w14:textId="77777777" w:rsidR="006F6CD9" w:rsidRPr="00EF0E8F" w:rsidRDefault="006F6CD9" w:rsidP="00EF0E8F">
      <w:pPr>
        <w:pStyle w:val="1"/>
        <w:numPr>
          <w:ilvl w:val="0"/>
          <w:numId w:val="4"/>
        </w:numPr>
        <w:spacing w:after="0" w:line="360" w:lineRule="auto"/>
        <w:ind w:left="0" w:firstLine="284"/>
        <w:jc w:val="both"/>
        <w:rPr>
          <w:rFonts w:ascii="Times New Roman" w:hAnsi="Times New Roman"/>
          <w:color w:val="000000"/>
          <w:sz w:val="28"/>
          <w:szCs w:val="28"/>
          <w:lang w:val="uk-UA"/>
        </w:rPr>
      </w:pPr>
      <w:r w:rsidRPr="00EF0E8F">
        <w:rPr>
          <w:rFonts w:ascii="Times New Roman" w:hAnsi="Times New Roman"/>
          <w:color w:val="000000"/>
          <w:sz w:val="28"/>
          <w:szCs w:val="28"/>
          <w:lang w:val="uk-UA"/>
        </w:rPr>
        <w:t>оптимізувати холостий хід;</w:t>
      </w:r>
    </w:p>
    <w:p w14:paraId="3CD20F96" w14:textId="77777777" w:rsidR="006F6CD9" w:rsidRPr="00EF0E8F" w:rsidRDefault="006F6CD9" w:rsidP="00EF0E8F">
      <w:pPr>
        <w:pStyle w:val="1"/>
        <w:numPr>
          <w:ilvl w:val="0"/>
          <w:numId w:val="5"/>
        </w:numPr>
        <w:spacing w:after="0" w:line="360" w:lineRule="auto"/>
        <w:ind w:left="0" w:firstLine="284"/>
        <w:jc w:val="both"/>
        <w:rPr>
          <w:rFonts w:ascii="Times New Roman" w:hAnsi="Times New Roman"/>
          <w:color w:val="000000"/>
          <w:sz w:val="28"/>
          <w:szCs w:val="28"/>
          <w:lang w:val="uk-UA"/>
        </w:rPr>
      </w:pPr>
      <w:r w:rsidRPr="00EF0E8F">
        <w:rPr>
          <w:rFonts w:ascii="Times New Roman" w:hAnsi="Times New Roman"/>
          <w:color w:val="000000"/>
          <w:sz w:val="28"/>
          <w:szCs w:val="28"/>
          <w:lang w:val="uk-UA"/>
        </w:rPr>
        <w:t>при необхідності вводити заборону проходу ріжучого джерела над вирізаними місцями;</w:t>
      </w:r>
    </w:p>
    <w:p w14:paraId="61ACBE6A" w14:textId="77777777" w:rsidR="006F6CD9" w:rsidRPr="00EF0E8F" w:rsidRDefault="006F6CD9" w:rsidP="00EF0E8F">
      <w:pPr>
        <w:pStyle w:val="1"/>
        <w:numPr>
          <w:ilvl w:val="0"/>
          <w:numId w:val="5"/>
        </w:numPr>
        <w:spacing w:after="0" w:line="360" w:lineRule="auto"/>
        <w:ind w:left="0" w:firstLine="284"/>
        <w:jc w:val="both"/>
        <w:rPr>
          <w:rFonts w:ascii="Times New Roman" w:hAnsi="Times New Roman"/>
          <w:color w:val="000000"/>
          <w:sz w:val="28"/>
          <w:szCs w:val="28"/>
          <w:lang w:val="uk-UA"/>
        </w:rPr>
      </w:pPr>
      <w:r w:rsidRPr="00EF0E8F">
        <w:rPr>
          <w:rFonts w:ascii="Times New Roman" w:hAnsi="Times New Roman"/>
          <w:color w:val="000000"/>
          <w:sz w:val="28"/>
          <w:szCs w:val="28"/>
          <w:lang w:val="uk-UA"/>
        </w:rPr>
        <w:t>вести облік заготовок, одержуваних деталей і ділових відходів;</w:t>
      </w:r>
    </w:p>
    <w:p w14:paraId="3B11C8F1" w14:textId="77777777" w:rsidR="006F6CD9" w:rsidRPr="00EF0E8F" w:rsidRDefault="006F6CD9" w:rsidP="00EF0E8F">
      <w:pPr>
        <w:pStyle w:val="1"/>
        <w:numPr>
          <w:ilvl w:val="0"/>
          <w:numId w:val="5"/>
        </w:numPr>
        <w:spacing w:after="0" w:line="360" w:lineRule="auto"/>
        <w:ind w:left="0" w:firstLine="284"/>
        <w:jc w:val="both"/>
        <w:rPr>
          <w:rFonts w:ascii="Times New Roman" w:hAnsi="Times New Roman"/>
          <w:color w:val="000000"/>
          <w:sz w:val="28"/>
          <w:szCs w:val="28"/>
          <w:lang w:val="uk-UA"/>
        </w:rPr>
      </w:pPr>
      <w:r w:rsidRPr="00EF0E8F">
        <w:rPr>
          <w:rFonts w:ascii="Times New Roman" w:hAnsi="Times New Roman"/>
          <w:color w:val="000000"/>
          <w:sz w:val="28"/>
          <w:szCs w:val="28"/>
          <w:lang w:val="uk-UA"/>
        </w:rPr>
        <w:t>автоматично встановлювати мікро перемички в контурі різання.</w:t>
      </w:r>
    </w:p>
    <w:p w14:paraId="345696A0"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lastRenderedPageBreak/>
        <w:tab/>
        <w:t>Програмний комплекс дозволяє завантажувати і редагувати креслення форматів .dwg, .dxf і будь-яких інших форматів, підтримуваних САПР, а також має можливість мережевої синхронізації з персональними комп’ютерами і можливість зчитування інформації з різних електронних носіїв.</w:t>
      </w:r>
    </w:p>
    <w:p w14:paraId="78DD4021"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Лазерне джерело:</w:t>
      </w:r>
    </w:p>
    <w:p w14:paraId="5AF2212E"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Тип лазера – Ітербієвий лазер</w:t>
      </w:r>
    </w:p>
    <w:p w14:paraId="15EFD0D5"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Передача променя – Оптоволокно</w:t>
      </w:r>
    </w:p>
    <w:p w14:paraId="2C2B3D2B"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Ширина плями сфокусованого випромінювання – 0,07-</w:t>
      </w:r>
      <w:smartTag w:uri="urn:schemas-microsoft-com:office:smarttags" w:element="metricconverter">
        <w:smartTagPr>
          <w:attr w:name="ProductID" w:val="0,15 мм"/>
        </w:smartTagPr>
        <w:r w:rsidRPr="00EF0E8F">
          <w:rPr>
            <w:rFonts w:ascii="Times New Roman" w:hAnsi="Times New Roman"/>
            <w:color w:val="000000"/>
            <w:sz w:val="28"/>
            <w:szCs w:val="28"/>
          </w:rPr>
          <w:t>0,15 мм</w:t>
        </w:r>
      </w:smartTag>
    </w:p>
    <w:p w14:paraId="11D66088"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Середня потужність випромінювання – 1000; 2000; 3000 Вт</w:t>
      </w:r>
    </w:p>
    <w:p w14:paraId="684206F0"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ККД лазерного джерела, не менше 30%</w:t>
      </w:r>
    </w:p>
    <w:p w14:paraId="4811149B"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Система руху:</w:t>
      </w:r>
    </w:p>
    <w:p w14:paraId="52505BF8"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Кінематична схема – Портальна, лист нерухомий</w:t>
      </w:r>
    </w:p>
    <w:p w14:paraId="6FE514E1"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Базові варіанти розмірів поля обробки – 3000×1500;</w:t>
      </w:r>
    </w:p>
    <w:p w14:paraId="425EE922"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Тип приводу координат X,Y – Лінійний привід</w:t>
      </w:r>
    </w:p>
    <w:p w14:paraId="4E229EAF"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Тип приводу координати Z – Сервопривід</w:t>
      </w:r>
    </w:p>
    <w:p w14:paraId="212E778B"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Точність позиціонування за координатами (Х, Y) – ±</w:t>
      </w:r>
      <w:smartTag w:uri="urn:schemas-microsoft-com:office:smarttags" w:element="metricconverter">
        <w:smartTagPr>
          <w:attr w:name="ProductID" w:val="0.01 мм"/>
        </w:smartTagPr>
        <w:r w:rsidRPr="00EF0E8F">
          <w:rPr>
            <w:rFonts w:ascii="Times New Roman" w:hAnsi="Times New Roman"/>
            <w:color w:val="000000"/>
            <w:sz w:val="28"/>
            <w:szCs w:val="28"/>
          </w:rPr>
          <w:t>0.01 мм</w:t>
        </w:r>
      </w:smartTag>
    </w:p>
    <w:p w14:paraId="0EACCC6B"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Максимальна швидкість переміщення – 100 м/хв</w:t>
      </w:r>
    </w:p>
    <w:p w14:paraId="162ACBD6"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Переваги лазера:</w:t>
      </w:r>
    </w:p>
    <w:p w14:paraId="02DA959B" w14:textId="77777777" w:rsidR="006F6CD9" w:rsidRPr="00EF0E8F" w:rsidRDefault="006F6CD9" w:rsidP="00EF0E8F">
      <w:pPr>
        <w:pStyle w:val="1"/>
        <w:numPr>
          <w:ilvl w:val="0"/>
          <w:numId w:val="6"/>
        </w:numPr>
        <w:spacing w:after="0" w:line="360" w:lineRule="auto"/>
        <w:ind w:left="0" w:firstLine="284"/>
        <w:jc w:val="both"/>
        <w:rPr>
          <w:rFonts w:ascii="Times New Roman" w:hAnsi="Times New Roman"/>
          <w:color w:val="000000"/>
          <w:sz w:val="28"/>
          <w:szCs w:val="28"/>
          <w:lang w:val="uk-UA"/>
        </w:rPr>
      </w:pPr>
      <w:r w:rsidRPr="00EF0E8F">
        <w:rPr>
          <w:rFonts w:ascii="Times New Roman" w:hAnsi="Times New Roman"/>
          <w:color w:val="000000"/>
          <w:sz w:val="28"/>
          <w:szCs w:val="28"/>
          <w:lang w:val="uk-UA"/>
        </w:rPr>
        <w:t>Відсутність необхідності обслуговування з боку виробника</w:t>
      </w:r>
    </w:p>
    <w:p w14:paraId="16AA0C04" w14:textId="77777777" w:rsidR="006F6CD9" w:rsidRPr="00EF0E8F" w:rsidRDefault="006F6CD9" w:rsidP="00EF0E8F">
      <w:pPr>
        <w:pStyle w:val="1"/>
        <w:numPr>
          <w:ilvl w:val="0"/>
          <w:numId w:val="6"/>
        </w:numPr>
        <w:spacing w:after="0" w:line="360" w:lineRule="auto"/>
        <w:ind w:left="0" w:firstLine="284"/>
        <w:jc w:val="both"/>
        <w:rPr>
          <w:rFonts w:ascii="Times New Roman" w:hAnsi="Times New Roman"/>
          <w:color w:val="000000"/>
          <w:sz w:val="28"/>
          <w:szCs w:val="28"/>
          <w:lang w:val="uk-UA"/>
        </w:rPr>
      </w:pPr>
      <w:r w:rsidRPr="00EF0E8F">
        <w:rPr>
          <w:rFonts w:ascii="Times New Roman" w:hAnsi="Times New Roman"/>
          <w:color w:val="000000"/>
          <w:sz w:val="28"/>
          <w:szCs w:val="28"/>
          <w:lang w:val="uk-UA"/>
        </w:rPr>
        <w:t>Низькі експлуатаційні витрати</w:t>
      </w:r>
    </w:p>
    <w:p w14:paraId="149BAB7B" w14:textId="77777777" w:rsidR="006F6CD9" w:rsidRPr="00EF0E8F" w:rsidRDefault="006F6CD9" w:rsidP="00EF0E8F">
      <w:pPr>
        <w:pStyle w:val="1"/>
        <w:numPr>
          <w:ilvl w:val="0"/>
          <w:numId w:val="6"/>
        </w:numPr>
        <w:spacing w:after="0" w:line="360" w:lineRule="auto"/>
        <w:ind w:left="0" w:firstLine="284"/>
        <w:jc w:val="both"/>
        <w:rPr>
          <w:rFonts w:ascii="Times New Roman" w:hAnsi="Times New Roman"/>
          <w:color w:val="000000"/>
          <w:sz w:val="28"/>
          <w:szCs w:val="28"/>
          <w:lang w:val="uk-UA"/>
        </w:rPr>
      </w:pPr>
      <w:r w:rsidRPr="00EF0E8F">
        <w:rPr>
          <w:rFonts w:ascii="Times New Roman" w:hAnsi="Times New Roman"/>
          <w:color w:val="000000"/>
          <w:sz w:val="28"/>
          <w:szCs w:val="28"/>
          <w:lang w:val="uk-UA"/>
        </w:rPr>
        <w:t>Найвища надійність</w:t>
      </w:r>
    </w:p>
    <w:p w14:paraId="330E56BD" w14:textId="77777777" w:rsidR="006F6CD9" w:rsidRPr="00EF0E8F" w:rsidRDefault="006F6CD9" w:rsidP="00EF0E8F">
      <w:pPr>
        <w:pStyle w:val="1"/>
        <w:numPr>
          <w:ilvl w:val="0"/>
          <w:numId w:val="6"/>
        </w:numPr>
        <w:spacing w:after="0" w:line="360" w:lineRule="auto"/>
        <w:ind w:left="0" w:firstLine="284"/>
        <w:jc w:val="both"/>
        <w:rPr>
          <w:rFonts w:ascii="Times New Roman" w:hAnsi="Times New Roman"/>
          <w:color w:val="000000"/>
          <w:sz w:val="28"/>
          <w:szCs w:val="28"/>
          <w:lang w:val="uk-UA"/>
        </w:rPr>
      </w:pPr>
      <w:r w:rsidRPr="00EF0E8F">
        <w:rPr>
          <w:rFonts w:ascii="Times New Roman" w:hAnsi="Times New Roman"/>
          <w:color w:val="000000"/>
          <w:sz w:val="28"/>
          <w:szCs w:val="28"/>
          <w:lang w:val="uk-UA"/>
        </w:rPr>
        <w:t>Відмінна якість одержуваної обробки</w:t>
      </w:r>
    </w:p>
    <w:p w14:paraId="48226E52"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ab/>
        <w:t xml:space="preserve">Для забезпечення переміщення заготовки, лазер додатково укомплектовувався </w:t>
      </w:r>
      <w:r w:rsidR="008A6452">
        <w:rPr>
          <w:rFonts w:ascii="Times New Roman" w:hAnsi="Times New Roman"/>
          <w:color w:val="000000"/>
          <w:sz w:val="28"/>
          <w:szCs w:val="28"/>
        </w:rPr>
        <w:t>двох-координатним столом Рис.3.1</w:t>
      </w:r>
      <w:r w:rsidR="00B65E66">
        <w:rPr>
          <w:rFonts w:ascii="Times New Roman" w:hAnsi="Times New Roman"/>
          <w:color w:val="000000"/>
          <w:sz w:val="28"/>
          <w:szCs w:val="28"/>
        </w:rPr>
        <w:t>.3</w:t>
      </w:r>
    </w:p>
    <w:p w14:paraId="6BEF1B93" w14:textId="77777777" w:rsidR="006F6CD9" w:rsidRPr="00EF0E8F" w:rsidRDefault="006F6CD9" w:rsidP="00CC19BF">
      <w:pPr>
        <w:spacing w:after="0" w:line="360" w:lineRule="auto"/>
        <w:ind w:firstLine="284"/>
        <w:jc w:val="center"/>
        <w:rPr>
          <w:rFonts w:ascii="Times New Roman" w:hAnsi="Times New Roman"/>
          <w:color w:val="000000"/>
          <w:sz w:val="28"/>
          <w:szCs w:val="28"/>
        </w:rPr>
      </w:pPr>
      <w:r w:rsidRPr="00EF0E8F">
        <w:rPr>
          <w:rFonts w:ascii="Times New Roman" w:hAnsi="Times New Roman"/>
          <w:noProof/>
          <w:color w:val="000000"/>
          <w:sz w:val="28"/>
          <w:szCs w:val="28"/>
        </w:rPr>
        <w:lastRenderedPageBreak/>
        <w:drawing>
          <wp:inline distT="0" distB="0" distL="0" distR="0" wp14:anchorId="5F857E3B" wp14:editId="1F4894CC">
            <wp:extent cx="4597400" cy="29337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597400" cy="2933700"/>
                    </a:xfrm>
                    <a:prstGeom prst="rect">
                      <a:avLst/>
                    </a:prstGeom>
                    <a:noFill/>
                    <a:ln>
                      <a:noFill/>
                    </a:ln>
                  </pic:spPr>
                </pic:pic>
              </a:graphicData>
            </a:graphic>
          </wp:inline>
        </w:drawing>
      </w:r>
    </w:p>
    <w:p w14:paraId="4F01C3CC" w14:textId="77777777" w:rsidR="006F6CD9" w:rsidRDefault="00CC19BF" w:rsidP="00CC19BF">
      <w:pPr>
        <w:spacing w:after="0" w:line="360" w:lineRule="auto"/>
        <w:ind w:firstLine="284"/>
        <w:jc w:val="center"/>
        <w:rPr>
          <w:rFonts w:ascii="Times New Roman" w:hAnsi="Times New Roman"/>
          <w:color w:val="000000"/>
          <w:sz w:val="28"/>
          <w:szCs w:val="28"/>
        </w:rPr>
      </w:pPr>
      <w:r>
        <w:rPr>
          <w:rFonts w:ascii="Times New Roman" w:hAnsi="Times New Roman"/>
          <w:color w:val="000000"/>
          <w:sz w:val="28"/>
          <w:szCs w:val="28"/>
        </w:rPr>
        <w:t>Рисунок 3.</w:t>
      </w:r>
      <w:r w:rsidR="0047349C">
        <w:rPr>
          <w:rFonts w:ascii="Times New Roman" w:hAnsi="Times New Roman"/>
          <w:color w:val="000000"/>
          <w:sz w:val="28"/>
          <w:szCs w:val="28"/>
        </w:rPr>
        <w:t>1</w:t>
      </w:r>
      <w:r w:rsidR="00B65E66">
        <w:rPr>
          <w:rFonts w:ascii="Times New Roman" w:hAnsi="Times New Roman"/>
          <w:color w:val="000000"/>
          <w:sz w:val="28"/>
          <w:szCs w:val="28"/>
        </w:rPr>
        <w:t>.3</w:t>
      </w:r>
      <w:r w:rsidR="006F6CD9" w:rsidRPr="00EF0E8F">
        <w:rPr>
          <w:rFonts w:ascii="Times New Roman" w:hAnsi="Times New Roman"/>
          <w:color w:val="000000"/>
          <w:sz w:val="28"/>
          <w:szCs w:val="28"/>
        </w:rPr>
        <w:t xml:space="preserve"> – Двох-координатний стіл</w:t>
      </w:r>
    </w:p>
    <w:p w14:paraId="11C14A72" w14:textId="77777777" w:rsidR="00CD4991" w:rsidRPr="00EF0E8F" w:rsidRDefault="00CD4991" w:rsidP="00CC19BF">
      <w:pPr>
        <w:spacing w:after="0" w:line="360" w:lineRule="auto"/>
        <w:ind w:firstLine="284"/>
        <w:jc w:val="center"/>
        <w:rPr>
          <w:rFonts w:ascii="Times New Roman" w:hAnsi="Times New Roman"/>
          <w:color w:val="000000"/>
          <w:sz w:val="28"/>
          <w:szCs w:val="28"/>
        </w:rPr>
      </w:pPr>
    </w:p>
    <w:p w14:paraId="3F51A904"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rPr>
      </w:pPr>
      <w:r w:rsidRPr="00EF0E8F">
        <w:rPr>
          <w:color w:val="000000"/>
          <w:sz w:val="28"/>
          <w:szCs w:val="28"/>
        </w:rPr>
        <w:tab/>
        <w:t>Координатний стіл – промислова установка, комплекс обладнання, призначений для переміщення по заданій траєкторії робочого механізму верстата або оброблюваної деталі.</w:t>
      </w:r>
    </w:p>
    <w:p w14:paraId="3ACDE1BC"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rPr>
      </w:pPr>
      <w:r w:rsidRPr="00EF0E8F">
        <w:rPr>
          <w:color w:val="000000"/>
          <w:sz w:val="28"/>
          <w:szCs w:val="28"/>
        </w:rPr>
        <w:tab/>
        <w:t>Координатний стіл – складна мехатронна система, яка об'єднує несучу конструкцію опори з електромеханічним приводом і багатовісної системою подачі, і виконавчий механізм довільного призначення. Використання цифрового ЧПУ дозволяє повністю автоматизувати процес виробництва. Точність обробки однієї або декількох деталей на прецизійному столі може становити до одиниць мікрон по кожній осі навіть на досить високих швидкостях.</w:t>
      </w:r>
    </w:p>
    <w:p w14:paraId="0759B6A0"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rPr>
      </w:pPr>
      <w:r w:rsidRPr="00EF0E8F">
        <w:rPr>
          <w:color w:val="000000"/>
          <w:sz w:val="28"/>
          <w:szCs w:val="28"/>
        </w:rPr>
        <w:t>Пристрій</w:t>
      </w:r>
    </w:p>
    <w:p w14:paraId="17BFDCFD"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rPr>
      </w:pPr>
      <w:r w:rsidRPr="00EF0E8F">
        <w:rPr>
          <w:color w:val="000000"/>
          <w:sz w:val="28"/>
          <w:szCs w:val="28"/>
        </w:rPr>
        <w:tab/>
        <w:t>Несучою основою, що забезпечує жорсткість координатного столу, може служити станина або рама. Станина являє собою литу сталеву конструкцію. Її застосування виправдане в важких металообробних верстатах, особливо працюючих на великих швидкостях.</w:t>
      </w:r>
    </w:p>
    <w:p w14:paraId="368D869D"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rPr>
      </w:pPr>
      <w:r w:rsidRPr="00EF0E8F">
        <w:rPr>
          <w:color w:val="000000"/>
          <w:sz w:val="28"/>
          <w:szCs w:val="28"/>
        </w:rPr>
        <w:tab/>
        <w:t xml:space="preserve">Опорна рама збирається з тягнених алюмінієвих профілів, які кріпляться за допомогою різьбових з'єднань. Використання алюмінієвого профілю дозволяє </w:t>
      </w:r>
      <w:r w:rsidRPr="00EF0E8F">
        <w:rPr>
          <w:color w:val="000000"/>
          <w:sz w:val="28"/>
          <w:szCs w:val="28"/>
        </w:rPr>
        <w:lastRenderedPageBreak/>
        <w:t>отримати легку і в той же час досить жорстку конструкцію, просту в збірці і надійну в експлуатації.</w:t>
      </w:r>
    </w:p>
    <w:p w14:paraId="6E72116B"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rPr>
      </w:pPr>
      <w:r w:rsidRPr="00EF0E8F">
        <w:rPr>
          <w:color w:val="000000"/>
          <w:sz w:val="28"/>
          <w:szCs w:val="28"/>
        </w:rPr>
        <w:tab/>
        <w:t>На несучій рамі монтуються приводи подачі для переміщення виконавчого механізму і робоча плита (решітка), на якій кріпиться оброблювана деталь. Переміщення робочого механізму по двом або трьом координатним осям дозволяє виготовляти плоскі або об'ємні деталі різної форми.</w:t>
      </w:r>
    </w:p>
    <w:p w14:paraId="291334A7"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rPr>
      </w:pPr>
      <w:r w:rsidRPr="00EF0E8F">
        <w:rPr>
          <w:color w:val="000000"/>
          <w:sz w:val="28"/>
          <w:szCs w:val="28"/>
        </w:rPr>
        <w:t>Оснащення</w:t>
      </w:r>
    </w:p>
    <w:p w14:paraId="60D7AB08"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rPr>
      </w:pPr>
      <w:r w:rsidRPr="00EF0E8F">
        <w:rPr>
          <w:color w:val="000000"/>
          <w:sz w:val="28"/>
          <w:szCs w:val="28"/>
        </w:rPr>
        <w:tab/>
        <w:t xml:space="preserve">Конструкція координатного столу </w:t>
      </w:r>
      <w:r w:rsidRPr="00EF0E8F">
        <w:rPr>
          <w:color w:val="000000"/>
          <w:sz w:val="28"/>
          <w:szCs w:val="28"/>
          <w:lang w:val="uk-UA"/>
        </w:rPr>
        <w:t xml:space="preserve">– </w:t>
      </w:r>
      <w:r w:rsidRPr="00EF0E8F">
        <w:rPr>
          <w:color w:val="000000"/>
          <w:sz w:val="28"/>
          <w:szCs w:val="28"/>
        </w:rPr>
        <w:t>хрестова. Вибір конструкції обумовлюється його призначенням і заданими технічними характеристиками.</w:t>
      </w:r>
    </w:p>
    <w:p w14:paraId="4CC92CDE"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rPr>
      </w:pPr>
      <w:r w:rsidRPr="00EF0E8F">
        <w:rPr>
          <w:color w:val="000000"/>
          <w:sz w:val="28"/>
          <w:szCs w:val="28"/>
        </w:rPr>
        <w:tab/>
        <w:t>Хрестова конструкція забезпечує велику гнучкість системи і застосовується зазвичай для обробки деталей зі складною просторовою геометрією, коли необхідний доступ до деталі з трьох сторін. Хрестові системи використовуються у верстатах многоосного фрезерування, шліфування або для тривимірного сканування об'єктів, а також для роботи в умовах безперервної подачі заготовки (конвеєр).</w:t>
      </w:r>
    </w:p>
    <w:p w14:paraId="5CCB2E1E"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rPr>
      </w:pPr>
      <w:r w:rsidRPr="00EF0E8F">
        <w:rPr>
          <w:color w:val="000000"/>
          <w:sz w:val="28"/>
          <w:szCs w:val="28"/>
        </w:rPr>
        <w:tab/>
        <w:t>Координатний стіл може бути обладнаний декількома робочими органами для одночасної обробки декількох деталей. Для швидкої комплексної обробки деталі установка комплектується магазином, поворотною або шпиндельною головкою з ручною і автоматичною зміною інструменту. Використання поворотного столу для фіксації оброблюваної деталі значно розширює технологічні можливості системи.</w:t>
      </w:r>
    </w:p>
    <w:p w14:paraId="79B51D32"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rPr>
      </w:pPr>
      <w:r w:rsidRPr="00EF0E8F">
        <w:rPr>
          <w:color w:val="000000"/>
          <w:sz w:val="28"/>
          <w:szCs w:val="28"/>
          <w:lang w:val="uk-UA"/>
        </w:rPr>
        <w:t>П</w:t>
      </w:r>
      <w:r w:rsidRPr="00EF0E8F">
        <w:rPr>
          <w:color w:val="000000"/>
          <w:sz w:val="28"/>
          <w:szCs w:val="28"/>
        </w:rPr>
        <w:t>ривід</w:t>
      </w:r>
    </w:p>
    <w:p w14:paraId="342E0160"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lang w:val="uk-UA"/>
        </w:rPr>
      </w:pPr>
      <w:r w:rsidRPr="00EF0E8F">
        <w:rPr>
          <w:color w:val="000000"/>
          <w:sz w:val="28"/>
          <w:szCs w:val="28"/>
        </w:rPr>
        <w:tab/>
        <w:t>У приводі координатного столу використовуються традиційна передача кулько-гвинтов</w:t>
      </w:r>
      <w:r w:rsidRPr="00EF0E8F">
        <w:rPr>
          <w:color w:val="000000"/>
          <w:sz w:val="28"/>
          <w:szCs w:val="28"/>
          <w:lang w:val="uk-UA"/>
        </w:rPr>
        <w:t>о</w:t>
      </w:r>
      <w:r w:rsidRPr="00EF0E8F">
        <w:rPr>
          <w:color w:val="000000"/>
          <w:sz w:val="28"/>
          <w:szCs w:val="28"/>
        </w:rPr>
        <w:t>ї пари</w:t>
      </w:r>
      <w:r w:rsidRPr="00EF0E8F">
        <w:rPr>
          <w:color w:val="000000"/>
          <w:sz w:val="28"/>
          <w:szCs w:val="28"/>
          <w:lang w:val="uk-UA"/>
        </w:rPr>
        <w:t xml:space="preserve">. </w:t>
      </w:r>
      <w:r w:rsidRPr="00EF0E8F">
        <w:rPr>
          <w:color w:val="000000"/>
          <w:sz w:val="28"/>
          <w:szCs w:val="28"/>
        </w:rPr>
        <w:t xml:space="preserve">Передача підбирається виходячи з вимог до системи по навантаженню, точності і швидкості переміщення. Кулько-гвинтова пара забезпечує високу точність позиціонування (6-12 мікрон), плавність ходу, низький люфт, однак має швидкісні обмеження, особливо при довжині гвинта від </w:t>
      </w:r>
      <w:smartTag w:uri="urn:schemas-microsoft-com:office:smarttags" w:element="metricconverter">
        <w:smartTagPr>
          <w:attr w:name="ProductID" w:val="1500 мм"/>
        </w:smartTagPr>
        <w:r w:rsidRPr="00EF0E8F">
          <w:rPr>
            <w:color w:val="000000"/>
            <w:sz w:val="28"/>
            <w:szCs w:val="28"/>
          </w:rPr>
          <w:t>1500 мм</w:t>
        </w:r>
      </w:smartTag>
      <w:r w:rsidRPr="00EF0E8F">
        <w:rPr>
          <w:color w:val="000000"/>
          <w:sz w:val="28"/>
          <w:szCs w:val="28"/>
        </w:rPr>
        <w:t xml:space="preserve"> і більше.</w:t>
      </w:r>
    </w:p>
    <w:p w14:paraId="63F77D3D" w14:textId="77777777" w:rsidR="006F6CD9" w:rsidRPr="00EF0E8F" w:rsidRDefault="006F6CD9" w:rsidP="00EF0E8F">
      <w:pPr>
        <w:pStyle w:val="NormalWeb"/>
        <w:spacing w:before="0" w:beforeAutospacing="0" w:after="0" w:afterAutospacing="0" w:line="360" w:lineRule="auto"/>
        <w:ind w:firstLine="284"/>
        <w:jc w:val="both"/>
        <w:rPr>
          <w:color w:val="000000"/>
          <w:sz w:val="28"/>
          <w:szCs w:val="28"/>
        </w:rPr>
      </w:pPr>
      <w:r w:rsidRPr="00EF0E8F">
        <w:rPr>
          <w:color w:val="000000"/>
          <w:sz w:val="28"/>
          <w:szCs w:val="28"/>
        </w:rPr>
        <w:tab/>
        <w:t xml:space="preserve">В якості приводів подачі в таких системах зазвичай застосовуються крокові двигуни постійного струму. Крокові двигуни в порівнянні з </w:t>
      </w:r>
      <w:r w:rsidRPr="00EF0E8F">
        <w:rPr>
          <w:color w:val="000000"/>
          <w:sz w:val="28"/>
          <w:szCs w:val="28"/>
        </w:rPr>
        <w:lastRenderedPageBreak/>
        <w:t xml:space="preserve">синхронними мають більш низькі швидкісні і динамічні характеристики і меншу потужність, зате і ціна їх значно нижче. </w:t>
      </w:r>
    </w:p>
    <w:p w14:paraId="288C844C" w14:textId="77777777" w:rsidR="006F6CD9" w:rsidRDefault="006F6CD9" w:rsidP="00EF0E8F">
      <w:pPr>
        <w:pStyle w:val="NormalWeb"/>
        <w:spacing w:before="0" w:beforeAutospacing="0" w:after="0" w:afterAutospacing="0" w:line="360" w:lineRule="auto"/>
        <w:ind w:firstLine="284"/>
        <w:jc w:val="both"/>
        <w:rPr>
          <w:color w:val="000000"/>
          <w:sz w:val="28"/>
          <w:szCs w:val="28"/>
          <w:lang w:val="uk-UA"/>
        </w:rPr>
      </w:pPr>
      <w:r w:rsidRPr="00EF0E8F">
        <w:rPr>
          <w:color w:val="000000"/>
          <w:sz w:val="28"/>
          <w:szCs w:val="28"/>
          <w:lang w:val="uk-UA"/>
        </w:rPr>
        <w:t xml:space="preserve">Габарити такого координатного столу 70х200мм. Хід складає 134х46мм. Кроковий двигун 2х фазний. Модель </w:t>
      </w:r>
      <w:r w:rsidRPr="00EF0E8F">
        <w:rPr>
          <w:color w:val="000000"/>
          <w:sz w:val="28"/>
          <w:szCs w:val="28"/>
          <w:lang w:val="en-GB"/>
        </w:rPr>
        <w:t>NT</w:t>
      </w:r>
      <w:r w:rsidRPr="00EF0E8F">
        <w:rPr>
          <w:color w:val="000000"/>
          <w:sz w:val="28"/>
          <w:szCs w:val="28"/>
        </w:rPr>
        <w:t>57</w:t>
      </w:r>
      <w:r w:rsidRPr="00EF0E8F">
        <w:rPr>
          <w:color w:val="000000"/>
          <w:sz w:val="28"/>
          <w:szCs w:val="28"/>
          <w:lang w:val="en-GB"/>
        </w:rPr>
        <w:t>STH</w:t>
      </w:r>
      <w:r w:rsidRPr="00EF0E8F">
        <w:rPr>
          <w:color w:val="000000"/>
          <w:sz w:val="28"/>
          <w:szCs w:val="28"/>
        </w:rPr>
        <w:t>76-2804</w:t>
      </w:r>
      <w:r w:rsidRPr="00EF0E8F">
        <w:rPr>
          <w:color w:val="000000"/>
          <w:sz w:val="28"/>
          <w:szCs w:val="28"/>
          <w:lang w:val="en-GB"/>
        </w:rPr>
        <w:t>A</w:t>
      </w:r>
      <w:r w:rsidRPr="00EF0E8F">
        <w:rPr>
          <w:color w:val="000000"/>
          <w:sz w:val="28"/>
          <w:szCs w:val="28"/>
        </w:rPr>
        <w:t>. Довжина – 76м</w:t>
      </w:r>
      <w:r w:rsidRPr="00EF0E8F">
        <w:rPr>
          <w:color w:val="000000"/>
          <w:sz w:val="28"/>
          <w:szCs w:val="28"/>
          <w:lang w:val="uk-UA"/>
        </w:rPr>
        <w:t xml:space="preserve">м. </w:t>
      </w:r>
    </w:p>
    <w:p w14:paraId="31BC2A1B" w14:textId="77777777" w:rsidR="00954B26" w:rsidRPr="00EF0E8F" w:rsidRDefault="00954B26" w:rsidP="00EF0E8F">
      <w:pPr>
        <w:pStyle w:val="NormalWeb"/>
        <w:spacing w:before="0" w:beforeAutospacing="0" w:after="0" w:afterAutospacing="0" w:line="360" w:lineRule="auto"/>
        <w:ind w:firstLine="284"/>
        <w:jc w:val="both"/>
        <w:rPr>
          <w:color w:val="000000"/>
          <w:sz w:val="28"/>
          <w:szCs w:val="28"/>
          <w:lang w:val="uk-UA"/>
        </w:rPr>
      </w:pPr>
    </w:p>
    <w:p w14:paraId="1AA82720" w14:textId="77777777" w:rsidR="006F6CD9" w:rsidRPr="00EF0E8F" w:rsidRDefault="00936F1B" w:rsidP="00CC19BF">
      <w:pPr>
        <w:pStyle w:val="NormalWeb"/>
        <w:spacing w:before="0" w:beforeAutospacing="0" w:after="0" w:afterAutospacing="0" w:line="360" w:lineRule="auto"/>
        <w:ind w:firstLine="284"/>
        <w:jc w:val="center"/>
        <w:rPr>
          <w:b/>
          <w:color w:val="000000"/>
          <w:sz w:val="28"/>
          <w:szCs w:val="28"/>
          <w:lang w:val="uk-UA"/>
        </w:rPr>
      </w:pPr>
      <w:r>
        <w:rPr>
          <w:b/>
          <w:color w:val="000000"/>
          <w:sz w:val="28"/>
          <w:szCs w:val="28"/>
          <w:lang w:val="uk-UA"/>
        </w:rPr>
        <w:t>3.2</w:t>
      </w:r>
      <w:r w:rsidR="00CC19BF">
        <w:rPr>
          <w:b/>
          <w:color w:val="000000"/>
          <w:sz w:val="28"/>
          <w:szCs w:val="28"/>
          <w:lang w:val="uk-UA"/>
        </w:rPr>
        <w:t xml:space="preserve"> </w:t>
      </w:r>
      <w:r w:rsidR="006F6CD9" w:rsidRPr="00EF0E8F">
        <w:rPr>
          <w:b/>
          <w:color w:val="000000"/>
          <w:sz w:val="28"/>
          <w:szCs w:val="28"/>
          <w:lang w:val="uk-UA"/>
        </w:rPr>
        <w:t>Комбінована система технологічного лазерного устаткування</w:t>
      </w:r>
    </w:p>
    <w:p w14:paraId="3FF1BDE2" w14:textId="77777777" w:rsidR="006F6CD9" w:rsidRPr="00CC19BF" w:rsidRDefault="00CC19BF" w:rsidP="00CC19BF">
      <w:pPr>
        <w:pStyle w:val="NormalWeb"/>
        <w:spacing w:before="0" w:beforeAutospacing="0" w:after="0" w:afterAutospacing="0" w:line="360" w:lineRule="auto"/>
        <w:ind w:firstLine="284"/>
        <w:jc w:val="center"/>
        <w:rPr>
          <w:b/>
          <w:color w:val="000000"/>
          <w:sz w:val="28"/>
          <w:szCs w:val="28"/>
          <w:lang w:val="uk-UA"/>
        </w:rPr>
      </w:pPr>
      <w:r>
        <w:rPr>
          <w:b/>
          <w:color w:val="000000"/>
          <w:sz w:val="28"/>
          <w:szCs w:val="28"/>
          <w:lang w:val="uk-UA"/>
        </w:rPr>
        <w:t>з ливарною системою</w:t>
      </w:r>
    </w:p>
    <w:p w14:paraId="380E56FA" w14:textId="77777777" w:rsidR="00954B26" w:rsidRDefault="00954B26" w:rsidP="00EF0E8F">
      <w:pPr>
        <w:spacing w:after="0" w:line="360" w:lineRule="auto"/>
        <w:ind w:firstLine="284"/>
        <w:jc w:val="both"/>
        <w:rPr>
          <w:rFonts w:ascii="Times New Roman" w:hAnsi="Times New Roman"/>
          <w:color w:val="FF0000"/>
          <w:sz w:val="28"/>
          <w:szCs w:val="28"/>
        </w:rPr>
      </w:pPr>
    </w:p>
    <w:p w14:paraId="192B806D" w14:textId="77777777" w:rsidR="006F6CD9" w:rsidRPr="00EF0E8F" w:rsidRDefault="006F6CD9" w:rsidP="00EF0E8F">
      <w:pPr>
        <w:spacing w:after="0" w:line="360" w:lineRule="auto"/>
        <w:ind w:firstLine="284"/>
        <w:jc w:val="both"/>
        <w:rPr>
          <w:rFonts w:ascii="Times New Roman" w:hAnsi="Times New Roman"/>
          <w:color w:val="FF0000"/>
          <w:sz w:val="28"/>
          <w:szCs w:val="28"/>
        </w:rPr>
      </w:pPr>
      <w:r w:rsidRPr="00EF0E8F">
        <w:rPr>
          <w:rFonts w:ascii="Times New Roman" w:hAnsi="Times New Roman"/>
          <w:color w:val="FF0000"/>
          <w:sz w:val="28"/>
          <w:szCs w:val="28"/>
        </w:rPr>
        <w:tab/>
      </w:r>
      <w:r w:rsidRPr="00EF0E8F">
        <w:rPr>
          <w:rFonts w:ascii="Times New Roman" w:hAnsi="Times New Roman"/>
          <w:color w:val="000000"/>
          <w:sz w:val="28"/>
          <w:szCs w:val="28"/>
        </w:rPr>
        <w:t xml:space="preserve">Після проведення досліджень, аналізу результатів та визначення режимів роботи, прийнято рішення, реалізувати лазерну установки для забезпечення необхідних вимог до обробки на базі лазера фірми </w:t>
      </w:r>
      <w:r w:rsidRPr="00EF0E8F">
        <w:rPr>
          <w:rFonts w:ascii="Times New Roman" w:hAnsi="Times New Roman"/>
          <w:color w:val="000000"/>
          <w:sz w:val="28"/>
          <w:szCs w:val="28"/>
          <w:lang w:val="en-GB"/>
        </w:rPr>
        <w:t>Aramis</w:t>
      </w:r>
      <w:r w:rsidRPr="00EF0E8F">
        <w:rPr>
          <w:rFonts w:ascii="Times New Roman" w:hAnsi="Times New Roman"/>
          <w:color w:val="000000"/>
          <w:sz w:val="28"/>
          <w:szCs w:val="28"/>
        </w:rPr>
        <w:t xml:space="preserve"> потужності 1 кВт. Дана установка була модифікована наступним чином: на координатному столі встановлена ванна, переміщення якої задається програмою. Це дозволяє забезпечити хороший рівень зчеплення декількох шарів біметалу, саме це буде гарантувати низьку вірогідність відокремлення плакувального шару в процесі подальшого використання біметалу.  </w:t>
      </w:r>
    </w:p>
    <w:p w14:paraId="34EA93A4"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ab/>
        <w:t>Для забезпечення даних параметрів необхідно було укомплектувати у</w:t>
      </w:r>
      <w:r w:rsidR="008A6452">
        <w:rPr>
          <w:rFonts w:ascii="Times New Roman" w:hAnsi="Times New Roman"/>
          <w:sz w:val="28"/>
          <w:szCs w:val="28"/>
        </w:rPr>
        <w:t>становку  зображено на Рис. 3.2</w:t>
      </w:r>
      <w:r w:rsidR="00B65E66">
        <w:rPr>
          <w:rFonts w:ascii="Times New Roman" w:hAnsi="Times New Roman"/>
          <w:sz w:val="28"/>
          <w:szCs w:val="28"/>
        </w:rPr>
        <w:t>.1</w:t>
      </w:r>
      <w:r w:rsidRPr="00EF0E8F">
        <w:rPr>
          <w:rFonts w:ascii="Times New Roman" w:hAnsi="Times New Roman"/>
          <w:sz w:val="28"/>
          <w:szCs w:val="28"/>
        </w:rPr>
        <w:t>.</w:t>
      </w:r>
    </w:p>
    <w:p w14:paraId="262EBD57" w14:textId="77777777" w:rsidR="006F6CD9" w:rsidRPr="00EF0E8F" w:rsidRDefault="006F6CD9" w:rsidP="00CC19BF">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lastRenderedPageBreak/>
        <mc:AlternateContent>
          <mc:Choice Requires="wps">
            <w:drawing>
              <wp:anchor distT="45720" distB="45720" distL="114300" distR="114300" simplePos="0" relativeHeight="251660288" behindDoc="0" locked="0" layoutInCell="1" allowOverlap="1" wp14:anchorId="3E811726" wp14:editId="7961D9C1">
                <wp:simplePos x="0" y="0"/>
                <wp:positionH relativeFrom="column">
                  <wp:posOffset>4658995</wp:posOffset>
                </wp:positionH>
                <wp:positionV relativeFrom="paragraph">
                  <wp:posOffset>1665605</wp:posOffset>
                </wp:positionV>
                <wp:extent cx="340360" cy="301625"/>
                <wp:effectExtent l="0" t="0" r="2540" b="3175"/>
                <wp:wrapNone/>
                <wp:docPr id="9224" name="Надпись 9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360" cy="301625"/>
                        </a:xfrm>
                        <a:prstGeom prst="rect">
                          <a:avLst/>
                        </a:prstGeom>
                        <a:solidFill>
                          <a:srgbClr val="FFFFFF"/>
                        </a:solidFill>
                        <a:ln w="9525">
                          <a:noFill/>
                          <a:miter lim="800000"/>
                          <a:headEnd/>
                          <a:tailEnd/>
                        </a:ln>
                      </wps:spPr>
                      <wps:txbx>
                        <w:txbxContent>
                          <w:p w14:paraId="0F2CE07A" w14:textId="77777777" w:rsidR="00B633DD" w:rsidRPr="000C71E3" w:rsidRDefault="00B633DD" w:rsidP="006F6CD9">
                            <w:r>
                              <w:t>35</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9224" o:spid="_x0000_s1026" type="#_x0000_t202" style="position:absolute;left:0;text-align:left;margin-left:366.85pt;margin-top:131.15pt;width:26.8pt;height:23.7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" stroked="f">
                <v:textbox>
                  <w:txbxContent>
                    <w:p w:rsidR="00B633DD" w:rsidRPr="000C71E3" w:rsidRDefault="00B633DD" w:rsidP="006F6CD9">
                      <w:r>
                        <w:t>35</w:t>
                      </w:r>
                    </w:p>
                  </w:txbxContent>
                </v:textbox>
              </v:shape>
            </w:pict>
          </mc:Fallback>
        </mc:AlternateContent>
      </w:r>
      <w:r w:rsidRPr="00EF0E8F">
        <w:rPr>
          <w:rFonts w:ascii="Times New Roman" w:hAnsi="Times New Roman"/>
          <w:noProof/>
          <w:sz w:val="28"/>
          <w:szCs w:val="28"/>
        </w:rPr>
        <mc:AlternateContent>
          <mc:Choice Requires="wps">
            <w:drawing>
              <wp:anchor distT="0" distB="0" distL="114300" distR="114300" simplePos="0" relativeHeight="251659264" behindDoc="0" locked="0" layoutInCell="1" allowOverlap="1" wp14:anchorId="39EBAFDC" wp14:editId="21C65062">
                <wp:simplePos x="0" y="0"/>
                <wp:positionH relativeFrom="column">
                  <wp:posOffset>4347845</wp:posOffset>
                </wp:positionH>
                <wp:positionV relativeFrom="paragraph">
                  <wp:posOffset>1949450</wp:posOffset>
                </wp:positionV>
                <wp:extent cx="447675" cy="360045"/>
                <wp:effectExtent l="8890" t="7620" r="10160" b="13335"/>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7675" cy="36004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5D98F6" id="Прямая соединительная линия 35"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35pt,153.5pt" to="377.6pt,18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" strokecolor="#4579b8"/>
            </w:pict>
          </mc:Fallback>
        </mc:AlternateContent>
      </w:r>
      <w:r w:rsidRPr="00EF0E8F">
        <w:rPr>
          <w:rFonts w:ascii="Times New Roman" w:hAnsi="Times New Roman"/>
          <w:noProof/>
          <w:sz w:val="28"/>
          <w:szCs w:val="28"/>
        </w:rPr>
        <w:drawing>
          <wp:inline distT="0" distB="0" distL="0" distR="0" wp14:anchorId="500681B0" wp14:editId="24AA1EB9">
            <wp:extent cx="6229350" cy="4102100"/>
            <wp:effectExtent l="0" t="0" r="0" b="0"/>
            <wp:docPr id="31" name="Рисунок 31" descr="Чертеж8f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Чертеж8fin"/>
                    <pic:cNvPicPr>
                      <a:picLocks noChangeAspect="1" noChangeArrowheads="1"/>
                    </pic:cNvPicPr>
                  </pic:nvPicPr>
                  <pic:blipFill>
                    <a:blip r:embed="rId49">
                      <a:extLst>
                        <a:ext uri="{28A0092B-C50C-407E-A947-70E740481C1C}">
                          <a14:useLocalDpi xmlns:a14="http://schemas.microsoft.com/office/drawing/2010/main" val="0"/>
                        </a:ext>
                      </a:extLst>
                    </a:blip>
                    <a:srcRect l="7193" t="3740" r="5493" b="14963"/>
                    <a:stretch>
                      <a:fillRect/>
                    </a:stretch>
                  </pic:blipFill>
                  <pic:spPr bwMode="auto">
                    <a:xfrm>
                      <a:off x="0" y="0"/>
                      <a:ext cx="6229350" cy="4102100"/>
                    </a:xfrm>
                    <a:prstGeom prst="rect">
                      <a:avLst/>
                    </a:prstGeom>
                    <a:noFill/>
                    <a:ln>
                      <a:noFill/>
                    </a:ln>
                  </pic:spPr>
                </pic:pic>
              </a:graphicData>
            </a:graphic>
          </wp:inline>
        </w:drawing>
      </w:r>
    </w:p>
    <w:p w14:paraId="6A228660" w14:textId="77777777" w:rsidR="006F6CD9" w:rsidRPr="00EF0E8F" w:rsidRDefault="006F6CD9" w:rsidP="00EF0E8F">
      <w:pPr>
        <w:pStyle w:val="1"/>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rPr>
        <w:t>Рис</w:t>
      </w:r>
      <w:r w:rsidRPr="00EF0E8F">
        <w:rPr>
          <w:rFonts w:ascii="Times New Roman" w:hAnsi="Times New Roman"/>
          <w:sz w:val="28"/>
          <w:szCs w:val="28"/>
          <w:lang w:val="uk-UA"/>
        </w:rPr>
        <w:t xml:space="preserve">унок </w:t>
      </w:r>
      <w:r w:rsidRPr="00EF0E8F">
        <w:rPr>
          <w:rFonts w:ascii="Times New Roman" w:hAnsi="Times New Roman"/>
          <w:sz w:val="28"/>
          <w:szCs w:val="28"/>
        </w:rPr>
        <w:t xml:space="preserve"> </w:t>
      </w:r>
      <w:r w:rsidR="0047349C">
        <w:rPr>
          <w:rFonts w:ascii="Times New Roman" w:hAnsi="Times New Roman"/>
          <w:sz w:val="28"/>
          <w:szCs w:val="28"/>
          <w:lang w:val="uk-UA"/>
        </w:rPr>
        <w:t>3.2</w:t>
      </w:r>
      <w:r w:rsidR="00B65E66">
        <w:rPr>
          <w:rFonts w:ascii="Times New Roman" w:hAnsi="Times New Roman"/>
          <w:sz w:val="28"/>
          <w:szCs w:val="28"/>
          <w:lang w:val="uk-UA"/>
        </w:rPr>
        <w:t>.1</w:t>
      </w:r>
      <w:r w:rsidR="00CC19BF">
        <w:rPr>
          <w:rFonts w:ascii="Times New Roman" w:hAnsi="Times New Roman"/>
          <w:sz w:val="28"/>
          <w:szCs w:val="28"/>
          <w:lang w:val="uk-UA"/>
        </w:rPr>
        <w:t xml:space="preserve"> </w:t>
      </w:r>
      <w:r w:rsidRPr="00EF0E8F">
        <w:rPr>
          <w:rFonts w:ascii="Times New Roman" w:hAnsi="Times New Roman"/>
          <w:sz w:val="28"/>
          <w:szCs w:val="28"/>
          <w:lang w:val="uk-UA"/>
        </w:rPr>
        <w:t>– Устаткування технологічного лазера з ливарною системою:</w:t>
      </w:r>
    </w:p>
    <w:p w14:paraId="4989ED90" w14:textId="77777777" w:rsidR="006F6CD9" w:rsidRDefault="006F6CD9" w:rsidP="00B65E66">
      <w:pPr>
        <w:pStyle w:val="1"/>
        <w:spacing w:after="0" w:line="360" w:lineRule="auto"/>
        <w:ind w:left="0" w:firstLine="284"/>
        <w:jc w:val="both"/>
        <w:rPr>
          <w:rFonts w:ascii="Times New Roman" w:hAnsi="Times New Roman"/>
          <w:sz w:val="28"/>
          <w:szCs w:val="28"/>
          <w:lang w:val="uk-UA"/>
        </w:rPr>
      </w:pPr>
      <w:r w:rsidRPr="00EF0E8F">
        <w:rPr>
          <w:rFonts w:ascii="Times New Roman" w:hAnsi="Times New Roman"/>
          <w:sz w:val="28"/>
          <w:szCs w:val="28"/>
          <w:lang w:val="uk-UA"/>
        </w:rPr>
        <w:t>1– фокусуюча система, 2 –двох-координатний стіл, 3 –поворотне дзеркало, 4 – закритий канал для променя, 5, 6 – рами, 7 – частина юстирувального механізму, 8 – збиральна лін</w:t>
      </w:r>
      <w:r w:rsidR="00B65E66">
        <w:rPr>
          <w:rFonts w:ascii="Times New Roman" w:hAnsi="Times New Roman"/>
          <w:sz w:val="28"/>
          <w:szCs w:val="28"/>
          <w:lang w:val="uk-UA"/>
        </w:rPr>
        <w:t>за, 35 – ківш чайникової форми.</w:t>
      </w:r>
    </w:p>
    <w:p w14:paraId="4B6B7B3D" w14:textId="77777777" w:rsidR="00CD4991" w:rsidRPr="00EF0E8F" w:rsidRDefault="00CD4991" w:rsidP="00B65E66">
      <w:pPr>
        <w:pStyle w:val="1"/>
        <w:spacing w:after="0" w:line="360" w:lineRule="auto"/>
        <w:ind w:left="0" w:firstLine="284"/>
        <w:jc w:val="both"/>
        <w:rPr>
          <w:rFonts w:ascii="Times New Roman" w:hAnsi="Times New Roman"/>
          <w:sz w:val="28"/>
          <w:szCs w:val="28"/>
          <w:lang w:val="uk-UA"/>
        </w:rPr>
      </w:pPr>
    </w:p>
    <w:p w14:paraId="7563A966" w14:textId="77777777" w:rsidR="006F6CD9" w:rsidRPr="00EF0E8F" w:rsidRDefault="006F6CD9" w:rsidP="00EF0E8F">
      <w:pPr>
        <w:spacing w:after="0" w:line="360" w:lineRule="auto"/>
        <w:ind w:firstLine="284"/>
        <w:jc w:val="both"/>
        <w:rPr>
          <w:rFonts w:ascii="Times New Roman" w:hAnsi="Times New Roman"/>
          <w:bCs/>
          <w:color w:val="000000"/>
          <w:sz w:val="28"/>
          <w:szCs w:val="28"/>
        </w:rPr>
      </w:pPr>
      <w:r w:rsidRPr="00EF0E8F">
        <w:rPr>
          <w:rFonts w:ascii="Times New Roman" w:hAnsi="Times New Roman"/>
          <w:bCs/>
          <w:color w:val="000000"/>
          <w:sz w:val="28"/>
          <w:szCs w:val="28"/>
        </w:rPr>
        <w:tab/>
        <w:t xml:space="preserve">Лазером наноситься ділянка розплаву на листі основи біметалу, що переміщається столом установки. За допомогою запрограмованих команд, стіл лазера переміщується та задає потрібні швидкість сканування. Паралельно з цим процесом рідкий метал, що подається з ливарної системи, заливає поверхню деталі і за рахунок розтікання метал розподіляється рівномірно по поверхні заготовки. Дана технологія дозволяє забезпечити зчеплення двох або декількох металів, в результаті чого ми отримуємо біметал. </w:t>
      </w:r>
    </w:p>
    <w:p w14:paraId="0B66B0E2" w14:textId="77777777" w:rsidR="006F6CD9" w:rsidRPr="00EF0E8F" w:rsidRDefault="006F6CD9" w:rsidP="00EF0E8F">
      <w:pPr>
        <w:spacing w:after="0" w:line="360" w:lineRule="auto"/>
        <w:ind w:firstLine="284"/>
        <w:jc w:val="both"/>
        <w:rPr>
          <w:rFonts w:ascii="Times New Roman" w:hAnsi="Times New Roman"/>
          <w:bCs/>
          <w:color w:val="000000"/>
          <w:sz w:val="28"/>
          <w:szCs w:val="28"/>
        </w:rPr>
      </w:pPr>
      <w:r w:rsidRPr="00EF0E8F">
        <w:rPr>
          <w:rFonts w:ascii="Times New Roman" w:hAnsi="Times New Roman"/>
          <w:bCs/>
          <w:color w:val="000000"/>
          <w:sz w:val="28"/>
          <w:szCs w:val="28"/>
        </w:rPr>
        <w:tab/>
        <w:t xml:space="preserve">Після заливки, отримана деталь повинна охолонути до прийнятної температури, щоб її можна було дістати і механічно обробити. Деталь піддається механічній зачистці, після чого приймає остаточний вигляд.  </w:t>
      </w:r>
    </w:p>
    <w:p w14:paraId="7D9C8745"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Механічна обробка для надання деталі кінцевого вигляду і розмірів може виконуватися при використанн</w:t>
      </w:r>
      <w:r w:rsidR="00CC19BF">
        <w:rPr>
          <w:rFonts w:ascii="Times New Roman" w:hAnsi="Times New Roman"/>
          <w:color w:val="000000"/>
          <w:sz w:val="28"/>
          <w:szCs w:val="28"/>
        </w:rPr>
        <w:t>і звичайних шліфмашинок (Ри</w:t>
      </w:r>
      <w:r w:rsidR="008A6452">
        <w:rPr>
          <w:rFonts w:ascii="Times New Roman" w:hAnsi="Times New Roman"/>
          <w:color w:val="000000"/>
          <w:sz w:val="28"/>
          <w:szCs w:val="28"/>
        </w:rPr>
        <w:t>с.3.2</w:t>
      </w:r>
      <w:r w:rsidR="00B65E66">
        <w:rPr>
          <w:rFonts w:ascii="Times New Roman" w:hAnsi="Times New Roman"/>
          <w:color w:val="000000"/>
          <w:sz w:val="28"/>
          <w:szCs w:val="28"/>
        </w:rPr>
        <w:t>.2</w:t>
      </w:r>
      <w:r w:rsidRPr="00EF0E8F">
        <w:rPr>
          <w:rFonts w:ascii="Times New Roman" w:hAnsi="Times New Roman"/>
          <w:color w:val="000000"/>
          <w:sz w:val="28"/>
          <w:szCs w:val="28"/>
        </w:rPr>
        <w:t>).</w:t>
      </w:r>
    </w:p>
    <w:p w14:paraId="78FE529B" w14:textId="77777777" w:rsidR="006F6CD9" w:rsidRPr="00EF0E8F" w:rsidRDefault="006F6CD9" w:rsidP="00B65E66">
      <w:pPr>
        <w:spacing w:after="0" w:line="360" w:lineRule="auto"/>
        <w:ind w:firstLine="284"/>
        <w:jc w:val="center"/>
        <w:rPr>
          <w:rFonts w:ascii="Times New Roman" w:hAnsi="Times New Roman"/>
          <w:color w:val="FF0000"/>
          <w:sz w:val="28"/>
          <w:szCs w:val="28"/>
        </w:rPr>
      </w:pPr>
      <w:r w:rsidRPr="00EF0E8F">
        <w:rPr>
          <w:rFonts w:ascii="Times New Roman" w:hAnsi="Times New Roman"/>
          <w:noProof/>
          <w:sz w:val="28"/>
          <w:szCs w:val="28"/>
        </w:rPr>
        <w:lastRenderedPageBreak/>
        <w:drawing>
          <wp:inline distT="0" distB="0" distL="0" distR="0" wp14:anchorId="2D695442" wp14:editId="3CD23288">
            <wp:extent cx="2451100" cy="3251200"/>
            <wp:effectExtent l="0" t="0" r="6350"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451100" cy="3251200"/>
                    </a:xfrm>
                    <a:prstGeom prst="rect">
                      <a:avLst/>
                    </a:prstGeom>
                    <a:noFill/>
                    <a:ln>
                      <a:noFill/>
                    </a:ln>
                  </pic:spPr>
                </pic:pic>
              </a:graphicData>
            </a:graphic>
          </wp:inline>
        </w:drawing>
      </w:r>
      <w:r w:rsidRPr="00EF0E8F">
        <w:rPr>
          <w:rFonts w:ascii="Times New Roman" w:hAnsi="Times New Roman"/>
          <w:noProof/>
          <w:sz w:val="28"/>
          <w:szCs w:val="28"/>
        </w:rPr>
        <w:drawing>
          <wp:inline distT="0" distB="0" distL="0" distR="0" wp14:anchorId="66E95AFA" wp14:editId="21542547">
            <wp:extent cx="2438400" cy="3232150"/>
            <wp:effectExtent l="0" t="0" r="0" b="635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438400" cy="3232150"/>
                    </a:xfrm>
                    <a:prstGeom prst="rect">
                      <a:avLst/>
                    </a:prstGeom>
                    <a:noFill/>
                    <a:ln>
                      <a:noFill/>
                    </a:ln>
                  </pic:spPr>
                </pic:pic>
              </a:graphicData>
            </a:graphic>
          </wp:inline>
        </w:drawing>
      </w:r>
    </w:p>
    <w:p w14:paraId="4FB3FDEB" w14:textId="77777777" w:rsidR="006F6CD9" w:rsidRDefault="0047349C" w:rsidP="00B65E66">
      <w:pPr>
        <w:spacing w:after="0" w:line="360" w:lineRule="auto"/>
        <w:ind w:firstLine="284"/>
        <w:jc w:val="center"/>
        <w:rPr>
          <w:rFonts w:ascii="Times New Roman" w:hAnsi="Times New Roman"/>
          <w:color w:val="000000"/>
          <w:sz w:val="28"/>
          <w:szCs w:val="28"/>
        </w:rPr>
      </w:pPr>
      <w:r>
        <w:rPr>
          <w:rFonts w:ascii="Times New Roman" w:hAnsi="Times New Roman"/>
          <w:color w:val="000000"/>
          <w:sz w:val="28"/>
          <w:szCs w:val="28"/>
        </w:rPr>
        <w:t>Рисунок 3.2</w:t>
      </w:r>
      <w:r w:rsidR="00B65E66">
        <w:rPr>
          <w:rFonts w:ascii="Times New Roman" w:hAnsi="Times New Roman"/>
          <w:color w:val="000000"/>
          <w:sz w:val="28"/>
          <w:szCs w:val="28"/>
        </w:rPr>
        <w:t>.2</w:t>
      </w:r>
      <w:r w:rsidR="006F6CD9" w:rsidRPr="00EF0E8F">
        <w:rPr>
          <w:rFonts w:ascii="Times New Roman" w:hAnsi="Times New Roman"/>
          <w:color w:val="000000"/>
          <w:sz w:val="28"/>
          <w:szCs w:val="28"/>
        </w:rPr>
        <w:t xml:space="preserve">  Механічна обробка поверхні біметалічного виливка.</w:t>
      </w:r>
    </w:p>
    <w:p w14:paraId="4720F2B8" w14:textId="77777777" w:rsidR="008A6452" w:rsidRPr="00B65E66" w:rsidRDefault="008A6452" w:rsidP="00B65E66">
      <w:pPr>
        <w:spacing w:after="0" w:line="360" w:lineRule="auto"/>
        <w:ind w:firstLine="284"/>
        <w:jc w:val="center"/>
        <w:rPr>
          <w:rFonts w:ascii="Times New Roman" w:hAnsi="Times New Roman"/>
          <w:color w:val="000000"/>
          <w:sz w:val="28"/>
          <w:szCs w:val="28"/>
        </w:rPr>
      </w:pPr>
    </w:p>
    <w:p w14:paraId="560C4838" w14:textId="77777777" w:rsidR="006F6CD9" w:rsidRPr="00EF0E8F" w:rsidRDefault="006F6CD9" w:rsidP="00EF0E8F">
      <w:pPr>
        <w:spacing w:after="0" w:line="360" w:lineRule="auto"/>
        <w:ind w:firstLine="284"/>
        <w:jc w:val="both"/>
        <w:rPr>
          <w:rFonts w:ascii="Times New Roman" w:hAnsi="Times New Roman"/>
          <w:color w:val="000000"/>
          <w:sz w:val="28"/>
          <w:szCs w:val="28"/>
        </w:rPr>
      </w:pPr>
      <w:r w:rsidRPr="00EF0E8F">
        <w:rPr>
          <w:rFonts w:ascii="Times New Roman" w:hAnsi="Times New Roman"/>
          <w:color w:val="000000"/>
          <w:sz w:val="28"/>
          <w:szCs w:val="28"/>
        </w:rPr>
        <w:t>Експерименти показали, що товщина і структура перехідних шарів між біметалами забезпечує надійне їх з'єднання. Таким чином, лазерно-ливарний метод отримання біметалевих матеріалів цілком реально реалізувати технологічно, і це забезпечує надійне з'єднання між шарами матеріалів, що входять до складу різних біметалів. Це дозволяє рекомендувати даний метод для подальшого доопрацювання і впровадження даного методу для виробництва біметалів.</w:t>
      </w:r>
    </w:p>
    <w:p w14:paraId="303B8235" w14:textId="77777777" w:rsidR="006F6CD9" w:rsidRPr="00CC19BF" w:rsidRDefault="006F6CD9" w:rsidP="00CC19BF">
      <w:pPr>
        <w:spacing w:after="0" w:line="360" w:lineRule="auto"/>
        <w:ind w:firstLine="284"/>
        <w:jc w:val="both"/>
        <w:rPr>
          <w:rFonts w:ascii="Times New Roman" w:hAnsi="Times New Roman"/>
          <w:bCs/>
          <w:color w:val="000000"/>
          <w:sz w:val="28"/>
          <w:szCs w:val="28"/>
        </w:rPr>
      </w:pPr>
      <w:r w:rsidRPr="00EF0E8F">
        <w:rPr>
          <w:rFonts w:ascii="Times New Roman" w:hAnsi="Times New Roman"/>
          <w:bCs/>
          <w:color w:val="000000"/>
          <w:sz w:val="28"/>
          <w:szCs w:val="28"/>
        </w:rPr>
        <w:t>Отже, представлене устаткування лазерно-ливарного отримання біметалів суттєво знижує собівартість даного процесу, підвищує якість отриманих виливків та дає можливість оброб</w:t>
      </w:r>
      <w:r w:rsidR="00CC19BF">
        <w:rPr>
          <w:rFonts w:ascii="Times New Roman" w:hAnsi="Times New Roman"/>
          <w:bCs/>
          <w:color w:val="000000"/>
          <w:sz w:val="28"/>
          <w:szCs w:val="28"/>
        </w:rPr>
        <w:t xml:space="preserve">лювати листи великих розмірів. </w:t>
      </w:r>
    </w:p>
    <w:p w14:paraId="75FEFA60" w14:textId="77777777" w:rsidR="00954B26" w:rsidRDefault="00954B26" w:rsidP="00CC19BF">
      <w:pPr>
        <w:spacing w:after="0" w:line="360" w:lineRule="auto"/>
        <w:ind w:firstLine="284"/>
        <w:jc w:val="center"/>
        <w:rPr>
          <w:rFonts w:ascii="Times New Roman" w:hAnsi="Times New Roman"/>
          <w:b/>
          <w:sz w:val="28"/>
          <w:szCs w:val="28"/>
        </w:rPr>
      </w:pPr>
    </w:p>
    <w:p w14:paraId="51D82DE2" w14:textId="77777777" w:rsidR="00936F1B" w:rsidRDefault="00936F1B" w:rsidP="00CC19BF">
      <w:pPr>
        <w:spacing w:after="0" w:line="360" w:lineRule="auto"/>
        <w:ind w:firstLine="284"/>
        <w:jc w:val="center"/>
        <w:rPr>
          <w:rFonts w:ascii="Times New Roman" w:hAnsi="Times New Roman"/>
          <w:b/>
          <w:sz w:val="28"/>
          <w:szCs w:val="28"/>
        </w:rPr>
      </w:pPr>
    </w:p>
    <w:p w14:paraId="6D651E6D" w14:textId="77777777" w:rsidR="00936F1B" w:rsidRDefault="00936F1B" w:rsidP="00CC19BF">
      <w:pPr>
        <w:spacing w:after="0" w:line="360" w:lineRule="auto"/>
        <w:ind w:firstLine="284"/>
        <w:jc w:val="center"/>
        <w:rPr>
          <w:rFonts w:ascii="Times New Roman" w:hAnsi="Times New Roman"/>
          <w:b/>
          <w:sz w:val="28"/>
          <w:szCs w:val="28"/>
        </w:rPr>
      </w:pPr>
    </w:p>
    <w:p w14:paraId="5B4D27F1" w14:textId="77777777" w:rsidR="00936F1B" w:rsidRDefault="00936F1B" w:rsidP="00CC19BF">
      <w:pPr>
        <w:spacing w:after="0" w:line="360" w:lineRule="auto"/>
        <w:ind w:firstLine="284"/>
        <w:jc w:val="center"/>
        <w:rPr>
          <w:rFonts w:ascii="Times New Roman" w:hAnsi="Times New Roman"/>
          <w:b/>
          <w:sz w:val="28"/>
          <w:szCs w:val="28"/>
        </w:rPr>
      </w:pPr>
    </w:p>
    <w:p w14:paraId="3A023B91" w14:textId="77777777" w:rsidR="00936F1B" w:rsidRDefault="00936F1B" w:rsidP="00CD4991">
      <w:pPr>
        <w:spacing w:after="0" w:line="360" w:lineRule="auto"/>
        <w:rPr>
          <w:rFonts w:ascii="Times New Roman" w:hAnsi="Times New Roman"/>
          <w:b/>
          <w:sz w:val="28"/>
          <w:szCs w:val="28"/>
        </w:rPr>
      </w:pPr>
    </w:p>
    <w:p w14:paraId="02B3FC8D" w14:textId="77777777" w:rsidR="00936F1B" w:rsidRDefault="00936F1B" w:rsidP="00CC19BF">
      <w:pPr>
        <w:spacing w:after="0" w:line="360" w:lineRule="auto"/>
        <w:ind w:firstLine="284"/>
        <w:jc w:val="center"/>
        <w:rPr>
          <w:rFonts w:ascii="Times New Roman" w:hAnsi="Times New Roman"/>
          <w:b/>
          <w:sz w:val="28"/>
          <w:szCs w:val="28"/>
        </w:rPr>
      </w:pPr>
    </w:p>
    <w:p w14:paraId="4DEC5CA7" w14:textId="77777777" w:rsidR="00936F1B" w:rsidRDefault="00936F1B" w:rsidP="00CC19BF">
      <w:pPr>
        <w:spacing w:after="0" w:line="360" w:lineRule="auto"/>
        <w:ind w:firstLine="284"/>
        <w:jc w:val="center"/>
        <w:rPr>
          <w:rFonts w:ascii="Times New Roman" w:hAnsi="Times New Roman"/>
          <w:b/>
          <w:sz w:val="28"/>
          <w:szCs w:val="28"/>
        </w:rPr>
      </w:pPr>
    </w:p>
    <w:p w14:paraId="7FAB4BAE" w14:textId="77777777" w:rsidR="00936F1B" w:rsidRDefault="00936F1B" w:rsidP="00CC19BF">
      <w:pPr>
        <w:spacing w:after="0" w:line="360" w:lineRule="auto"/>
        <w:ind w:firstLine="284"/>
        <w:jc w:val="center"/>
        <w:rPr>
          <w:rFonts w:ascii="Times New Roman" w:hAnsi="Times New Roman"/>
          <w:b/>
          <w:sz w:val="28"/>
          <w:szCs w:val="28"/>
        </w:rPr>
      </w:pPr>
      <w:r w:rsidRPr="00936F1B">
        <w:rPr>
          <w:rFonts w:ascii="Times New Roman" w:hAnsi="Times New Roman"/>
          <w:b/>
          <w:sz w:val="28"/>
          <w:szCs w:val="28"/>
        </w:rPr>
        <w:lastRenderedPageBreak/>
        <w:t>4. РОЗРОБКА ОРИГІНАЛЬНИХ МЕТОДІВ ОТРИМАННЯ БІМЕТАЛІВ ПРИ ВИКОРИСТАННІ СПЕЦІАЛЬНИХ УТРИМУВАЧІВ</w:t>
      </w:r>
    </w:p>
    <w:p w14:paraId="69836152" w14:textId="77777777" w:rsidR="00936F1B" w:rsidRPr="00936F1B" w:rsidRDefault="00936F1B" w:rsidP="00CC19BF">
      <w:pPr>
        <w:spacing w:after="0" w:line="360" w:lineRule="auto"/>
        <w:ind w:firstLine="284"/>
        <w:jc w:val="center"/>
        <w:rPr>
          <w:rFonts w:ascii="Times New Roman" w:hAnsi="Times New Roman"/>
          <w:b/>
          <w:sz w:val="28"/>
          <w:szCs w:val="28"/>
        </w:rPr>
      </w:pPr>
    </w:p>
    <w:p w14:paraId="70398497" w14:textId="77777777" w:rsidR="006F6CD9" w:rsidRPr="00EF0E8F" w:rsidRDefault="00936F1B" w:rsidP="00CC19BF">
      <w:pPr>
        <w:spacing w:after="0" w:line="360" w:lineRule="auto"/>
        <w:ind w:firstLine="284"/>
        <w:jc w:val="center"/>
        <w:rPr>
          <w:rFonts w:ascii="Times New Roman" w:hAnsi="Times New Roman"/>
          <w:b/>
          <w:sz w:val="28"/>
          <w:szCs w:val="28"/>
        </w:rPr>
      </w:pPr>
      <w:r>
        <w:rPr>
          <w:rFonts w:ascii="Times New Roman" w:hAnsi="Times New Roman"/>
          <w:b/>
          <w:sz w:val="28"/>
          <w:szCs w:val="28"/>
        </w:rPr>
        <w:t>4.1</w:t>
      </w:r>
      <w:r w:rsidR="00CC19BF">
        <w:rPr>
          <w:rFonts w:ascii="Times New Roman" w:hAnsi="Times New Roman"/>
          <w:b/>
          <w:sz w:val="28"/>
          <w:szCs w:val="28"/>
        </w:rPr>
        <w:t xml:space="preserve"> </w:t>
      </w:r>
      <w:r w:rsidR="006F6CD9" w:rsidRPr="00EF0E8F">
        <w:rPr>
          <w:rFonts w:ascii="Times New Roman" w:hAnsi="Times New Roman"/>
          <w:b/>
          <w:sz w:val="28"/>
          <w:szCs w:val="28"/>
        </w:rPr>
        <w:t>Способи ливарного виготовлення біметалів при використанні</w:t>
      </w:r>
    </w:p>
    <w:p w14:paraId="69A09415" w14:textId="77777777" w:rsidR="006F6CD9" w:rsidRPr="00EF0E8F" w:rsidRDefault="00A029DF" w:rsidP="00A029DF">
      <w:pPr>
        <w:spacing w:after="0" w:line="360" w:lineRule="auto"/>
        <w:ind w:firstLine="284"/>
        <w:jc w:val="center"/>
        <w:rPr>
          <w:rFonts w:ascii="Times New Roman" w:hAnsi="Times New Roman"/>
          <w:b/>
          <w:sz w:val="28"/>
          <w:szCs w:val="28"/>
        </w:rPr>
      </w:pPr>
      <w:r>
        <w:rPr>
          <w:rFonts w:ascii="Times New Roman" w:hAnsi="Times New Roman"/>
          <w:b/>
          <w:sz w:val="28"/>
          <w:szCs w:val="28"/>
        </w:rPr>
        <w:t>спеціальних утримувачів</w:t>
      </w:r>
    </w:p>
    <w:p w14:paraId="505DD3F4" w14:textId="77777777" w:rsidR="00954B26" w:rsidRDefault="00954B26" w:rsidP="00EF0E8F">
      <w:pPr>
        <w:spacing w:after="0" w:line="360" w:lineRule="auto"/>
        <w:ind w:firstLine="284"/>
        <w:jc w:val="both"/>
        <w:rPr>
          <w:rFonts w:ascii="Times New Roman" w:hAnsi="Times New Roman"/>
          <w:sz w:val="28"/>
          <w:szCs w:val="28"/>
        </w:rPr>
      </w:pPr>
    </w:p>
    <w:p w14:paraId="3A9907D1"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Методи отримання біметалів лазерно-ливарним способом досить складні, потребують застосування потужного лазерного обладнання та складної компоновки в одну систему лазерного випромінювача та системи заливки рідкого металу. Тому нами була поставлена задача спростити отримання значних по розмірам листів біметалу та здешевити цей процесс.</w:t>
      </w:r>
    </w:p>
    <w:p w14:paraId="1BCD9E0A"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Таку проблему вирішує використання різноманітних спеціальних утримуючих елементів для зчеплення пластини основи та робочої пластини в біметалевому листі.</w:t>
      </w:r>
    </w:p>
    <w:p w14:paraId="3A34B98E"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bCs/>
          <w:sz w:val="28"/>
          <w:szCs w:val="28"/>
        </w:rPr>
        <w:t>Поставлена задача вирішується тим, що в способі ливарного виготовлення біметалів з застосуванням утримуючих елементів, що включає виливницю, в якій встановлена робоча</w:t>
      </w:r>
      <w:r w:rsidRPr="00EF0E8F">
        <w:rPr>
          <w:rFonts w:ascii="Times New Roman" w:hAnsi="Times New Roman"/>
          <w:sz w:val="28"/>
          <w:szCs w:val="28"/>
        </w:rPr>
        <w:t xml:space="preserve"> пластина</w:t>
      </w:r>
      <w:r w:rsidRPr="00EF0E8F">
        <w:rPr>
          <w:rFonts w:ascii="Times New Roman" w:hAnsi="Times New Roman"/>
          <w:bCs/>
          <w:sz w:val="28"/>
          <w:szCs w:val="28"/>
        </w:rPr>
        <w:t xml:space="preserve">, засіб для подання розплавленого металу основи, </w:t>
      </w:r>
      <w:r w:rsidRPr="00EF0E8F">
        <w:rPr>
          <w:rFonts w:ascii="Times New Roman" w:hAnsi="Times New Roman"/>
          <w:sz w:val="28"/>
          <w:szCs w:val="28"/>
        </w:rPr>
        <w:t>згідно з пропонованою корисною моделлю новим є те, що до поверхні робочої пластини заздалегідь кріпляться утримуючі елементи такої форми та розмірів, щоб при заливці розплавлений метал основи повністю покривав утримуючі елементи з усіх сторін. Таким чином, спосіб стає придатним для забезпечення надійного з’єднання  між шарами біметалу після кристалізації металу основи та, як результат, потрібної міцності зчеплення пластин біметалевого матеріалу.</w:t>
      </w:r>
    </w:p>
    <w:p w14:paraId="13BF40D9" w14:textId="77777777" w:rsidR="006F6CD9" w:rsidRPr="00EF0E8F" w:rsidRDefault="006F6CD9" w:rsidP="00A029D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           Сутність корисної моделі пояснюється кресленнями, на яких зображено:</w:t>
      </w:r>
      <w:r w:rsidRPr="00EF0E8F">
        <w:rPr>
          <w:rFonts w:ascii="Times New Roman" w:hAnsi="Times New Roman"/>
          <w:sz w:val="28"/>
          <w:szCs w:val="28"/>
        </w:rPr>
        <w:cr/>
        <w:t xml:space="preserve">           </w:t>
      </w:r>
      <w:r w:rsidR="008A6452">
        <w:rPr>
          <w:rFonts w:ascii="Times New Roman" w:hAnsi="Times New Roman"/>
          <w:sz w:val="28"/>
          <w:szCs w:val="28"/>
        </w:rPr>
        <w:t>на Рис. 4.1.1</w:t>
      </w:r>
      <w:r w:rsidRPr="00EF0E8F">
        <w:rPr>
          <w:rFonts w:ascii="Times New Roman" w:hAnsi="Times New Roman"/>
          <w:sz w:val="28"/>
          <w:szCs w:val="28"/>
        </w:rPr>
        <w:t xml:space="preserve"> – приклад форми та розмірів утримуючого елементу, виготовленого з дроту, при заги</w:t>
      </w:r>
      <w:r w:rsidR="00A029DF">
        <w:rPr>
          <w:rFonts w:ascii="Times New Roman" w:hAnsi="Times New Roman"/>
          <w:sz w:val="28"/>
          <w:szCs w:val="28"/>
        </w:rPr>
        <w:t>нанні</w:t>
      </w:r>
      <w:r w:rsidR="00E81B85">
        <w:rPr>
          <w:rFonts w:ascii="Times New Roman" w:hAnsi="Times New Roman"/>
          <w:sz w:val="28"/>
          <w:szCs w:val="28"/>
        </w:rPr>
        <w:t xml:space="preserve"> кінців цього дроту; на Рис. 4.1.2</w:t>
      </w:r>
      <w:r w:rsidRPr="00EF0E8F">
        <w:rPr>
          <w:rFonts w:ascii="Times New Roman" w:hAnsi="Times New Roman"/>
          <w:sz w:val="28"/>
          <w:szCs w:val="28"/>
        </w:rPr>
        <w:t xml:space="preserve"> – приєднання утримуючого елементу до робочої пластини за допомогою ел</w:t>
      </w:r>
      <w:r w:rsidR="00A029DF">
        <w:rPr>
          <w:rFonts w:ascii="Times New Roman" w:hAnsi="Times New Roman"/>
          <w:sz w:val="28"/>
          <w:szCs w:val="28"/>
        </w:rPr>
        <w:t>ектродугового зварювання; на Рис</w:t>
      </w:r>
      <w:r w:rsidR="00E81B85">
        <w:rPr>
          <w:rFonts w:ascii="Times New Roman" w:hAnsi="Times New Roman"/>
          <w:sz w:val="28"/>
          <w:szCs w:val="28"/>
        </w:rPr>
        <w:t>. 4.13</w:t>
      </w:r>
      <w:r w:rsidRPr="00EF0E8F">
        <w:rPr>
          <w:rFonts w:ascii="Times New Roman" w:hAnsi="Times New Roman"/>
          <w:sz w:val="28"/>
          <w:szCs w:val="28"/>
        </w:rPr>
        <w:t xml:space="preserve"> - пристрій </w:t>
      </w:r>
      <w:r w:rsidRPr="00EF0E8F">
        <w:rPr>
          <w:rFonts w:ascii="Times New Roman" w:hAnsi="Times New Roman"/>
          <w:bCs/>
          <w:sz w:val="28"/>
          <w:szCs w:val="28"/>
        </w:rPr>
        <w:t xml:space="preserve">з встановленою в нього </w:t>
      </w:r>
      <w:r w:rsidRPr="00EF0E8F">
        <w:rPr>
          <w:rFonts w:ascii="Times New Roman" w:hAnsi="Times New Roman"/>
          <w:bCs/>
          <w:sz w:val="28"/>
          <w:szCs w:val="28"/>
        </w:rPr>
        <w:lastRenderedPageBreak/>
        <w:t>робочою пластиною</w:t>
      </w:r>
      <w:r w:rsidRPr="00EF0E8F">
        <w:rPr>
          <w:rFonts w:ascii="Times New Roman" w:hAnsi="Times New Roman"/>
          <w:sz w:val="28"/>
          <w:szCs w:val="28"/>
        </w:rPr>
        <w:t xml:space="preserve"> з утримуючими елементами для заливки шаром металу основи. </w:t>
      </w:r>
    </w:p>
    <w:p w14:paraId="2B278A84"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Спосіб реалізується таким чином.</w:t>
      </w:r>
    </w:p>
    <w:p w14:paraId="26F9C0F2"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Оскільки глибина проникнення розплаву основи в робочу пластину при отриманні біметалу за звичайних умов незначна, а в деяких випадках, коли температура плавлення робочої пластини вища за температуру плавлення металу основи, і зовсім відсутня, то потрібної міцності зчеплення шарів біметалу досягти не вдається. Тому потрібен додаткові елементи для надійного з’єднання пластин біметалу. В якості таких елементів можуть служити допоміжні утримувачі, які можуть бути виго</w:t>
      </w:r>
      <w:r w:rsidR="00A029DF">
        <w:rPr>
          <w:rFonts w:ascii="Times New Roman" w:hAnsi="Times New Roman"/>
          <w:bCs/>
          <w:sz w:val="28"/>
          <w:szCs w:val="28"/>
        </w:rPr>
        <w:t>товле</w:t>
      </w:r>
      <w:r w:rsidR="00BE5B09">
        <w:rPr>
          <w:rFonts w:ascii="Times New Roman" w:hAnsi="Times New Roman"/>
          <w:bCs/>
          <w:sz w:val="28"/>
          <w:szCs w:val="28"/>
        </w:rPr>
        <w:t>ні, наприклад, з дроту</w:t>
      </w:r>
      <w:r w:rsidRPr="00EF0E8F">
        <w:rPr>
          <w:rFonts w:ascii="Times New Roman" w:hAnsi="Times New Roman"/>
          <w:bCs/>
          <w:sz w:val="28"/>
          <w:szCs w:val="28"/>
        </w:rPr>
        <w:t>. Діаметр дроту вибирається з тих міркувань, що дріт не повинен повністю розплавлятися при заливці та подальшій кристалізації рідкого металу основи. При цьому допускається часткове підплавлення цього елементу. Експериментальні дослідження показують, що дріт діаметром 2,0…5,0 мм (в залежності від товщини шару основи, що створюється) відповідає таким вимогам.</w:t>
      </w:r>
    </w:p>
    <w:p w14:paraId="566BD955"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 xml:space="preserve">Форма дроту визначається тими факторами, що, по-перше, утримуючий елемент повинен бути надійно привареним до робочої пластини. Це може бути забезпечено, якщо довжина нижньої частини утримуючого елементу  буде складати </w:t>
      </w:r>
      <w:r w:rsidRPr="00EF0E8F">
        <w:rPr>
          <w:rFonts w:ascii="Times New Roman" w:hAnsi="Times New Roman"/>
          <w:bCs/>
          <w:position w:val="-6"/>
          <w:sz w:val="28"/>
          <w:szCs w:val="28"/>
        </w:rPr>
        <w:object w:dxaOrig="220" w:dyaOrig="240" w14:anchorId="3426E352">
          <v:shape id="_x0000_i1032" type="#_x0000_t75" style="width:11.25pt;height:12pt" o:ole="">
            <v:imagedata r:id="rId52" o:title=""/>
          </v:shape>
          <o:OLEObject Type="Embed" ProgID="Equation.3" ShapeID="_x0000_i1032" DrawAspect="Content" ObjectID="_1744914408" r:id="rId53"/>
        </w:object>
      </w:r>
      <w:r w:rsidRPr="00EF0E8F">
        <w:rPr>
          <w:rFonts w:ascii="Times New Roman" w:hAnsi="Times New Roman"/>
          <w:bCs/>
          <w:sz w:val="28"/>
          <w:szCs w:val="28"/>
        </w:rPr>
        <w:t xml:space="preserve"> = 5..10 мм. По-друге, рідкий метал при заливці повинен повністю охоплювати всю поверхню дроту. Так, наприклад, загинання верхнього кінця дроту під прямим кутом так, щоб віддалення дроту від поверхні робочої пластини складало не менше, ніж </w:t>
      </w:r>
      <w:r w:rsidRPr="00EF0E8F">
        <w:rPr>
          <w:rFonts w:ascii="Times New Roman" w:hAnsi="Times New Roman"/>
          <w:bCs/>
          <w:position w:val="-6"/>
          <w:sz w:val="28"/>
          <w:szCs w:val="28"/>
        </w:rPr>
        <w:object w:dxaOrig="200" w:dyaOrig="240" w14:anchorId="52EB820D">
          <v:shape id="_x0000_i1033" type="#_x0000_t75" style="width:9.75pt;height:12pt" o:ole="">
            <v:imagedata r:id="rId54" o:title=""/>
          </v:shape>
          <o:OLEObject Type="Embed" ProgID="Equation.3" ShapeID="_x0000_i1033" DrawAspect="Content" ObjectID="_1744914409" r:id="rId55"/>
        </w:object>
      </w:r>
      <w:r w:rsidRPr="00EF0E8F">
        <w:rPr>
          <w:rFonts w:ascii="Times New Roman" w:hAnsi="Times New Roman"/>
          <w:bCs/>
          <w:sz w:val="28"/>
          <w:szCs w:val="28"/>
        </w:rPr>
        <w:t xml:space="preserve"> = 5…8 мм (в залежності від потрібної товщини шару створюваної основи), забезпечить затікання розплаву металу основи під верхній кінець утримуючого елементу. Довжина ж допоміжної скоби </w:t>
      </w:r>
      <w:r w:rsidRPr="00EF0E8F">
        <w:rPr>
          <w:rFonts w:ascii="Times New Roman" w:hAnsi="Times New Roman"/>
          <w:bCs/>
          <w:position w:val="-6"/>
          <w:sz w:val="28"/>
          <w:szCs w:val="28"/>
        </w:rPr>
        <w:object w:dxaOrig="200" w:dyaOrig="300" w14:anchorId="2FE90E95">
          <v:shape id="_x0000_i1034" type="#_x0000_t75" style="width:9.75pt;height:15pt" o:ole="">
            <v:imagedata r:id="rId56" o:title=""/>
          </v:shape>
          <o:OLEObject Type="Embed" ProgID="Equation.3" ShapeID="_x0000_i1034" DrawAspect="Content" ObjectID="_1744914410" r:id="rId57"/>
        </w:object>
      </w:r>
      <w:r w:rsidRPr="00EF0E8F">
        <w:rPr>
          <w:rFonts w:ascii="Times New Roman" w:hAnsi="Times New Roman"/>
          <w:bCs/>
          <w:sz w:val="28"/>
          <w:szCs w:val="28"/>
        </w:rPr>
        <w:t xml:space="preserve"> виконується такою, щоб забезпечити надійне закріплення утримуючого елементу шаром основи після кристалізації та охолодження металу основи. Експерименти показали, що при </w:t>
      </w:r>
      <w:r w:rsidRPr="00EF0E8F">
        <w:rPr>
          <w:rFonts w:ascii="Times New Roman" w:hAnsi="Times New Roman"/>
          <w:bCs/>
          <w:position w:val="-6"/>
          <w:sz w:val="28"/>
          <w:szCs w:val="28"/>
        </w:rPr>
        <w:object w:dxaOrig="200" w:dyaOrig="300" w14:anchorId="1AE12626">
          <v:shape id="_x0000_i1035" type="#_x0000_t75" style="width:9.75pt;height:15pt" o:ole="">
            <v:imagedata r:id="rId56" o:title=""/>
          </v:shape>
          <o:OLEObject Type="Embed" ProgID="Equation.3" ShapeID="_x0000_i1035" DrawAspect="Content" ObjectID="_1744914411" r:id="rId58"/>
        </w:object>
      </w:r>
      <w:r w:rsidRPr="00EF0E8F">
        <w:rPr>
          <w:rFonts w:ascii="Times New Roman" w:hAnsi="Times New Roman"/>
          <w:bCs/>
          <w:sz w:val="28"/>
          <w:szCs w:val="28"/>
        </w:rPr>
        <w:t xml:space="preserve"> = 8…15 мм надійне скріплення пластин біметалу забезпечується. Разом з тим, форма та розміри утримувачів не повинні заважати переміщенню рідкого металу основи по всій поверхні робочої пластини при заливці. Кількість потрібних утримуючих елементів визначається розмірами </w:t>
      </w:r>
      <w:r w:rsidRPr="00EF0E8F">
        <w:rPr>
          <w:rFonts w:ascii="Times New Roman" w:hAnsi="Times New Roman"/>
          <w:bCs/>
          <w:sz w:val="28"/>
          <w:szCs w:val="28"/>
        </w:rPr>
        <w:lastRenderedPageBreak/>
        <w:t xml:space="preserve">біметалу, що виготовляється. При цьому було встановлено, що утримувачі потрібно закріпляти на поверхні робочої пластини на відстані 50…100 мм один від одного. </w:t>
      </w:r>
    </w:p>
    <w:p w14:paraId="027D6E6B" w14:textId="77777777" w:rsidR="006F6CD9" w:rsidRPr="00EF0E8F" w:rsidRDefault="006F6CD9" w:rsidP="00A029DF">
      <w:pPr>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68" w:dyaOrig="7356" w14:anchorId="4A81463D">
          <v:shape id="_x0000_i1036" type="#_x0000_t75" style="width:373.5pt;height:172.5pt" o:ole="">
            <v:imagedata r:id="rId59" o:title=""/>
          </v:shape>
          <o:OLEObject Type="Embed" ProgID="AutoCAD.Drawing.17" ShapeID="_x0000_i1036" DrawAspect="Content" ObjectID="_1744914412" r:id="rId60"/>
        </w:object>
      </w:r>
    </w:p>
    <w:p w14:paraId="2101BEDD" w14:textId="77777777" w:rsidR="006F6CD9" w:rsidRPr="00EF0E8F" w:rsidRDefault="0047349C" w:rsidP="00A029DF">
      <w:pPr>
        <w:spacing w:after="0" w:line="360" w:lineRule="auto"/>
        <w:ind w:firstLine="284"/>
        <w:jc w:val="center"/>
        <w:rPr>
          <w:rFonts w:ascii="Times New Roman" w:hAnsi="Times New Roman"/>
          <w:sz w:val="28"/>
          <w:szCs w:val="28"/>
        </w:rPr>
      </w:pPr>
      <w:r>
        <w:rPr>
          <w:rFonts w:ascii="Times New Roman" w:hAnsi="Times New Roman"/>
          <w:sz w:val="28"/>
          <w:szCs w:val="28"/>
        </w:rPr>
        <w:t>Рис. 4.1.1</w:t>
      </w:r>
      <w:r w:rsidR="00A029DF">
        <w:rPr>
          <w:rFonts w:ascii="Times New Roman" w:hAnsi="Times New Roman"/>
          <w:sz w:val="28"/>
          <w:szCs w:val="28"/>
        </w:rPr>
        <w:t xml:space="preserve"> </w:t>
      </w:r>
      <w:r w:rsidR="006F6CD9" w:rsidRPr="00EF0E8F">
        <w:rPr>
          <w:rFonts w:ascii="Times New Roman" w:hAnsi="Times New Roman"/>
          <w:sz w:val="28"/>
          <w:szCs w:val="28"/>
        </w:rPr>
        <w:t>Приклад утримувача, зігнутого із дроту.</w:t>
      </w:r>
    </w:p>
    <w:p w14:paraId="5B03DC68" w14:textId="77777777" w:rsidR="006F6CD9" w:rsidRPr="00EF0E8F" w:rsidRDefault="006F6CD9" w:rsidP="00EF0E8F">
      <w:pPr>
        <w:spacing w:after="0" w:line="360" w:lineRule="auto"/>
        <w:ind w:firstLine="284"/>
        <w:jc w:val="both"/>
        <w:rPr>
          <w:rFonts w:ascii="Times New Roman" w:hAnsi="Times New Roman"/>
          <w:bCs/>
          <w:sz w:val="28"/>
          <w:szCs w:val="28"/>
        </w:rPr>
      </w:pPr>
    </w:p>
    <w:p w14:paraId="3E2B747F" w14:textId="77777777" w:rsidR="006F6CD9"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Прикріплення утримуючого елементу 1 до поверхні робочої пластини 2 може бути виконане за допомогою, наприкла</w:t>
      </w:r>
      <w:r w:rsidR="00A029DF">
        <w:rPr>
          <w:rFonts w:ascii="Times New Roman" w:hAnsi="Times New Roman"/>
          <w:bCs/>
          <w:sz w:val="28"/>
          <w:szCs w:val="28"/>
        </w:rPr>
        <w:t>д, ручної лазерної зварки 3 (Рис</w:t>
      </w:r>
      <w:r w:rsidRPr="00EF0E8F">
        <w:rPr>
          <w:rFonts w:ascii="Times New Roman" w:hAnsi="Times New Roman"/>
          <w:bCs/>
          <w:sz w:val="28"/>
          <w:szCs w:val="28"/>
        </w:rPr>
        <w:t xml:space="preserve">. </w:t>
      </w:r>
      <w:r w:rsidR="008A6452">
        <w:rPr>
          <w:rFonts w:ascii="Times New Roman" w:hAnsi="Times New Roman"/>
          <w:bCs/>
          <w:sz w:val="28"/>
          <w:szCs w:val="28"/>
        </w:rPr>
        <w:t>4.1.</w:t>
      </w:r>
      <w:r w:rsidRPr="00EF0E8F">
        <w:rPr>
          <w:rFonts w:ascii="Times New Roman" w:hAnsi="Times New Roman"/>
          <w:bCs/>
          <w:sz w:val="28"/>
          <w:szCs w:val="28"/>
        </w:rPr>
        <w:t xml:space="preserve">2). Для цього утримуючі елементи 1 встановлюються в потрібному місці, та їх нижні частини надійно приварюються до поверхні робочої пластини 2. Режими зварювання підбирають такими, щоб внутрішня поверхня робочої пластини розплавлялась не більше, ніж на половину її товщини. Це необхідно, щоб протилежна (експлуатаційна) поверхня робочої пластини не псувалась. Можлива лише поява на ній кольорів мінливості. </w:t>
      </w:r>
    </w:p>
    <w:p w14:paraId="24210980" w14:textId="77777777" w:rsidR="00CD4991" w:rsidRPr="00EF0E8F" w:rsidRDefault="00CD4991" w:rsidP="00EF0E8F">
      <w:pPr>
        <w:spacing w:after="0" w:line="360" w:lineRule="auto"/>
        <w:ind w:firstLine="284"/>
        <w:jc w:val="both"/>
        <w:rPr>
          <w:rFonts w:ascii="Times New Roman" w:hAnsi="Times New Roman"/>
          <w:bCs/>
          <w:sz w:val="28"/>
          <w:szCs w:val="28"/>
        </w:rPr>
      </w:pPr>
    </w:p>
    <w:p w14:paraId="2276336A" w14:textId="77777777" w:rsidR="006F6CD9" w:rsidRPr="00EF0E8F" w:rsidRDefault="006F6CD9" w:rsidP="00A029DF">
      <w:pPr>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68" w:dyaOrig="7356" w14:anchorId="5C70621B">
          <v:shape id="_x0000_i1037" type="#_x0000_t75" style="width:381pt;height:174.75pt" o:ole="">
            <v:imagedata r:id="rId61" o:title=""/>
          </v:shape>
          <o:OLEObject Type="Embed" ProgID="AutoCAD.Drawing.17" ShapeID="_x0000_i1037" DrawAspect="Content" ObjectID="_1744914413" r:id="rId62"/>
        </w:object>
      </w:r>
    </w:p>
    <w:p w14:paraId="2B9F4107" w14:textId="77777777" w:rsidR="006F6CD9" w:rsidRPr="00EF0E8F" w:rsidRDefault="006F6CD9" w:rsidP="00A029DF">
      <w:pPr>
        <w:spacing w:after="0" w:line="360" w:lineRule="auto"/>
        <w:ind w:firstLine="284"/>
        <w:jc w:val="center"/>
        <w:rPr>
          <w:rFonts w:ascii="Times New Roman" w:hAnsi="Times New Roman"/>
          <w:sz w:val="28"/>
          <w:szCs w:val="28"/>
        </w:rPr>
      </w:pPr>
    </w:p>
    <w:p w14:paraId="178E6304" w14:textId="77777777" w:rsidR="006F6CD9" w:rsidRDefault="00A029DF" w:rsidP="00B65E66">
      <w:pPr>
        <w:spacing w:after="0" w:line="360" w:lineRule="auto"/>
        <w:ind w:firstLine="284"/>
        <w:jc w:val="center"/>
        <w:rPr>
          <w:rFonts w:ascii="Times New Roman" w:hAnsi="Times New Roman"/>
          <w:sz w:val="28"/>
          <w:szCs w:val="28"/>
        </w:rPr>
      </w:pPr>
      <w:r>
        <w:rPr>
          <w:rFonts w:ascii="Times New Roman" w:hAnsi="Times New Roman"/>
          <w:sz w:val="28"/>
          <w:szCs w:val="28"/>
        </w:rPr>
        <w:lastRenderedPageBreak/>
        <w:t xml:space="preserve">Рис. </w:t>
      </w:r>
      <w:r w:rsidR="0047349C">
        <w:rPr>
          <w:rFonts w:ascii="Times New Roman" w:hAnsi="Times New Roman"/>
          <w:sz w:val="28"/>
          <w:szCs w:val="28"/>
        </w:rPr>
        <w:t>4.1</w:t>
      </w:r>
      <w:r w:rsidR="00B65E66">
        <w:rPr>
          <w:rFonts w:ascii="Times New Roman" w:hAnsi="Times New Roman"/>
          <w:sz w:val="28"/>
          <w:szCs w:val="28"/>
        </w:rPr>
        <w:t>.2</w:t>
      </w:r>
      <w:r w:rsidR="006F6CD9" w:rsidRPr="00EF0E8F">
        <w:rPr>
          <w:rFonts w:ascii="Times New Roman" w:hAnsi="Times New Roman"/>
          <w:sz w:val="28"/>
          <w:szCs w:val="28"/>
        </w:rPr>
        <w:t xml:space="preserve"> Приєднання утримувача до робочої пластини за допо</w:t>
      </w:r>
      <w:r w:rsidR="00B65E66">
        <w:rPr>
          <w:rFonts w:ascii="Times New Roman" w:hAnsi="Times New Roman"/>
          <w:sz w:val="28"/>
          <w:szCs w:val="28"/>
        </w:rPr>
        <w:t>могою лазерного випромінювання.</w:t>
      </w:r>
    </w:p>
    <w:p w14:paraId="4C795024" w14:textId="77777777" w:rsidR="00CD4991" w:rsidRPr="00B65E66" w:rsidRDefault="00CD4991" w:rsidP="00B65E66">
      <w:pPr>
        <w:spacing w:after="0" w:line="360" w:lineRule="auto"/>
        <w:ind w:firstLine="284"/>
        <w:jc w:val="center"/>
        <w:rPr>
          <w:rFonts w:ascii="Times New Roman" w:hAnsi="Times New Roman"/>
          <w:sz w:val="28"/>
          <w:szCs w:val="28"/>
        </w:rPr>
      </w:pPr>
    </w:p>
    <w:p w14:paraId="65045E0D" w14:textId="77777777" w:rsidR="006F6CD9"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Для отримання біметалу робоча пластина 2 встановлюється (при орієнтуванні утримувачів 1 в сторону заливки) у виливницю 4, яка заливається шаром розплавленого металу основи 5 для створення (</w:t>
      </w:r>
      <w:r w:rsidR="00A029DF">
        <w:rPr>
          <w:rFonts w:ascii="Times New Roman" w:hAnsi="Times New Roman"/>
          <w:bCs/>
          <w:sz w:val="28"/>
          <w:szCs w:val="28"/>
        </w:rPr>
        <w:t>після охолодження) біметалу (Рис</w:t>
      </w:r>
      <w:r w:rsidRPr="00EF0E8F">
        <w:rPr>
          <w:rFonts w:ascii="Times New Roman" w:hAnsi="Times New Roman"/>
          <w:bCs/>
          <w:sz w:val="28"/>
          <w:szCs w:val="28"/>
        </w:rPr>
        <w:t xml:space="preserve">. </w:t>
      </w:r>
      <w:r w:rsidR="008A6452">
        <w:rPr>
          <w:rFonts w:ascii="Times New Roman" w:hAnsi="Times New Roman"/>
          <w:bCs/>
          <w:sz w:val="28"/>
          <w:szCs w:val="28"/>
        </w:rPr>
        <w:t>4.1.</w:t>
      </w:r>
      <w:r w:rsidRPr="00EF0E8F">
        <w:rPr>
          <w:rFonts w:ascii="Times New Roman" w:hAnsi="Times New Roman"/>
          <w:bCs/>
          <w:sz w:val="28"/>
          <w:szCs w:val="28"/>
        </w:rPr>
        <w:t xml:space="preserve">3). Для подачі розплаву основи та рівномірного нанесення його на робочу пластину служить засіб для заливки, який включає в себе лоток 6 та жолоб 7. Для запобігання додаткового охолодження матеріалу основи в процесі заливки виливниця 4 може рухатися (стрілка 8) зі швидкістю, як правило, рівною швидкості вільного розтікання рідкого металу 5 по робочій пластині 2. Щоб забезпечити потрібну висоту та рівномірність шару основи біметалу може бути використаний шкребок 9. </w:t>
      </w:r>
    </w:p>
    <w:p w14:paraId="739904EB" w14:textId="77777777" w:rsidR="00CD4991" w:rsidRPr="00EF0E8F" w:rsidRDefault="00CD4991" w:rsidP="00EF0E8F">
      <w:pPr>
        <w:spacing w:after="0" w:line="360" w:lineRule="auto"/>
        <w:ind w:firstLine="284"/>
        <w:jc w:val="both"/>
        <w:rPr>
          <w:rFonts w:ascii="Times New Roman" w:hAnsi="Times New Roman"/>
          <w:bCs/>
          <w:sz w:val="28"/>
          <w:szCs w:val="28"/>
        </w:rPr>
      </w:pPr>
    </w:p>
    <w:p w14:paraId="505E904D" w14:textId="77777777" w:rsidR="006F6CD9" w:rsidRPr="00EF0E8F" w:rsidRDefault="006F6CD9" w:rsidP="00A029DF">
      <w:pPr>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68" w:dyaOrig="7356" w14:anchorId="5E709EBE">
          <v:shape id="_x0000_i1038" type="#_x0000_t75" style="width:495pt;height:228pt" o:ole="">
            <v:imagedata r:id="rId63" o:title=""/>
          </v:shape>
          <o:OLEObject Type="Embed" ProgID="AutoCAD.Drawing.17" ShapeID="_x0000_i1038" DrawAspect="Content" ObjectID="_1744914414" r:id="rId64"/>
        </w:object>
      </w:r>
    </w:p>
    <w:p w14:paraId="56D2A739" w14:textId="77777777" w:rsidR="006F6CD9" w:rsidRDefault="0047349C" w:rsidP="00A029DF">
      <w:pPr>
        <w:spacing w:after="0" w:line="360" w:lineRule="auto"/>
        <w:ind w:firstLine="284"/>
        <w:jc w:val="center"/>
        <w:rPr>
          <w:rFonts w:ascii="Times New Roman" w:hAnsi="Times New Roman"/>
          <w:sz w:val="28"/>
          <w:szCs w:val="28"/>
        </w:rPr>
      </w:pPr>
      <w:r>
        <w:rPr>
          <w:rFonts w:ascii="Times New Roman" w:hAnsi="Times New Roman"/>
          <w:sz w:val="28"/>
          <w:szCs w:val="28"/>
        </w:rPr>
        <w:t>Рис. 4</w:t>
      </w:r>
      <w:r w:rsidR="006F6CD9" w:rsidRPr="00EF0E8F">
        <w:rPr>
          <w:rFonts w:ascii="Times New Roman" w:hAnsi="Times New Roman"/>
          <w:sz w:val="28"/>
          <w:szCs w:val="28"/>
        </w:rPr>
        <w:t>.</w:t>
      </w:r>
      <w:r>
        <w:rPr>
          <w:rFonts w:ascii="Times New Roman" w:hAnsi="Times New Roman"/>
          <w:sz w:val="28"/>
          <w:szCs w:val="28"/>
        </w:rPr>
        <w:t>1</w:t>
      </w:r>
      <w:r w:rsidR="00B65E66">
        <w:rPr>
          <w:rFonts w:ascii="Times New Roman" w:hAnsi="Times New Roman"/>
          <w:sz w:val="28"/>
          <w:szCs w:val="28"/>
        </w:rPr>
        <w:t>.3</w:t>
      </w:r>
      <w:r w:rsidR="006F6CD9" w:rsidRPr="00EF0E8F">
        <w:rPr>
          <w:rFonts w:ascii="Times New Roman" w:hAnsi="Times New Roman"/>
          <w:sz w:val="28"/>
          <w:szCs w:val="28"/>
        </w:rPr>
        <w:t xml:space="preserve"> Пристрій </w:t>
      </w:r>
      <w:r w:rsidR="006F6CD9" w:rsidRPr="00EF0E8F">
        <w:rPr>
          <w:rFonts w:ascii="Times New Roman" w:hAnsi="Times New Roman"/>
          <w:bCs/>
          <w:sz w:val="28"/>
          <w:szCs w:val="28"/>
        </w:rPr>
        <w:t>з встановленою в нього робочою пластиною</w:t>
      </w:r>
      <w:r w:rsidR="006F6CD9" w:rsidRPr="00EF0E8F">
        <w:rPr>
          <w:rFonts w:ascii="Times New Roman" w:hAnsi="Times New Roman"/>
          <w:sz w:val="28"/>
          <w:szCs w:val="28"/>
        </w:rPr>
        <w:t xml:space="preserve"> з утримуючими елементами для заливки шаром металу основи.</w:t>
      </w:r>
    </w:p>
    <w:p w14:paraId="6A6619F5" w14:textId="77777777" w:rsidR="00CD4991" w:rsidRPr="00EF0E8F" w:rsidRDefault="00CD4991" w:rsidP="00A029DF">
      <w:pPr>
        <w:spacing w:after="0" w:line="360" w:lineRule="auto"/>
        <w:ind w:firstLine="284"/>
        <w:jc w:val="center"/>
        <w:rPr>
          <w:rFonts w:ascii="Times New Roman" w:hAnsi="Times New Roman"/>
          <w:bCs/>
          <w:sz w:val="28"/>
          <w:szCs w:val="28"/>
        </w:rPr>
      </w:pPr>
    </w:p>
    <w:p w14:paraId="69FECD8D"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sz w:val="28"/>
          <w:szCs w:val="28"/>
        </w:rPr>
        <w:t xml:space="preserve">Пропонований спосіб ливарного виготовлення </w:t>
      </w:r>
      <w:r w:rsidRPr="00EF0E8F">
        <w:rPr>
          <w:rFonts w:ascii="Times New Roman" w:hAnsi="Times New Roman"/>
          <w:bCs/>
          <w:sz w:val="28"/>
          <w:szCs w:val="28"/>
        </w:rPr>
        <w:t xml:space="preserve">біметалів з застосуванням утримуючих елементів </w:t>
      </w:r>
      <w:r w:rsidRPr="00EF0E8F">
        <w:rPr>
          <w:rFonts w:ascii="Times New Roman" w:hAnsi="Times New Roman"/>
          <w:sz w:val="28"/>
          <w:szCs w:val="28"/>
        </w:rPr>
        <w:t xml:space="preserve">істотно розширює можливості свого застосування </w:t>
      </w:r>
      <w:r w:rsidRPr="00EF0E8F">
        <w:rPr>
          <w:rFonts w:ascii="Times New Roman" w:hAnsi="Times New Roman"/>
          <w:bCs/>
          <w:sz w:val="28"/>
          <w:szCs w:val="28"/>
        </w:rPr>
        <w:t xml:space="preserve">в результаті забезпечення високого рівня міцності зчеплення шарів біметалу, що </w:t>
      </w:r>
      <w:r w:rsidRPr="00EF0E8F">
        <w:rPr>
          <w:rFonts w:ascii="Times New Roman" w:hAnsi="Times New Roman"/>
          <w:bCs/>
          <w:sz w:val="28"/>
          <w:szCs w:val="28"/>
        </w:rPr>
        <w:lastRenderedPageBreak/>
        <w:t>гарантує низьку вірогідність відокремлення робочої пластини в процесі подальшого використання біметалевих матеріалів.</w:t>
      </w:r>
    </w:p>
    <w:p w14:paraId="6F209C98" w14:textId="77777777" w:rsidR="006F6CD9"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В якості утримуючого елементу, окрім приведеного вище утримувача із гнутого дроту можуть бути використаний нахилений утримувач. Такий елемент може бути виготовлений, наприклад, із більш товстого дроту діаметром </w:t>
      </w:r>
      <w:r w:rsidRPr="00EF0E8F">
        <w:rPr>
          <w:rFonts w:ascii="Times New Roman" w:hAnsi="Times New Roman"/>
          <w:position w:val="-6"/>
          <w:sz w:val="28"/>
          <w:szCs w:val="28"/>
        </w:rPr>
        <w:object w:dxaOrig="240" w:dyaOrig="300" w14:anchorId="2186BF4F">
          <v:shape id="_x0000_i1039" type="#_x0000_t75" style="width:12pt;height:15pt" o:ole="">
            <v:imagedata r:id="rId65" o:title=""/>
          </v:shape>
          <o:OLEObject Type="Embed" ProgID="Equation.3" ShapeID="_x0000_i1039" DrawAspect="Content" ObjectID="_1744914415" r:id="rId66"/>
        </w:object>
      </w:r>
      <w:r w:rsidR="008A6452">
        <w:rPr>
          <w:rFonts w:ascii="Times New Roman" w:hAnsi="Times New Roman"/>
          <w:sz w:val="28"/>
          <w:szCs w:val="28"/>
        </w:rPr>
        <w:t xml:space="preserve"> (Рис. 4.1.4</w:t>
      </w:r>
      <w:r w:rsidRPr="00EF0E8F">
        <w:rPr>
          <w:rFonts w:ascii="Times New Roman" w:hAnsi="Times New Roman"/>
          <w:sz w:val="28"/>
          <w:szCs w:val="28"/>
        </w:rPr>
        <w:t xml:space="preserve">). Діаметр дроту вибирається з тих міркувань, що дріт не повинен повністю розплавлятися під час заливання та подальшій кристалізації рідкого металу основи. При цьому допускається часткове підплавлення цього елементу. Експериментальні дослідження показують, що дріт діаметром </w:t>
      </w:r>
      <w:r w:rsidRPr="00EF0E8F">
        <w:rPr>
          <w:rFonts w:ascii="Times New Roman" w:hAnsi="Times New Roman"/>
          <w:position w:val="-6"/>
          <w:sz w:val="28"/>
          <w:szCs w:val="28"/>
        </w:rPr>
        <w:object w:dxaOrig="240" w:dyaOrig="300" w14:anchorId="4965FCD6">
          <v:shape id="_x0000_i1040" type="#_x0000_t75" style="width:12pt;height:15pt" o:ole="">
            <v:imagedata r:id="rId67" o:title=""/>
          </v:shape>
          <o:OLEObject Type="Embed" ProgID="Equation.3" ShapeID="_x0000_i1040" DrawAspect="Content" ObjectID="_1744914416" r:id="rId68"/>
        </w:object>
      </w:r>
      <w:r w:rsidRPr="00EF0E8F">
        <w:rPr>
          <w:rFonts w:ascii="Times New Roman" w:hAnsi="Times New Roman"/>
          <w:sz w:val="28"/>
          <w:szCs w:val="28"/>
        </w:rPr>
        <w:t xml:space="preserve"> більшим </w:t>
      </w:r>
      <w:smartTag w:uri="urn:schemas-microsoft-com:office:smarttags" w:element="metricconverter">
        <w:smartTagPr>
          <w:attr w:name="ProductID" w:val="3,0 мм"/>
        </w:smartTagPr>
        <w:r w:rsidRPr="00EF0E8F">
          <w:rPr>
            <w:rFonts w:ascii="Times New Roman" w:hAnsi="Times New Roman"/>
            <w:sz w:val="28"/>
            <w:szCs w:val="28"/>
          </w:rPr>
          <w:t>3,0 мм</w:t>
        </w:r>
      </w:smartTag>
      <w:r w:rsidRPr="00EF0E8F">
        <w:rPr>
          <w:rFonts w:ascii="Times New Roman" w:hAnsi="Times New Roman"/>
          <w:sz w:val="28"/>
          <w:szCs w:val="28"/>
        </w:rPr>
        <w:t xml:space="preserve"> відповідає таким вимогам.</w:t>
      </w:r>
    </w:p>
    <w:p w14:paraId="51247585" w14:textId="77777777" w:rsidR="00CD4991" w:rsidRPr="00EF0E8F" w:rsidRDefault="00CD4991" w:rsidP="00EF0E8F">
      <w:pPr>
        <w:spacing w:after="0" w:line="360" w:lineRule="auto"/>
        <w:ind w:firstLine="284"/>
        <w:jc w:val="both"/>
        <w:rPr>
          <w:rFonts w:ascii="Times New Roman" w:hAnsi="Times New Roman"/>
          <w:sz w:val="28"/>
          <w:szCs w:val="28"/>
        </w:rPr>
      </w:pPr>
    </w:p>
    <w:p w14:paraId="7EBD445B" w14:textId="77777777" w:rsidR="006F6CD9" w:rsidRPr="00EF0E8F" w:rsidRDefault="006F6CD9" w:rsidP="00B65E66">
      <w:pPr>
        <w:spacing w:after="0" w:line="360" w:lineRule="auto"/>
        <w:ind w:firstLine="284"/>
        <w:jc w:val="center"/>
        <w:rPr>
          <w:rFonts w:ascii="Times New Roman" w:hAnsi="Times New Roman"/>
          <w:sz w:val="28"/>
          <w:szCs w:val="28"/>
        </w:rPr>
      </w:pPr>
      <w:r w:rsidRPr="00EF0E8F">
        <w:rPr>
          <w:rFonts w:ascii="Times New Roman" w:hAnsi="Times New Roman"/>
          <w:sz w:val="28"/>
          <w:szCs w:val="28"/>
        </w:rPr>
        <w:t xml:space="preserve">α                                                </w:t>
      </w:r>
      <w:r w:rsidRPr="00EF0E8F">
        <w:rPr>
          <w:rFonts w:ascii="Times New Roman" w:hAnsi="Times New Roman"/>
          <w:sz w:val="28"/>
          <w:szCs w:val="28"/>
        </w:rPr>
        <w:object w:dxaOrig="16068" w:dyaOrig="6180" w14:anchorId="68A16DFD">
          <v:shape id="_x0000_i1041" type="#_x0000_t75" style="width:198pt;height:64.5pt" o:ole="">
            <v:imagedata r:id="rId69" o:title=""/>
          </v:shape>
          <o:OLEObject Type="Embed" ProgID="AutoCAD.Drawing.17" ShapeID="_x0000_i1041" DrawAspect="Content" ObjectID="_1744914417" r:id="rId70"/>
        </w:object>
      </w:r>
    </w:p>
    <w:p w14:paraId="3DF45D7B" w14:textId="77777777" w:rsidR="006F6CD9" w:rsidRDefault="0047349C" w:rsidP="00A029DF">
      <w:pPr>
        <w:spacing w:after="0" w:line="360" w:lineRule="auto"/>
        <w:ind w:firstLine="284"/>
        <w:jc w:val="center"/>
        <w:rPr>
          <w:rFonts w:ascii="Times New Roman" w:hAnsi="Times New Roman"/>
          <w:sz w:val="28"/>
          <w:szCs w:val="28"/>
        </w:rPr>
      </w:pPr>
      <w:r>
        <w:rPr>
          <w:rFonts w:ascii="Times New Roman" w:hAnsi="Times New Roman"/>
          <w:sz w:val="28"/>
          <w:szCs w:val="28"/>
        </w:rPr>
        <w:t>Рис. 4.1</w:t>
      </w:r>
      <w:r w:rsidR="00B65E66">
        <w:rPr>
          <w:rFonts w:ascii="Times New Roman" w:hAnsi="Times New Roman"/>
          <w:sz w:val="28"/>
          <w:szCs w:val="28"/>
        </w:rPr>
        <w:t>.4</w:t>
      </w:r>
      <w:r w:rsidR="006F6CD9" w:rsidRPr="00EF0E8F">
        <w:rPr>
          <w:rFonts w:ascii="Times New Roman" w:hAnsi="Times New Roman"/>
          <w:sz w:val="28"/>
          <w:szCs w:val="28"/>
        </w:rPr>
        <w:t xml:space="preserve"> </w:t>
      </w:r>
      <w:r w:rsidR="00A75E84">
        <w:rPr>
          <w:rFonts w:ascii="Times New Roman" w:hAnsi="Times New Roman"/>
          <w:sz w:val="28"/>
          <w:szCs w:val="28"/>
        </w:rPr>
        <w:t>‘</w:t>
      </w:r>
    </w:p>
    <w:p w14:paraId="62B30C6D" w14:textId="77777777" w:rsidR="00CD4991" w:rsidRPr="00EF0E8F" w:rsidRDefault="00CD4991" w:rsidP="00A029DF">
      <w:pPr>
        <w:spacing w:after="0" w:line="360" w:lineRule="auto"/>
        <w:ind w:firstLine="284"/>
        <w:jc w:val="center"/>
        <w:rPr>
          <w:rFonts w:ascii="Times New Roman" w:hAnsi="Times New Roman"/>
          <w:sz w:val="28"/>
          <w:szCs w:val="28"/>
        </w:rPr>
      </w:pPr>
    </w:p>
    <w:p w14:paraId="09F09C26"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   Дріт для кращого подальшого утримування шару основи повинен бути нахиленим під невеликим кутом α до поверхні робочої пластини. При куті в 10…30° рідкий метал буде повністю охоплювати всю поверхню дроту та забезпечить повний і надійний обхват нахиленого утримувача шаром металу основи після кристалізації та охолодження. Довжина ж дроту </w:t>
      </w:r>
      <w:r w:rsidRPr="00EF0E8F">
        <w:rPr>
          <w:rFonts w:ascii="Times New Roman" w:hAnsi="Times New Roman"/>
          <w:position w:val="-6"/>
          <w:sz w:val="28"/>
          <w:szCs w:val="28"/>
        </w:rPr>
        <w:object w:dxaOrig="220" w:dyaOrig="240" w14:anchorId="1405715C">
          <v:shape id="_x0000_i1042" type="#_x0000_t75" style="width:11.25pt;height:12pt" o:ole="">
            <v:imagedata r:id="rId71" o:title=""/>
          </v:shape>
          <o:OLEObject Type="Embed" ProgID="Equation.3" ShapeID="_x0000_i1042" DrawAspect="Content" ObjectID="_1744914418" r:id="rId72"/>
        </w:object>
      </w:r>
      <w:r w:rsidRPr="00EF0E8F">
        <w:rPr>
          <w:rFonts w:ascii="Times New Roman" w:hAnsi="Times New Roman"/>
          <w:sz w:val="28"/>
          <w:szCs w:val="28"/>
        </w:rPr>
        <w:t xml:space="preserve"> виконується такою, щоб забезпечити надійне прикріплення робочої пластини цим утримувачем після його схоплювання шаром основи. При цьому нахилені утримувачі повинні бути віддалені від зовнішнього краю біметалу на невелику відстань, наприклад, на 1…3 мм залежно від товщини пластини основи. Кількість потрібних утримуючих елементів визначається розмірами біметалу, що виготовляється. При цьому було встановлено, що утримувачі потрібно закріпляти на поверхні основи на відстані 50…100 мм один від одного. </w:t>
      </w:r>
    </w:p>
    <w:p w14:paraId="6EA31C84" w14:textId="77777777" w:rsidR="006F6CD9"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   Закріплення утримувача 1 до поверхні робочої пластини 2 може бути виконане за допомогою приварювання ла</w:t>
      </w:r>
      <w:r w:rsidR="00A029DF">
        <w:rPr>
          <w:rFonts w:ascii="Times New Roman" w:hAnsi="Times New Roman"/>
          <w:sz w:val="28"/>
          <w:szCs w:val="28"/>
        </w:rPr>
        <w:t>зер</w:t>
      </w:r>
      <w:r w:rsidR="00B65E66">
        <w:rPr>
          <w:rFonts w:ascii="Times New Roman" w:hAnsi="Times New Roman"/>
          <w:sz w:val="28"/>
          <w:szCs w:val="28"/>
        </w:rPr>
        <w:t>н</w:t>
      </w:r>
      <w:r w:rsidR="008A6452">
        <w:rPr>
          <w:rFonts w:ascii="Times New Roman" w:hAnsi="Times New Roman"/>
          <w:sz w:val="28"/>
          <w:szCs w:val="28"/>
        </w:rPr>
        <w:t>им випромінюванням 3 (Рис. 4.1.5</w:t>
      </w:r>
      <w:r w:rsidRPr="00EF0E8F">
        <w:rPr>
          <w:rFonts w:ascii="Times New Roman" w:hAnsi="Times New Roman"/>
          <w:sz w:val="28"/>
          <w:szCs w:val="28"/>
        </w:rPr>
        <w:t xml:space="preserve">). </w:t>
      </w:r>
      <w:r w:rsidRPr="00EF0E8F">
        <w:rPr>
          <w:rFonts w:ascii="Times New Roman" w:hAnsi="Times New Roman"/>
          <w:sz w:val="28"/>
          <w:szCs w:val="28"/>
        </w:rPr>
        <w:lastRenderedPageBreak/>
        <w:t xml:space="preserve">Для цього утримуючий елемент встановлюють та попередньо фіксують в потрібному місці, з нахилом під потрібним кутом в 10…30°, та його край надійно приварюють до поверхні робочої пластини. Режими зварювання підбирають такими, щоб внутрішня поверхня робочої пластини розплавлялась не більше, ніж на половину її товщини. Це необхідно, щоб протилежна (експлуатаційна) поверхня робочої пластини не псувалась. Можлива лише поява на ній кольорів мінливості. При цьому потрібно поперемінно змінювати нахил утримувачів в різні сторони, що забезпечить більш надійне зчеплення шарів біметалу. Крім того, на краях робочої пластини нахил утримувачів краще виконувати в сторону кромок цієї пластини, та розташовувати утримуючі елементи як можна ближче до країв. Це забезпечить мінімальні зазори між пластинами біметалу на його кромках. </w:t>
      </w:r>
    </w:p>
    <w:p w14:paraId="0289F56F" w14:textId="77777777" w:rsidR="00CD4991" w:rsidRPr="00EF0E8F" w:rsidRDefault="00CD4991" w:rsidP="00EF0E8F">
      <w:pPr>
        <w:spacing w:after="0" w:line="360" w:lineRule="auto"/>
        <w:ind w:firstLine="284"/>
        <w:jc w:val="both"/>
        <w:rPr>
          <w:rFonts w:ascii="Times New Roman" w:hAnsi="Times New Roman"/>
          <w:sz w:val="28"/>
          <w:szCs w:val="28"/>
        </w:rPr>
      </w:pPr>
    </w:p>
    <w:p w14:paraId="01995202" w14:textId="77777777" w:rsidR="006F6CD9" w:rsidRPr="00EF0E8F" w:rsidRDefault="006F6CD9" w:rsidP="00B65E66">
      <w:pPr>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68" w:dyaOrig="6180" w14:anchorId="2FDA7FDC">
          <v:shape id="_x0000_i1043" type="#_x0000_t75" style="width:324pt;height:125.25pt" o:ole="">
            <v:imagedata r:id="rId73" o:title=""/>
          </v:shape>
          <o:OLEObject Type="Embed" ProgID="AutoCAD.Drawing.17" ShapeID="_x0000_i1043" DrawAspect="Content" ObjectID="_1744914419" r:id="rId74"/>
        </w:object>
      </w:r>
    </w:p>
    <w:p w14:paraId="71EBD06C" w14:textId="77777777" w:rsidR="006F6CD9" w:rsidRDefault="0047349C" w:rsidP="00A029DF">
      <w:pPr>
        <w:spacing w:after="0" w:line="360" w:lineRule="auto"/>
        <w:ind w:firstLine="284"/>
        <w:jc w:val="center"/>
        <w:rPr>
          <w:rFonts w:ascii="Times New Roman" w:hAnsi="Times New Roman"/>
          <w:sz w:val="28"/>
          <w:szCs w:val="28"/>
        </w:rPr>
      </w:pPr>
      <w:r>
        <w:rPr>
          <w:rFonts w:ascii="Times New Roman" w:hAnsi="Times New Roman"/>
          <w:sz w:val="28"/>
          <w:szCs w:val="28"/>
        </w:rPr>
        <w:t>Рис. 4.1</w:t>
      </w:r>
      <w:r w:rsidR="00B65E66">
        <w:rPr>
          <w:rFonts w:ascii="Times New Roman" w:hAnsi="Times New Roman"/>
          <w:sz w:val="28"/>
          <w:szCs w:val="28"/>
        </w:rPr>
        <w:t>.5</w:t>
      </w:r>
      <w:r w:rsidR="006F6CD9" w:rsidRPr="00EF0E8F">
        <w:rPr>
          <w:rFonts w:ascii="Times New Roman" w:hAnsi="Times New Roman"/>
          <w:sz w:val="28"/>
          <w:szCs w:val="28"/>
        </w:rPr>
        <w:t>.  Приєднання нахилених утримувачів до робочої пластини за допомогою</w:t>
      </w:r>
      <w:r w:rsidR="00A029DF">
        <w:rPr>
          <w:rFonts w:ascii="Times New Roman" w:hAnsi="Times New Roman"/>
          <w:sz w:val="28"/>
          <w:szCs w:val="28"/>
        </w:rPr>
        <w:t xml:space="preserve"> </w:t>
      </w:r>
      <w:r w:rsidR="006F6CD9" w:rsidRPr="00EF0E8F">
        <w:rPr>
          <w:rFonts w:ascii="Times New Roman" w:hAnsi="Times New Roman"/>
          <w:sz w:val="28"/>
          <w:szCs w:val="28"/>
        </w:rPr>
        <w:t>лазерного</w:t>
      </w:r>
      <w:r w:rsidR="00A029DF">
        <w:rPr>
          <w:rFonts w:ascii="Times New Roman" w:hAnsi="Times New Roman"/>
          <w:sz w:val="28"/>
          <w:szCs w:val="28"/>
        </w:rPr>
        <w:t xml:space="preserve"> променя. </w:t>
      </w:r>
    </w:p>
    <w:p w14:paraId="7EA7AAD2" w14:textId="77777777" w:rsidR="00CD4991" w:rsidRPr="00EF0E8F" w:rsidRDefault="00CD4991" w:rsidP="00A029DF">
      <w:pPr>
        <w:spacing w:after="0" w:line="360" w:lineRule="auto"/>
        <w:ind w:firstLine="284"/>
        <w:jc w:val="center"/>
        <w:rPr>
          <w:rFonts w:ascii="Times New Roman" w:hAnsi="Times New Roman"/>
          <w:sz w:val="28"/>
          <w:szCs w:val="28"/>
        </w:rPr>
      </w:pPr>
    </w:p>
    <w:p w14:paraId="01514788"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sz w:val="28"/>
          <w:szCs w:val="28"/>
        </w:rPr>
        <w:t xml:space="preserve">Для отримання біметалу може бути використаний пристрій </w:t>
      </w:r>
      <w:r w:rsidRPr="00EF0E8F">
        <w:rPr>
          <w:rFonts w:ascii="Times New Roman" w:hAnsi="Times New Roman"/>
          <w:bCs/>
          <w:sz w:val="28"/>
          <w:szCs w:val="28"/>
        </w:rPr>
        <w:t>з встановленою в нього робочою пластиною</w:t>
      </w:r>
      <w:r w:rsidRPr="00EF0E8F">
        <w:rPr>
          <w:rFonts w:ascii="Times New Roman" w:hAnsi="Times New Roman"/>
          <w:sz w:val="28"/>
          <w:szCs w:val="28"/>
        </w:rPr>
        <w:t xml:space="preserve"> з утримуючими елементами для заливки шаром металу основи</w:t>
      </w:r>
      <w:r w:rsidR="00A029DF">
        <w:rPr>
          <w:rFonts w:ascii="Times New Roman" w:hAnsi="Times New Roman"/>
          <w:sz w:val="28"/>
          <w:szCs w:val="28"/>
        </w:rPr>
        <w:t xml:space="preserve">. </w:t>
      </w:r>
      <w:r w:rsidRPr="00EF0E8F">
        <w:rPr>
          <w:rFonts w:ascii="Times New Roman" w:hAnsi="Times New Roman"/>
          <w:sz w:val="28"/>
          <w:szCs w:val="28"/>
        </w:rPr>
        <w:t>Розроблений також спосіб отримання біметалів, в якому в якості утримувачів  використовуються скоби.</w:t>
      </w:r>
      <w:r w:rsidRPr="00EF0E8F">
        <w:rPr>
          <w:rFonts w:ascii="Times New Roman" w:hAnsi="Times New Roman"/>
          <w:bCs/>
          <w:sz w:val="28"/>
          <w:szCs w:val="28"/>
        </w:rPr>
        <w:t xml:space="preserve"> В якості такого елементу може служити допоміжна скоба, яка може бути виготовлена, наприклад, з дроту діаметром </w:t>
      </w:r>
      <w:r w:rsidRPr="00EF0E8F">
        <w:rPr>
          <w:rFonts w:ascii="Times New Roman" w:hAnsi="Times New Roman"/>
          <w:bCs/>
          <w:position w:val="-6"/>
          <w:sz w:val="28"/>
          <w:szCs w:val="28"/>
        </w:rPr>
        <w:object w:dxaOrig="240" w:dyaOrig="300" w14:anchorId="6C67DF8E">
          <v:shape id="_x0000_i1044" type="#_x0000_t75" style="width:12pt;height:15pt" o:ole="">
            <v:imagedata r:id="rId75" o:title=""/>
          </v:shape>
          <o:OLEObject Type="Embed" ProgID="Equation.3" ShapeID="_x0000_i1044" DrawAspect="Content" ObjectID="_1744914420" r:id="rId76"/>
        </w:object>
      </w:r>
      <w:r w:rsidR="008A6452">
        <w:rPr>
          <w:rFonts w:ascii="Times New Roman" w:hAnsi="Times New Roman"/>
          <w:bCs/>
          <w:sz w:val="28"/>
          <w:szCs w:val="28"/>
        </w:rPr>
        <w:t xml:space="preserve"> (Рис. 4.1.6</w:t>
      </w:r>
      <w:r w:rsidRPr="00EF0E8F">
        <w:rPr>
          <w:rFonts w:ascii="Times New Roman" w:hAnsi="Times New Roman"/>
          <w:bCs/>
          <w:sz w:val="28"/>
          <w:szCs w:val="28"/>
        </w:rPr>
        <w:t xml:space="preserve">). </w:t>
      </w:r>
    </w:p>
    <w:p w14:paraId="2631EF05" w14:textId="77777777" w:rsidR="006F6CD9" w:rsidRPr="00EF0E8F" w:rsidRDefault="006F6CD9" w:rsidP="00EF0E8F">
      <w:pPr>
        <w:spacing w:after="0" w:line="360" w:lineRule="auto"/>
        <w:ind w:firstLine="284"/>
        <w:jc w:val="both"/>
        <w:rPr>
          <w:rFonts w:ascii="Times New Roman" w:hAnsi="Times New Roman"/>
          <w:bCs/>
          <w:sz w:val="28"/>
          <w:szCs w:val="28"/>
        </w:rPr>
      </w:pPr>
    </w:p>
    <w:p w14:paraId="64AB58A6" w14:textId="77777777" w:rsidR="006F6CD9" w:rsidRPr="00EF0E8F" w:rsidRDefault="006F6CD9" w:rsidP="00A029DF">
      <w:pPr>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80" w:dyaOrig="6180" w14:anchorId="67F8331C">
          <v:shape id="_x0000_i1045" type="#_x0000_t75" style="width:230.25pt;height:89.25pt" o:ole="">
            <v:imagedata r:id="rId77" o:title=""/>
          </v:shape>
          <o:OLEObject Type="Embed" ProgID="AutoCAD.Drawing.17" ShapeID="_x0000_i1045" DrawAspect="Content" ObjectID="_1744914421" r:id="rId78"/>
        </w:object>
      </w:r>
    </w:p>
    <w:p w14:paraId="1C74C8BD" w14:textId="77777777" w:rsidR="006F6CD9" w:rsidRDefault="0047349C" w:rsidP="00A029DF">
      <w:pPr>
        <w:spacing w:after="0" w:line="360" w:lineRule="auto"/>
        <w:ind w:firstLine="284"/>
        <w:jc w:val="center"/>
        <w:rPr>
          <w:rFonts w:ascii="Times New Roman" w:hAnsi="Times New Roman"/>
          <w:sz w:val="28"/>
          <w:szCs w:val="28"/>
        </w:rPr>
      </w:pPr>
      <w:r>
        <w:rPr>
          <w:rFonts w:ascii="Times New Roman" w:hAnsi="Times New Roman"/>
          <w:sz w:val="28"/>
          <w:szCs w:val="28"/>
        </w:rPr>
        <w:t>Рис. 4.1</w:t>
      </w:r>
      <w:r w:rsidR="00B65E66">
        <w:rPr>
          <w:rFonts w:ascii="Times New Roman" w:hAnsi="Times New Roman"/>
          <w:sz w:val="28"/>
          <w:szCs w:val="28"/>
        </w:rPr>
        <w:t>.6</w:t>
      </w:r>
      <w:r w:rsidR="006F6CD9" w:rsidRPr="00EF0E8F">
        <w:rPr>
          <w:rFonts w:ascii="Times New Roman" w:hAnsi="Times New Roman"/>
          <w:sz w:val="28"/>
          <w:szCs w:val="28"/>
        </w:rPr>
        <w:t xml:space="preserve"> Приклад форми та розмірів утримувача у вигляді допоміжної скоби</w:t>
      </w:r>
    </w:p>
    <w:p w14:paraId="4745B029" w14:textId="77777777" w:rsidR="00CD4991" w:rsidRPr="00EF0E8F" w:rsidRDefault="00CD4991" w:rsidP="00A029DF">
      <w:pPr>
        <w:spacing w:after="0" w:line="360" w:lineRule="auto"/>
        <w:ind w:firstLine="284"/>
        <w:jc w:val="center"/>
        <w:rPr>
          <w:rFonts w:ascii="Times New Roman" w:hAnsi="Times New Roman"/>
          <w:bCs/>
          <w:sz w:val="28"/>
          <w:szCs w:val="28"/>
        </w:rPr>
      </w:pPr>
    </w:p>
    <w:p w14:paraId="5783E2E5"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 xml:space="preserve">Діаметр дроту вибирається з тих міркувань, що дріт не повинен повністю розплавлятися при заливці та подальшій кристалізації рідкого металу основи. При цьому допускається часткове підплавлення цього елементу. Експериментальні дослідження показують, що дріт діаметром більшим </w:t>
      </w:r>
      <w:smartTag w:uri="urn:schemas-microsoft-com:office:smarttags" w:element="metricconverter">
        <w:smartTagPr>
          <w:attr w:name="ProductID" w:val="0,5 мм"/>
        </w:smartTagPr>
        <w:r w:rsidRPr="00EF0E8F">
          <w:rPr>
            <w:rFonts w:ascii="Times New Roman" w:hAnsi="Times New Roman"/>
            <w:bCs/>
            <w:sz w:val="28"/>
            <w:szCs w:val="28"/>
          </w:rPr>
          <w:t>0,5 мм</w:t>
        </w:r>
      </w:smartTag>
      <w:r w:rsidRPr="00EF0E8F">
        <w:rPr>
          <w:rFonts w:ascii="Times New Roman" w:hAnsi="Times New Roman"/>
          <w:bCs/>
          <w:sz w:val="28"/>
          <w:szCs w:val="28"/>
        </w:rPr>
        <w:t xml:space="preserve"> відповідає таким вимогам.</w:t>
      </w:r>
    </w:p>
    <w:p w14:paraId="79A44866"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 xml:space="preserve">Форма дроту визначається тим фактором, що рідкий метал при заливці повинен повністю охоплювати всю поверхню дроту. Так, наприклад, загинання кінців дроту під прямим кутом так, щоб віддалення дроту від поверхні робочої пластини (після подальшого приєднання дроту до пластини) складало не менше, ніж </w:t>
      </w:r>
      <w:r w:rsidRPr="00EF0E8F">
        <w:rPr>
          <w:rFonts w:ascii="Times New Roman" w:hAnsi="Times New Roman"/>
          <w:bCs/>
          <w:position w:val="-6"/>
          <w:sz w:val="28"/>
          <w:szCs w:val="28"/>
        </w:rPr>
        <w:object w:dxaOrig="220" w:dyaOrig="240" w14:anchorId="37CDA1FF">
          <v:shape id="_x0000_i1046" type="#_x0000_t75" style="width:11.25pt;height:12pt" o:ole="">
            <v:imagedata r:id="rId79" o:title=""/>
          </v:shape>
          <o:OLEObject Type="Embed" ProgID="Equation.3" ShapeID="_x0000_i1046" DrawAspect="Content" ObjectID="_1744914422" r:id="rId80"/>
        </w:object>
      </w:r>
      <w:r w:rsidRPr="00EF0E8F">
        <w:rPr>
          <w:rFonts w:ascii="Times New Roman" w:hAnsi="Times New Roman"/>
          <w:bCs/>
          <w:sz w:val="28"/>
          <w:szCs w:val="28"/>
        </w:rPr>
        <w:t xml:space="preserve"> = 0,5…1 мм в залежності від потрібної товщини шару створюваної основи. Це забезпечує затікання розплаву металу основи під скобу та повний і надійний обхват скоби металом основи після кристалізації та охолодження. Довжина ж допоміжної скоби </w:t>
      </w:r>
      <w:r w:rsidRPr="00EF0E8F">
        <w:rPr>
          <w:rFonts w:ascii="Times New Roman" w:hAnsi="Times New Roman"/>
          <w:bCs/>
          <w:position w:val="-6"/>
          <w:sz w:val="28"/>
          <w:szCs w:val="28"/>
        </w:rPr>
        <w:object w:dxaOrig="200" w:dyaOrig="300" w14:anchorId="66CC91E5">
          <v:shape id="_x0000_i1047" type="#_x0000_t75" style="width:9.75pt;height:15pt" o:ole="">
            <v:imagedata r:id="rId56" o:title=""/>
          </v:shape>
          <o:OLEObject Type="Embed" ProgID="Equation.3" ShapeID="_x0000_i1047" DrawAspect="Content" ObjectID="_1744914423" r:id="rId81"/>
        </w:object>
      </w:r>
      <w:r w:rsidRPr="00EF0E8F">
        <w:rPr>
          <w:rFonts w:ascii="Times New Roman" w:hAnsi="Times New Roman"/>
          <w:bCs/>
          <w:sz w:val="28"/>
          <w:szCs w:val="28"/>
        </w:rPr>
        <w:t xml:space="preserve"> виконується такою, щоб забезпечити надійне утримування робочої пластини цією скобою після схоплювання скоби шаром основи. Експерименти показали, що при </w:t>
      </w:r>
      <w:r w:rsidRPr="00EF0E8F">
        <w:rPr>
          <w:rFonts w:ascii="Times New Roman" w:hAnsi="Times New Roman"/>
          <w:bCs/>
          <w:position w:val="-6"/>
          <w:sz w:val="28"/>
          <w:szCs w:val="28"/>
        </w:rPr>
        <w:object w:dxaOrig="200" w:dyaOrig="300" w14:anchorId="5105EB5C">
          <v:shape id="_x0000_i1048" type="#_x0000_t75" style="width:9.75pt;height:15pt" o:ole="">
            <v:imagedata r:id="rId56" o:title=""/>
          </v:shape>
          <o:OLEObject Type="Embed" ProgID="Equation.3" ShapeID="_x0000_i1048" DrawAspect="Content" ObjectID="_1744914424" r:id="rId82"/>
        </w:object>
      </w:r>
      <w:r w:rsidRPr="00EF0E8F">
        <w:rPr>
          <w:rFonts w:ascii="Times New Roman" w:hAnsi="Times New Roman"/>
          <w:bCs/>
          <w:sz w:val="28"/>
          <w:szCs w:val="28"/>
        </w:rPr>
        <w:t xml:space="preserve"> = 50…100 мм надійне скріплення пластин забезпечується. Кількість потрібних скоб визначається розмірами біметалу, що виготовляється. При цьому було встановлено, що скоби потрібно закріпляти на поверхні робочої пластини на відстані 50…100 мм одна від одної.</w:t>
      </w:r>
    </w:p>
    <w:p w14:paraId="2E7A6FC3" w14:textId="77777777" w:rsidR="006F6CD9"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Прикріплення допоміжної скоби 1 до поверхні робочої пластини 2 може бути виконане за допомогою як лазерного випромінювання, так і електродугової зва</w:t>
      </w:r>
      <w:r w:rsidR="00A029DF">
        <w:rPr>
          <w:rFonts w:ascii="Times New Roman" w:hAnsi="Times New Roman"/>
          <w:bCs/>
          <w:sz w:val="28"/>
          <w:szCs w:val="28"/>
        </w:rPr>
        <w:t>рки</w:t>
      </w:r>
      <w:r w:rsidR="00B65E66">
        <w:rPr>
          <w:rFonts w:ascii="Times New Roman" w:hAnsi="Times New Roman"/>
          <w:bCs/>
          <w:sz w:val="28"/>
          <w:szCs w:val="28"/>
        </w:rPr>
        <w:t xml:space="preserve"> </w:t>
      </w:r>
      <w:r w:rsidR="008A6452">
        <w:rPr>
          <w:rFonts w:ascii="Times New Roman" w:hAnsi="Times New Roman"/>
          <w:bCs/>
          <w:sz w:val="28"/>
          <w:szCs w:val="28"/>
        </w:rPr>
        <w:t>плавким електродом 3 (Рис. 4.1.7</w:t>
      </w:r>
      <w:r w:rsidRPr="00EF0E8F">
        <w:rPr>
          <w:rFonts w:ascii="Times New Roman" w:hAnsi="Times New Roman"/>
          <w:bCs/>
          <w:sz w:val="28"/>
          <w:szCs w:val="28"/>
        </w:rPr>
        <w:t xml:space="preserve">). Для цього допоміжна скоба встановлюється та утримується (наприклад, плоскогубцями) в потрібному місці, та її краї надійно приварюються до поверхні робочої пластини. Режими зварювання підбирають такими, щоб внутрішня поверхня робочої пластини </w:t>
      </w:r>
      <w:r w:rsidRPr="00EF0E8F">
        <w:rPr>
          <w:rFonts w:ascii="Times New Roman" w:hAnsi="Times New Roman"/>
          <w:bCs/>
          <w:sz w:val="28"/>
          <w:szCs w:val="28"/>
        </w:rPr>
        <w:lastRenderedPageBreak/>
        <w:t xml:space="preserve">розплавлялась не більше, ніж на половину її товщини. Це необхідно, щоб протилежна (експлуатаційна) поверхня робочої пластини не псувалась. Можлива лише поява на ній кольорів мінливості. </w:t>
      </w:r>
    </w:p>
    <w:p w14:paraId="2A1E4550" w14:textId="77777777" w:rsidR="00CD4991" w:rsidRPr="00EF0E8F" w:rsidRDefault="00CD4991" w:rsidP="00EF0E8F">
      <w:pPr>
        <w:spacing w:after="0" w:line="360" w:lineRule="auto"/>
        <w:ind w:firstLine="284"/>
        <w:jc w:val="both"/>
        <w:rPr>
          <w:rFonts w:ascii="Times New Roman" w:hAnsi="Times New Roman"/>
          <w:bCs/>
          <w:sz w:val="28"/>
          <w:szCs w:val="28"/>
        </w:rPr>
      </w:pPr>
    </w:p>
    <w:p w14:paraId="6655CDC0" w14:textId="77777777" w:rsidR="006F6CD9" w:rsidRPr="00EF0E8F" w:rsidRDefault="006F6CD9" w:rsidP="00A029DF">
      <w:pPr>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80" w:dyaOrig="6180" w14:anchorId="6B231B36">
          <v:shape id="_x0000_i1049" type="#_x0000_t75" style="width:297pt;height:114.75pt" o:ole="">
            <v:imagedata r:id="rId83" o:title=""/>
          </v:shape>
          <o:OLEObject Type="Embed" ProgID="AutoCAD.Drawing.17" ShapeID="_x0000_i1049" DrawAspect="Content" ObjectID="_1744914425" r:id="rId84"/>
        </w:object>
      </w:r>
    </w:p>
    <w:p w14:paraId="04C327BA" w14:textId="77777777" w:rsidR="006F6CD9" w:rsidRDefault="0047349C" w:rsidP="00A029DF">
      <w:pPr>
        <w:spacing w:after="0" w:line="360" w:lineRule="auto"/>
        <w:ind w:firstLine="284"/>
        <w:jc w:val="center"/>
        <w:rPr>
          <w:rFonts w:ascii="Times New Roman" w:hAnsi="Times New Roman"/>
          <w:sz w:val="28"/>
          <w:szCs w:val="28"/>
        </w:rPr>
      </w:pPr>
      <w:r>
        <w:rPr>
          <w:rFonts w:ascii="Times New Roman" w:hAnsi="Times New Roman"/>
          <w:bCs/>
          <w:sz w:val="28"/>
          <w:szCs w:val="28"/>
        </w:rPr>
        <w:t>Рис. 4.1</w:t>
      </w:r>
      <w:r w:rsidR="00B65E66">
        <w:rPr>
          <w:rFonts w:ascii="Times New Roman" w:hAnsi="Times New Roman"/>
          <w:bCs/>
          <w:sz w:val="28"/>
          <w:szCs w:val="28"/>
        </w:rPr>
        <w:t>.7</w:t>
      </w:r>
      <w:r w:rsidR="006F6CD9" w:rsidRPr="00EF0E8F">
        <w:rPr>
          <w:rFonts w:ascii="Times New Roman" w:hAnsi="Times New Roman"/>
          <w:bCs/>
          <w:sz w:val="28"/>
          <w:szCs w:val="28"/>
        </w:rPr>
        <w:t xml:space="preserve"> П</w:t>
      </w:r>
      <w:r w:rsidR="006F6CD9" w:rsidRPr="00EF0E8F">
        <w:rPr>
          <w:rFonts w:ascii="Times New Roman" w:hAnsi="Times New Roman"/>
          <w:sz w:val="28"/>
          <w:szCs w:val="28"/>
        </w:rPr>
        <w:t>риєднання допоміжної скоби до робочої пластини за допомогою електродугового зварювання.</w:t>
      </w:r>
    </w:p>
    <w:p w14:paraId="4DD7D067" w14:textId="77777777" w:rsidR="00CD4991" w:rsidRPr="00A029DF" w:rsidRDefault="00CD4991" w:rsidP="00A029DF">
      <w:pPr>
        <w:spacing w:after="0" w:line="360" w:lineRule="auto"/>
        <w:ind w:firstLine="284"/>
        <w:jc w:val="center"/>
        <w:rPr>
          <w:rFonts w:ascii="Times New Roman" w:hAnsi="Times New Roman"/>
          <w:sz w:val="28"/>
          <w:szCs w:val="28"/>
        </w:rPr>
      </w:pPr>
    </w:p>
    <w:p w14:paraId="6B62E458" w14:textId="77777777" w:rsidR="006F6CD9" w:rsidRPr="00EF0E8F" w:rsidRDefault="006F6CD9" w:rsidP="00B65E66">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Для отримання біметалу робоча пластина 2 встановлюються (при орієнтуванні допоміжних скоб в сторону заливки) у виливницю, яка заливається шаром розплавленого металу основи для створення (після охолодження) біметалу</w:t>
      </w:r>
      <w:r w:rsidR="00B65E66">
        <w:rPr>
          <w:rFonts w:ascii="Times New Roman" w:hAnsi="Times New Roman"/>
          <w:bCs/>
          <w:sz w:val="28"/>
          <w:szCs w:val="28"/>
        </w:rPr>
        <w:t xml:space="preserve"> по схемі</w:t>
      </w:r>
      <w:r w:rsidRPr="00EF0E8F">
        <w:rPr>
          <w:rFonts w:ascii="Times New Roman" w:hAnsi="Times New Roman"/>
          <w:bCs/>
          <w:sz w:val="28"/>
          <w:szCs w:val="28"/>
        </w:rPr>
        <w:t>.</w:t>
      </w:r>
      <w:r w:rsidR="00B65E66">
        <w:rPr>
          <w:rFonts w:ascii="Times New Roman" w:hAnsi="Times New Roman"/>
          <w:bCs/>
          <w:sz w:val="28"/>
          <w:szCs w:val="28"/>
        </w:rPr>
        <w:t xml:space="preserve"> </w:t>
      </w:r>
    </w:p>
    <w:p w14:paraId="4BDEF782" w14:textId="77777777" w:rsidR="00954B26" w:rsidRDefault="00954B26" w:rsidP="00B65E66">
      <w:pPr>
        <w:spacing w:after="0" w:line="360" w:lineRule="auto"/>
        <w:ind w:firstLine="284"/>
        <w:jc w:val="center"/>
        <w:rPr>
          <w:rFonts w:ascii="Times New Roman" w:hAnsi="Times New Roman"/>
          <w:b/>
          <w:sz w:val="28"/>
          <w:szCs w:val="28"/>
        </w:rPr>
      </w:pPr>
    </w:p>
    <w:p w14:paraId="43CA13AA" w14:textId="77777777" w:rsidR="006F6CD9" w:rsidRPr="00EF0E8F" w:rsidRDefault="00936F1B" w:rsidP="00B65E66">
      <w:pPr>
        <w:spacing w:after="0" w:line="360" w:lineRule="auto"/>
        <w:ind w:firstLine="284"/>
        <w:jc w:val="center"/>
        <w:rPr>
          <w:rFonts w:ascii="Times New Roman" w:hAnsi="Times New Roman"/>
          <w:b/>
          <w:sz w:val="28"/>
          <w:szCs w:val="28"/>
        </w:rPr>
      </w:pPr>
      <w:r>
        <w:rPr>
          <w:rFonts w:ascii="Times New Roman" w:hAnsi="Times New Roman"/>
          <w:b/>
          <w:sz w:val="28"/>
          <w:szCs w:val="28"/>
        </w:rPr>
        <w:t xml:space="preserve">4.2 </w:t>
      </w:r>
      <w:r w:rsidR="006F6CD9" w:rsidRPr="00EF0E8F">
        <w:rPr>
          <w:rFonts w:ascii="Times New Roman" w:hAnsi="Times New Roman"/>
          <w:b/>
          <w:sz w:val="28"/>
          <w:szCs w:val="28"/>
        </w:rPr>
        <w:t>Спосіб виготовлення біметалів при використанні технологічних</w:t>
      </w:r>
    </w:p>
    <w:p w14:paraId="3A6127A4" w14:textId="77777777" w:rsidR="006F6CD9" w:rsidRPr="00B65E66" w:rsidRDefault="006F6CD9" w:rsidP="00B65E66">
      <w:pPr>
        <w:spacing w:after="0" w:line="360" w:lineRule="auto"/>
        <w:ind w:firstLine="284"/>
        <w:jc w:val="center"/>
        <w:rPr>
          <w:rFonts w:ascii="Times New Roman" w:hAnsi="Times New Roman"/>
          <w:b/>
          <w:sz w:val="28"/>
          <w:szCs w:val="28"/>
        </w:rPr>
      </w:pPr>
      <w:r w:rsidRPr="00EF0E8F">
        <w:rPr>
          <w:rFonts w:ascii="Times New Roman" w:hAnsi="Times New Roman"/>
          <w:b/>
          <w:sz w:val="28"/>
          <w:szCs w:val="28"/>
        </w:rPr>
        <w:t>отворів в пластині основи та утримуючих елементів</w:t>
      </w:r>
    </w:p>
    <w:p w14:paraId="3C3A91F9" w14:textId="77777777" w:rsidR="00954B26" w:rsidRDefault="00954B26" w:rsidP="00EF0E8F">
      <w:pPr>
        <w:spacing w:after="0" w:line="360" w:lineRule="auto"/>
        <w:ind w:firstLine="284"/>
        <w:jc w:val="both"/>
        <w:rPr>
          <w:rFonts w:ascii="Times New Roman" w:hAnsi="Times New Roman"/>
          <w:bCs/>
          <w:sz w:val="28"/>
          <w:szCs w:val="28"/>
        </w:rPr>
      </w:pPr>
    </w:p>
    <w:p w14:paraId="2DFEDDAB"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Для подальшого спрощення та здешевлення процесу виготовлення біметалічних матеріалів нами був запропонований спосіб з використанням пластини основи потрібної товщини, а процес заливки зводився б до заповнення невеликих технологічних отворів в цій пластині. Це набагато б скоротило енергозатрати, як при отриманні суцільного шару основи ливарним методом.</w:t>
      </w:r>
    </w:p>
    <w:p w14:paraId="258AA54A"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bCs/>
          <w:sz w:val="28"/>
          <w:szCs w:val="28"/>
        </w:rPr>
        <w:t xml:space="preserve">Поставлена задача вирішується тим, що при цьому способі </w:t>
      </w:r>
      <w:r w:rsidRPr="00EF0E8F">
        <w:rPr>
          <w:rFonts w:ascii="Times New Roman" w:hAnsi="Times New Roman"/>
          <w:sz w:val="28"/>
          <w:szCs w:val="28"/>
        </w:rPr>
        <w:t xml:space="preserve"> в пластині основи попередньо виконують ступінчасті технологічні отвори, а до поверхні робочої пластини в місцях, що відповідають центрам технологічних отворів пластини основи, кріплять утримуючі елементи. Після цього пластину основи встановлюють на робочу пластину ширшою частиною технологічного отвору </w:t>
      </w:r>
      <w:r w:rsidRPr="00EF0E8F">
        <w:rPr>
          <w:rFonts w:ascii="Times New Roman" w:hAnsi="Times New Roman"/>
          <w:sz w:val="28"/>
          <w:szCs w:val="28"/>
        </w:rPr>
        <w:lastRenderedPageBreak/>
        <w:t>назовні так, щоб утримуючі елементи зайшли в технологічні отвори, згинають кожен утримуючий елемент у межах технологічного отвору та заливають технологічні отвори розплавом металу основи. Таким чином, спосіб стає придатним для забезпечення надійного з’єднання  між пластинами біметалу після кристалізації металу в технологічних отворах основи та, як результат, досягнення потрібної міцності зчеплення пластин біметалевого матеріалу.</w:t>
      </w:r>
    </w:p>
    <w:p w14:paraId="52F3DC40" w14:textId="77777777" w:rsidR="006F6CD9"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sz w:val="28"/>
          <w:szCs w:val="28"/>
        </w:rPr>
        <w:t xml:space="preserve">Спосіб реалізується таким чином. </w:t>
      </w:r>
      <w:r w:rsidRPr="00EF0E8F">
        <w:rPr>
          <w:rFonts w:ascii="Times New Roman" w:hAnsi="Times New Roman"/>
          <w:bCs/>
          <w:sz w:val="28"/>
          <w:szCs w:val="28"/>
        </w:rPr>
        <w:t>В пластині основи 1 завдяки попередній розмітці або використанню шаблонів виконують ступінчас</w:t>
      </w:r>
      <w:r w:rsidR="008A6452">
        <w:rPr>
          <w:rFonts w:ascii="Times New Roman" w:hAnsi="Times New Roman"/>
          <w:bCs/>
          <w:sz w:val="28"/>
          <w:szCs w:val="28"/>
        </w:rPr>
        <w:t>ті технологічні отвори 2 (Рис.4.2</w:t>
      </w:r>
      <w:r w:rsidR="00A029DF">
        <w:rPr>
          <w:rFonts w:ascii="Times New Roman" w:hAnsi="Times New Roman"/>
          <w:bCs/>
          <w:sz w:val="28"/>
          <w:szCs w:val="28"/>
        </w:rPr>
        <w:t>.1</w:t>
      </w:r>
      <w:r w:rsidRPr="00EF0E8F">
        <w:rPr>
          <w:rFonts w:ascii="Times New Roman" w:hAnsi="Times New Roman"/>
          <w:bCs/>
          <w:sz w:val="28"/>
          <w:szCs w:val="28"/>
        </w:rPr>
        <w:t xml:space="preserve">). </w:t>
      </w:r>
    </w:p>
    <w:p w14:paraId="70557151" w14:textId="77777777" w:rsidR="00CD4991" w:rsidRPr="00EF0E8F" w:rsidRDefault="00CD4991" w:rsidP="00EF0E8F">
      <w:pPr>
        <w:spacing w:after="0" w:line="360" w:lineRule="auto"/>
        <w:ind w:firstLine="284"/>
        <w:jc w:val="both"/>
        <w:rPr>
          <w:rFonts w:ascii="Times New Roman" w:hAnsi="Times New Roman"/>
          <w:bCs/>
          <w:sz w:val="28"/>
          <w:szCs w:val="28"/>
        </w:rPr>
      </w:pPr>
    </w:p>
    <w:p w14:paraId="18E92A1D" w14:textId="77777777" w:rsidR="006F6CD9" w:rsidRPr="00EF0E8F" w:rsidRDefault="006F6CD9" w:rsidP="00A029DF">
      <w:pPr>
        <w:spacing w:after="0" w:line="360" w:lineRule="auto"/>
        <w:ind w:firstLine="284"/>
        <w:jc w:val="center"/>
        <w:rPr>
          <w:rFonts w:ascii="Times New Roman" w:hAnsi="Times New Roman"/>
          <w:bCs/>
          <w:sz w:val="28"/>
          <w:szCs w:val="28"/>
        </w:rPr>
      </w:pPr>
      <w:r w:rsidRPr="00EF0E8F">
        <w:rPr>
          <w:rFonts w:ascii="Times New Roman" w:hAnsi="Times New Roman"/>
          <w:sz w:val="28"/>
          <w:szCs w:val="28"/>
        </w:rPr>
        <w:object w:dxaOrig="16068" w:dyaOrig="7356" w14:anchorId="3CD7CAF2">
          <v:shape id="_x0000_i1050" type="#_x0000_t75" style="width:379.5pt;height:174pt" o:ole="">
            <v:imagedata r:id="rId85" o:title=""/>
          </v:shape>
          <o:OLEObject Type="Embed" ProgID="AutoCAD.Drawing.17" ShapeID="_x0000_i1050" DrawAspect="Content" ObjectID="_1744914426" r:id="rId86"/>
        </w:object>
      </w:r>
    </w:p>
    <w:p w14:paraId="44014D69" w14:textId="77777777" w:rsidR="006F6CD9" w:rsidRPr="008A6452" w:rsidRDefault="006F6CD9" w:rsidP="00A029DF">
      <w:pPr>
        <w:spacing w:after="0" w:line="360" w:lineRule="auto"/>
        <w:ind w:firstLine="284"/>
        <w:jc w:val="center"/>
        <w:rPr>
          <w:rFonts w:ascii="Times New Roman" w:hAnsi="Times New Roman"/>
          <w:bCs/>
          <w:sz w:val="28"/>
          <w:szCs w:val="28"/>
        </w:rPr>
      </w:pPr>
    </w:p>
    <w:p w14:paraId="01039BCD" w14:textId="77777777" w:rsidR="006F6CD9" w:rsidRPr="008A6452" w:rsidRDefault="008A6452" w:rsidP="00A029DF">
      <w:pPr>
        <w:spacing w:after="0" w:line="360" w:lineRule="auto"/>
        <w:ind w:firstLine="284"/>
        <w:jc w:val="center"/>
        <w:rPr>
          <w:rFonts w:ascii="Times New Roman" w:hAnsi="Times New Roman"/>
          <w:bCs/>
          <w:sz w:val="28"/>
          <w:szCs w:val="28"/>
        </w:rPr>
      </w:pPr>
      <w:r w:rsidRPr="008A6452">
        <w:rPr>
          <w:rFonts w:ascii="Times New Roman" w:hAnsi="Times New Roman"/>
          <w:bCs/>
          <w:sz w:val="28"/>
          <w:szCs w:val="28"/>
        </w:rPr>
        <w:t>Рис.4.2</w:t>
      </w:r>
      <w:r w:rsidR="00A029DF" w:rsidRPr="008A6452">
        <w:rPr>
          <w:rFonts w:ascii="Times New Roman" w:hAnsi="Times New Roman"/>
          <w:bCs/>
          <w:sz w:val="28"/>
          <w:szCs w:val="28"/>
        </w:rPr>
        <w:t xml:space="preserve">.1 </w:t>
      </w:r>
      <w:r w:rsidR="006F6CD9" w:rsidRPr="008A6452">
        <w:rPr>
          <w:rFonts w:ascii="Times New Roman" w:hAnsi="Times New Roman"/>
          <w:bCs/>
          <w:sz w:val="28"/>
          <w:szCs w:val="28"/>
        </w:rPr>
        <w:t xml:space="preserve"> В</w:t>
      </w:r>
      <w:r w:rsidR="006F6CD9" w:rsidRPr="008A6452">
        <w:rPr>
          <w:rFonts w:ascii="Times New Roman" w:hAnsi="Times New Roman"/>
          <w:sz w:val="28"/>
          <w:szCs w:val="28"/>
        </w:rPr>
        <w:t>иконання ступінчатих технологічних отворів в пластині основи та поперечний перетин цих отворів</w:t>
      </w:r>
    </w:p>
    <w:p w14:paraId="027CB51C" w14:textId="77777777" w:rsidR="006F6CD9" w:rsidRPr="00EF0E8F" w:rsidRDefault="006F6CD9" w:rsidP="00EF0E8F">
      <w:pPr>
        <w:spacing w:after="0" w:line="360" w:lineRule="auto"/>
        <w:ind w:firstLine="284"/>
        <w:jc w:val="both"/>
        <w:rPr>
          <w:rFonts w:ascii="Times New Roman" w:hAnsi="Times New Roman"/>
          <w:bCs/>
          <w:sz w:val="28"/>
          <w:szCs w:val="28"/>
        </w:rPr>
      </w:pPr>
    </w:p>
    <w:p w14:paraId="053C980B"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 xml:space="preserve">Діаметр вузької частини технологічного отвору повинен бути достатнім для вільного затікання рідкого металу по всій глибині цього отвору. Діаметр же ширшої частини технологічного отвору повинен бути більшим вузької частини, наприклад, в 1,5 рази, а глибина широкої частини може складати 30…50 % глибини всього технологічного отвору в залежності від товщини пластини основи. </w:t>
      </w:r>
    </w:p>
    <w:p w14:paraId="00A184B3" w14:textId="77777777" w:rsidR="006F6CD9"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bCs/>
          <w:sz w:val="28"/>
          <w:szCs w:val="28"/>
        </w:rPr>
        <w:t xml:space="preserve">Пластину основи кладуть на робочу пластину та маркують центри технологічних отворів на останній. Знімають пластину основи та до робочої пластини 3 в місцях маркування вертикально встановлюють та кріплять </w:t>
      </w:r>
      <w:r w:rsidRPr="00EF0E8F">
        <w:rPr>
          <w:rFonts w:ascii="Times New Roman" w:hAnsi="Times New Roman"/>
          <w:bCs/>
          <w:sz w:val="28"/>
          <w:szCs w:val="28"/>
        </w:rPr>
        <w:lastRenderedPageBreak/>
        <w:t>утримувачі 4, які можуть бути виготов</w:t>
      </w:r>
      <w:r w:rsidR="008A6452">
        <w:rPr>
          <w:rFonts w:ascii="Times New Roman" w:hAnsi="Times New Roman"/>
          <w:bCs/>
          <w:sz w:val="28"/>
          <w:szCs w:val="28"/>
        </w:rPr>
        <w:t>лені, наприклад, з дроту (Рис. 4.2.2</w:t>
      </w:r>
      <w:r w:rsidRPr="00EF0E8F">
        <w:rPr>
          <w:rFonts w:ascii="Times New Roman" w:hAnsi="Times New Roman"/>
          <w:bCs/>
          <w:sz w:val="28"/>
          <w:szCs w:val="28"/>
        </w:rPr>
        <w:t>). Діаметр дроту вибирається з тих міркувань, що дріт не повинен повністю розплавлятися при заливці та подальшій кристалізації рідкого металу основи. При цьому допускається часткове підплавлення цього елементу. Експериментальні дослідження показують, що дріт діаметром 1,5…4,0 мм (в залежності від товщини пластини основи) відповідає таким вимогам. П</w:t>
      </w:r>
      <w:r w:rsidRPr="00EF0E8F">
        <w:rPr>
          <w:rFonts w:ascii="Times New Roman" w:hAnsi="Times New Roman"/>
          <w:sz w:val="28"/>
          <w:szCs w:val="28"/>
        </w:rPr>
        <w:t>о довжині ж утримуючі елементи можуть бути декілька довшими товщини пластини основи (для зручності їх подальшого згинання).</w:t>
      </w:r>
    </w:p>
    <w:p w14:paraId="4F6C6FAF" w14:textId="77777777" w:rsidR="00CD4991" w:rsidRPr="00EF0E8F" w:rsidRDefault="00CD4991" w:rsidP="00EF0E8F">
      <w:pPr>
        <w:spacing w:after="0" w:line="360" w:lineRule="auto"/>
        <w:ind w:firstLine="284"/>
        <w:jc w:val="both"/>
        <w:rPr>
          <w:rFonts w:ascii="Times New Roman" w:hAnsi="Times New Roman"/>
          <w:bCs/>
          <w:sz w:val="28"/>
          <w:szCs w:val="28"/>
        </w:rPr>
      </w:pPr>
    </w:p>
    <w:p w14:paraId="0E057736" w14:textId="77777777" w:rsidR="006F6CD9" w:rsidRPr="00EF0E8F" w:rsidRDefault="006F6CD9" w:rsidP="00EF0E8F">
      <w:pPr>
        <w:spacing w:after="0" w:line="360" w:lineRule="auto"/>
        <w:ind w:firstLine="284"/>
        <w:jc w:val="both"/>
        <w:rPr>
          <w:rFonts w:ascii="Times New Roman" w:hAnsi="Times New Roman"/>
          <w:bCs/>
          <w:sz w:val="28"/>
          <w:szCs w:val="28"/>
        </w:rPr>
      </w:pPr>
    </w:p>
    <w:p w14:paraId="02BB0CB1" w14:textId="77777777" w:rsidR="006F6CD9" w:rsidRPr="00EF0E8F" w:rsidRDefault="006F6CD9" w:rsidP="00A029DF">
      <w:pPr>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68" w:dyaOrig="7356" w14:anchorId="3D918825">
          <v:shape id="_x0000_i1051" type="#_x0000_t75" style="width:282pt;height:129pt" o:ole="">
            <v:imagedata r:id="rId87" o:title=""/>
          </v:shape>
          <o:OLEObject Type="Embed" ProgID="AutoCAD.Drawing.17" ShapeID="_x0000_i1051" DrawAspect="Content" ObjectID="_1744914427" r:id="rId88"/>
        </w:object>
      </w:r>
    </w:p>
    <w:p w14:paraId="5CE28D02" w14:textId="77777777" w:rsidR="006F6CD9" w:rsidRPr="00EF0E8F" w:rsidRDefault="00A029DF" w:rsidP="00A029DF">
      <w:pPr>
        <w:spacing w:after="0" w:line="360" w:lineRule="auto"/>
        <w:ind w:firstLine="284"/>
        <w:jc w:val="center"/>
        <w:rPr>
          <w:rFonts w:ascii="Times New Roman" w:hAnsi="Times New Roman"/>
          <w:sz w:val="28"/>
          <w:szCs w:val="28"/>
        </w:rPr>
      </w:pPr>
      <w:r>
        <w:rPr>
          <w:rFonts w:ascii="Times New Roman" w:hAnsi="Times New Roman"/>
          <w:sz w:val="28"/>
          <w:szCs w:val="28"/>
        </w:rPr>
        <w:t xml:space="preserve">Рис. </w:t>
      </w:r>
      <w:r w:rsidR="008A6452">
        <w:rPr>
          <w:rFonts w:ascii="Times New Roman" w:hAnsi="Times New Roman"/>
          <w:bCs/>
          <w:sz w:val="28"/>
          <w:szCs w:val="28"/>
        </w:rPr>
        <w:t>4.2.2</w:t>
      </w:r>
      <w:r w:rsidR="006F6CD9" w:rsidRPr="00EF0E8F">
        <w:rPr>
          <w:rFonts w:ascii="Times New Roman" w:hAnsi="Times New Roman"/>
          <w:sz w:val="28"/>
          <w:szCs w:val="28"/>
        </w:rPr>
        <w:t>Приєднання утримуючого елементу до робочої пластини за допомогою електродугового зварювання.</w:t>
      </w:r>
    </w:p>
    <w:p w14:paraId="7A487418"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sz w:val="28"/>
          <w:szCs w:val="28"/>
        </w:rPr>
        <w:t xml:space="preserve"> </w:t>
      </w:r>
    </w:p>
    <w:p w14:paraId="489AC2EA" w14:textId="77777777" w:rsidR="006F6CD9"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 xml:space="preserve">Прикріплення утримуючого елементу 4 до поверхні робочої пластини 3 може бути виконане за допомогою, наприклад, електродугової зварки плавким електродом 5.  Для цього нижні частини утримувачів надійно приварюються до поверхні робочої пластини 3. Режими зварювання підбирають такими, щоб внутрішня поверхня робочої пластини розплавлялась не більше, ніж на половину її товщини. Це необхідно, щоб протилежна (експлуатаційна) поверхня робочої пластини не псувалась. Можлива лише поява на ній кольорів мінливості. </w:t>
      </w:r>
      <w:r w:rsidRPr="00EF0E8F">
        <w:rPr>
          <w:rFonts w:ascii="Times New Roman" w:hAnsi="Times New Roman"/>
          <w:sz w:val="28"/>
          <w:szCs w:val="28"/>
        </w:rPr>
        <w:t xml:space="preserve">Після цього пластину основи 1 встановлюють на робочу пластину 3 ширшою частиною технологічного отвору 2 назовні так, щоб утримуючі елементи зайшли в технологічні отвори (Рис. </w:t>
      </w:r>
      <w:r w:rsidR="008A6452">
        <w:rPr>
          <w:rFonts w:ascii="Times New Roman" w:hAnsi="Times New Roman"/>
          <w:bCs/>
          <w:sz w:val="28"/>
          <w:szCs w:val="28"/>
        </w:rPr>
        <w:t>4.2.3</w:t>
      </w:r>
      <w:r w:rsidRPr="00EF0E8F">
        <w:rPr>
          <w:rFonts w:ascii="Times New Roman" w:hAnsi="Times New Roman"/>
          <w:sz w:val="28"/>
          <w:szCs w:val="28"/>
        </w:rPr>
        <w:t xml:space="preserve">) та тимчасово скріплюють пластини 1 та 3 між собою, наприклад, за допомогою струбцин. Для забезпечення не можливості виходу утримувачів з технологічних отворів після заливки, кристалізації та </w:t>
      </w:r>
      <w:r w:rsidRPr="00EF0E8F">
        <w:rPr>
          <w:rFonts w:ascii="Times New Roman" w:hAnsi="Times New Roman"/>
          <w:sz w:val="28"/>
          <w:szCs w:val="28"/>
        </w:rPr>
        <w:lastRenderedPageBreak/>
        <w:t xml:space="preserve">твердіння рідкого металу основи, до утримуючих елементів потрібно прикласти зусилля 6 для їх згинання в межах технологічних отворів 2. Це можна здійснити, наприклад, за допомогою молотка. При цьому форма зігнутого </w:t>
      </w:r>
      <w:r w:rsidRPr="00EF0E8F">
        <w:rPr>
          <w:rFonts w:ascii="Times New Roman" w:hAnsi="Times New Roman"/>
          <w:bCs/>
          <w:sz w:val="28"/>
          <w:szCs w:val="28"/>
        </w:rPr>
        <w:t xml:space="preserve">утримувача не повинна заважати переміщенню рідкого металу основи по всьому об’єму технологічного отвору при заливці. </w:t>
      </w:r>
    </w:p>
    <w:p w14:paraId="74347122" w14:textId="77777777" w:rsidR="00CD4991" w:rsidRPr="00EF0E8F" w:rsidRDefault="00CD4991" w:rsidP="00EF0E8F">
      <w:pPr>
        <w:spacing w:after="0" w:line="360" w:lineRule="auto"/>
        <w:ind w:firstLine="284"/>
        <w:jc w:val="both"/>
        <w:rPr>
          <w:rFonts w:ascii="Times New Roman" w:hAnsi="Times New Roman"/>
          <w:bCs/>
          <w:sz w:val="28"/>
          <w:szCs w:val="28"/>
        </w:rPr>
      </w:pPr>
    </w:p>
    <w:p w14:paraId="1AE5154C" w14:textId="77777777" w:rsidR="006F6CD9" w:rsidRPr="00A029DF" w:rsidRDefault="006F6CD9" w:rsidP="00A029DF">
      <w:pPr>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68" w:dyaOrig="7356" w14:anchorId="1320D24E">
          <v:shape id="_x0000_i1052" type="#_x0000_t75" style="width:313.5pt;height:143.25pt" o:ole="">
            <v:imagedata r:id="rId89" o:title=""/>
          </v:shape>
          <o:OLEObject Type="Embed" ProgID="AutoCAD.Drawing.17" ShapeID="_x0000_i1052" DrawAspect="Content" ObjectID="_1744914428" r:id="rId90"/>
        </w:object>
      </w:r>
    </w:p>
    <w:p w14:paraId="616EC678" w14:textId="77777777" w:rsidR="006F6CD9" w:rsidRDefault="00A029DF" w:rsidP="00A029DF">
      <w:pPr>
        <w:spacing w:after="0" w:line="360" w:lineRule="auto"/>
        <w:ind w:firstLine="284"/>
        <w:jc w:val="center"/>
        <w:rPr>
          <w:rFonts w:ascii="Times New Roman" w:hAnsi="Times New Roman"/>
          <w:sz w:val="28"/>
          <w:szCs w:val="28"/>
        </w:rPr>
      </w:pPr>
      <w:r>
        <w:rPr>
          <w:rFonts w:ascii="Times New Roman" w:hAnsi="Times New Roman"/>
          <w:bCs/>
          <w:sz w:val="28"/>
          <w:szCs w:val="28"/>
        </w:rPr>
        <w:t xml:space="preserve">Рис. </w:t>
      </w:r>
      <w:r w:rsidR="008A6452">
        <w:rPr>
          <w:rFonts w:ascii="Times New Roman" w:hAnsi="Times New Roman"/>
          <w:bCs/>
          <w:sz w:val="28"/>
          <w:szCs w:val="28"/>
        </w:rPr>
        <w:t xml:space="preserve">4.2.3 </w:t>
      </w:r>
      <w:r w:rsidR="006F6CD9" w:rsidRPr="00EF0E8F">
        <w:rPr>
          <w:rFonts w:ascii="Times New Roman" w:hAnsi="Times New Roman"/>
          <w:bCs/>
          <w:sz w:val="28"/>
          <w:szCs w:val="28"/>
        </w:rPr>
        <w:t>В</w:t>
      </w:r>
      <w:r w:rsidR="006F6CD9" w:rsidRPr="00EF0E8F">
        <w:rPr>
          <w:rFonts w:ascii="Times New Roman" w:hAnsi="Times New Roman"/>
          <w:sz w:val="28"/>
          <w:szCs w:val="28"/>
        </w:rPr>
        <w:t>становлення пластини основи на робочу пластину так, щоб утримуючі</w:t>
      </w:r>
      <w:r>
        <w:rPr>
          <w:rFonts w:ascii="Times New Roman" w:hAnsi="Times New Roman"/>
          <w:sz w:val="28"/>
          <w:szCs w:val="28"/>
        </w:rPr>
        <w:t xml:space="preserve"> </w:t>
      </w:r>
      <w:r w:rsidR="006F6CD9" w:rsidRPr="00EF0E8F">
        <w:rPr>
          <w:rFonts w:ascii="Times New Roman" w:hAnsi="Times New Roman"/>
          <w:sz w:val="28"/>
          <w:szCs w:val="28"/>
        </w:rPr>
        <w:t>елементи зайшли в технологічні отвори та згинання кожного утримуючого елементу у межах технологічного отвору.</w:t>
      </w:r>
    </w:p>
    <w:p w14:paraId="71C0DCD5" w14:textId="77777777" w:rsidR="00CD4991" w:rsidRPr="00A029DF" w:rsidRDefault="00CD4991" w:rsidP="00A029DF">
      <w:pPr>
        <w:spacing w:after="0" w:line="360" w:lineRule="auto"/>
        <w:ind w:firstLine="284"/>
        <w:jc w:val="center"/>
        <w:rPr>
          <w:rFonts w:ascii="Times New Roman" w:hAnsi="Times New Roman"/>
          <w:sz w:val="28"/>
          <w:szCs w:val="28"/>
        </w:rPr>
      </w:pPr>
    </w:p>
    <w:p w14:paraId="0EE4BF28"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bCs/>
          <w:sz w:val="28"/>
          <w:szCs w:val="28"/>
        </w:rPr>
        <w:t xml:space="preserve">За допомогою </w:t>
      </w:r>
      <w:r w:rsidRPr="00EF0E8F">
        <w:rPr>
          <w:rFonts w:ascii="Times New Roman" w:hAnsi="Times New Roman"/>
          <w:sz w:val="28"/>
          <w:szCs w:val="28"/>
        </w:rPr>
        <w:t>засобу для заливки розплавленого металу 7 (наприклад, невеликого тигля) рідкий метал основи 8 заливають в кожний технологічний отвір 2 так, щоб цей метал заповнював отвір 2 врівень з пове</w:t>
      </w:r>
      <w:r w:rsidR="00A029DF">
        <w:rPr>
          <w:rFonts w:ascii="Times New Roman" w:hAnsi="Times New Roman"/>
          <w:sz w:val="28"/>
          <w:szCs w:val="28"/>
        </w:rPr>
        <w:t xml:space="preserve">рхнею пластини основи 1 (Рис. </w:t>
      </w:r>
      <w:r w:rsidR="008A6452">
        <w:rPr>
          <w:rFonts w:ascii="Times New Roman" w:hAnsi="Times New Roman"/>
          <w:bCs/>
          <w:sz w:val="28"/>
          <w:szCs w:val="28"/>
        </w:rPr>
        <w:t>4.2.4</w:t>
      </w:r>
      <w:r w:rsidR="00A029DF">
        <w:rPr>
          <w:rFonts w:ascii="Times New Roman" w:hAnsi="Times New Roman"/>
          <w:sz w:val="28"/>
          <w:szCs w:val="28"/>
        </w:rPr>
        <w:t>)</w:t>
      </w:r>
      <w:r w:rsidRPr="00EF0E8F">
        <w:rPr>
          <w:rFonts w:ascii="Times New Roman" w:hAnsi="Times New Roman"/>
          <w:sz w:val="28"/>
          <w:szCs w:val="28"/>
        </w:rPr>
        <w:t xml:space="preserve"> Після кристалізації та затвердіння рідкого металу в кожному технологічному отворі отримують надійне з’єднання 9 пластин біметалу. Дійсно, приварені до робочої пластини та закристалізовані в пластині основи утримуючі елементи разом зі ступінчатою формою технологічних отворів забезпечують це. В кінці напливи металу в місцях технологічних отворів можна зачистити, наприклад, зішліфувати. </w:t>
      </w:r>
    </w:p>
    <w:p w14:paraId="78862B08" w14:textId="77777777" w:rsidR="006F6CD9" w:rsidRPr="00EF0E8F" w:rsidRDefault="006F6CD9" w:rsidP="00A029DF">
      <w:pPr>
        <w:spacing w:after="0" w:line="360" w:lineRule="auto"/>
        <w:ind w:firstLine="284"/>
        <w:jc w:val="center"/>
        <w:rPr>
          <w:rFonts w:ascii="Times New Roman" w:hAnsi="Times New Roman"/>
          <w:bCs/>
          <w:sz w:val="28"/>
          <w:szCs w:val="28"/>
        </w:rPr>
      </w:pPr>
      <w:r w:rsidRPr="00EF0E8F">
        <w:rPr>
          <w:rFonts w:ascii="Times New Roman" w:hAnsi="Times New Roman"/>
          <w:sz w:val="28"/>
          <w:szCs w:val="28"/>
        </w:rPr>
        <w:object w:dxaOrig="16068" w:dyaOrig="7356" w14:anchorId="6D30AC29">
          <v:shape id="_x0000_i1053" type="#_x0000_t75" style="width:414pt;height:189.75pt" o:ole="">
            <v:imagedata r:id="rId91" o:title=""/>
          </v:shape>
          <o:OLEObject Type="Embed" ProgID="AutoCAD.Drawing.17" ShapeID="_x0000_i1053" DrawAspect="Content" ObjectID="_1744914429" r:id="rId92"/>
        </w:object>
      </w:r>
    </w:p>
    <w:p w14:paraId="4E2DD960" w14:textId="77777777" w:rsidR="006F6CD9" w:rsidRDefault="006F6CD9" w:rsidP="00A029DF">
      <w:pPr>
        <w:spacing w:after="0" w:line="360" w:lineRule="auto"/>
        <w:ind w:firstLine="284"/>
        <w:jc w:val="center"/>
        <w:rPr>
          <w:rFonts w:ascii="Times New Roman" w:hAnsi="Times New Roman"/>
          <w:sz w:val="28"/>
          <w:szCs w:val="28"/>
        </w:rPr>
      </w:pPr>
      <w:r w:rsidRPr="00EF0E8F">
        <w:rPr>
          <w:rFonts w:ascii="Times New Roman" w:hAnsi="Times New Roman"/>
          <w:bCs/>
          <w:sz w:val="28"/>
          <w:szCs w:val="28"/>
        </w:rPr>
        <w:t xml:space="preserve">Рис. </w:t>
      </w:r>
      <w:r w:rsidR="008A6452">
        <w:rPr>
          <w:rFonts w:ascii="Times New Roman" w:hAnsi="Times New Roman"/>
          <w:bCs/>
          <w:sz w:val="28"/>
          <w:szCs w:val="28"/>
        </w:rPr>
        <w:t>4.2.4</w:t>
      </w:r>
      <w:r w:rsidRPr="00EF0E8F">
        <w:rPr>
          <w:rFonts w:ascii="Times New Roman" w:hAnsi="Times New Roman"/>
          <w:bCs/>
          <w:sz w:val="28"/>
          <w:szCs w:val="28"/>
        </w:rPr>
        <w:t>. З</w:t>
      </w:r>
      <w:r w:rsidRPr="00EF0E8F">
        <w:rPr>
          <w:rFonts w:ascii="Times New Roman" w:hAnsi="Times New Roman"/>
          <w:sz w:val="28"/>
          <w:szCs w:val="28"/>
        </w:rPr>
        <w:t>аливка металу основи в кожний технологічний отвір з подальшим створенням   монолітної пластини основи після затвердіння залитого розплаву та</w:t>
      </w:r>
      <w:r w:rsidR="00A029DF">
        <w:rPr>
          <w:rFonts w:ascii="Times New Roman" w:hAnsi="Times New Roman"/>
          <w:sz w:val="28"/>
          <w:szCs w:val="28"/>
        </w:rPr>
        <w:t xml:space="preserve"> </w:t>
      </w:r>
      <w:r w:rsidRPr="00EF0E8F">
        <w:rPr>
          <w:rFonts w:ascii="Times New Roman" w:hAnsi="Times New Roman"/>
          <w:sz w:val="28"/>
          <w:szCs w:val="28"/>
        </w:rPr>
        <w:t>зачищення ці</w:t>
      </w:r>
      <w:r w:rsidR="00A029DF">
        <w:rPr>
          <w:rFonts w:ascii="Times New Roman" w:hAnsi="Times New Roman"/>
          <w:sz w:val="28"/>
          <w:szCs w:val="28"/>
        </w:rPr>
        <w:t>єї пластини.</w:t>
      </w:r>
    </w:p>
    <w:p w14:paraId="4FF9214C" w14:textId="77777777" w:rsidR="00CD4991" w:rsidRPr="00A029DF" w:rsidRDefault="00CD4991" w:rsidP="00A029DF">
      <w:pPr>
        <w:spacing w:after="0" w:line="360" w:lineRule="auto"/>
        <w:ind w:firstLine="284"/>
        <w:jc w:val="center"/>
        <w:rPr>
          <w:rFonts w:ascii="Times New Roman" w:hAnsi="Times New Roman"/>
          <w:sz w:val="28"/>
          <w:szCs w:val="28"/>
        </w:rPr>
      </w:pPr>
    </w:p>
    <w:p w14:paraId="237F5041"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 xml:space="preserve">Кількість потрібних утримуючих елементів визначається розмірами біметалу, що виготовляється. При цьому було встановлено, що утримувачі потрібно закріпляти на поверхні робочої пластини на відстані 50…100 мм один від одного. </w:t>
      </w:r>
    </w:p>
    <w:p w14:paraId="663699D0"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sz w:val="28"/>
          <w:szCs w:val="28"/>
        </w:rPr>
        <w:t xml:space="preserve">Пропонований спосіб ливарного виготовлення </w:t>
      </w:r>
      <w:r w:rsidRPr="00EF0E8F">
        <w:rPr>
          <w:rFonts w:ascii="Times New Roman" w:hAnsi="Times New Roman"/>
          <w:bCs/>
          <w:sz w:val="28"/>
          <w:szCs w:val="28"/>
        </w:rPr>
        <w:t xml:space="preserve">біметалів з використанням технологічних отворів та утримуючих елементів </w:t>
      </w:r>
      <w:r w:rsidRPr="00EF0E8F">
        <w:rPr>
          <w:rFonts w:ascii="Times New Roman" w:hAnsi="Times New Roman"/>
          <w:sz w:val="28"/>
          <w:szCs w:val="28"/>
        </w:rPr>
        <w:t xml:space="preserve">істотно розширює можливості свого застосування </w:t>
      </w:r>
      <w:r w:rsidRPr="00EF0E8F">
        <w:rPr>
          <w:rFonts w:ascii="Times New Roman" w:hAnsi="Times New Roman"/>
          <w:bCs/>
          <w:sz w:val="28"/>
          <w:szCs w:val="28"/>
        </w:rPr>
        <w:t xml:space="preserve">в результаті забезпечення високого рівня міцності зчеплення пластин біметалу, що гарантує низьку вірогідність відокремлення робочої пластини в процесі подальшого використання біметалевих матеріалів. </w:t>
      </w:r>
    </w:p>
    <w:p w14:paraId="57B7B659" w14:textId="77777777" w:rsidR="006F6CD9" w:rsidRPr="00EF0E8F" w:rsidRDefault="006F6CD9" w:rsidP="00A029DF">
      <w:pPr>
        <w:spacing w:after="0" w:line="360" w:lineRule="auto"/>
        <w:ind w:firstLine="284"/>
        <w:jc w:val="center"/>
        <w:rPr>
          <w:rFonts w:ascii="Times New Roman" w:hAnsi="Times New Roman"/>
          <w:bCs/>
          <w:sz w:val="28"/>
          <w:szCs w:val="28"/>
        </w:rPr>
      </w:pPr>
    </w:p>
    <w:p w14:paraId="3DDB62DA" w14:textId="77777777" w:rsidR="006F6CD9" w:rsidRPr="00A029DF" w:rsidRDefault="00936F1B" w:rsidP="00A029DF">
      <w:pPr>
        <w:spacing w:after="0" w:line="360" w:lineRule="auto"/>
        <w:ind w:firstLine="284"/>
        <w:jc w:val="center"/>
        <w:rPr>
          <w:rFonts w:ascii="Times New Roman" w:hAnsi="Times New Roman"/>
          <w:b/>
          <w:sz w:val="28"/>
          <w:szCs w:val="28"/>
        </w:rPr>
      </w:pPr>
      <w:r>
        <w:rPr>
          <w:rFonts w:ascii="Times New Roman" w:hAnsi="Times New Roman"/>
          <w:b/>
          <w:sz w:val="28"/>
          <w:szCs w:val="28"/>
        </w:rPr>
        <w:t>4.3</w:t>
      </w:r>
      <w:r w:rsidR="006F6CD9" w:rsidRPr="00A029DF">
        <w:rPr>
          <w:rFonts w:ascii="Times New Roman" w:hAnsi="Times New Roman"/>
          <w:b/>
          <w:sz w:val="28"/>
          <w:szCs w:val="28"/>
        </w:rPr>
        <w:t xml:space="preserve"> Спосіб виготовлення біметалів електродуговим зварюванням</w:t>
      </w:r>
    </w:p>
    <w:p w14:paraId="246C1BF7" w14:textId="77777777" w:rsidR="006F6CD9" w:rsidRPr="00A029DF" w:rsidRDefault="006F6CD9" w:rsidP="00A029DF">
      <w:pPr>
        <w:spacing w:after="0" w:line="360" w:lineRule="auto"/>
        <w:ind w:firstLine="284"/>
        <w:jc w:val="center"/>
        <w:rPr>
          <w:rFonts w:ascii="Times New Roman" w:hAnsi="Times New Roman"/>
          <w:b/>
          <w:sz w:val="28"/>
          <w:szCs w:val="28"/>
        </w:rPr>
      </w:pPr>
      <w:r w:rsidRPr="00A029DF">
        <w:rPr>
          <w:rFonts w:ascii="Times New Roman" w:hAnsi="Times New Roman"/>
          <w:b/>
          <w:sz w:val="28"/>
          <w:szCs w:val="28"/>
        </w:rPr>
        <w:t>з використанням технологічних отворів та утримуючих елементів</w:t>
      </w:r>
    </w:p>
    <w:p w14:paraId="6279933E" w14:textId="77777777" w:rsidR="006F6CD9" w:rsidRPr="00EF0E8F" w:rsidRDefault="006F6CD9" w:rsidP="00EF0E8F">
      <w:pPr>
        <w:spacing w:after="0" w:line="360" w:lineRule="auto"/>
        <w:ind w:firstLine="284"/>
        <w:jc w:val="both"/>
        <w:rPr>
          <w:rFonts w:ascii="Times New Roman" w:hAnsi="Times New Roman"/>
          <w:sz w:val="28"/>
          <w:szCs w:val="28"/>
        </w:rPr>
      </w:pPr>
    </w:p>
    <w:p w14:paraId="6D129A6C"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Нами запропонований також найбільш дешевий та простий метод отримання біметалевих пластин без потреби в ливарних операціях та обладнанні.</w:t>
      </w:r>
    </w:p>
    <w:p w14:paraId="7DBB0676" w14:textId="77777777" w:rsidR="006F6CD9" w:rsidRPr="00EF0E8F" w:rsidRDefault="006F6CD9" w:rsidP="00CD4991">
      <w:pPr>
        <w:spacing w:after="0" w:line="360" w:lineRule="auto"/>
        <w:ind w:firstLine="284"/>
        <w:jc w:val="both"/>
        <w:rPr>
          <w:rFonts w:ascii="Times New Roman" w:hAnsi="Times New Roman"/>
          <w:sz w:val="28"/>
          <w:szCs w:val="28"/>
        </w:rPr>
      </w:pPr>
      <w:r w:rsidRPr="00EF0E8F">
        <w:rPr>
          <w:rFonts w:ascii="Times New Roman" w:hAnsi="Times New Roman"/>
          <w:bCs/>
          <w:sz w:val="28"/>
          <w:szCs w:val="28"/>
        </w:rPr>
        <w:t xml:space="preserve">Поставлена задача вирішується тим, що при реалізації цього способу </w:t>
      </w:r>
      <w:r w:rsidRPr="00EF0E8F">
        <w:rPr>
          <w:rFonts w:ascii="Times New Roman" w:hAnsi="Times New Roman"/>
          <w:sz w:val="28"/>
          <w:szCs w:val="28"/>
        </w:rPr>
        <w:t xml:space="preserve">в місцях з’єднання пластин біметалу в пластині основи наскрізь свердлять технологічні отвори діаметром, більшим діаметра утримуючого елемента, а до поверхні робочої пластини в місцях, що відповідають центрам технологічних отворів </w:t>
      </w:r>
      <w:r w:rsidRPr="00EF0E8F">
        <w:rPr>
          <w:rFonts w:ascii="Times New Roman" w:hAnsi="Times New Roman"/>
          <w:sz w:val="28"/>
          <w:szCs w:val="28"/>
        </w:rPr>
        <w:lastRenderedPageBreak/>
        <w:t>пластини основи, приварюють утримуючі елементи, пластину основи встановлюють на робочу пластину так, щоб утримувачі зайшли в технологічні отвори та приварюють  утримуючі елементи до кромки технологічного отвору із зовні</w:t>
      </w:r>
      <w:r w:rsidR="00CD4991">
        <w:rPr>
          <w:rFonts w:ascii="Times New Roman" w:hAnsi="Times New Roman"/>
          <w:sz w:val="28"/>
          <w:szCs w:val="28"/>
        </w:rPr>
        <w:t xml:space="preserve">шньої сторони пластини основи. </w:t>
      </w:r>
    </w:p>
    <w:p w14:paraId="0AF3C5FF"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Спосіб реалізується таким чином.</w:t>
      </w:r>
    </w:p>
    <w:p w14:paraId="44FF751E" w14:textId="77777777" w:rsidR="006F6CD9"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bCs/>
          <w:sz w:val="28"/>
          <w:szCs w:val="28"/>
        </w:rPr>
        <w:t>В пластині основи 1 завдяки попередній розмітці або використанню шаблонів в місцях подальшого з’єднання виконують технологічні отвори 2. Діаметр отвору 2 підбирають декілька більшим діаметра утримуючого елемента так, щоб останній вільно заходив в отвір 2 з урахуванням розширення, що виникає в нижній частині утримувача при його приварці до робочої пластини. Як правило, діаметр технологічного отвору виконують на 70…150% більшим діаметра утримуючого елемента. Кількість та спосіб розміщення отворів 2 на пластині основи 1 можуть бути обрані,</w:t>
      </w:r>
      <w:r w:rsidRPr="00EF0E8F">
        <w:rPr>
          <w:rFonts w:ascii="Times New Roman" w:hAnsi="Times New Roman"/>
          <w:sz w:val="28"/>
          <w:szCs w:val="28"/>
        </w:rPr>
        <w:t xml:space="preserve"> виходячи із потреб міцності з’єднання пластин біметалу, і це можна визначити в результаті експериментів</w:t>
      </w:r>
      <w:r w:rsidRPr="00EF0E8F">
        <w:rPr>
          <w:rFonts w:ascii="Times New Roman" w:hAnsi="Times New Roman"/>
          <w:bCs/>
          <w:sz w:val="28"/>
          <w:szCs w:val="28"/>
        </w:rPr>
        <w:t xml:space="preserve">. Пластину основи кладуть на робочу пластину та маркують центри технологічних отворів на останній. Знімають пластину основи та до робочої пластини 3 в місцях маркування вертикально встановлюють та приварюють утримувачі 4 за допомогою електродугової зварки плавким електродом 5 (Рис. </w:t>
      </w:r>
      <w:r w:rsidR="008A6452">
        <w:rPr>
          <w:rFonts w:ascii="Times New Roman" w:hAnsi="Times New Roman"/>
          <w:bCs/>
          <w:sz w:val="28"/>
          <w:szCs w:val="28"/>
        </w:rPr>
        <w:t>4.3.1</w:t>
      </w:r>
      <w:r w:rsidRPr="00EF0E8F">
        <w:rPr>
          <w:rFonts w:ascii="Times New Roman" w:hAnsi="Times New Roman"/>
          <w:bCs/>
          <w:sz w:val="28"/>
          <w:szCs w:val="28"/>
        </w:rPr>
        <w:t>). Утримуючі елементи 4 можуть бути виготовлені, наприклад, з дроту. Експериментальні дослідження показують, що дріт діаметром 1,5…4,0 мм (в залежності від товщини пластини основи) забезпечує надійне з’єднання пластин біметалу. П</w:t>
      </w:r>
      <w:r w:rsidRPr="00EF0E8F">
        <w:rPr>
          <w:rFonts w:ascii="Times New Roman" w:hAnsi="Times New Roman"/>
          <w:sz w:val="28"/>
          <w:szCs w:val="28"/>
        </w:rPr>
        <w:t>о довжині ж утримувачі можуть бути декілька довшими товщини пластини основи (для зручності їх подальшого приварювання до цієї пластини). При цьому н</w:t>
      </w:r>
      <w:r w:rsidRPr="00EF0E8F">
        <w:rPr>
          <w:rFonts w:ascii="Times New Roman" w:hAnsi="Times New Roman"/>
          <w:bCs/>
          <w:sz w:val="28"/>
          <w:szCs w:val="28"/>
        </w:rPr>
        <w:t xml:space="preserve">ижні частини утримувачів 4 надійно приварюються до поверхні робочої пластини 3. Режими зварювання підбирають такими, щоб внутрішня поверхня робочої пластини розплавлялась не більше, ніж на половину її товщини. Це необхідно, щоб протилежна (експлуатаційна) поверхня робочої пластини не псувалась. Можлива лише поява на ній кольорів мінливості. </w:t>
      </w:r>
      <w:r w:rsidRPr="00EF0E8F">
        <w:rPr>
          <w:rFonts w:ascii="Times New Roman" w:hAnsi="Times New Roman"/>
          <w:sz w:val="28"/>
          <w:szCs w:val="28"/>
        </w:rPr>
        <w:t>В подальшому</w:t>
      </w:r>
      <w:r w:rsidRPr="00EF0E8F">
        <w:rPr>
          <w:rFonts w:ascii="Times New Roman" w:hAnsi="Times New Roman"/>
          <w:bCs/>
          <w:sz w:val="28"/>
          <w:szCs w:val="28"/>
        </w:rPr>
        <w:t xml:space="preserve"> </w:t>
      </w:r>
      <w:r w:rsidRPr="00EF0E8F">
        <w:rPr>
          <w:rFonts w:ascii="Times New Roman" w:hAnsi="Times New Roman"/>
          <w:sz w:val="28"/>
          <w:szCs w:val="28"/>
        </w:rPr>
        <w:t xml:space="preserve">пластину основи 1 встановлюють на робочу пластину 3 так, щоб утримуючі елементи 4 зайшли в </w:t>
      </w:r>
      <w:r w:rsidRPr="00EF0E8F">
        <w:rPr>
          <w:rFonts w:ascii="Times New Roman" w:hAnsi="Times New Roman"/>
          <w:sz w:val="28"/>
          <w:szCs w:val="28"/>
        </w:rPr>
        <w:lastRenderedPageBreak/>
        <w:t>технологічні отвори 2 та тимчасово скріплюють пластини 1 та 3 між собою, наприклад, за допомогою струбцин.</w:t>
      </w:r>
    </w:p>
    <w:p w14:paraId="173CE38E" w14:textId="77777777" w:rsidR="00CD4991" w:rsidRPr="00EF0E8F" w:rsidRDefault="00CD4991" w:rsidP="00EF0E8F">
      <w:pPr>
        <w:spacing w:after="0" w:line="360" w:lineRule="auto"/>
        <w:ind w:firstLine="284"/>
        <w:jc w:val="both"/>
        <w:rPr>
          <w:rFonts w:ascii="Times New Roman" w:hAnsi="Times New Roman"/>
          <w:sz w:val="28"/>
          <w:szCs w:val="28"/>
        </w:rPr>
      </w:pPr>
    </w:p>
    <w:p w14:paraId="15F28865" w14:textId="77777777" w:rsidR="006F6CD9" w:rsidRPr="00EF0E8F" w:rsidRDefault="006F6CD9" w:rsidP="00A029DF">
      <w:pPr>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68" w:dyaOrig="7356" w14:anchorId="7F499913">
          <v:shape id="_x0000_i1054" type="#_x0000_t75" style="width:308.25pt;height:141pt" o:ole="">
            <v:imagedata r:id="rId93" o:title=""/>
          </v:shape>
          <o:OLEObject Type="Embed" ProgID="AutoCAD.Drawing.17" ShapeID="_x0000_i1054" DrawAspect="Content" ObjectID="_1744914430" r:id="rId94"/>
        </w:object>
      </w:r>
    </w:p>
    <w:p w14:paraId="14673AF3" w14:textId="77777777" w:rsidR="006F6CD9" w:rsidRPr="00EF0E8F" w:rsidRDefault="006F6CD9" w:rsidP="00A029DF">
      <w:pPr>
        <w:spacing w:after="0" w:line="360" w:lineRule="auto"/>
        <w:ind w:firstLine="284"/>
        <w:jc w:val="center"/>
        <w:rPr>
          <w:rFonts w:ascii="Times New Roman" w:hAnsi="Times New Roman"/>
          <w:bCs/>
          <w:sz w:val="28"/>
          <w:szCs w:val="28"/>
        </w:rPr>
      </w:pPr>
    </w:p>
    <w:p w14:paraId="574D2EDA" w14:textId="77777777" w:rsidR="006F6CD9" w:rsidRPr="00EF0E8F" w:rsidRDefault="006F6CD9" w:rsidP="00A029DF">
      <w:pPr>
        <w:spacing w:after="0" w:line="360" w:lineRule="auto"/>
        <w:ind w:firstLine="284"/>
        <w:jc w:val="center"/>
        <w:rPr>
          <w:rFonts w:ascii="Times New Roman" w:hAnsi="Times New Roman"/>
          <w:sz w:val="28"/>
          <w:szCs w:val="28"/>
        </w:rPr>
      </w:pPr>
      <w:r w:rsidRPr="00EF0E8F">
        <w:rPr>
          <w:rFonts w:ascii="Times New Roman" w:hAnsi="Times New Roman"/>
          <w:bCs/>
          <w:sz w:val="28"/>
          <w:szCs w:val="28"/>
        </w:rPr>
        <w:t xml:space="preserve">Рис. </w:t>
      </w:r>
      <w:r w:rsidR="008A6452">
        <w:rPr>
          <w:rFonts w:ascii="Times New Roman" w:hAnsi="Times New Roman"/>
          <w:bCs/>
          <w:sz w:val="28"/>
          <w:szCs w:val="28"/>
        </w:rPr>
        <w:t>4.3.1</w:t>
      </w:r>
      <w:r w:rsidRPr="00EF0E8F">
        <w:rPr>
          <w:rFonts w:ascii="Times New Roman" w:hAnsi="Times New Roman"/>
          <w:bCs/>
          <w:sz w:val="28"/>
          <w:szCs w:val="28"/>
        </w:rPr>
        <w:t>П</w:t>
      </w:r>
      <w:r w:rsidRPr="00EF0E8F">
        <w:rPr>
          <w:rFonts w:ascii="Times New Roman" w:hAnsi="Times New Roman"/>
          <w:sz w:val="28"/>
          <w:szCs w:val="28"/>
        </w:rPr>
        <w:t xml:space="preserve">риєднання утримуючого елементу до </w:t>
      </w:r>
      <w:r w:rsidR="00A029DF">
        <w:rPr>
          <w:rFonts w:ascii="Times New Roman" w:hAnsi="Times New Roman"/>
          <w:sz w:val="28"/>
          <w:szCs w:val="28"/>
        </w:rPr>
        <w:t xml:space="preserve">робочої пластини за допомогою  </w:t>
      </w:r>
      <w:r w:rsidRPr="00EF0E8F">
        <w:rPr>
          <w:rFonts w:ascii="Times New Roman" w:hAnsi="Times New Roman"/>
          <w:sz w:val="28"/>
          <w:szCs w:val="28"/>
        </w:rPr>
        <w:t>електродугового зварювання та встановлення пластини основи на робочу пластину так, щоб утримуючі елементи зайшли в технологічні отвори.</w:t>
      </w:r>
    </w:p>
    <w:p w14:paraId="470B5256" w14:textId="77777777" w:rsidR="006F6CD9" w:rsidRPr="00EF0E8F" w:rsidRDefault="006F6CD9" w:rsidP="00EF0E8F">
      <w:pPr>
        <w:spacing w:after="0" w:line="360" w:lineRule="auto"/>
        <w:ind w:firstLine="284"/>
        <w:jc w:val="both"/>
        <w:rPr>
          <w:rFonts w:ascii="Times New Roman" w:hAnsi="Times New Roman"/>
          <w:bCs/>
          <w:sz w:val="28"/>
          <w:szCs w:val="28"/>
        </w:rPr>
      </w:pPr>
    </w:p>
    <w:p w14:paraId="186291B9" w14:textId="77777777" w:rsidR="006F6CD9"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bCs/>
          <w:sz w:val="28"/>
          <w:szCs w:val="28"/>
        </w:rPr>
        <w:t xml:space="preserve">За допомогою </w:t>
      </w:r>
      <w:r w:rsidRPr="00EF0E8F">
        <w:rPr>
          <w:rFonts w:ascii="Times New Roman" w:hAnsi="Times New Roman"/>
          <w:sz w:val="28"/>
          <w:szCs w:val="28"/>
        </w:rPr>
        <w:t>плавкого електрода 5 приварюють верхню частину утримуючого елементу 4 до зовнішньої кромки технологічного отвору 2 (Рис.</w:t>
      </w:r>
      <w:r w:rsidR="008A6452">
        <w:rPr>
          <w:rFonts w:ascii="Times New Roman" w:hAnsi="Times New Roman"/>
          <w:bCs/>
          <w:sz w:val="28"/>
          <w:szCs w:val="28"/>
        </w:rPr>
        <w:t xml:space="preserve"> 4.3.2</w:t>
      </w:r>
      <w:r w:rsidRPr="00EF0E8F">
        <w:rPr>
          <w:rFonts w:ascii="Times New Roman" w:hAnsi="Times New Roman"/>
          <w:sz w:val="28"/>
          <w:szCs w:val="28"/>
        </w:rPr>
        <w:t>). Після охолодження та кристалізації зварної ванни отримуємо зварний шов 6</w:t>
      </w:r>
      <w:r w:rsidRPr="00EF0E8F">
        <w:rPr>
          <w:rFonts w:ascii="Times New Roman" w:hAnsi="Times New Roman"/>
          <w:bCs/>
          <w:sz w:val="28"/>
          <w:szCs w:val="28"/>
        </w:rPr>
        <w:t xml:space="preserve"> між пластиною основи 1 та утримувачем 4 Загальна ж кількість таких з’єднань і забезпечить високий рівень міцності зчеплення пластин біметалу. </w:t>
      </w:r>
      <w:r w:rsidRPr="00EF0E8F">
        <w:rPr>
          <w:rFonts w:ascii="Times New Roman" w:hAnsi="Times New Roman"/>
          <w:sz w:val="28"/>
          <w:szCs w:val="28"/>
        </w:rPr>
        <w:t>Виступаючі над поверхнею пластини 1 напливи металу зварного шва 6 усуваються, наприклад, зішліфовуються урівень із поверхнею пластини основи.</w:t>
      </w:r>
    </w:p>
    <w:p w14:paraId="187D2FF0" w14:textId="77777777" w:rsidR="00CD4991" w:rsidRPr="00EF0E8F" w:rsidRDefault="00CD4991" w:rsidP="00EF0E8F">
      <w:pPr>
        <w:spacing w:after="0" w:line="360" w:lineRule="auto"/>
        <w:ind w:firstLine="284"/>
        <w:jc w:val="both"/>
        <w:rPr>
          <w:rFonts w:ascii="Times New Roman" w:hAnsi="Times New Roman"/>
          <w:sz w:val="28"/>
          <w:szCs w:val="28"/>
        </w:rPr>
      </w:pPr>
    </w:p>
    <w:p w14:paraId="15A4D9D7" w14:textId="77777777" w:rsidR="006F6CD9" w:rsidRPr="00EF0E8F" w:rsidRDefault="006F6CD9" w:rsidP="008344B9">
      <w:pPr>
        <w:tabs>
          <w:tab w:val="left" w:pos="1620"/>
        </w:tabs>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68" w:dyaOrig="7356" w14:anchorId="45827B97">
          <v:shape id="_x0000_i1055" type="#_x0000_t75" style="width:387.75pt;height:177.75pt" o:ole="">
            <v:imagedata r:id="rId95" o:title=""/>
          </v:shape>
          <o:OLEObject Type="Embed" ProgID="AutoCAD.Drawing.17" ShapeID="_x0000_i1055" DrawAspect="Content" ObjectID="_1744914431" r:id="rId96"/>
        </w:object>
      </w:r>
    </w:p>
    <w:p w14:paraId="7045C3CD" w14:textId="77777777" w:rsidR="006F6CD9" w:rsidRPr="00EF0E8F"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sz w:val="28"/>
          <w:szCs w:val="28"/>
        </w:rPr>
        <w:lastRenderedPageBreak/>
        <w:t>Рис.</w:t>
      </w:r>
      <w:r w:rsidR="008A6452">
        <w:rPr>
          <w:rFonts w:ascii="Times New Roman" w:hAnsi="Times New Roman"/>
          <w:sz w:val="28"/>
          <w:szCs w:val="28"/>
        </w:rPr>
        <w:t xml:space="preserve"> </w:t>
      </w:r>
      <w:r w:rsidR="008A6452">
        <w:rPr>
          <w:rFonts w:ascii="Times New Roman" w:hAnsi="Times New Roman"/>
          <w:bCs/>
          <w:sz w:val="28"/>
          <w:szCs w:val="28"/>
        </w:rPr>
        <w:t>4.3.2</w:t>
      </w:r>
      <w:r w:rsidRPr="00EF0E8F">
        <w:rPr>
          <w:rFonts w:ascii="Times New Roman" w:hAnsi="Times New Roman"/>
          <w:sz w:val="28"/>
          <w:szCs w:val="28"/>
        </w:rPr>
        <w:t xml:space="preserve"> Приварювання утримуючого елементу до кромки технологічного отвору із</w:t>
      </w:r>
      <w:r w:rsidR="008344B9">
        <w:rPr>
          <w:rFonts w:ascii="Times New Roman" w:hAnsi="Times New Roman"/>
          <w:sz w:val="28"/>
          <w:szCs w:val="28"/>
        </w:rPr>
        <w:t xml:space="preserve"> </w:t>
      </w:r>
      <w:r w:rsidRPr="00EF0E8F">
        <w:rPr>
          <w:rFonts w:ascii="Times New Roman" w:hAnsi="Times New Roman"/>
          <w:sz w:val="28"/>
          <w:szCs w:val="28"/>
        </w:rPr>
        <w:t>зовнішньої сторони пластини основи та створ</w:t>
      </w:r>
      <w:r w:rsidR="008344B9">
        <w:rPr>
          <w:rFonts w:ascii="Times New Roman" w:hAnsi="Times New Roman"/>
          <w:sz w:val="28"/>
          <w:szCs w:val="28"/>
        </w:rPr>
        <w:t xml:space="preserve">ення монолітного з’єднання між </w:t>
      </w:r>
      <w:r w:rsidRPr="00EF0E8F">
        <w:rPr>
          <w:rFonts w:ascii="Times New Roman" w:hAnsi="Times New Roman"/>
          <w:sz w:val="28"/>
          <w:szCs w:val="28"/>
        </w:rPr>
        <w:t>утримуючим елементом та пластиною основи після затвердіння зварного шва з наступним зачищенням пластини основи.</w:t>
      </w:r>
    </w:p>
    <w:p w14:paraId="3F75803D" w14:textId="77777777" w:rsidR="006F6CD9" w:rsidRPr="00EF0E8F" w:rsidRDefault="006F6CD9" w:rsidP="00EF0E8F">
      <w:pPr>
        <w:spacing w:after="0" w:line="360" w:lineRule="auto"/>
        <w:ind w:firstLine="284"/>
        <w:jc w:val="both"/>
        <w:rPr>
          <w:rFonts w:ascii="Times New Roman" w:hAnsi="Times New Roman"/>
          <w:sz w:val="28"/>
          <w:szCs w:val="28"/>
        </w:rPr>
      </w:pPr>
    </w:p>
    <w:p w14:paraId="19C58C3D" w14:textId="77777777" w:rsidR="006F6CD9" w:rsidRPr="008344B9" w:rsidRDefault="006F6CD9" w:rsidP="008344B9">
      <w:pPr>
        <w:spacing w:after="0" w:line="360" w:lineRule="auto"/>
        <w:ind w:firstLine="284"/>
        <w:jc w:val="both"/>
        <w:rPr>
          <w:rFonts w:ascii="Times New Roman" w:hAnsi="Times New Roman"/>
          <w:bCs/>
          <w:sz w:val="28"/>
          <w:szCs w:val="28"/>
        </w:rPr>
      </w:pPr>
      <w:r w:rsidRPr="00EF0E8F">
        <w:rPr>
          <w:rFonts w:ascii="Times New Roman" w:hAnsi="Times New Roman"/>
          <w:sz w:val="28"/>
          <w:szCs w:val="28"/>
        </w:rPr>
        <w:t xml:space="preserve">Пропонований спосіб виготовлення біметалів </w:t>
      </w:r>
      <w:r w:rsidRPr="00EF0E8F">
        <w:rPr>
          <w:rFonts w:ascii="Times New Roman" w:hAnsi="Times New Roman"/>
          <w:bCs/>
          <w:sz w:val="28"/>
          <w:szCs w:val="28"/>
        </w:rPr>
        <w:t>електродуговим зварюванням з використанням технологічних отворів та утримуючих елементів</w:t>
      </w:r>
      <w:r w:rsidRPr="00EF0E8F">
        <w:rPr>
          <w:rFonts w:ascii="Times New Roman" w:hAnsi="Times New Roman"/>
          <w:sz w:val="28"/>
          <w:szCs w:val="28"/>
        </w:rPr>
        <w:t xml:space="preserve"> істотно розширює можливості свого застосування за рахунок спрощення і здешевлення технології </w:t>
      </w:r>
      <w:r w:rsidRPr="00EF0E8F">
        <w:rPr>
          <w:rFonts w:ascii="Times New Roman" w:hAnsi="Times New Roman"/>
          <w:bCs/>
          <w:sz w:val="28"/>
          <w:szCs w:val="28"/>
        </w:rPr>
        <w:t>та досягнення високого рівня міцності зчеплення пластин біметалу, що забезпечує низьку вірогідність його руйнування в процесі експлуатації.</w:t>
      </w:r>
    </w:p>
    <w:p w14:paraId="4AA1BF19" w14:textId="77777777" w:rsidR="00954B26" w:rsidRDefault="00954B26" w:rsidP="008344B9">
      <w:pPr>
        <w:spacing w:after="0" w:line="360" w:lineRule="auto"/>
        <w:ind w:firstLine="284"/>
        <w:jc w:val="center"/>
        <w:rPr>
          <w:rFonts w:ascii="Times New Roman" w:hAnsi="Times New Roman"/>
          <w:b/>
          <w:sz w:val="28"/>
          <w:szCs w:val="28"/>
        </w:rPr>
      </w:pPr>
    </w:p>
    <w:p w14:paraId="3A2D121A" w14:textId="77777777" w:rsidR="006F6CD9" w:rsidRPr="008344B9" w:rsidRDefault="00936F1B" w:rsidP="008344B9">
      <w:pPr>
        <w:spacing w:after="0" w:line="360" w:lineRule="auto"/>
        <w:ind w:firstLine="284"/>
        <w:jc w:val="center"/>
        <w:rPr>
          <w:rFonts w:ascii="Times New Roman" w:hAnsi="Times New Roman"/>
          <w:b/>
          <w:sz w:val="28"/>
          <w:szCs w:val="28"/>
        </w:rPr>
      </w:pPr>
      <w:r>
        <w:rPr>
          <w:rFonts w:ascii="Times New Roman" w:hAnsi="Times New Roman"/>
          <w:b/>
          <w:sz w:val="28"/>
          <w:szCs w:val="28"/>
        </w:rPr>
        <w:t>4.4</w:t>
      </w:r>
      <w:r w:rsidR="008344B9">
        <w:rPr>
          <w:rFonts w:ascii="Times New Roman" w:hAnsi="Times New Roman"/>
          <w:b/>
          <w:sz w:val="28"/>
          <w:szCs w:val="28"/>
        </w:rPr>
        <w:t xml:space="preserve"> </w:t>
      </w:r>
      <w:r w:rsidR="006F6CD9" w:rsidRPr="00EF0E8F">
        <w:rPr>
          <w:rFonts w:ascii="Times New Roman" w:hAnsi="Times New Roman"/>
          <w:b/>
          <w:sz w:val="28"/>
          <w:szCs w:val="28"/>
        </w:rPr>
        <w:t>Спосіб виготовлення багатокомпозицій</w:t>
      </w:r>
      <w:r w:rsidR="008344B9">
        <w:rPr>
          <w:rFonts w:ascii="Times New Roman" w:hAnsi="Times New Roman"/>
          <w:b/>
          <w:sz w:val="28"/>
          <w:szCs w:val="28"/>
        </w:rPr>
        <w:t xml:space="preserve">них корозійностійких біметалів </w:t>
      </w:r>
      <w:r w:rsidR="006F6CD9" w:rsidRPr="00EF0E8F">
        <w:rPr>
          <w:rFonts w:ascii="Times New Roman" w:hAnsi="Times New Roman"/>
          <w:b/>
          <w:sz w:val="28"/>
          <w:szCs w:val="28"/>
        </w:rPr>
        <w:t>з використанням технологічних отворів та утримуючих елементів</w:t>
      </w:r>
    </w:p>
    <w:p w14:paraId="6E1C3820" w14:textId="77777777" w:rsidR="00954B26" w:rsidRDefault="00954B26" w:rsidP="00EF0E8F">
      <w:pPr>
        <w:spacing w:after="0" w:line="360" w:lineRule="auto"/>
        <w:ind w:firstLine="284"/>
        <w:jc w:val="both"/>
        <w:rPr>
          <w:rFonts w:ascii="Times New Roman" w:hAnsi="Times New Roman"/>
          <w:sz w:val="28"/>
          <w:szCs w:val="28"/>
        </w:rPr>
      </w:pPr>
    </w:p>
    <w:p w14:paraId="4BA204CE"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Для покращення властивостей біметалічних матеріалів нами запропонований і розроблений новий підхід виготовлення таких пластин при використанні додаткових композицій металів, ніж пластина основи та робоча пластина. Так, наприклад, використання додаткового матеріалу в вигляді жертовного аноду дозволяє значно підвищити корозійну стійкість отриманого біметалу.</w:t>
      </w:r>
    </w:p>
    <w:p w14:paraId="219F434E"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sz w:val="28"/>
          <w:szCs w:val="28"/>
        </w:rPr>
        <w:t xml:space="preserve">В основу запропонованого способу покладено задачу вдосконалити метод виготовлення біметалів </w:t>
      </w:r>
      <w:r w:rsidRPr="00EF0E8F">
        <w:rPr>
          <w:rFonts w:ascii="Times New Roman" w:hAnsi="Times New Roman"/>
          <w:bCs/>
          <w:sz w:val="28"/>
          <w:szCs w:val="28"/>
        </w:rPr>
        <w:t>електродуговим зварюванням плавким електродом</w:t>
      </w:r>
      <w:r w:rsidRPr="00EF0E8F">
        <w:rPr>
          <w:rFonts w:ascii="Times New Roman" w:hAnsi="Times New Roman"/>
          <w:sz w:val="28"/>
          <w:szCs w:val="28"/>
        </w:rPr>
        <w:t xml:space="preserve">, у якому забезпечується </w:t>
      </w:r>
      <w:r w:rsidRPr="00EF0E8F">
        <w:rPr>
          <w:rFonts w:ascii="Times New Roman" w:hAnsi="Times New Roman"/>
          <w:bCs/>
          <w:sz w:val="28"/>
          <w:szCs w:val="28"/>
        </w:rPr>
        <w:t xml:space="preserve">достатньо високий рівень міцності зчеплення пластин біметалу та досягається висока корозійна стійкість біметалу в процесі подальшого використання біметалевих виробів. </w:t>
      </w:r>
    </w:p>
    <w:p w14:paraId="75E5D376"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bCs/>
          <w:sz w:val="28"/>
          <w:szCs w:val="28"/>
        </w:rPr>
        <w:t xml:space="preserve">Поставлена задача вирішується тим, що при нашому підході виготовлення корозійностійких біметалів електродуговим зварюванням з використанням технологічних отворів та утримуючих елементів </w:t>
      </w:r>
      <w:r w:rsidRPr="00EF0E8F">
        <w:rPr>
          <w:rFonts w:ascii="Times New Roman" w:hAnsi="Times New Roman"/>
          <w:sz w:val="28"/>
          <w:szCs w:val="28"/>
        </w:rPr>
        <w:t xml:space="preserve">новим є те, що </w:t>
      </w:r>
      <w:r w:rsidRPr="00EF0E8F">
        <w:rPr>
          <w:rFonts w:ascii="Times New Roman" w:hAnsi="Times New Roman"/>
          <w:bCs/>
          <w:sz w:val="28"/>
          <w:szCs w:val="28"/>
        </w:rPr>
        <w:t>в технологічних отворах поряд з утримуючими елементами нами запропоновано розміщувати куски спеціально підібраного металу для створення жертовного аноду</w:t>
      </w:r>
      <w:r w:rsidRPr="00EF0E8F">
        <w:rPr>
          <w:rFonts w:ascii="Times New Roman" w:hAnsi="Times New Roman"/>
          <w:sz w:val="28"/>
          <w:szCs w:val="28"/>
        </w:rPr>
        <w:t xml:space="preserve"> з </w:t>
      </w:r>
      <w:r w:rsidRPr="00EF0E8F">
        <w:rPr>
          <w:rFonts w:ascii="Times New Roman" w:hAnsi="Times New Roman"/>
          <w:sz w:val="28"/>
          <w:szCs w:val="28"/>
        </w:rPr>
        <w:lastRenderedPageBreak/>
        <w:t xml:space="preserve">подальшим приварюванням утримуючих елементів до кромки технологічного отвору із зовнішньої сторони пластини основи. Таким чином, спосіб стає придатним для забезпечення необхідної міцності зчеплення пластин біметалу </w:t>
      </w:r>
      <w:r w:rsidRPr="00EF0E8F">
        <w:rPr>
          <w:rFonts w:ascii="Times New Roman" w:hAnsi="Times New Roman"/>
          <w:bCs/>
          <w:sz w:val="28"/>
          <w:szCs w:val="28"/>
        </w:rPr>
        <w:t>та високої корозійної стійкості біметалевих матеріалів</w:t>
      </w:r>
      <w:r w:rsidRPr="00EF0E8F">
        <w:rPr>
          <w:rFonts w:ascii="Times New Roman" w:hAnsi="Times New Roman"/>
          <w:sz w:val="28"/>
          <w:szCs w:val="28"/>
        </w:rPr>
        <w:t xml:space="preserve"> під час їх експлуатації.</w:t>
      </w:r>
    </w:p>
    <w:p w14:paraId="0CEE44B1"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Розглянемо більш детально таку методику. </w:t>
      </w:r>
    </w:p>
    <w:p w14:paraId="2BCDE04A"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 xml:space="preserve">В пластині основи, як вже розглядалося раніше, завдяки попередній розмітці або використанню шаблонів в місцях подальшого з’єднання виконують технологічні отвори. До робочої пластини вертикально встановлюють та приварюють утримувачі за допомогою електродугової зварки плавким електродом. </w:t>
      </w:r>
      <w:r w:rsidRPr="00EF0E8F">
        <w:rPr>
          <w:rFonts w:ascii="Times New Roman" w:hAnsi="Times New Roman"/>
          <w:sz w:val="28"/>
          <w:szCs w:val="28"/>
        </w:rPr>
        <w:t>В подальшому</w:t>
      </w:r>
      <w:r w:rsidRPr="00EF0E8F">
        <w:rPr>
          <w:rFonts w:ascii="Times New Roman" w:hAnsi="Times New Roman"/>
          <w:bCs/>
          <w:sz w:val="28"/>
          <w:szCs w:val="28"/>
        </w:rPr>
        <w:t xml:space="preserve"> </w:t>
      </w:r>
      <w:r w:rsidRPr="00EF0E8F">
        <w:rPr>
          <w:rFonts w:ascii="Times New Roman" w:hAnsi="Times New Roman"/>
          <w:sz w:val="28"/>
          <w:szCs w:val="28"/>
        </w:rPr>
        <w:t>пластину основи встановлюють на робочу пластину так, щоб утримуючі елементи зайшли в технологічні отвори та тимчасово скріплюють пластини між собою, наприклад, за допомогою струбцин.</w:t>
      </w:r>
      <w:r w:rsidRPr="00EF0E8F">
        <w:rPr>
          <w:rFonts w:ascii="Times New Roman" w:hAnsi="Times New Roman"/>
          <w:bCs/>
          <w:sz w:val="28"/>
          <w:szCs w:val="28"/>
        </w:rPr>
        <w:t xml:space="preserve"> </w:t>
      </w:r>
    </w:p>
    <w:p w14:paraId="1422543F"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bCs/>
          <w:sz w:val="28"/>
          <w:szCs w:val="28"/>
        </w:rPr>
        <w:t>Після цього в проміжки між стінками технологічних отворів 1 та утримувачами 2 розміщують куски 3 спеціально підібраного металу для створення жертовного аноду (Рис.</w:t>
      </w:r>
      <w:r w:rsidR="008A6452">
        <w:rPr>
          <w:rFonts w:ascii="Times New Roman" w:hAnsi="Times New Roman"/>
          <w:bCs/>
          <w:sz w:val="28"/>
          <w:szCs w:val="28"/>
        </w:rPr>
        <w:t xml:space="preserve"> 4.4.1</w:t>
      </w:r>
      <w:r w:rsidRPr="00EF0E8F">
        <w:rPr>
          <w:rFonts w:ascii="Times New Roman" w:hAnsi="Times New Roman"/>
          <w:bCs/>
          <w:sz w:val="28"/>
          <w:szCs w:val="28"/>
        </w:rPr>
        <w:t xml:space="preserve">). Так як в якості пластини основи частіш за все використовується звичайна вуглецева сталь (наприклад, сталь 3, сталь 10 або 20), то для зменшення корозії основи в середину технологічного отвору в якості протектора можуть бути використані, наприклад, куски алюмінію, оскільки останній має достатньо широкий діапазон між температурою плавлення (~ 660 °С ) та температурою кипіння (~ 2520 °С ). </w:t>
      </w:r>
    </w:p>
    <w:p w14:paraId="0406B4CE"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object w:dxaOrig="16068" w:dyaOrig="6180" w14:anchorId="39CC3C47">
          <v:shape id="_x0000_i1056" type="#_x0000_t75" style="width:385.5pt;height:161.25pt" o:ole="">
            <v:imagedata r:id="rId97" o:title=""/>
          </v:shape>
          <o:OLEObject Type="Embed" ProgID="AutoCAD.Drawing.17" ShapeID="_x0000_i1056" DrawAspect="Content" ObjectID="_1744914432" r:id="rId98"/>
        </w:object>
      </w:r>
    </w:p>
    <w:p w14:paraId="1052F3FE" w14:textId="77777777" w:rsidR="006F6CD9" w:rsidRPr="008344B9"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sz w:val="28"/>
          <w:szCs w:val="28"/>
        </w:rPr>
        <w:t xml:space="preserve">Рис. </w:t>
      </w:r>
      <w:r w:rsidR="008A6452">
        <w:rPr>
          <w:rFonts w:ascii="Times New Roman" w:hAnsi="Times New Roman"/>
          <w:sz w:val="28"/>
          <w:szCs w:val="28"/>
        </w:rPr>
        <w:t xml:space="preserve">4.4.1 </w:t>
      </w:r>
      <w:r w:rsidRPr="00EF0E8F">
        <w:rPr>
          <w:rFonts w:ascii="Times New Roman" w:hAnsi="Times New Roman"/>
          <w:sz w:val="28"/>
          <w:szCs w:val="28"/>
        </w:rPr>
        <w:t>Приєднання утримуючого елементу до робочої пластини за допомогою</w:t>
      </w:r>
      <w:r w:rsidR="008344B9">
        <w:rPr>
          <w:rFonts w:ascii="Times New Roman" w:hAnsi="Times New Roman"/>
          <w:sz w:val="28"/>
          <w:szCs w:val="28"/>
        </w:rPr>
        <w:t xml:space="preserve"> </w:t>
      </w:r>
      <w:r w:rsidRPr="00EF0E8F">
        <w:rPr>
          <w:rFonts w:ascii="Times New Roman" w:hAnsi="Times New Roman"/>
          <w:sz w:val="28"/>
          <w:szCs w:val="28"/>
        </w:rPr>
        <w:t xml:space="preserve">електродугового зварювання, встановлення пластини основи на робочу пластину   так, щоб утримуючі елементи зайшли в технологічні отвори </w:t>
      </w:r>
      <w:r w:rsidRPr="00EF0E8F">
        <w:rPr>
          <w:rFonts w:ascii="Times New Roman" w:hAnsi="Times New Roman"/>
          <w:sz w:val="28"/>
          <w:szCs w:val="28"/>
        </w:rPr>
        <w:lastRenderedPageBreak/>
        <w:t>та розміщення</w:t>
      </w:r>
      <w:r w:rsidRPr="00EF0E8F">
        <w:rPr>
          <w:rFonts w:ascii="Times New Roman" w:hAnsi="Times New Roman"/>
          <w:bCs/>
          <w:sz w:val="28"/>
          <w:szCs w:val="28"/>
        </w:rPr>
        <w:t xml:space="preserve"> кусків спеціально</w:t>
      </w:r>
      <w:r w:rsidR="008344B9">
        <w:rPr>
          <w:rFonts w:ascii="Times New Roman" w:hAnsi="Times New Roman"/>
          <w:bCs/>
          <w:sz w:val="28"/>
          <w:szCs w:val="28"/>
        </w:rPr>
        <w:t xml:space="preserve"> </w:t>
      </w:r>
      <w:r w:rsidRPr="00EF0E8F">
        <w:rPr>
          <w:rFonts w:ascii="Times New Roman" w:hAnsi="Times New Roman"/>
          <w:bCs/>
          <w:sz w:val="28"/>
          <w:szCs w:val="28"/>
        </w:rPr>
        <w:t>підібраного металу в технологічних отворах пла</w:t>
      </w:r>
      <w:r w:rsidR="008344B9">
        <w:rPr>
          <w:rFonts w:ascii="Times New Roman" w:hAnsi="Times New Roman"/>
          <w:bCs/>
          <w:sz w:val="28"/>
          <w:szCs w:val="28"/>
        </w:rPr>
        <w:t>стини основи поряд з утримуючим</w:t>
      </w:r>
      <w:r w:rsidRPr="00EF0E8F">
        <w:rPr>
          <w:rFonts w:ascii="Times New Roman" w:hAnsi="Times New Roman"/>
          <w:bCs/>
          <w:sz w:val="28"/>
          <w:szCs w:val="28"/>
        </w:rPr>
        <w:t xml:space="preserve"> елементами для подальшого створення жертовного аноду.</w:t>
      </w:r>
    </w:p>
    <w:p w14:paraId="596710BE"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bCs/>
          <w:sz w:val="28"/>
          <w:szCs w:val="28"/>
        </w:rPr>
        <w:t xml:space="preserve">За допомогою </w:t>
      </w:r>
      <w:r w:rsidRPr="00EF0E8F">
        <w:rPr>
          <w:rFonts w:ascii="Times New Roman" w:hAnsi="Times New Roman"/>
          <w:sz w:val="28"/>
          <w:szCs w:val="28"/>
        </w:rPr>
        <w:t xml:space="preserve">плавкого електрода 4 приварюють верхню частину утримуючого елементу до зовнішньої кромки технологічного отвору зварним швом 5 (Рис. </w:t>
      </w:r>
      <w:r w:rsidR="008A6452">
        <w:rPr>
          <w:rFonts w:ascii="Times New Roman" w:hAnsi="Times New Roman"/>
          <w:sz w:val="28"/>
          <w:szCs w:val="28"/>
        </w:rPr>
        <w:t>4.4.2</w:t>
      </w:r>
      <w:r w:rsidRPr="00EF0E8F">
        <w:rPr>
          <w:rFonts w:ascii="Times New Roman" w:hAnsi="Times New Roman"/>
          <w:sz w:val="28"/>
          <w:szCs w:val="28"/>
        </w:rPr>
        <w:t xml:space="preserve">). </w:t>
      </w:r>
    </w:p>
    <w:p w14:paraId="61FA2F13" w14:textId="77777777" w:rsidR="006F6CD9" w:rsidRPr="00EF0E8F"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sz w:val="28"/>
          <w:szCs w:val="28"/>
        </w:rPr>
        <w:object w:dxaOrig="16068" w:dyaOrig="6180" w14:anchorId="6B314343">
          <v:shape id="_x0000_i1057" type="#_x0000_t75" style="width:482.25pt;height:186.75pt" o:ole="">
            <v:imagedata r:id="rId99" o:title=""/>
          </v:shape>
          <o:OLEObject Type="Embed" ProgID="AutoCAD.Drawing.17" ShapeID="_x0000_i1057" DrawAspect="Content" ObjectID="_1744914433" r:id="rId100"/>
        </w:object>
      </w:r>
    </w:p>
    <w:p w14:paraId="55ECD4E0" w14:textId="77777777" w:rsidR="006F6CD9" w:rsidRPr="00EF0E8F"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sz w:val="28"/>
          <w:szCs w:val="28"/>
        </w:rPr>
        <w:t xml:space="preserve">Рис. </w:t>
      </w:r>
      <w:r w:rsidR="008A6452">
        <w:rPr>
          <w:rFonts w:ascii="Times New Roman" w:hAnsi="Times New Roman"/>
          <w:sz w:val="28"/>
          <w:szCs w:val="28"/>
        </w:rPr>
        <w:t xml:space="preserve">4.4.2 </w:t>
      </w:r>
      <w:r w:rsidRPr="00EF0E8F">
        <w:rPr>
          <w:rFonts w:ascii="Times New Roman" w:hAnsi="Times New Roman"/>
          <w:sz w:val="28"/>
          <w:szCs w:val="28"/>
        </w:rPr>
        <w:t>Приварювання утримуючого елементу до кромки технологічного отвору із зовнішньої сторони пластини основи з одночасним плавленням металу протектора для отримання жертовного аноду та створення монолітного з’єднання між робочою пластиною, утримувачем, жертовним анодом та пластиною основи після затвердіння зварного шва.</w:t>
      </w:r>
    </w:p>
    <w:p w14:paraId="79AF8191" w14:textId="77777777" w:rsidR="006F6CD9" w:rsidRPr="00EF0E8F" w:rsidRDefault="006F6CD9" w:rsidP="00EF0E8F">
      <w:pPr>
        <w:spacing w:after="0" w:line="360" w:lineRule="auto"/>
        <w:ind w:firstLine="284"/>
        <w:jc w:val="both"/>
        <w:rPr>
          <w:rFonts w:ascii="Times New Roman" w:hAnsi="Times New Roman"/>
          <w:sz w:val="28"/>
          <w:szCs w:val="28"/>
        </w:rPr>
      </w:pPr>
    </w:p>
    <w:p w14:paraId="5D0AA2F7"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bCs/>
          <w:sz w:val="28"/>
          <w:szCs w:val="28"/>
        </w:rPr>
        <w:t xml:space="preserve">Враховуючи, що температура плавлення алюмінію (~ 660 °С ) нижча температури плавлення сталі основи (~ 1500 °С), то за рахунок механізму теплопровідності куски алюмінію поступово розплавляються та розтікаються всередині технологічного отвору, створюючи шар протектора 6. </w:t>
      </w:r>
      <w:r w:rsidRPr="00EF0E8F">
        <w:rPr>
          <w:rFonts w:ascii="Times New Roman" w:hAnsi="Times New Roman"/>
          <w:sz w:val="28"/>
          <w:szCs w:val="28"/>
        </w:rPr>
        <w:t>Після охолодження та кристалізації зварної ванни отримуємо зварний шов 7</w:t>
      </w:r>
      <w:r w:rsidRPr="00EF0E8F">
        <w:rPr>
          <w:rFonts w:ascii="Times New Roman" w:hAnsi="Times New Roman"/>
          <w:bCs/>
          <w:sz w:val="28"/>
          <w:szCs w:val="28"/>
        </w:rPr>
        <w:t xml:space="preserve"> між пластиною основи та утримувачем і жертовний анод 8 всередині технологічного отвору пластини основи. Загальна ж кількість таких з’єднань і забезпечить високий рівень міцності зчеплення пластин біметалу та високу корозійну стійкість біметалевого матеріалу. </w:t>
      </w:r>
      <w:r w:rsidRPr="00EF0E8F">
        <w:rPr>
          <w:rFonts w:ascii="Times New Roman" w:hAnsi="Times New Roman"/>
          <w:sz w:val="28"/>
          <w:szCs w:val="28"/>
        </w:rPr>
        <w:t xml:space="preserve">Виступаючі над поверхнею пластини напливи </w:t>
      </w:r>
      <w:r w:rsidRPr="00EF0E8F">
        <w:rPr>
          <w:rFonts w:ascii="Times New Roman" w:hAnsi="Times New Roman"/>
          <w:sz w:val="28"/>
          <w:szCs w:val="28"/>
        </w:rPr>
        <w:lastRenderedPageBreak/>
        <w:t>металу зварного шва 7 усуваються, наприклад, зішліфовуються урівень із поверхнею пластини основи.</w:t>
      </w:r>
    </w:p>
    <w:p w14:paraId="7C1AD157" w14:textId="77777777" w:rsidR="006F6CD9" w:rsidRPr="00EF0E8F" w:rsidRDefault="006F6CD9" w:rsidP="00EF0E8F">
      <w:pPr>
        <w:spacing w:after="0" w:line="360" w:lineRule="auto"/>
        <w:ind w:firstLine="284"/>
        <w:jc w:val="both"/>
        <w:rPr>
          <w:rFonts w:ascii="Times New Roman" w:hAnsi="Times New Roman"/>
          <w:sz w:val="28"/>
          <w:szCs w:val="28"/>
        </w:rPr>
      </w:pPr>
    </w:p>
    <w:p w14:paraId="2BDE0139" w14:textId="77777777" w:rsidR="006F6CD9" w:rsidRPr="00EF0E8F" w:rsidRDefault="006F6CD9" w:rsidP="00EF0E8F">
      <w:pPr>
        <w:spacing w:after="0" w:line="360" w:lineRule="auto"/>
        <w:ind w:firstLine="284"/>
        <w:jc w:val="both"/>
        <w:rPr>
          <w:rFonts w:ascii="Times New Roman" w:hAnsi="Times New Roman"/>
          <w:bCs/>
          <w:sz w:val="28"/>
          <w:szCs w:val="28"/>
        </w:rPr>
      </w:pPr>
      <w:r w:rsidRPr="00EF0E8F">
        <w:rPr>
          <w:rFonts w:ascii="Times New Roman" w:hAnsi="Times New Roman"/>
          <w:sz w:val="28"/>
          <w:szCs w:val="28"/>
        </w:rPr>
        <w:t xml:space="preserve">Пропонований спосіб виготовлення багато композиційних </w:t>
      </w:r>
      <w:r w:rsidRPr="00EF0E8F">
        <w:rPr>
          <w:rFonts w:ascii="Times New Roman" w:hAnsi="Times New Roman"/>
          <w:bCs/>
          <w:sz w:val="28"/>
          <w:szCs w:val="28"/>
        </w:rPr>
        <w:t>корозійностійких</w:t>
      </w:r>
      <w:r w:rsidRPr="00EF0E8F">
        <w:rPr>
          <w:rFonts w:ascii="Times New Roman" w:hAnsi="Times New Roman"/>
          <w:sz w:val="28"/>
          <w:szCs w:val="28"/>
        </w:rPr>
        <w:t xml:space="preserve"> біметалів </w:t>
      </w:r>
      <w:r w:rsidRPr="00EF0E8F">
        <w:rPr>
          <w:rFonts w:ascii="Times New Roman" w:hAnsi="Times New Roman"/>
          <w:bCs/>
          <w:sz w:val="28"/>
          <w:szCs w:val="28"/>
        </w:rPr>
        <w:t>електродуговим зварюванням з використанням технологічних отворів та утримуючих елементів</w:t>
      </w:r>
      <w:r w:rsidRPr="00EF0E8F">
        <w:rPr>
          <w:rFonts w:ascii="Times New Roman" w:hAnsi="Times New Roman"/>
          <w:sz w:val="28"/>
          <w:szCs w:val="28"/>
        </w:rPr>
        <w:t xml:space="preserve"> істотно розширює можливості свого застосування за рахунок спрощення і здешевлення технології виготовлення біметалів, </w:t>
      </w:r>
      <w:r w:rsidRPr="00EF0E8F">
        <w:rPr>
          <w:rFonts w:ascii="Times New Roman" w:hAnsi="Times New Roman"/>
          <w:bCs/>
          <w:sz w:val="28"/>
          <w:szCs w:val="28"/>
        </w:rPr>
        <w:t xml:space="preserve">досягнення високого рівня міцності зчеплення пластин біметалу, та забезпечення високої корозійної стійкості біметалевих матеріалів. </w:t>
      </w:r>
    </w:p>
    <w:p w14:paraId="7EE1C30B" w14:textId="77777777" w:rsidR="006F6CD9" w:rsidRPr="00EF0E8F" w:rsidRDefault="006F6CD9" w:rsidP="00EF0E8F">
      <w:pPr>
        <w:spacing w:after="0" w:line="360" w:lineRule="auto"/>
        <w:ind w:firstLine="284"/>
        <w:jc w:val="both"/>
        <w:rPr>
          <w:rFonts w:ascii="Times New Roman" w:hAnsi="Times New Roman"/>
          <w:sz w:val="28"/>
          <w:szCs w:val="28"/>
        </w:rPr>
      </w:pPr>
    </w:p>
    <w:p w14:paraId="360466F2" w14:textId="77777777" w:rsidR="006F6CD9" w:rsidRDefault="006F6CD9" w:rsidP="00EF0E8F">
      <w:pPr>
        <w:spacing w:after="0" w:line="360" w:lineRule="auto"/>
        <w:ind w:firstLine="284"/>
        <w:jc w:val="both"/>
        <w:rPr>
          <w:rFonts w:ascii="Times New Roman" w:hAnsi="Times New Roman"/>
          <w:sz w:val="28"/>
          <w:szCs w:val="28"/>
        </w:rPr>
      </w:pPr>
    </w:p>
    <w:p w14:paraId="61EE25C2" w14:textId="77777777" w:rsidR="008344B9" w:rsidRDefault="008344B9" w:rsidP="00EF0E8F">
      <w:pPr>
        <w:spacing w:after="0" w:line="360" w:lineRule="auto"/>
        <w:ind w:firstLine="284"/>
        <w:jc w:val="both"/>
        <w:rPr>
          <w:rFonts w:ascii="Times New Roman" w:hAnsi="Times New Roman"/>
          <w:sz w:val="28"/>
          <w:szCs w:val="28"/>
        </w:rPr>
      </w:pPr>
    </w:p>
    <w:p w14:paraId="082B6723" w14:textId="77777777" w:rsidR="008344B9" w:rsidRDefault="008344B9" w:rsidP="00EF0E8F">
      <w:pPr>
        <w:spacing w:after="0" w:line="360" w:lineRule="auto"/>
        <w:ind w:firstLine="284"/>
        <w:jc w:val="both"/>
        <w:rPr>
          <w:rFonts w:ascii="Times New Roman" w:hAnsi="Times New Roman"/>
          <w:sz w:val="28"/>
          <w:szCs w:val="28"/>
        </w:rPr>
      </w:pPr>
    </w:p>
    <w:p w14:paraId="04204D29" w14:textId="77777777" w:rsidR="008344B9" w:rsidRDefault="008344B9" w:rsidP="00EF0E8F">
      <w:pPr>
        <w:spacing w:after="0" w:line="360" w:lineRule="auto"/>
        <w:ind w:firstLine="284"/>
        <w:jc w:val="both"/>
        <w:rPr>
          <w:rFonts w:ascii="Times New Roman" w:hAnsi="Times New Roman"/>
          <w:sz w:val="28"/>
          <w:szCs w:val="28"/>
        </w:rPr>
      </w:pPr>
    </w:p>
    <w:p w14:paraId="663CCE25" w14:textId="77777777" w:rsidR="00CD4991" w:rsidRDefault="00CD4991" w:rsidP="00EF0E8F">
      <w:pPr>
        <w:spacing w:after="0" w:line="360" w:lineRule="auto"/>
        <w:ind w:firstLine="284"/>
        <w:jc w:val="both"/>
        <w:rPr>
          <w:rFonts w:ascii="Times New Roman" w:hAnsi="Times New Roman"/>
          <w:sz w:val="28"/>
          <w:szCs w:val="28"/>
        </w:rPr>
      </w:pPr>
    </w:p>
    <w:p w14:paraId="45BD60BF" w14:textId="77777777" w:rsidR="00CD4991" w:rsidRDefault="00CD4991" w:rsidP="00EF0E8F">
      <w:pPr>
        <w:spacing w:after="0" w:line="360" w:lineRule="auto"/>
        <w:ind w:firstLine="284"/>
        <w:jc w:val="both"/>
        <w:rPr>
          <w:rFonts w:ascii="Times New Roman" w:hAnsi="Times New Roman"/>
          <w:sz w:val="28"/>
          <w:szCs w:val="28"/>
        </w:rPr>
      </w:pPr>
    </w:p>
    <w:p w14:paraId="0D354A2B" w14:textId="77777777" w:rsidR="00CD4991" w:rsidRDefault="00CD4991" w:rsidP="00EF0E8F">
      <w:pPr>
        <w:spacing w:after="0" w:line="360" w:lineRule="auto"/>
        <w:ind w:firstLine="284"/>
        <w:jc w:val="both"/>
        <w:rPr>
          <w:rFonts w:ascii="Times New Roman" w:hAnsi="Times New Roman"/>
          <w:sz w:val="28"/>
          <w:szCs w:val="28"/>
        </w:rPr>
      </w:pPr>
    </w:p>
    <w:p w14:paraId="506B11BC" w14:textId="77777777" w:rsidR="00CD4991" w:rsidRDefault="00CD4991" w:rsidP="00EF0E8F">
      <w:pPr>
        <w:spacing w:after="0" w:line="360" w:lineRule="auto"/>
        <w:ind w:firstLine="284"/>
        <w:jc w:val="both"/>
        <w:rPr>
          <w:rFonts w:ascii="Times New Roman" w:hAnsi="Times New Roman"/>
          <w:sz w:val="28"/>
          <w:szCs w:val="28"/>
        </w:rPr>
      </w:pPr>
    </w:p>
    <w:p w14:paraId="36944964" w14:textId="77777777" w:rsidR="00CD4991" w:rsidRDefault="00CD4991" w:rsidP="00EF0E8F">
      <w:pPr>
        <w:spacing w:after="0" w:line="360" w:lineRule="auto"/>
        <w:ind w:firstLine="284"/>
        <w:jc w:val="both"/>
        <w:rPr>
          <w:rFonts w:ascii="Times New Roman" w:hAnsi="Times New Roman"/>
          <w:sz w:val="28"/>
          <w:szCs w:val="28"/>
        </w:rPr>
      </w:pPr>
    </w:p>
    <w:p w14:paraId="71D050F9" w14:textId="77777777" w:rsidR="00CD4991" w:rsidRDefault="00CD4991" w:rsidP="00EF0E8F">
      <w:pPr>
        <w:spacing w:after="0" w:line="360" w:lineRule="auto"/>
        <w:ind w:firstLine="284"/>
        <w:jc w:val="both"/>
        <w:rPr>
          <w:rFonts w:ascii="Times New Roman" w:hAnsi="Times New Roman"/>
          <w:sz w:val="28"/>
          <w:szCs w:val="28"/>
        </w:rPr>
      </w:pPr>
    </w:p>
    <w:p w14:paraId="5FBF63E1" w14:textId="77777777" w:rsidR="00CD4991" w:rsidRDefault="00CD4991" w:rsidP="00EF0E8F">
      <w:pPr>
        <w:spacing w:after="0" w:line="360" w:lineRule="auto"/>
        <w:ind w:firstLine="284"/>
        <w:jc w:val="both"/>
        <w:rPr>
          <w:rFonts w:ascii="Times New Roman" w:hAnsi="Times New Roman"/>
          <w:sz w:val="28"/>
          <w:szCs w:val="28"/>
        </w:rPr>
      </w:pPr>
    </w:p>
    <w:p w14:paraId="4C679FA8" w14:textId="77777777" w:rsidR="00CD4991" w:rsidRDefault="00CD4991" w:rsidP="00EF0E8F">
      <w:pPr>
        <w:spacing w:after="0" w:line="360" w:lineRule="auto"/>
        <w:ind w:firstLine="284"/>
        <w:jc w:val="both"/>
        <w:rPr>
          <w:rFonts w:ascii="Times New Roman" w:hAnsi="Times New Roman"/>
          <w:sz w:val="28"/>
          <w:szCs w:val="28"/>
        </w:rPr>
      </w:pPr>
    </w:p>
    <w:p w14:paraId="3E64BF9B" w14:textId="77777777" w:rsidR="00CD4991" w:rsidRDefault="00CD4991" w:rsidP="00EF0E8F">
      <w:pPr>
        <w:spacing w:after="0" w:line="360" w:lineRule="auto"/>
        <w:ind w:firstLine="284"/>
        <w:jc w:val="both"/>
        <w:rPr>
          <w:rFonts w:ascii="Times New Roman" w:hAnsi="Times New Roman"/>
          <w:sz w:val="28"/>
          <w:szCs w:val="28"/>
        </w:rPr>
      </w:pPr>
    </w:p>
    <w:p w14:paraId="3A177367" w14:textId="77777777" w:rsidR="00CD4991" w:rsidRDefault="00CD4991" w:rsidP="00EF0E8F">
      <w:pPr>
        <w:spacing w:after="0" w:line="360" w:lineRule="auto"/>
        <w:ind w:firstLine="284"/>
        <w:jc w:val="both"/>
        <w:rPr>
          <w:rFonts w:ascii="Times New Roman" w:hAnsi="Times New Roman"/>
          <w:sz w:val="28"/>
          <w:szCs w:val="28"/>
        </w:rPr>
      </w:pPr>
    </w:p>
    <w:p w14:paraId="30B304F2" w14:textId="77777777" w:rsidR="00CD4991" w:rsidRDefault="00CD4991" w:rsidP="00EF0E8F">
      <w:pPr>
        <w:spacing w:after="0" w:line="360" w:lineRule="auto"/>
        <w:ind w:firstLine="284"/>
        <w:jc w:val="both"/>
        <w:rPr>
          <w:rFonts w:ascii="Times New Roman" w:hAnsi="Times New Roman"/>
          <w:sz w:val="28"/>
          <w:szCs w:val="28"/>
        </w:rPr>
      </w:pPr>
    </w:p>
    <w:p w14:paraId="5ED1792D" w14:textId="77777777" w:rsidR="00CD4991" w:rsidRDefault="00CD4991" w:rsidP="00EF0E8F">
      <w:pPr>
        <w:spacing w:after="0" w:line="360" w:lineRule="auto"/>
        <w:ind w:firstLine="284"/>
        <w:jc w:val="both"/>
        <w:rPr>
          <w:rFonts w:ascii="Times New Roman" w:hAnsi="Times New Roman"/>
          <w:sz w:val="28"/>
          <w:szCs w:val="28"/>
        </w:rPr>
      </w:pPr>
    </w:p>
    <w:p w14:paraId="25229535" w14:textId="77777777" w:rsidR="00CD4991" w:rsidRDefault="00CD4991" w:rsidP="00EF0E8F">
      <w:pPr>
        <w:spacing w:after="0" w:line="360" w:lineRule="auto"/>
        <w:ind w:firstLine="284"/>
        <w:jc w:val="both"/>
        <w:rPr>
          <w:rFonts w:ascii="Times New Roman" w:hAnsi="Times New Roman"/>
          <w:sz w:val="28"/>
          <w:szCs w:val="28"/>
        </w:rPr>
      </w:pPr>
    </w:p>
    <w:p w14:paraId="3AC2CE46" w14:textId="77777777" w:rsidR="00CD4991" w:rsidRDefault="00CD4991" w:rsidP="00EF0E8F">
      <w:pPr>
        <w:spacing w:after="0" w:line="360" w:lineRule="auto"/>
        <w:ind w:firstLine="284"/>
        <w:jc w:val="both"/>
        <w:rPr>
          <w:rFonts w:ascii="Times New Roman" w:hAnsi="Times New Roman"/>
          <w:sz w:val="28"/>
          <w:szCs w:val="28"/>
        </w:rPr>
      </w:pPr>
    </w:p>
    <w:p w14:paraId="5E7019DC" w14:textId="77777777" w:rsidR="008344B9" w:rsidRPr="00EF0E8F" w:rsidRDefault="008344B9" w:rsidP="00D12D8E">
      <w:pPr>
        <w:spacing w:after="0" w:line="360" w:lineRule="auto"/>
        <w:jc w:val="both"/>
        <w:rPr>
          <w:rFonts w:ascii="Times New Roman" w:hAnsi="Times New Roman"/>
          <w:sz w:val="28"/>
          <w:szCs w:val="28"/>
        </w:rPr>
      </w:pPr>
    </w:p>
    <w:p w14:paraId="0D9D033D" w14:textId="77777777" w:rsidR="006F6CD9" w:rsidRPr="00E1513B" w:rsidRDefault="00954B26" w:rsidP="00E1513B">
      <w:pPr>
        <w:pStyle w:val="ListParagraph"/>
        <w:numPr>
          <w:ilvl w:val="0"/>
          <w:numId w:val="27"/>
        </w:numPr>
        <w:spacing w:after="0" w:line="360" w:lineRule="auto"/>
        <w:rPr>
          <w:rFonts w:ascii="Times New Roman" w:hAnsi="Times New Roman"/>
          <w:b/>
          <w:color w:val="000000"/>
          <w:sz w:val="28"/>
          <w:szCs w:val="28"/>
          <w:lang w:val="ru-RU"/>
        </w:rPr>
      </w:pPr>
      <w:r w:rsidRPr="00E1513B">
        <w:rPr>
          <w:rFonts w:ascii="Times New Roman" w:hAnsi="Times New Roman"/>
          <w:b/>
          <w:color w:val="000000"/>
          <w:sz w:val="28"/>
          <w:szCs w:val="28"/>
        </w:rPr>
        <w:lastRenderedPageBreak/>
        <w:t xml:space="preserve">ЕКСПЕРИМЕНТАЛЬНЕ ПІДТВЕРДЖЕННЯ ТЕОРЕТИЧНИХ </w:t>
      </w:r>
      <w:r w:rsidR="00EF7697" w:rsidRPr="00E1513B">
        <w:rPr>
          <w:rFonts w:ascii="Times New Roman" w:hAnsi="Times New Roman"/>
          <w:b/>
          <w:color w:val="000000" w:themeColor="text1"/>
          <w:sz w:val="28"/>
          <w:szCs w:val="28"/>
        </w:rPr>
        <w:t xml:space="preserve">ОСНОВ </w:t>
      </w:r>
      <w:r w:rsidRPr="00E1513B">
        <w:rPr>
          <w:rFonts w:ascii="Times New Roman" w:hAnsi="Times New Roman"/>
          <w:b/>
          <w:color w:val="000000"/>
          <w:sz w:val="28"/>
          <w:szCs w:val="28"/>
          <w:lang w:val="ru-RU"/>
        </w:rPr>
        <w:t>ВИГОТОВЛЕННЯ БІМЕТАЛІЧНИХ МАТЕРІАЛІВ</w:t>
      </w:r>
    </w:p>
    <w:p w14:paraId="5B91E75E" w14:textId="77777777" w:rsidR="00954B26" w:rsidRPr="00954B26" w:rsidRDefault="00954B26" w:rsidP="00954B26">
      <w:pPr>
        <w:pStyle w:val="ListParagraph"/>
        <w:spacing w:after="0" w:line="360" w:lineRule="auto"/>
        <w:ind w:left="714"/>
        <w:rPr>
          <w:rFonts w:ascii="Times New Roman" w:hAnsi="Times New Roman"/>
          <w:b/>
          <w:color w:val="000000"/>
          <w:sz w:val="28"/>
          <w:szCs w:val="28"/>
        </w:rPr>
      </w:pPr>
    </w:p>
    <w:p w14:paraId="0765E16F"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Була проведена експериментальна перевірка отримання зразків при формованні двох ділянок скануючого переміщення лазерного променя: з високою швидкістю, щоб захватити якомога більшу ширину біметалу та з невеликою швидкістю, щоб гарантовано розплавити матеріал основи при заданій потужності лазерного випромінювання. Оскільки нами застосовувався лазер невисокої потужності (в 1 кВт), то величина швидкості для гарантованого проплавлення металу основи складала V</w:t>
      </w:r>
      <w:r w:rsidRPr="00EF0E8F">
        <w:rPr>
          <w:rFonts w:ascii="Times New Roman" w:hAnsi="Times New Roman"/>
          <w:sz w:val="28"/>
          <w:szCs w:val="28"/>
          <w:vertAlign w:val="subscript"/>
        </w:rPr>
        <w:t xml:space="preserve">ск.1 </w:t>
      </w:r>
      <w:r w:rsidRPr="00EF0E8F">
        <w:rPr>
          <w:rFonts w:ascii="Times New Roman" w:hAnsi="Times New Roman"/>
          <w:sz w:val="28"/>
          <w:szCs w:val="28"/>
        </w:rPr>
        <w:t xml:space="preserve">= 0,5…1,0 м/хв. При цьому час для виконання цього руху розраховувався таким, щоб в цей термін створилася ванна розплаву довжиною ~ в 0,5…1,0 мм. Тобто затримка з такою швидкістю ~ на 1 сек. задовольняла виконанню поставлених умов. </w:t>
      </w:r>
    </w:p>
    <w:p w14:paraId="6A862275"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Величина ж паузи між ділянками розплаву теж в 1…2 сек. при швидкості  переміщення променя V</w:t>
      </w:r>
      <w:r w:rsidRPr="00EF0E8F">
        <w:rPr>
          <w:rFonts w:ascii="Times New Roman" w:hAnsi="Times New Roman"/>
          <w:sz w:val="28"/>
          <w:szCs w:val="28"/>
          <w:vertAlign w:val="subscript"/>
        </w:rPr>
        <w:t xml:space="preserve">ск.2 </w:t>
      </w:r>
      <w:r w:rsidRPr="00EF0E8F">
        <w:rPr>
          <w:rFonts w:ascii="Times New Roman" w:hAnsi="Times New Roman"/>
          <w:sz w:val="28"/>
          <w:szCs w:val="28"/>
        </w:rPr>
        <w:t>= 10,0 м/хв. дозволяло отримати відстань між місцями щеплення до 150…300 мм.</w:t>
      </w:r>
    </w:p>
    <w:p w14:paraId="36E4D91E" w14:textId="77777777" w:rsidR="006F6CD9" w:rsidRPr="00EF0E8F" w:rsidRDefault="006F6CD9" w:rsidP="00EF0E8F">
      <w:pPr>
        <w:spacing w:after="0" w:line="360" w:lineRule="auto"/>
        <w:ind w:firstLine="284"/>
        <w:jc w:val="both"/>
        <w:rPr>
          <w:rFonts w:ascii="Times New Roman" w:hAnsi="Times New Roman"/>
          <w:sz w:val="28"/>
          <w:szCs w:val="28"/>
          <w:lang w:val="ru-RU"/>
        </w:rPr>
      </w:pPr>
      <w:r w:rsidRPr="00EF0E8F">
        <w:rPr>
          <w:rFonts w:ascii="Times New Roman" w:hAnsi="Times New Roman"/>
          <w:sz w:val="28"/>
          <w:szCs w:val="28"/>
        </w:rPr>
        <w:t xml:space="preserve">На рис. </w:t>
      </w:r>
      <w:r w:rsidR="00E1513B">
        <w:rPr>
          <w:rFonts w:ascii="Times New Roman" w:hAnsi="Times New Roman"/>
          <w:sz w:val="28"/>
          <w:szCs w:val="28"/>
        </w:rPr>
        <w:t>5</w:t>
      </w:r>
      <w:r w:rsidR="008344B9">
        <w:rPr>
          <w:rFonts w:ascii="Times New Roman" w:hAnsi="Times New Roman"/>
          <w:sz w:val="28"/>
          <w:szCs w:val="28"/>
        </w:rPr>
        <w:t>.</w:t>
      </w:r>
      <w:r w:rsidRPr="00EF0E8F">
        <w:rPr>
          <w:rFonts w:ascii="Times New Roman" w:hAnsi="Times New Roman"/>
          <w:sz w:val="28"/>
          <w:szCs w:val="28"/>
        </w:rPr>
        <w:t>1 представлений зразок, що отриманий по запропонованій технології. Видно, що пластини біметалу надійно прилягають одна до одної та створюють надійне з</w:t>
      </w:r>
      <w:r w:rsidRPr="00EF0E8F">
        <w:rPr>
          <w:rFonts w:ascii="Times New Roman" w:hAnsi="Times New Roman"/>
          <w:sz w:val="28"/>
          <w:szCs w:val="28"/>
          <w:lang w:val="ru-RU"/>
        </w:rPr>
        <w:t>’</w:t>
      </w:r>
      <w:r w:rsidRPr="00EF0E8F">
        <w:rPr>
          <w:rFonts w:ascii="Times New Roman" w:hAnsi="Times New Roman"/>
          <w:sz w:val="28"/>
          <w:szCs w:val="28"/>
        </w:rPr>
        <w:t>єднання між собою</w:t>
      </w:r>
      <w:r w:rsidRPr="00EF0E8F">
        <w:rPr>
          <w:rFonts w:ascii="Times New Roman" w:hAnsi="Times New Roman"/>
          <w:sz w:val="28"/>
          <w:szCs w:val="28"/>
          <w:lang w:val="ru-RU"/>
        </w:rPr>
        <w:t xml:space="preserve">. </w:t>
      </w:r>
    </w:p>
    <w:p w14:paraId="046A1BFC" w14:textId="77777777" w:rsidR="006F6CD9" w:rsidRPr="00EF0E8F" w:rsidRDefault="006F6CD9" w:rsidP="00EF0E8F">
      <w:pPr>
        <w:spacing w:after="0" w:line="360" w:lineRule="auto"/>
        <w:ind w:firstLine="284"/>
        <w:jc w:val="both"/>
        <w:rPr>
          <w:rFonts w:ascii="Times New Roman" w:hAnsi="Times New Roman"/>
          <w:sz w:val="28"/>
          <w:szCs w:val="28"/>
          <w:lang w:val="ru-RU"/>
        </w:rPr>
      </w:pPr>
      <w:r w:rsidRPr="00EF0E8F">
        <w:rPr>
          <w:rFonts w:ascii="Times New Roman" w:hAnsi="Times New Roman"/>
          <w:sz w:val="28"/>
          <w:szCs w:val="28"/>
          <w:lang w:val="ru-RU"/>
        </w:rPr>
        <w:t>Однак, для фактичного встановлення надійності зчеплення пластин біметалу необхідна постановка серії експериментальних досліджень «на розрив» отриманних зразків.</w:t>
      </w:r>
    </w:p>
    <w:p w14:paraId="75C03BFB" w14:textId="77777777" w:rsidR="006F6CD9" w:rsidRPr="00EF0E8F" w:rsidRDefault="006F6CD9" w:rsidP="00EF0E8F">
      <w:pPr>
        <w:spacing w:after="0" w:line="360" w:lineRule="auto"/>
        <w:ind w:firstLine="284"/>
        <w:jc w:val="both"/>
        <w:rPr>
          <w:rFonts w:ascii="Times New Roman" w:hAnsi="Times New Roman"/>
          <w:sz w:val="28"/>
          <w:szCs w:val="28"/>
          <w:lang w:val="ru-RU"/>
        </w:rPr>
      </w:pPr>
    </w:p>
    <w:p w14:paraId="6AC9F72E" w14:textId="77777777" w:rsidR="006F6CD9" w:rsidRPr="00EF0E8F" w:rsidRDefault="006F6CD9" w:rsidP="008344B9">
      <w:pPr>
        <w:spacing w:after="0" w:line="360" w:lineRule="auto"/>
        <w:ind w:firstLine="284"/>
        <w:jc w:val="center"/>
        <w:rPr>
          <w:rFonts w:ascii="Times New Roman" w:hAnsi="Times New Roman"/>
          <w:noProof/>
          <w:sz w:val="28"/>
          <w:szCs w:val="28"/>
        </w:rPr>
      </w:pPr>
      <w:r w:rsidRPr="00EF0E8F">
        <w:rPr>
          <w:rFonts w:ascii="Times New Roman" w:hAnsi="Times New Roman"/>
          <w:noProof/>
          <w:sz w:val="28"/>
          <w:szCs w:val="28"/>
        </w:rPr>
        <w:lastRenderedPageBreak/>
        <w:drawing>
          <wp:inline distT="0" distB="0" distL="0" distR="0" wp14:anchorId="5BEE4884" wp14:editId="5F60CE70">
            <wp:extent cx="2959100" cy="3956050"/>
            <wp:effectExtent l="0" t="0" r="0" b="6350"/>
            <wp:docPr id="39" name="Рисунок 39"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4" descr="6"/>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959100" cy="3956050"/>
                    </a:xfrm>
                    <a:prstGeom prst="rect">
                      <a:avLst/>
                    </a:prstGeom>
                    <a:noFill/>
                    <a:ln>
                      <a:noFill/>
                    </a:ln>
                  </pic:spPr>
                </pic:pic>
              </a:graphicData>
            </a:graphic>
          </wp:inline>
        </w:drawing>
      </w:r>
    </w:p>
    <w:p w14:paraId="611C883C" w14:textId="77777777" w:rsidR="006F6CD9" w:rsidRPr="00EF0E8F" w:rsidRDefault="006F6CD9" w:rsidP="008344B9">
      <w:pPr>
        <w:spacing w:after="0" w:line="360" w:lineRule="auto"/>
        <w:ind w:firstLine="284"/>
        <w:jc w:val="center"/>
        <w:rPr>
          <w:rFonts w:ascii="Times New Roman" w:hAnsi="Times New Roman"/>
          <w:sz w:val="28"/>
          <w:szCs w:val="28"/>
          <w:lang w:val="ru-RU"/>
        </w:rPr>
      </w:pPr>
    </w:p>
    <w:p w14:paraId="1EA34EA0" w14:textId="77777777" w:rsidR="006F6CD9" w:rsidRDefault="006F6CD9" w:rsidP="00954B26">
      <w:pPr>
        <w:spacing w:after="0" w:line="360" w:lineRule="auto"/>
        <w:ind w:firstLine="284"/>
        <w:jc w:val="center"/>
        <w:rPr>
          <w:rFonts w:ascii="Times New Roman" w:hAnsi="Times New Roman"/>
          <w:sz w:val="28"/>
          <w:szCs w:val="28"/>
        </w:rPr>
      </w:pPr>
      <w:r w:rsidRPr="00EF0E8F">
        <w:rPr>
          <w:rFonts w:ascii="Times New Roman" w:hAnsi="Times New Roman"/>
          <w:sz w:val="28"/>
          <w:szCs w:val="28"/>
          <w:lang w:val="ru-RU"/>
        </w:rPr>
        <w:t xml:space="preserve">Рис. </w:t>
      </w:r>
      <w:r w:rsidR="00E1513B">
        <w:rPr>
          <w:rFonts w:ascii="Times New Roman" w:hAnsi="Times New Roman"/>
          <w:sz w:val="28"/>
          <w:szCs w:val="28"/>
          <w:lang w:val="ru-RU"/>
        </w:rPr>
        <w:t>5</w:t>
      </w:r>
      <w:r w:rsidR="008344B9">
        <w:rPr>
          <w:rFonts w:ascii="Times New Roman" w:hAnsi="Times New Roman"/>
          <w:sz w:val="28"/>
          <w:szCs w:val="28"/>
          <w:lang w:val="ru-RU"/>
        </w:rPr>
        <w:t>.</w:t>
      </w:r>
      <w:r w:rsidR="00E1513B">
        <w:rPr>
          <w:rFonts w:ascii="Times New Roman" w:hAnsi="Times New Roman"/>
          <w:sz w:val="28"/>
          <w:szCs w:val="28"/>
          <w:lang w:val="ru-RU"/>
        </w:rPr>
        <w:t>1</w:t>
      </w:r>
      <w:r w:rsidRPr="00EF0E8F">
        <w:rPr>
          <w:rFonts w:ascii="Times New Roman" w:hAnsi="Times New Roman"/>
          <w:sz w:val="28"/>
          <w:szCs w:val="28"/>
          <w:lang w:val="ru-RU"/>
        </w:rPr>
        <w:t xml:space="preserve"> Зразок</w:t>
      </w:r>
      <w:r w:rsidRPr="00EF0E8F">
        <w:rPr>
          <w:rFonts w:ascii="Times New Roman" w:hAnsi="Times New Roman"/>
          <w:sz w:val="28"/>
          <w:szCs w:val="28"/>
        </w:rPr>
        <w:t xml:space="preserve"> біметалу, що отриманий по технології зчеплення його пластин на окремих ділянках.</w:t>
      </w:r>
    </w:p>
    <w:p w14:paraId="7A0C0805" w14:textId="77777777" w:rsidR="00CD4991" w:rsidRPr="00EF0E8F" w:rsidRDefault="00CD4991" w:rsidP="00954B26">
      <w:pPr>
        <w:spacing w:after="0" w:line="360" w:lineRule="auto"/>
        <w:ind w:firstLine="284"/>
        <w:jc w:val="center"/>
        <w:rPr>
          <w:rFonts w:ascii="Times New Roman" w:hAnsi="Times New Roman"/>
          <w:sz w:val="28"/>
          <w:szCs w:val="28"/>
          <w:lang w:val="ru-RU"/>
        </w:rPr>
      </w:pPr>
    </w:p>
    <w:p w14:paraId="3A9C94FD" w14:textId="77777777" w:rsidR="006F6CD9" w:rsidRPr="00EF0E8F" w:rsidRDefault="006F6CD9" w:rsidP="00EF0E8F">
      <w:pPr>
        <w:spacing w:after="0" w:line="360" w:lineRule="auto"/>
        <w:ind w:firstLine="284"/>
        <w:jc w:val="both"/>
        <w:rPr>
          <w:rFonts w:ascii="Times New Roman" w:hAnsi="Times New Roman"/>
          <w:sz w:val="28"/>
          <w:szCs w:val="28"/>
          <w:lang w:val="ru-RU"/>
        </w:rPr>
      </w:pPr>
      <w:r w:rsidRPr="00EF0E8F">
        <w:rPr>
          <w:rFonts w:ascii="Times New Roman" w:hAnsi="Times New Roman"/>
          <w:sz w:val="28"/>
          <w:szCs w:val="28"/>
          <w:lang w:val="ru-RU"/>
        </w:rPr>
        <w:t xml:space="preserve">Нами також були проведені пошукові експерименти по отримуванню пластин біметалу при заливці його робочого шару з використанням утримуючих елементів різної запропонованої конструкції. Всі зразки показали надійне з’єднання між пластинами біметалу. </w:t>
      </w:r>
      <w:r w:rsidRPr="00EF0E8F">
        <w:rPr>
          <w:rFonts w:ascii="Times New Roman" w:hAnsi="Times New Roman"/>
          <w:sz w:val="28"/>
          <w:szCs w:val="28"/>
        </w:rPr>
        <w:t>Можемо з певнісю констатувати, що така т</w:t>
      </w:r>
      <w:r w:rsidRPr="00EF0E8F">
        <w:rPr>
          <w:rFonts w:ascii="Times New Roman" w:hAnsi="Times New Roman"/>
          <w:sz w:val="28"/>
          <w:szCs w:val="28"/>
          <w:lang w:val="ru-RU"/>
        </w:rPr>
        <w:t xml:space="preserve">ехнологія повністю готова для промислового використання. На рис. </w:t>
      </w:r>
      <w:r w:rsidR="00E1513B">
        <w:rPr>
          <w:rFonts w:ascii="Times New Roman" w:hAnsi="Times New Roman"/>
          <w:sz w:val="28"/>
          <w:szCs w:val="28"/>
          <w:lang w:val="ru-RU"/>
        </w:rPr>
        <w:t>5</w:t>
      </w:r>
      <w:r w:rsidR="008344B9">
        <w:rPr>
          <w:rFonts w:ascii="Times New Roman" w:hAnsi="Times New Roman"/>
          <w:sz w:val="28"/>
          <w:szCs w:val="28"/>
          <w:lang w:val="ru-RU"/>
        </w:rPr>
        <w:t>.</w:t>
      </w:r>
      <w:r w:rsidRPr="00EF0E8F">
        <w:rPr>
          <w:rFonts w:ascii="Times New Roman" w:hAnsi="Times New Roman"/>
          <w:sz w:val="28"/>
          <w:szCs w:val="28"/>
          <w:lang w:val="ru-RU"/>
        </w:rPr>
        <w:t>2  приведений поперечний розріз готового біметалу при зчепленні його пластин утримуючими елементами. Слід відмітити майже ідеальне прилягання пластин біметалу одна до одної. При цьому має місце надійне зчеплення між шарами біметалу.</w:t>
      </w:r>
    </w:p>
    <w:p w14:paraId="240C7A6A" w14:textId="77777777" w:rsidR="006F6CD9" w:rsidRPr="00EF0E8F" w:rsidRDefault="006F6CD9" w:rsidP="00EF0E8F">
      <w:pPr>
        <w:spacing w:after="0" w:line="360" w:lineRule="auto"/>
        <w:ind w:firstLine="284"/>
        <w:jc w:val="both"/>
        <w:rPr>
          <w:rFonts w:ascii="Times New Roman" w:hAnsi="Times New Roman"/>
          <w:sz w:val="28"/>
          <w:szCs w:val="28"/>
          <w:lang w:val="ru-RU"/>
        </w:rPr>
      </w:pPr>
    </w:p>
    <w:p w14:paraId="0DC0F972" w14:textId="77777777" w:rsidR="006F6CD9" w:rsidRPr="00EF0E8F"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lastRenderedPageBreak/>
        <w:drawing>
          <wp:inline distT="0" distB="0" distL="0" distR="0" wp14:anchorId="1FDC7A67" wp14:editId="6850817B">
            <wp:extent cx="5090160" cy="2735580"/>
            <wp:effectExtent l="0" t="0" r="0" b="7620"/>
            <wp:docPr id="40" name="Рисунок 40" descr="DSC_0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C_0081"/>
                    <pic:cNvPicPr>
                      <a:picLocks noChangeAspect="1" noChangeArrowheads="1"/>
                    </pic:cNvPicPr>
                  </pic:nvPicPr>
                  <pic:blipFill>
                    <a:blip r:embed="rId102" cstate="print">
                      <a:grayscl/>
                      <a:extLst>
                        <a:ext uri="{28A0092B-C50C-407E-A947-70E740481C1C}">
                          <a14:useLocalDpi xmlns:a14="http://schemas.microsoft.com/office/drawing/2010/main" val="0"/>
                        </a:ext>
                      </a:extLst>
                    </a:blip>
                    <a:srcRect t="31723"/>
                    <a:stretch>
                      <a:fillRect/>
                    </a:stretch>
                  </pic:blipFill>
                  <pic:spPr bwMode="auto">
                    <a:xfrm>
                      <a:off x="0" y="0"/>
                      <a:ext cx="5090160" cy="2735580"/>
                    </a:xfrm>
                    <a:prstGeom prst="rect">
                      <a:avLst/>
                    </a:prstGeom>
                    <a:noFill/>
                    <a:ln>
                      <a:noFill/>
                    </a:ln>
                  </pic:spPr>
                </pic:pic>
              </a:graphicData>
            </a:graphic>
          </wp:inline>
        </w:drawing>
      </w:r>
    </w:p>
    <w:p w14:paraId="3F2E4216" w14:textId="77777777" w:rsidR="006F6CD9" w:rsidRPr="00EF0E8F" w:rsidRDefault="006F6CD9" w:rsidP="008344B9">
      <w:pPr>
        <w:spacing w:after="0" w:line="360" w:lineRule="auto"/>
        <w:ind w:firstLine="284"/>
        <w:jc w:val="center"/>
        <w:rPr>
          <w:rFonts w:ascii="Times New Roman" w:hAnsi="Times New Roman"/>
          <w:sz w:val="28"/>
          <w:szCs w:val="28"/>
        </w:rPr>
      </w:pPr>
    </w:p>
    <w:p w14:paraId="6CAA1E41" w14:textId="77777777" w:rsidR="006F6CD9" w:rsidRDefault="006F6CD9" w:rsidP="00954B26">
      <w:pPr>
        <w:spacing w:after="0" w:line="360" w:lineRule="auto"/>
        <w:ind w:firstLine="284"/>
        <w:jc w:val="center"/>
        <w:rPr>
          <w:rFonts w:ascii="Times New Roman" w:hAnsi="Times New Roman"/>
          <w:sz w:val="28"/>
          <w:szCs w:val="28"/>
        </w:rPr>
      </w:pPr>
      <w:r w:rsidRPr="00EF0E8F">
        <w:rPr>
          <w:rFonts w:ascii="Times New Roman" w:hAnsi="Times New Roman"/>
          <w:sz w:val="28"/>
          <w:szCs w:val="28"/>
        </w:rPr>
        <w:t xml:space="preserve">Рис. </w:t>
      </w:r>
      <w:r w:rsidR="00E1513B">
        <w:rPr>
          <w:rFonts w:ascii="Times New Roman" w:hAnsi="Times New Roman"/>
          <w:sz w:val="28"/>
          <w:szCs w:val="28"/>
        </w:rPr>
        <w:t>5</w:t>
      </w:r>
      <w:r w:rsidR="008344B9">
        <w:rPr>
          <w:rFonts w:ascii="Times New Roman" w:hAnsi="Times New Roman"/>
          <w:sz w:val="28"/>
          <w:szCs w:val="28"/>
        </w:rPr>
        <w:t>.</w:t>
      </w:r>
      <w:r w:rsidR="00E1513B">
        <w:rPr>
          <w:rFonts w:ascii="Times New Roman" w:hAnsi="Times New Roman"/>
          <w:sz w:val="28"/>
          <w:szCs w:val="28"/>
        </w:rPr>
        <w:t>2</w:t>
      </w:r>
      <w:r w:rsidRPr="00EF0E8F">
        <w:rPr>
          <w:rFonts w:ascii="Times New Roman" w:hAnsi="Times New Roman"/>
          <w:sz w:val="28"/>
          <w:szCs w:val="28"/>
        </w:rPr>
        <w:t xml:space="preserve"> Поперечний розріз біметалу, виконаного при заливці робочого шару та використанні утримуючих елементі</w:t>
      </w:r>
      <w:r w:rsidR="00954B26">
        <w:rPr>
          <w:rFonts w:ascii="Times New Roman" w:hAnsi="Times New Roman"/>
          <w:sz w:val="28"/>
          <w:szCs w:val="28"/>
        </w:rPr>
        <w:t>в.</w:t>
      </w:r>
    </w:p>
    <w:p w14:paraId="5557A2C4" w14:textId="77777777" w:rsidR="00CD4991" w:rsidRPr="00EF0E8F" w:rsidRDefault="00CD4991" w:rsidP="00954B26">
      <w:pPr>
        <w:spacing w:after="0" w:line="360" w:lineRule="auto"/>
        <w:ind w:firstLine="284"/>
        <w:jc w:val="center"/>
        <w:rPr>
          <w:rFonts w:ascii="Times New Roman" w:hAnsi="Times New Roman"/>
          <w:sz w:val="28"/>
          <w:szCs w:val="28"/>
        </w:rPr>
      </w:pPr>
    </w:p>
    <w:p w14:paraId="1E0C1C7C"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Спосіб виготовлення біметалів при використанні технологічних отворів в пластині основи та утримуючих елементів теж забезпечує досить надійне зчеплення між пластинами біметалу. Крім того при цій технології набагато знижуються енергозатрати на таке виробництво. Поперечний розріз одного з таких технологічних отворів представлений на рис. </w:t>
      </w:r>
      <w:r w:rsidR="00E1513B">
        <w:rPr>
          <w:rFonts w:ascii="Times New Roman" w:hAnsi="Times New Roman"/>
          <w:sz w:val="28"/>
          <w:szCs w:val="28"/>
        </w:rPr>
        <w:t>5</w:t>
      </w:r>
      <w:r w:rsidR="008344B9">
        <w:rPr>
          <w:rFonts w:ascii="Times New Roman" w:hAnsi="Times New Roman"/>
          <w:sz w:val="28"/>
          <w:szCs w:val="28"/>
        </w:rPr>
        <w:t>.</w:t>
      </w:r>
      <w:r w:rsidRPr="00EF0E8F">
        <w:rPr>
          <w:rFonts w:ascii="Times New Roman" w:hAnsi="Times New Roman"/>
          <w:sz w:val="28"/>
          <w:szCs w:val="28"/>
        </w:rPr>
        <w:t>3.</w:t>
      </w:r>
    </w:p>
    <w:p w14:paraId="51AD8E5F" w14:textId="77777777" w:rsidR="006F6CD9" w:rsidRPr="00EF0E8F" w:rsidRDefault="006F6CD9" w:rsidP="00EF0E8F">
      <w:pPr>
        <w:spacing w:after="0" w:line="360" w:lineRule="auto"/>
        <w:ind w:firstLine="284"/>
        <w:jc w:val="both"/>
        <w:rPr>
          <w:rFonts w:ascii="Times New Roman" w:hAnsi="Times New Roman"/>
          <w:sz w:val="28"/>
          <w:szCs w:val="28"/>
        </w:rPr>
      </w:pPr>
    </w:p>
    <w:p w14:paraId="0A3BBDBD" w14:textId="77777777" w:rsidR="006F6CD9" w:rsidRPr="00EF0E8F"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73843122" wp14:editId="315DE34F">
            <wp:extent cx="4610100" cy="2743200"/>
            <wp:effectExtent l="0" t="0" r="0" b="0"/>
            <wp:docPr id="38" name="Рисунок 38" descr="DSC_0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DSC_0017"/>
                    <pic:cNvPicPr>
                      <a:picLocks noChangeAspect="1" noChangeArrowheads="1"/>
                    </pic:cNvPicPr>
                  </pic:nvPicPr>
                  <pic:blipFill>
                    <a:blip r:embed="rId103">
                      <a:grayscl/>
                      <a:extLst>
                        <a:ext uri="{28A0092B-C50C-407E-A947-70E740481C1C}">
                          <a14:useLocalDpi xmlns:a14="http://schemas.microsoft.com/office/drawing/2010/main" val="0"/>
                        </a:ext>
                      </a:extLst>
                    </a:blip>
                    <a:srcRect t="4692" b="10210"/>
                    <a:stretch>
                      <a:fillRect/>
                    </a:stretch>
                  </pic:blipFill>
                  <pic:spPr bwMode="auto">
                    <a:xfrm>
                      <a:off x="0" y="0"/>
                      <a:ext cx="4610100" cy="2743200"/>
                    </a:xfrm>
                    <a:prstGeom prst="rect">
                      <a:avLst/>
                    </a:prstGeom>
                    <a:noFill/>
                    <a:ln>
                      <a:noFill/>
                    </a:ln>
                  </pic:spPr>
                </pic:pic>
              </a:graphicData>
            </a:graphic>
          </wp:inline>
        </w:drawing>
      </w:r>
    </w:p>
    <w:p w14:paraId="30EAAC5D" w14:textId="77777777" w:rsidR="006F6CD9" w:rsidRPr="00EF0E8F" w:rsidRDefault="006F6CD9" w:rsidP="008344B9">
      <w:pPr>
        <w:spacing w:after="0" w:line="360" w:lineRule="auto"/>
        <w:ind w:firstLine="284"/>
        <w:jc w:val="center"/>
        <w:rPr>
          <w:rFonts w:ascii="Times New Roman" w:hAnsi="Times New Roman"/>
          <w:sz w:val="28"/>
          <w:szCs w:val="28"/>
        </w:rPr>
      </w:pPr>
    </w:p>
    <w:p w14:paraId="35E3482C" w14:textId="77777777" w:rsidR="006F6CD9"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sz w:val="28"/>
          <w:szCs w:val="28"/>
        </w:rPr>
        <w:lastRenderedPageBreak/>
        <w:t xml:space="preserve">Рис. </w:t>
      </w:r>
      <w:r w:rsidR="00E1513B">
        <w:rPr>
          <w:rFonts w:ascii="Times New Roman" w:hAnsi="Times New Roman"/>
          <w:sz w:val="28"/>
          <w:szCs w:val="28"/>
        </w:rPr>
        <w:t>5</w:t>
      </w:r>
      <w:r w:rsidR="008344B9">
        <w:rPr>
          <w:rFonts w:ascii="Times New Roman" w:hAnsi="Times New Roman"/>
          <w:sz w:val="28"/>
          <w:szCs w:val="28"/>
        </w:rPr>
        <w:t>.</w:t>
      </w:r>
      <w:r w:rsidR="00E1513B">
        <w:rPr>
          <w:rFonts w:ascii="Times New Roman" w:hAnsi="Times New Roman"/>
          <w:sz w:val="28"/>
          <w:szCs w:val="28"/>
        </w:rPr>
        <w:t xml:space="preserve">3 </w:t>
      </w:r>
      <w:r w:rsidRPr="00EF0E8F">
        <w:rPr>
          <w:rFonts w:ascii="Times New Roman" w:hAnsi="Times New Roman"/>
          <w:sz w:val="28"/>
          <w:szCs w:val="28"/>
        </w:rPr>
        <w:t>Поперечний розріз біметалу при заливці окремих технологічних отворів з утримуючими елементами всередині отворів.</w:t>
      </w:r>
    </w:p>
    <w:p w14:paraId="6B549866" w14:textId="77777777" w:rsidR="00CD4991" w:rsidRPr="00EF0E8F" w:rsidRDefault="00CD4991" w:rsidP="008344B9">
      <w:pPr>
        <w:spacing w:after="0" w:line="360" w:lineRule="auto"/>
        <w:ind w:firstLine="284"/>
        <w:jc w:val="center"/>
        <w:rPr>
          <w:rFonts w:ascii="Times New Roman" w:hAnsi="Times New Roman"/>
          <w:sz w:val="28"/>
          <w:szCs w:val="28"/>
        </w:rPr>
      </w:pPr>
    </w:p>
    <w:p w14:paraId="276767C9"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На верхній п</w:t>
      </w:r>
      <w:r w:rsidR="00E1513B">
        <w:rPr>
          <w:rFonts w:ascii="Times New Roman" w:hAnsi="Times New Roman"/>
          <w:sz w:val="28"/>
          <w:szCs w:val="28"/>
        </w:rPr>
        <w:t>оверхні пластини основи ( Рис. 5</w:t>
      </w:r>
      <w:r w:rsidR="008344B9">
        <w:rPr>
          <w:rFonts w:ascii="Times New Roman" w:hAnsi="Times New Roman"/>
          <w:sz w:val="28"/>
          <w:szCs w:val="28"/>
        </w:rPr>
        <w:t>.4</w:t>
      </w:r>
      <w:r w:rsidRPr="00EF0E8F">
        <w:rPr>
          <w:rFonts w:ascii="Times New Roman" w:hAnsi="Times New Roman"/>
          <w:sz w:val="28"/>
          <w:szCs w:val="28"/>
        </w:rPr>
        <w:t>) добре видно сліди від заливки (а) або електродугового заплавлення (б) таких технологічних отворів при виготовленні біметалу по даній технології.</w:t>
      </w:r>
    </w:p>
    <w:p w14:paraId="45053EB2" w14:textId="77777777" w:rsidR="006F6CD9" w:rsidRPr="00EF0E8F" w:rsidRDefault="006F6CD9" w:rsidP="00EF0E8F">
      <w:pPr>
        <w:spacing w:after="0" w:line="360" w:lineRule="auto"/>
        <w:ind w:firstLine="284"/>
        <w:jc w:val="both"/>
        <w:rPr>
          <w:rFonts w:ascii="Times New Roman" w:hAnsi="Times New Roman"/>
          <w:sz w:val="28"/>
          <w:szCs w:val="28"/>
        </w:rPr>
      </w:pPr>
      <w:r w:rsidRPr="00EF0E8F">
        <w:rPr>
          <w:rFonts w:ascii="Times New Roman" w:hAnsi="Times New Roman"/>
          <w:sz w:val="28"/>
          <w:szCs w:val="28"/>
        </w:rPr>
        <w:t xml:space="preserve"> </w:t>
      </w:r>
    </w:p>
    <w:p w14:paraId="754300BD" w14:textId="77777777" w:rsidR="006F6CD9" w:rsidRPr="00EF0E8F"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79E60E36" wp14:editId="09BC1685">
            <wp:extent cx="4965700" cy="2806700"/>
            <wp:effectExtent l="0" t="0" r="6350" b="0"/>
            <wp:docPr id="37" name="Рисунок 37" descr="DSC_0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DSC_0010"/>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965700" cy="2806700"/>
                    </a:xfrm>
                    <a:prstGeom prst="rect">
                      <a:avLst/>
                    </a:prstGeom>
                    <a:noFill/>
                    <a:ln>
                      <a:noFill/>
                    </a:ln>
                  </pic:spPr>
                </pic:pic>
              </a:graphicData>
            </a:graphic>
          </wp:inline>
        </w:drawing>
      </w:r>
    </w:p>
    <w:p w14:paraId="268036D7" w14:textId="77777777" w:rsidR="006F6CD9" w:rsidRPr="00EF0E8F"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sz w:val="28"/>
          <w:szCs w:val="28"/>
        </w:rPr>
        <w:t>а)</w:t>
      </w:r>
    </w:p>
    <w:p w14:paraId="1FC4AA67" w14:textId="77777777" w:rsidR="006F6CD9" w:rsidRPr="00EF0E8F"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noProof/>
          <w:sz w:val="28"/>
          <w:szCs w:val="28"/>
        </w:rPr>
        <w:drawing>
          <wp:inline distT="0" distB="0" distL="0" distR="0" wp14:anchorId="0FB8AB2F" wp14:editId="3A8BECC3">
            <wp:extent cx="4457700" cy="3771900"/>
            <wp:effectExtent l="0" t="0" r="0" b="0"/>
            <wp:docPr id="36" name="Рисунок 36" descr="DSC_0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DSC_0011"/>
                    <pic:cNvPicPr>
                      <a:picLocks noChangeAspect="1" noChangeArrowheads="1"/>
                    </pic:cNvPicPr>
                  </pic:nvPicPr>
                  <pic:blipFill>
                    <a:blip r:embed="rId105" cstate="print">
                      <a:grayscl/>
                      <a:extLst>
                        <a:ext uri="{28A0092B-C50C-407E-A947-70E740481C1C}">
                          <a14:useLocalDpi xmlns:a14="http://schemas.microsoft.com/office/drawing/2010/main" val="0"/>
                        </a:ext>
                      </a:extLst>
                    </a:blip>
                    <a:srcRect l="11041" r="20128" b="13167"/>
                    <a:stretch>
                      <a:fillRect/>
                    </a:stretch>
                  </pic:blipFill>
                  <pic:spPr bwMode="auto">
                    <a:xfrm>
                      <a:off x="0" y="0"/>
                      <a:ext cx="4457700" cy="3771900"/>
                    </a:xfrm>
                    <a:prstGeom prst="rect">
                      <a:avLst/>
                    </a:prstGeom>
                    <a:noFill/>
                    <a:ln>
                      <a:noFill/>
                    </a:ln>
                  </pic:spPr>
                </pic:pic>
              </a:graphicData>
            </a:graphic>
          </wp:inline>
        </w:drawing>
      </w:r>
    </w:p>
    <w:p w14:paraId="56C9F228" w14:textId="77777777" w:rsidR="006F6CD9" w:rsidRPr="00EF0E8F"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sz w:val="28"/>
          <w:szCs w:val="28"/>
        </w:rPr>
        <w:lastRenderedPageBreak/>
        <w:t>б)</w:t>
      </w:r>
    </w:p>
    <w:p w14:paraId="1C5BBFFA" w14:textId="77777777" w:rsidR="006F6CD9" w:rsidRPr="00EF0E8F" w:rsidRDefault="00E1513B" w:rsidP="008344B9">
      <w:pPr>
        <w:spacing w:after="0" w:line="360" w:lineRule="auto"/>
        <w:ind w:firstLine="284"/>
        <w:jc w:val="center"/>
        <w:rPr>
          <w:rFonts w:ascii="Times New Roman" w:hAnsi="Times New Roman"/>
          <w:sz w:val="28"/>
          <w:szCs w:val="28"/>
        </w:rPr>
      </w:pPr>
      <w:r>
        <w:rPr>
          <w:rFonts w:ascii="Times New Roman" w:hAnsi="Times New Roman"/>
          <w:sz w:val="28"/>
          <w:szCs w:val="28"/>
        </w:rPr>
        <w:t>Рис. 5</w:t>
      </w:r>
      <w:r w:rsidR="006F6CD9" w:rsidRPr="00EF0E8F">
        <w:rPr>
          <w:rFonts w:ascii="Times New Roman" w:hAnsi="Times New Roman"/>
          <w:sz w:val="28"/>
          <w:szCs w:val="28"/>
        </w:rPr>
        <w:t>.</w:t>
      </w:r>
      <w:r w:rsidR="008344B9">
        <w:rPr>
          <w:rFonts w:ascii="Times New Roman" w:hAnsi="Times New Roman"/>
          <w:sz w:val="28"/>
          <w:szCs w:val="28"/>
        </w:rPr>
        <w:t>4</w:t>
      </w:r>
      <w:r w:rsidR="006F6CD9" w:rsidRPr="00EF0E8F">
        <w:rPr>
          <w:rFonts w:ascii="Times New Roman" w:hAnsi="Times New Roman"/>
          <w:sz w:val="28"/>
          <w:szCs w:val="28"/>
        </w:rPr>
        <w:t xml:space="preserve"> Верхня поверхня пластини основи біметалу після заливки</w:t>
      </w:r>
    </w:p>
    <w:p w14:paraId="06E08C53" w14:textId="77777777" w:rsidR="006F6CD9" w:rsidRPr="00EF0E8F"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sz w:val="28"/>
          <w:szCs w:val="28"/>
        </w:rPr>
        <w:t>технологічних отворів (а) або їх заплавлення (б) електродуговою</w:t>
      </w:r>
    </w:p>
    <w:p w14:paraId="6F740FF6" w14:textId="77777777" w:rsidR="006F6CD9" w:rsidRPr="00EF0E8F" w:rsidRDefault="006F6CD9" w:rsidP="008344B9">
      <w:pPr>
        <w:spacing w:after="0" w:line="360" w:lineRule="auto"/>
        <w:ind w:firstLine="284"/>
        <w:jc w:val="center"/>
        <w:rPr>
          <w:rFonts w:ascii="Times New Roman" w:hAnsi="Times New Roman"/>
          <w:sz w:val="28"/>
          <w:szCs w:val="28"/>
        </w:rPr>
      </w:pPr>
      <w:r w:rsidRPr="00EF0E8F">
        <w:rPr>
          <w:rFonts w:ascii="Times New Roman" w:hAnsi="Times New Roman"/>
          <w:sz w:val="28"/>
          <w:szCs w:val="28"/>
        </w:rPr>
        <w:t>зваркою та подальшого шліфування.</w:t>
      </w:r>
    </w:p>
    <w:p w14:paraId="529538F7" w14:textId="77777777" w:rsidR="006F6CD9" w:rsidRPr="00EF0E8F" w:rsidRDefault="006F6CD9" w:rsidP="00EF0E8F">
      <w:pPr>
        <w:spacing w:after="0" w:line="360" w:lineRule="auto"/>
        <w:ind w:firstLine="284"/>
        <w:jc w:val="both"/>
        <w:rPr>
          <w:rFonts w:ascii="Times New Roman" w:hAnsi="Times New Roman"/>
          <w:sz w:val="28"/>
          <w:szCs w:val="28"/>
        </w:rPr>
      </w:pPr>
    </w:p>
    <w:p w14:paraId="41B74B73" w14:textId="77777777" w:rsidR="006F6CD9" w:rsidRPr="00EF0E8F" w:rsidRDefault="006F6CD9" w:rsidP="00EF0E8F">
      <w:pPr>
        <w:spacing w:after="0" w:line="360" w:lineRule="auto"/>
        <w:ind w:firstLine="284"/>
        <w:jc w:val="both"/>
        <w:rPr>
          <w:rFonts w:ascii="Times New Roman" w:hAnsi="Times New Roman"/>
          <w:sz w:val="28"/>
          <w:szCs w:val="28"/>
          <w:lang w:val="ru-RU"/>
        </w:rPr>
      </w:pPr>
      <w:r w:rsidRPr="00EF0E8F">
        <w:rPr>
          <w:rFonts w:ascii="Times New Roman" w:hAnsi="Times New Roman"/>
          <w:sz w:val="28"/>
          <w:szCs w:val="28"/>
        </w:rPr>
        <w:t>Така запропонована нами технологія найбільш дешева, дає повністю надійне з</w:t>
      </w:r>
      <w:r w:rsidRPr="00EF0E8F">
        <w:rPr>
          <w:rFonts w:ascii="Times New Roman" w:hAnsi="Times New Roman"/>
          <w:sz w:val="28"/>
          <w:szCs w:val="28"/>
          <w:lang w:val="ru-RU"/>
        </w:rPr>
        <w:t>’</w:t>
      </w:r>
      <w:r w:rsidRPr="00EF0E8F">
        <w:rPr>
          <w:rFonts w:ascii="Times New Roman" w:hAnsi="Times New Roman"/>
          <w:sz w:val="28"/>
          <w:szCs w:val="28"/>
        </w:rPr>
        <w:t>єднання пластин біметалу</w:t>
      </w:r>
      <w:r w:rsidRPr="00EF0E8F">
        <w:rPr>
          <w:rFonts w:ascii="Times New Roman" w:hAnsi="Times New Roman"/>
          <w:sz w:val="28"/>
          <w:szCs w:val="28"/>
          <w:lang w:val="ru-RU"/>
        </w:rPr>
        <w:t xml:space="preserve">. Впровадження цього процессу у виробництво біметалічних матеріалів не потребує великих матеріальних затрат та забезпечує максимальну рентабільність процессу виробництва біметалів. </w:t>
      </w:r>
    </w:p>
    <w:p w14:paraId="2FD64DF3" w14:textId="77777777" w:rsidR="008344B9" w:rsidRDefault="008344B9" w:rsidP="00EF0E8F">
      <w:pPr>
        <w:spacing w:after="0" w:line="360" w:lineRule="auto"/>
        <w:ind w:firstLine="284"/>
        <w:jc w:val="both"/>
        <w:rPr>
          <w:rFonts w:ascii="Times New Roman" w:hAnsi="Times New Roman"/>
          <w:b/>
          <w:sz w:val="28"/>
          <w:szCs w:val="28"/>
        </w:rPr>
      </w:pPr>
    </w:p>
    <w:p w14:paraId="4B792E94" w14:textId="77777777" w:rsidR="008344B9" w:rsidRDefault="008344B9" w:rsidP="00EF0E8F">
      <w:pPr>
        <w:spacing w:after="0" w:line="360" w:lineRule="auto"/>
        <w:ind w:firstLine="284"/>
        <w:jc w:val="both"/>
        <w:rPr>
          <w:rFonts w:ascii="Times New Roman" w:hAnsi="Times New Roman"/>
          <w:b/>
          <w:sz w:val="28"/>
          <w:szCs w:val="28"/>
        </w:rPr>
      </w:pPr>
    </w:p>
    <w:p w14:paraId="02FCD2AA" w14:textId="77777777" w:rsidR="008344B9" w:rsidRDefault="008344B9" w:rsidP="00EF0E8F">
      <w:pPr>
        <w:spacing w:after="0" w:line="360" w:lineRule="auto"/>
        <w:ind w:firstLine="284"/>
        <w:jc w:val="both"/>
        <w:rPr>
          <w:rFonts w:ascii="Times New Roman" w:hAnsi="Times New Roman"/>
          <w:b/>
          <w:sz w:val="28"/>
          <w:szCs w:val="28"/>
        </w:rPr>
      </w:pPr>
    </w:p>
    <w:p w14:paraId="382A70A4" w14:textId="77777777" w:rsidR="008344B9" w:rsidRDefault="008344B9" w:rsidP="00EF0E8F">
      <w:pPr>
        <w:spacing w:after="0" w:line="360" w:lineRule="auto"/>
        <w:ind w:firstLine="284"/>
        <w:jc w:val="both"/>
        <w:rPr>
          <w:rFonts w:ascii="Times New Roman" w:hAnsi="Times New Roman"/>
          <w:b/>
          <w:sz w:val="28"/>
          <w:szCs w:val="28"/>
        </w:rPr>
      </w:pPr>
    </w:p>
    <w:p w14:paraId="4F3015DA" w14:textId="77777777" w:rsidR="008344B9" w:rsidRDefault="008344B9" w:rsidP="00EF0E8F">
      <w:pPr>
        <w:spacing w:after="0" w:line="360" w:lineRule="auto"/>
        <w:ind w:firstLine="284"/>
        <w:jc w:val="both"/>
        <w:rPr>
          <w:rFonts w:ascii="Times New Roman" w:hAnsi="Times New Roman"/>
          <w:b/>
          <w:sz w:val="28"/>
          <w:szCs w:val="28"/>
        </w:rPr>
      </w:pPr>
    </w:p>
    <w:p w14:paraId="02C3279D" w14:textId="77777777" w:rsidR="008344B9" w:rsidRDefault="008344B9" w:rsidP="00EF0E8F">
      <w:pPr>
        <w:spacing w:after="0" w:line="360" w:lineRule="auto"/>
        <w:ind w:firstLine="284"/>
        <w:jc w:val="both"/>
        <w:rPr>
          <w:rFonts w:ascii="Times New Roman" w:hAnsi="Times New Roman"/>
          <w:b/>
          <w:sz w:val="28"/>
          <w:szCs w:val="28"/>
        </w:rPr>
      </w:pPr>
    </w:p>
    <w:p w14:paraId="13D3563B" w14:textId="77777777" w:rsidR="008344B9" w:rsidRDefault="008344B9" w:rsidP="00EF0E8F">
      <w:pPr>
        <w:spacing w:after="0" w:line="360" w:lineRule="auto"/>
        <w:ind w:firstLine="284"/>
        <w:jc w:val="both"/>
        <w:rPr>
          <w:rFonts w:ascii="Times New Roman" w:hAnsi="Times New Roman"/>
          <w:b/>
          <w:sz w:val="28"/>
          <w:szCs w:val="28"/>
        </w:rPr>
      </w:pPr>
    </w:p>
    <w:p w14:paraId="2D9FBEA6" w14:textId="77777777" w:rsidR="008344B9" w:rsidRDefault="008344B9" w:rsidP="00EF0E8F">
      <w:pPr>
        <w:spacing w:after="0" w:line="360" w:lineRule="auto"/>
        <w:ind w:firstLine="284"/>
        <w:jc w:val="both"/>
        <w:rPr>
          <w:rFonts w:ascii="Times New Roman" w:hAnsi="Times New Roman"/>
          <w:b/>
          <w:sz w:val="28"/>
          <w:szCs w:val="28"/>
        </w:rPr>
      </w:pPr>
    </w:p>
    <w:p w14:paraId="6461AD09" w14:textId="77777777" w:rsidR="008344B9" w:rsidRDefault="008344B9" w:rsidP="00EF0E8F">
      <w:pPr>
        <w:spacing w:after="0" w:line="360" w:lineRule="auto"/>
        <w:ind w:firstLine="284"/>
        <w:jc w:val="both"/>
        <w:rPr>
          <w:rFonts w:ascii="Times New Roman" w:hAnsi="Times New Roman"/>
          <w:b/>
          <w:sz w:val="28"/>
          <w:szCs w:val="28"/>
        </w:rPr>
      </w:pPr>
    </w:p>
    <w:p w14:paraId="12381E18" w14:textId="77777777" w:rsidR="008344B9" w:rsidRDefault="008344B9" w:rsidP="00EF0E8F">
      <w:pPr>
        <w:spacing w:after="0" w:line="360" w:lineRule="auto"/>
        <w:ind w:firstLine="284"/>
        <w:jc w:val="both"/>
        <w:rPr>
          <w:rFonts w:ascii="Times New Roman" w:hAnsi="Times New Roman"/>
          <w:b/>
          <w:sz w:val="28"/>
          <w:szCs w:val="28"/>
        </w:rPr>
      </w:pPr>
    </w:p>
    <w:p w14:paraId="0DE740CF" w14:textId="77777777" w:rsidR="008344B9" w:rsidRDefault="008344B9" w:rsidP="00EF0E8F">
      <w:pPr>
        <w:spacing w:after="0" w:line="360" w:lineRule="auto"/>
        <w:ind w:firstLine="284"/>
        <w:jc w:val="both"/>
        <w:rPr>
          <w:rFonts w:ascii="Times New Roman" w:hAnsi="Times New Roman"/>
          <w:b/>
          <w:sz w:val="28"/>
          <w:szCs w:val="28"/>
        </w:rPr>
      </w:pPr>
    </w:p>
    <w:p w14:paraId="7BAE009D" w14:textId="77777777" w:rsidR="008344B9" w:rsidRDefault="008344B9" w:rsidP="00EF0E8F">
      <w:pPr>
        <w:spacing w:after="0" w:line="360" w:lineRule="auto"/>
        <w:ind w:firstLine="284"/>
        <w:jc w:val="both"/>
        <w:rPr>
          <w:rFonts w:ascii="Times New Roman" w:hAnsi="Times New Roman"/>
          <w:b/>
          <w:sz w:val="28"/>
          <w:szCs w:val="28"/>
        </w:rPr>
      </w:pPr>
    </w:p>
    <w:p w14:paraId="5D5A88CF" w14:textId="77777777" w:rsidR="008344B9" w:rsidRDefault="008344B9" w:rsidP="00EF0E8F">
      <w:pPr>
        <w:spacing w:after="0" w:line="360" w:lineRule="auto"/>
        <w:ind w:firstLine="284"/>
        <w:jc w:val="both"/>
        <w:rPr>
          <w:rFonts w:ascii="Times New Roman" w:hAnsi="Times New Roman"/>
          <w:b/>
          <w:sz w:val="28"/>
          <w:szCs w:val="28"/>
        </w:rPr>
      </w:pPr>
    </w:p>
    <w:p w14:paraId="753F5E1D" w14:textId="77777777" w:rsidR="008344B9" w:rsidRDefault="008344B9" w:rsidP="00EF0E8F">
      <w:pPr>
        <w:spacing w:after="0" w:line="360" w:lineRule="auto"/>
        <w:ind w:firstLine="284"/>
        <w:jc w:val="both"/>
        <w:rPr>
          <w:rFonts w:ascii="Times New Roman" w:hAnsi="Times New Roman"/>
          <w:b/>
          <w:sz w:val="28"/>
          <w:szCs w:val="28"/>
        </w:rPr>
      </w:pPr>
    </w:p>
    <w:p w14:paraId="1B0A747A" w14:textId="77777777" w:rsidR="008344B9" w:rsidRDefault="008344B9" w:rsidP="00EF0E8F">
      <w:pPr>
        <w:spacing w:after="0" w:line="360" w:lineRule="auto"/>
        <w:ind w:firstLine="284"/>
        <w:jc w:val="both"/>
        <w:rPr>
          <w:rFonts w:ascii="Times New Roman" w:hAnsi="Times New Roman"/>
          <w:b/>
          <w:sz w:val="28"/>
          <w:szCs w:val="28"/>
        </w:rPr>
      </w:pPr>
    </w:p>
    <w:p w14:paraId="7B231C32" w14:textId="77777777" w:rsidR="008344B9" w:rsidRDefault="008344B9" w:rsidP="00EF0E8F">
      <w:pPr>
        <w:spacing w:after="0" w:line="360" w:lineRule="auto"/>
        <w:ind w:firstLine="284"/>
        <w:jc w:val="both"/>
        <w:rPr>
          <w:rFonts w:ascii="Times New Roman" w:hAnsi="Times New Roman"/>
          <w:b/>
          <w:sz w:val="28"/>
          <w:szCs w:val="28"/>
        </w:rPr>
      </w:pPr>
    </w:p>
    <w:p w14:paraId="0CFDACFE" w14:textId="77777777" w:rsidR="008344B9" w:rsidRDefault="008344B9" w:rsidP="00EF0E8F">
      <w:pPr>
        <w:spacing w:after="0" w:line="360" w:lineRule="auto"/>
        <w:ind w:firstLine="284"/>
        <w:jc w:val="both"/>
        <w:rPr>
          <w:rFonts w:ascii="Times New Roman" w:hAnsi="Times New Roman"/>
          <w:b/>
          <w:sz w:val="28"/>
          <w:szCs w:val="28"/>
        </w:rPr>
      </w:pPr>
    </w:p>
    <w:p w14:paraId="7AE24571" w14:textId="77777777" w:rsidR="008344B9" w:rsidRDefault="008344B9" w:rsidP="00EF0E8F">
      <w:pPr>
        <w:spacing w:after="0" w:line="360" w:lineRule="auto"/>
        <w:ind w:firstLine="284"/>
        <w:jc w:val="both"/>
        <w:rPr>
          <w:rFonts w:ascii="Times New Roman" w:hAnsi="Times New Roman"/>
          <w:b/>
          <w:sz w:val="28"/>
          <w:szCs w:val="28"/>
        </w:rPr>
      </w:pPr>
    </w:p>
    <w:p w14:paraId="558EF098" w14:textId="77777777" w:rsidR="008344B9" w:rsidRDefault="008344B9" w:rsidP="00EF0E8F">
      <w:pPr>
        <w:spacing w:after="0" w:line="360" w:lineRule="auto"/>
        <w:ind w:firstLine="284"/>
        <w:jc w:val="both"/>
        <w:rPr>
          <w:rFonts w:ascii="Times New Roman" w:hAnsi="Times New Roman"/>
          <w:b/>
          <w:sz w:val="28"/>
          <w:szCs w:val="28"/>
        </w:rPr>
      </w:pPr>
    </w:p>
    <w:p w14:paraId="67B0CA76" w14:textId="77777777" w:rsidR="0039757F" w:rsidRDefault="0039757F" w:rsidP="00EF0E8F">
      <w:pPr>
        <w:spacing w:after="0" w:line="360" w:lineRule="auto"/>
        <w:ind w:firstLine="284"/>
        <w:jc w:val="both"/>
        <w:rPr>
          <w:rFonts w:ascii="Times New Roman" w:hAnsi="Times New Roman"/>
          <w:b/>
          <w:sz w:val="28"/>
          <w:szCs w:val="28"/>
        </w:rPr>
      </w:pPr>
    </w:p>
    <w:p w14:paraId="04540981" w14:textId="77777777" w:rsidR="00954B26" w:rsidRDefault="00954B26" w:rsidP="00EF0E8F">
      <w:pPr>
        <w:spacing w:after="0" w:line="360" w:lineRule="auto"/>
        <w:ind w:firstLine="284"/>
        <w:jc w:val="both"/>
        <w:rPr>
          <w:rFonts w:ascii="Times New Roman" w:hAnsi="Times New Roman"/>
          <w:b/>
          <w:sz w:val="28"/>
          <w:szCs w:val="28"/>
        </w:rPr>
      </w:pPr>
    </w:p>
    <w:p w14:paraId="26FD5E46" w14:textId="77777777" w:rsidR="008344B9" w:rsidRDefault="00954B26" w:rsidP="00954B26">
      <w:pPr>
        <w:spacing w:after="0" w:line="360" w:lineRule="auto"/>
        <w:ind w:firstLine="284"/>
        <w:jc w:val="center"/>
        <w:rPr>
          <w:rFonts w:ascii="Times New Roman" w:hAnsi="Times New Roman"/>
          <w:b/>
          <w:sz w:val="28"/>
          <w:szCs w:val="28"/>
        </w:rPr>
      </w:pPr>
      <w:r>
        <w:rPr>
          <w:rFonts w:ascii="Times New Roman" w:hAnsi="Times New Roman"/>
          <w:b/>
          <w:sz w:val="28"/>
          <w:szCs w:val="28"/>
        </w:rPr>
        <w:lastRenderedPageBreak/>
        <w:t>ВИСНОВКИ</w:t>
      </w:r>
    </w:p>
    <w:p w14:paraId="6116770C" w14:textId="77777777" w:rsidR="006F6CD9" w:rsidRPr="00EF0E8F" w:rsidRDefault="006F6CD9" w:rsidP="00EF0E8F">
      <w:pPr>
        <w:pStyle w:val="1"/>
        <w:numPr>
          <w:ilvl w:val="0"/>
          <w:numId w:val="8"/>
        </w:numPr>
        <w:spacing w:after="0" w:line="360" w:lineRule="auto"/>
        <w:ind w:left="0" w:firstLine="284"/>
        <w:jc w:val="both"/>
        <w:rPr>
          <w:rFonts w:ascii="Times New Roman" w:hAnsi="Times New Roman"/>
          <w:color w:val="000000"/>
          <w:sz w:val="28"/>
          <w:szCs w:val="28"/>
          <w:lang w:val="uk-UA"/>
        </w:rPr>
      </w:pPr>
      <w:r w:rsidRPr="00EF0E8F">
        <w:rPr>
          <w:rFonts w:ascii="Times New Roman" w:hAnsi="Times New Roman"/>
          <w:color w:val="000000"/>
          <w:sz w:val="28"/>
          <w:szCs w:val="28"/>
          <w:lang w:val="uk-UA"/>
        </w:rPr>
        <w:t>В результаті літературного аналізу встановлено, що лазерно-ливарний метод може використовуватись у промисловості. Традиційна схема не забезпечує можливості</w:t>
      </w:r>
      <w:r w:rsidRPr="00EF0E8F">
        <w:rPr>
          <w:rFonts w:ascii="Times New Roman" w:hAnsi="Times New Roman"/>
          <w:color w:val="000000"/>
          <w:sz w:val="28"/>
          <w:szCs w:val="28"/>
        </w:rPr>
        <w:t xml:space="preserve"> </w:t>
      </w:r>
      <w:r w:rsidRPr="00EF0E8F">
        <w:rPr>
          <w:rFonts w:ascii="Times New Roman" w:hAnsi="Times New Roman"/>
          <w:color w:val="000000"/>
          <w:sz w:val="28"/>
          <w:szCs w:val="28"/>
          <w:lang w:val="uk-UA"/>
        </w:rPr>
        <w:t xml:space="preserve">виготовлення біметалів великих площ листів. </w:t>
      </w:r>
    </w:p>
    <w:p w14:paraId="35E1FC79" w14:textId="77777777" w:rsidR="00AE30A1" w:rsidRPr="00814C64" w:rsidRDefault="00814C64" w:rsidP="00EF0E8F">
      <w:pPr>
        <w:pStyle w:val="1"/>
        <w:numPr>
          <w:ilvl w:val="0"/>
          <w:numId w:val="8"/>
        </w:numPr>
        <w:spacing w:after="0" w:line="360" w:lineRule="auto"/>
        <w:ind w:left="0" w:firstLine="284"/>
        <w:jc w:val="both"/>
        <w:rPr>
          <w:rFonts w:ascii="Times New Roman" w:hAnsi="Times New Roman"/>
          <w:sz w:val="28"/>
          <w:szCs w:val="28"/>
          <w:lang w:val="uk-UA"/>
        </w:rPr>
      </w:pPr>
      <w:r>
        <w:rPr>
          <w:rFonts w:ascii="Times New Roman" w:hAnsi="Times New Roman"/>
          <w:color w:val="000000"/>
          <w:sz w:val="28"/>
          <w:szCs w:val="28"/>
          <w:lang w:val="uk-UA"/>
        </w:rPr>
        <w:t>Запропоновано</w:t>
      </w:r>
      <w:r w:rsidR="006F6CD9" w:rsidRPr="00AE30A1">
        <w:rPr>
          <w:rFonts w:ascii="Times New Roman" w:hAnsi="Times New Roman"/>
          <w:color w:val="000000"/>
          <w:sz w:val="28"/>
          <w:szCs w:val="28"/>
          <w:lang w:val="uk-UA"/>
        </w:rPr>
        <w:t xml:space="preserve"> та </w:t>
      </w:r>
      <w:r w:rsidR="006F6CD9" w:rsidRPr="00814C64">
        <w:rPr>
          <w:rFonts w:ascii="Times New Roman" w:hAnsi="Times New Roman"/>
          <w:sz w:val="28"/>
          <w:szCs w:val="28"/>
          <w:lang w:val="uk-UA"/>
        </w:rPr>
        <w:t>розроблен</w:t>
      </w:r>
      <w:r w:rsidR="00AE30A1" w:rsidRPr="00814C64">
        <w:rPr>
          <w:rFonts w:ascii="Times New Roman" w:hAnsi="Times New Roman"/>
          <w:sz w:val="28"/>
          <w:szCs w:val="28"/>
          <w:lang w:val="uk-UA"/>
        </w:rPr>
        <w:t xml:space="preserve">о принципово нові способи отримання біметалів </w:t>
      </w:r>
      <w:r w:rsidRPr="00814C64">
        <w:rPr>
          <w:rFonts w:ascii="Times New Roman" w:hAnsi="Times New Roman"/>
          <w:sz w:val="28"/>
          <w:szCs w:val="28"/>
        </w:rPr>
        <w:t xml:space="preserve">ливарним методом - зі </w:t>
      </w:r>
      <w:r>
        <w:rPr>
          <w:rFonts w:ascii="Times New Roman" w:hAnsi="Times New Roman"/>
          <w:sz w:val="28"/>
          <w:szCs w:val="28"/>
        </w:rPr>
        <w:t>змінною</w:t>
      </w:r>
      <w:r w:rsidRPr="00814C64">
        <w:rPr>
          <w:rFonts w:ascii="Times New Roman" w:hAnsi="Times New Roman"/>
          <w:sz w:val="28"/>
          <w:szCs w:val="28"/>
        </w:rPr>
        <w:t xml:space="preserve"> шви</w:t>
      </w:r>
      <w:r>
        <w:rPr>
          <w:rFonts w:ascii="Times New Roman" w:hAnsi="Times New Roman"/>
          <w:sz w:val="28"/>
          <w:szCs w:val="28"/>
        </w:rPr>
        <w:t>дкістю</w:t>
      </w:r>
      <w:r w:rsidRPr="00814C64">
        <w:rPr>
          <w:rFonts w:ascii="Times New Roman" w:hAnsi="Times New Roman"/>
          <w:sz w:val="28"/>
          <w:szCs w:val="28"/>
        </w:rPr>
        <w:t xml:space="preserve"> сканування лазерного випромінювання в процесі заливки рідким металом.</w:t>
      </w:r>
    </w:p>
    <w:p w14:paraId="399F8420" w14:textId="77777777" w:rsidR="00814C64" w:rsidRDefault="00814C64" w:rsidP="00EF0E8F">
      <w:pPr>
        <w:pStyle w:val="1"/>
        <w:numPr>
          <w:ilvl w:val="0"/>
          <w:numId w:val="8"/>
        </w:numPr>
        <w:spacing w:after="0" w:line="360" w:lineRule="auto"/>
        <w:ind w:left="0" w:firstLine="284"/>
        <w:jc w:val="both"/>
        <w:rPr>
          <w:rFonts w:ascii="Times New Roman" w:hAnsi="Times New Roman"/>
          <w:sz w:val="28"/>
          <w:szCs w:val="28"/>
          <w:lang w:val="uk-UA"/>
        </w:rPr>
      </w:pPr>
      <w:r w:rsidRPr="00814C64">
        <w:rPr>
          <w:rFonts w:ascii="Times New Roman" w:hAnsi="Times New Roman"/>
          <w:sz w:val="28"/>
          <w:szCs w:val="28"/>
          <w:lang w:val="uk-UA"/>
        </w:rPr>
        <w:t>Створено нові підходи для виготовлення біметалів при використанні різноманітних утримуючих елементів і рекомендації до їх впровадження у виробництво.</w:t>
      </w:r>
    </w:p>
    <w:p w14:paraId="379C951E" w14:textId="77777777" w:rsidR="00FE053D" w:rsidRPr="00FE053D" w:rsidRDefault="00814C64" w:rsidP="00FE053D">
      <w:pPr>
        <w:pStyle w:val="1"/>
        <w:numPr>
          <w:ilvl w:val="0"/>
          <w:numId w:val="8"/>
        </w:numPr>
        <w:spacing w:after="0" w:line="360" w:lineRule="auto"/>
        <w:ind w:left="0" w:firstLine="284"/>
        <w:jc w:val="both"/>
        <w:rPr>
          <w:rFonts w:ascii="Times New Roman" w:hAnsi="Times New Roman"/>
          <w:sz w:val="28"/>
          <w:szCs w:val="28"/>
          <w:lang w:val="uk-UA"/>
        </w:rPr>
      </w:pPr>
      <w:r>
        <w:rPr>
          <w:rFonts w:ascii="Times New Roman" w:hAnsi="Times New Roman"/>
          <w:sz w:val="28"/>
          <w:szCs w:val="28"/>
        </w:rPr>
        <w:t>Розроблено</w:t>
      </w:r>
      <w:r w:rsidRPr="00EF0E8F">
        <w:rPr>
          <w:rFonts w:ascii="Times New Roman" w:hAnsi="Times New Roman"/>
          <w:sz w:val="28"/>
          <w:szCs w:val="28"/>
        </w:rPr>
        <w:t xml:space="preserve"> принципово нові способи отримання корозійностійких біметалів при використанні лазерно-ливарного методу та за допомогою потужних джерел енергії</w:t>
      </w:r>
      <w:r>
        <w:rPr>
          <w:rFonts w:ascii="Times New Roman" w:hAnsi="Times New Roman"/>
          <w:sz w:val="28"/>
          <w:szCs w:val="28"/>
          <w:lang w:val="uk-UA"/>
        </w:rPr>
        <w:t>.</w:t>
      </w:r>
    </w:p>
    <w:p w14:paraId="0D118368" w14:textId="77777777" w:rsidR="00F73890" w:rsidRPr="00F73890" w:rsidRDefault="00FE053D" w:rsidP="00F73890">
      <w:pPr>
        <w:pStyle w:val="1"/>
        <w:numPr>
          <w:ilvl w:val="0"/>
          <w:numId w:val="8"/>
        </w:numPr>
        <w:spacing w:after="0" w:line="360" w:lineRule="auto"/>
        <w:ind w:left="0" w:firstLine="284"/>
        <w:jc w:val="both"/>
        <w:rPr>
          <w:rFonts w:ascii="Times New Roman" w:hAnsi="Times New Roman"/>
          <w:sz w:val="28"/>
          <w:szCs w:val="28"/>
          <w:lang w:val="uk-UA"/>
        </w:rPr>
      </w:pPr>
      <w:r w:rsidRPr="00FE053D">
        <w:rPr>
          <w:rFonts w:ascii="Times New Roman" w:hAnsi="Times New Roman"/>
          <w:sz w:val="28"/>
          <w:szCs w:val="28"/>
          <w:lang w:val="uk-UA"/>
        </w:rPr>
        <w:t>Була проведена експериментальна перевірка отримання зразків при формованні двох ділянок скануючого переміщення лазерного променя: з високою швидкістю, щоб захватити якомога більшу ширину біметалу та з невеликою швидкістю, щоб гарантовано розплавити матеріал основи при заданій потужності лазерного випромінювання. Нами також були проведені пошукові експерименти по отримуванню пластин біметалу при заливці його робочого шару з використанням утримуючих елементів різної запропонованої конструкції.</w:t>
      </w:r>
      <w:r w:rsidR="00F73890" w:rsidRPr="00F73890">
        <w:rPr>
          <w:rFonts w:ascii="Times New Roman" w:hAnsi="Times New Roman"/>
          <w:sz w:val="28"/>
          <w:szCs w:val="28"/>
          <w:lang w:val="uk-UA"/>
        </w:rPr>
        <w:t xml:space="preserve"> </w:t>
      </w:r>
      <w:r w:rsidR="00F73890" w:rsidRPr="00EF0E8F">
        <w:rPr>
          <w:rFonts w:ascii="Times New Roman" w:hAnsi="Times New Roman"/>
          <w:sz w:val="28"/>
          <w:szCs w:val="28"/>
        </w:rPr>
        <w:t>Крім того при цій технології набагато знижуються енергозатрати на таке виробництво.</w:t>
      </w:r>
    </w:p>
    <w:p w14:paraId="73EAE8A5" w14:textId="77777777" w:rsidR="00F73890" w:rsidRPr="00F73890" w:rsidRDefault="00F73890" w:rsidP="00F73890">
      <w:pPr>
        <w:pStyle w:val="1"/>
        <w:numPr>
          <w:ilvl w:val="0"/>
          <w:numId w:val="8"/>
        </w:numPr>
        <w:spacing w:after="0" w:line="360" w:lineRule="auto"/>
        <w:ind w:left="0" w:firstLine="284"/>
        <w:jc w:val="both"/>
        <w:rPr>
          <w:rFonts w:ascii="Times New Roman" w:hAnsi="Times New Roman"/>
          <w:sz w:val="28"/>
          <w:szCs w:val="28"/>
          <w:lang w:val="uk-UA"/>
        </w:rPr>
      </w:pPr>
      <w:r w:rsidRPr="00F73890">
        <w:rPr>
          <w:rFonts w:ascii="Times New Roman" w:hAnsi="Times New Roman"/>
          <w:sz w:val="28"/>
          <w:szCs w:val="28"/>
        </w:rPr>
        <w:t>Запропонована нами технологія найбільш дешева, дає повністю надійне з’єднання пластин біметалу. Впровадження цього процессу у виробництво біметалічних матеріалів не потребує великих матеріальних затрат та забезпечує максимальну рентабільність процессу виробництва біметалів.</w:t>
      </w:r>
    </w:p>
    <w:p w14:paraId="15EC072B" w14:textId="77777777" w:rsidR="006F6CD9" w:rsidRPr="00FE053D" w:rsidRDefault="006F6CD9" w:rsidP="00FE053D">
      <w:pPr>
        <w:pStyle w:val="ListParagraph"/>
        <w:spacing w:after="0" w:line="360" w:lineRule="auto"/>
        <w:jc w:val="both"/>
        <w:rPr>
          <w:rFonts w:ascii="Times New Roman" w:hAnsi="Times New Roman"/>
          <w:sz w:val="28"/>
          <w:szCs w:val="28"/>
        </w:rPr>
      </w:pPr>
    </w:p>
    <w:p w14:paraId="1ADBAE9A" w14:textId="77777777" w:rsidR="008344B9" w:rsidRDefault="008344B9" w:rsidP="00EF0E8F">
      <w:pPr>
        <w:spacing w:after="0" w:line="360" w:lineRule="auto"/>
        <w:ind w:firstLine="284"/>
        <w:jc w:val="both"/>
        <w:rPr>
          <w:rFonts w:ascii="Times New Roman" w:hAnsi="Times New Roman"/>
          <w:b/>
          <w:sz w:val="28"/>
          <w:szCs w:val="28"/>
        </w:rPr>
      </w:pPr>
    </w:p>
    <w:p w14:paraId="78C60356" w14:textId="77777777" w:rsidR="00FE053D" w:rsidRDefault="00FE053D" w:rsidP="00EF0E8F">
      <w:pPr>
        <w:spacing w:after="0" w:line="360" w:lineRule="auto"/>
        <w:ind w:firstLine="284"/>
        <w:jc w:val="both"/>
        <w:rPr>
          <w:rFonts w:ascii="Times New Roman" w:hAnsi="Times New Roman"/>
          <w:b/>
          <w:sz w:val="28"/>
          <w:szCs w:val="28"/>
        </w:rPr>
      </w:pPr>
    </w:p>
    <w:p w14:paraId="5F7AFFB0" w14:textId="77777777" w:rsidR="00FE053D" w:rsidRDefault="00FE053D" w:rsidP="00EF0E8F">
      <w:pPr>
        <w:spacing w:after="0" w:line="360" w:lineRule="auto"/>
        <w:ind w:firstLine="284"/>
        <w:jc w:val="both"/>
        <w:rPr>
          <w:rFonts w:ascii="Times New Roman" w:hAnsi="Times New Roman"/>
          <w:b/>
          <w:sz w:val="28"/>
          <w:szCs w:val="28"/>
        </w:rPr>
      </w:pPr>
    </w:p>
    <w:p w14:paraId="0CAFF01D" w14:textId="77777777" w:rsidR="006F6CD9" w:rsidRPr="00EF0E8F" w:rsidRDefault="00954B26" w:rsidP="008344B9">
      <w:pPr>
        <w:spacing w:after="0" w:line="360" w:lineRule="auto"/>
        <w:ind w:firstLine="284"/>
        <w:jc w:val="center"/>
        <w:rPr>
          <w:rFonts w:ascii="Times New Roman" w:hAnsi="Times New Roman"/>
          <w:b/>
          <w:sz w:val="28"/>
          <w:szCs w:val="28"/>
        </w:rPr>
      </w:pPr>
      <w:r>
        <w:rPr>
          <w:rFonts w:ascii="Times New Roman" w:hAnsi="Times New Roman"/>
          <w:b/>
          <w:sz w:val="28"/>
          <w:szCs w:val="28"/>
        </w:rPr>
        <w:lastRenderedPageBreak/>
        <w:t xml:space="preserve">СПИСОК ЛІТЕРАТУРИ </w:t>
      </w:r>
    </w:p>
    <w:p w14:paraId="549B2E99" w14:textId="77777777" w:rsidR="006F6CD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Горынин, И. В. Биметаллические материалы: / за ред. И. В. Г. В. Я. Остренко. Ленинград: Судостроение, 1984. 272c.</w:t>
      </w:r>
    </w:p>
    <w:p w14:paraId="605787E9" w14:textId="77777777" w:rsidR="006F6CD9" w:rsidRPr="00EF0E8F" w:rsidRDefault="006F6CD9" w:rsidP="008344B9">
      <w:pPr>
        <w:pStyle w:val="1"/>
        <w:numPr>
          <w:ilvl w:val="0"/>
          <w:numId w:val="14"/>
        </w:numPr>
        <w:spacing w:after="0" w:line="360" w:lineRule="auto"/>
        <w:jc w:val="both"/>
        <w:rPr>
          <w:rFonts w:ascii="Times New Roman" w:hAnsi="Times New Roman"/>
          <w:sz w:val="28"/>
          <w:szCs w:val="28"/>
          <w:lang w:val="uk-UA"/>
        </w:rPr>
      </w:pPr>
      <w:r w:rsidRPr="00EF0E8F">
        <w:rPr>
          <w:rFonts w:ascii="Times New Roman" w:hAnsi="Times New Roman"/>
          <w:sz w:val="28"/>
          <w:szCs w:val="28"/>
        </w:rPr>
        <w:t>Голованенко С.А., Меаднров Л.В. Производство биметаллов</w:t>
      </w:r>
      <w:r w:rsidRPr="00EF0E8F">
        <w:rPr>
          <w:rFonts w:ascii="Times New Roman" w:hAnsi="Times New Roman"/>
          <w:sz w:val="28"/>
          <w:szCs w:val="28"/>
          <w:lang w:val="uk-UA"/>
        </w:rPr>
        <w:t>, 1964.</w:t>
      </w:r>
    </w:p>
    <w:p w14:paraId="1905D7CE" w14:textId="77777777" w:rsidR="006F6CD9" w:rsidRPr="00EF0E8F" w:rsidRDefault="006F6CD9" w:rsidP="008344B9">
      <w:pPr>
        <w:pStyle w:val="1"/>
        <w:numPr>
          <w:ilvl w:val="0"/>
          <w:numId w:val="14"/>
        </w:numPr>
        <w:spacing w:after="0" w:line="360" w:lineRule="auto"/>
        <w:jc w:val="both"/>
        <w:rPr>
          <w:rFonts w:ascii="Times New Roman" w:hAnsi="Times New Roman"/>
          <w:sz w:val="28"/>
          <w:szCs w:val="28"/>
          <w:lang w:val="uk-UA"/>
        </w:rPr>
      </w:pPr>
      <w:r w:rsidRPr="00EF0E8F">
        <w:rPr>
          <w:rFonts w:ascii="Times New Roman" w:hAnsi="Times New Roman"/>
          <w:sz w:val="28"/>
          <w:szCs w:val="28"/>
          <w:lang w:val="uk-UA"/>
        </w:rPr>
        <w:t>Тарнавський А.Л. и др. Биметалическая проволка, Металлург-издат., 1963.</w:t>
      </w:r>
    </w:p>
    <w:p w14:paraId="1034AB5E" w14:textId="77777777" w:rsidR="006F6CD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Е.Х. Шахпазов, Родионова И.Г. А.И. Зайцев, А. А. П. Двухслойные стали нового поколения для сосудов и аппаратов нефтехимических производств. Химическое и нефтегазовое машиностроение. 2009. Vol. №11. C. 42–53.</w:t>
      </w:r>
    </w:p>
    <w:p w14:paraId="4F9EEB19" w14:textId="77777777" w:rsidR="006F6CD9" w:rsidRPr="00EF0E8F" w:rsidRDefault="006F6CD9" w:rsidP="008344B9">
      <w:pPr>
        <w:pStyle w:val="1"/>
        <w:numPr>
          <w:ilvl w:val="0"/>
          <w:numId w:val="14"/>
        </w:numPr>
        <w:spacing w:after="0" w:line="360" w:lineRule="auto"/>
        <w:jc w:val="both"/>
        <w:rPr>
          <w:rFonts w:ascii="Times New Roman" w:hAnsi="Times New Roman"/>
          <w:sz w:val="28"/>
          <w:szCs w:val="28"/>
          <w:lang w:val="uk-UA"/>
        </w:rPr>
      </w:pPr>
      <w:r w:rsidRPr="00EF0E8F">
        <w:rPr>
          <w:rFonts w:ascii="Times New Roman" w:hAnsi="Times New Roman"/>
          <w:sz w:val="28"/>
          <w:szCs w:val="28"/>
          <w:lang w:val="uk-UA"/>
        </w:rPr>
        <w:t>Громов Н.П. та др. Новые термобиметаллы. Вестник электропромышленности, 2006, №8.</w:t>
      </w:r>
    </w:p>
    <w:p w14:paraId="1EADEF88" w14:textId="77777777" w:rsidR="006F6CD9" w:rsidRPr="00EF0E8F" w:rsidRDefault="008344B9" w:rsidP="008344B9">
      <w:pPr>
        <w:pStyle w:val="EndnoteText"/>
        <w:numPr>
          <w:ilvl w:val="0"/>
          <w:numId w:val="14"/>
        </w:numPr>
        <w:spacing w:line="360" w:lineRule="auto"/>
        <w:jc w:val="both"/>
        <w:rPr>
          <w:rFonts w:ascii="Times New Roman" w:hAnsi="Times New Roman" w:cs="Times New Roman"/>
          <w:kern w:val="0"/>
          <w:sz w:val="28"/>
          <w:szCs w:val="28"/>
          <w:lang w:val="uk-UA" w:eastAsia="en-US"/>
        </w:rPr>
      </w:pPr>
      <w:r>
        <w:rPr>
          <w:rFonts w:ascii="Times New Roman" w:hAnsi="Times New Roman" w:cs="Times New Roman"/>
          <w:kern w:val="0"/>
          <w:sz w:val="28"/>
          <w:szCs w:val="28"/>
          <w:lang w:val="uk-UA" w:eastAsia="en-US"/>
        </w:rPr>
        <w:t xml:space="preserve"> </w:t>
      </w:r>
      <w:r w:rsidR="006F6CD9" w:rsidRPr="00EF0E8F">
        <w:rPr>
          <w:rFonts w:ascii="Times New Roman" w:hAnsi="Times New Roman" w:cs="Times New Roman"/>
          <w:kern w:val="0"/>
          <w:sz w:val="28"/>
          <w:szCs w:val="28"/>
          <w:lang w:val="uk-UA" w:eastAsia="en-US"/>
        </w:rPr>
        <w:t xml:space="preserve">Казаков Н. А. Изготовление биметаллических полос. Промышленно-экономический бюллетень ЦБТИ Горьковского СНХ, 1999, № 9. </w:t>
      </w:r>
    </w:p>
    <w:p w14:paraId="11CAF8E5" w14:textId="77777777" w:rsidR="006F6CD9" w:rsidRPr="00EF0E8F" w:rsidRDefault="006F6CD9" w:rsidP="008344B9">
      <w:pPr>
        <w:pStyle w:val="EndnoteText"/>
        <w:numPr>
          <w:ilvl w:val="0"/>
          <w:numId w:val="14"/>
        </w:numPr>
        <w:spacing w:line="360" w:lineRule="auto"/>
        <w:jc w:val="both"/>
        <w:rPr>
          <w:rFonts w:ascii="Times New Roman" w:hAnsi="Times New Roman" w:cs="Times New Roman"/>
          <w:kern w:val="0"/>
          <w:sz w:val="28"/>
          <w:szCs w:val="28"/>
          <w:lang w:val="uk-UA" w:eastAsia="en-US"/>
        </w:rPr>
      </w:pPr>
      <w:r w:rsidRPr="00EF0E8F">
        <w:rPr>
          <w:rFonts w:ascii="Times New Roman" w:hAnsi="Times New Roman" w:cs="Times New Roman"/>
          <w:kern w:val="0"/>
          <w:sz w:val="28"/>
          <w:szCs w:val="28"/>
          <w:lang w:val="uk-UA" w:eastAsia="en-US"/>
        </w:rPr>
        <w:t xml:space="preserve"> Астров Е.И и Дорошев Ю.Ф. Новые методы производства биметаллов, Научно-технический сборник проектно-технического и научно-исследовательского института Горьковского СНХ, 2000, №3.</w:t>
      </w:r>
    </w:p>
    <w:p w14:paraId="32BB1D6B" w14:textId="77777777" w:rsidR="006F6CD9" w:rsidRPr="00EF0E8F" w:rsidRDefault="006F6CD9" w:rsidP="008344B9">
      <w:pPr>
        <w:pStyle w:val="EndnoteText"/>
        <w:numPr>
          <w:ilvl w:val="0"/>
          <w:numId w:val="14"/>
        </w:numPr>
        <w:spacing w:line="360" w:lineRule="auto"/>
        <w:jc w:val="both"/>
        <w:rPr>
          <w:rFonts w:ascii="Times New Roman" w:hAnsi="Times New Roman" w:cs="Times New Roman"/>
          <w:kern w:val="0"/>
          <w:sz w:val="28"/>
          <w:szCs w:val="28"/>
          <w:lang w:val="uk-UA" w:eastAsia="en-US"/>
        </w:rPr>
      </w:pPr>
      <w:r w:rsidRPr="00EF0E8F">
        <w:rPr>
          <w:rFonts w:ascii="Times New Roman" w:hAnsi="Times New Roman" w:cs="Times New Roman"/>
          <w:kern w:val="0"/>
          <w:sz w:val="28"/>
          <w:szCs w:val="28"/>
          <w:lang w:val="uk-UA" w:eastAsia="en-US"/>
        </w:rPr>
        <w:t>Астров Е.И и Дорошев Ю.Ф. Получение биметаллов методом непрерывной разливки, Научно-технический сборник проектно-технологического и научно-исследовательского инститта Горьковского СНХ, 1960, №3.</w:t>
      </w:r>
    </w:p>
    <w:p w14:paraId="4F645C80" w14:textId="77777777" w:rsidR="008344B9" w:rsidRDefault="006F6CD9" w:rsidP="008344B9">
      <w:pPr>
        <w:pStyle w:val="EndnoteText"/>
        <w:numPr>
          <w:ilvl w:val="0"/>
          <w:numId w:val="14"/>
        </w:numPr>
        <w:spacing w:line="360" w:lineRule="auto"/>
        <w:jc w:val="both"/>
        <w:rPr>
          <w:rFonts w:ascii="Times New Roman" w:hAnsi="Times New Roman" w:cs="Times New Roman"/>
          <w:kern w:val="0"/>
          <w:sz w:val="28"/>
          <w:szCs w:val="28"/>
          <w:lang w:val="uk-UA" w:eastAsia="en-US"/>
        </w:rPr>
      </w:pPr>
      <w:r w:rsidRPr="00EF0E8F">
        <w:rPr>
          <w:rFonts w:ascii="Times New Roman" w:hAnsi="Times New Roman" w:cs="Times New Roman"/>
          <w:kern w:val="0"/>
          <w:sz w:val="28"/>
          <w:szCs w:val="28"/>
          <w:lang w:val="uk-UA" w:eastAsia="en-US"/>
        </w:rPr>
        <w:t>Производство и применение биметаллов и листов с защитными покрытиями (по материалам научно-технической конференции), Инф. ЦНИИ ЧМ, 1992, стр.35.</w:t>
      </w:r>
    </w:p>
    <w:p w14:paraId="583D710B" w14:textId="77777777" w:rsidR="006F6CD9" w:rsidRPr="008344B9" w:rsidRDefault="006F6CD9" w:rsidP="008344B9">
      <w:pPr>
        <w:pStyle w:val="EndnoteText"/>
        <w:numPr>
          <w:ilvl w:val="0"/>
          <w:numId w:val="14"/>
        </w:numPr>
        <w:spacing w:line="360" w:lineRule="auto"/>
        <w:jc w:val="both"/>
        <w:rPr>
          <w:rFonts w:ascii="Times New Roman" w:hAnsi="Times New Roman" w:cs="Times New Roman"/>
          <w:kern w:val="0"/>
          <w:sz w:val="28"/>
          <w:szCs w:val="28"/>
          <w:lang w:val="uk-UA" w:eastAsia="en-US"/>
        </w:rPr>
      </w:pPr>
      <w:r w:rsidRPr="008344B9">
        <w:rPr>
          <w:rFonts w:ascii="Times New Roman" w:hAnsi="Times New Roman"/>
          <w:noProof/>
          <w:sz w:val="28"/>
          <w:szCs w:val="28"/>
        </w:rPr>
        <w:t xml:space="preserve">  Сиротенко Л.Д., Шлыков Е.С., А. Т. Р. Применение биметаллических материалов в машиностроении. Современные проблемы науки и образования. 2015. Vol. № 2-1.</w:t>
      </w:r>
    </w:p>
    <w:p w14:paraId="482684F8" w14:textId="77777777" w:rsidR="006F6CD9" w:rsidRPr="00EF0E8F" w:rsidRDefault="006F6CD9" w:rsidP="008344B9">
      <w:pPr>
        <w:pStyle w:val="EndnoteText"/>
        <w:numPr>
          <w:ilvl w:val="0"/>
          <w:numId w:val="14"/>
        </w:numPr>
        <w:spacing w:line="360" w:lineRule="auto"/>
        <w:jc w:val="both"/>
        <w:rPr>
          <w:rFonts w:ascii="Times New Roman" w:hAnsi="Times New Roman" w:cs="Times New Roman"/>
          <w:kern w:val="0"/>
          <w:sz w:val="28"/>
          <w:szCs w:val="28"/>
          <w:lang w:val="uk-UA" w:eastAsia="en-US"/>
        </w:rPr>
      </w:pPr>
      <w:r w:rsidRPr="00EF0E8F">
        <w:rPr>
          <w:rFonts w:ascii="Times New Roman" w:hAnsi="Times New Roman" w:cs="Times New Roman"/>
          <w:kern w:val="0"/>
          <w:sz w:val="28"/>
          <w:szCs w:val="28"/>
          <w:lang w:val="uk-UA" w:eastAsia="en-US"/>
        </w:rPr>
        <w:t>Горигорьянц А.Г. Основі лазерной обработки материалов. М.: Машиностроение 1989. – 304с. – ISBN 5-217-00432-0</w:t>
      </w:r>
    </w:p>
    <w:p w14:paraId="08C7ECFF" w14:textId="77777777" w:rsidR="006F6CD9" w:rsidRPr="00EF0E8F" w:rsidRDefault="006F6CD9" w:rsidP="008344B9">
      <w:pPr>
        <w:pStyle w:val="EndnoteText"/>
        <w:numPr>
          <w:ilvl w:val="0"/>
          <w:numId w:val="14"/>
        </w:numPr>
        <w:spacing w:line="360" w:lineRule="auto"/>
        <w:jc w:val="both"/>
        <w:rPr>
          <w:rFonts w:ascii="Times New Roman" w:hAnsi="Times New Roman" w:cs="Times New Roman"/>
          <w:kern w:val="0"/>
          <w:sz w:val="28"/>
          <w:szCs w:val="28"/>
          <w:lang w:val="uk-UA" w:eastAsia="en-US"/>
        </w:rPr>
      </w:pPr>
      <w:r w:rsidRPr="00EF0E8F">
        <w:rPr>
          <w:rFonts w:ascii="Times New Roman" w:hAnsi="Times New Roman" w:cs="Times New Roman"/>
          <w:kern w:val="0"/>
          <w:sz w:val="28"/>
          <w:szCs w:val="28"/>
          <w:lang w:val="uk-UA" w:eastAsia="en-US"/>
        </w:rPr>
        <w:t>Романенко В.В., Головко Л.Ф., Крівцун І.В., Лихошва В.П., Шатрафа О.П. Пристрій для лазерно-ливарного виготовлення біметалів // Патент на корисну модель № 96621 10.02.2015 Бюл. №3.</w:t>
      </w:r>
    </w:p>
    <w:p w14:paraId="78DBB060" w14:textId="77777777" w:rsidR="006F6CD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 xml:space="preserve">Зайцев, А. И., Родионова, И. Г., Амежнов, А. В., та ін. Современные </w:t>
      </w:r>
      <w:r w:rsidRPr="008344B9">
        <w:rPr>
          <w:rFonts w:ascii="Times New Roman" w:hAnsi="Times New Roman"/>
          <w:noProof/>
          <w:sz w:val="28"/>
          <w:szCs w:val="28"/>
        </w:rPr>
        <w:lastRenderedPageBreak/>
        <w:t xml:space="preserve">направления развития производства и применения двухслойных сталей. Технология колесных и гусеничных машин. 2013. No. </w:t>
      </w:r>
      <w:smartTag w:uri="urn:schemas-microsoft-com:office:smarttags" w:element="metricconverter">
        <w:smartTagPr>
          <w:attr w:name="ProductID" w:val="3. C"/>
        </w:smartTagPr>
        <w:r w:rsidRPr="008344B9">
          <w:rPr>
            <w:rFonts w:ascii="Times New Roman" w:hAnsi="Times New Roman"/>
            <w:noProof/>
            <w:sz w:val="28"/>
            <w:szCs w:val="28"/>
          </w:rPr>
          <w:t>3. C</w:t>
        </w:r>
      </w:smartTag>
      <w:r w:rsidRPr="008344B9">
        <w:rPr>
          <w:rFonts w:ascii="Times New Roman" w:hAnsi="Times New Roman"/>
          <w:noProof/>
          <w:sz w:val="28"/>
          <w:szCs w:val="28"/>
        </w:rPr>
        <w:t>. 17–22.</w:t>
      </w:r>
    </w:p>
    <w:p w14:paraId="1F0A467E" w14:textId="77777777" w:rsidR="006F6CD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Родионова, И. Г. Коррозионно-стойкие биметаллы с прочным сцеплением слоев для нефтехимической промышленности и других отраслей. 2011.</w:t>
      </w:r>
    </w:p>
    <w:p w14:paraId="683F0DBD" w14:textId="77777777" w:rsidR="006F6CD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 xml:space="preserve">Зайцев, А. И., Родионова, И. Г., Быков, А. А., та ін. Исследование свойств и служебных характеристик биметаллических материалов с наноструктурированным износостойким плакирующим слоем. Проблемы черной металлургии и материаловедения. 2012. No. </w:t>
      </w:r>
      <w:smartTag w:uri="urn:schemas-microsoft-com:office:smarttags" w:element="metricconverter">
        <w:smartTagPr>
          <w:attr w:name="ProductID" w:val="2. C"/>
        </w:smartTagPr>
        <w:r w:rsidRPr="008344B9">
          <w:rPr>
            <w:rFonts w:ascii="Times New Roman" w:hAnsi="Times New Roman"/>
            <w:noProof/>
            <w:sz w:val="28"/>
            <w:szCs w:val="28"/>
          </w:rPr>
          <w:t>2. C</w:t>
        </w:r>
      </w:smartTag>
      <w:r w:rsidRPr="008344B9">
        <w:rPr>
          <w:rFonts w:ascii="Times New Roman" w:hAnsi="Times New Roman"/>
          <w:noProof/>
          <w:sz w:val="28"/>
          <w:szCs w:val="28"/>
        </w:rPr>
        <w:t>. 70–75.</w:t>
      </w:r>
    </w:p>
    <w:p w14:paraId="55FEEDD1" w14:textId="77777777" w:rsidR="006F6CD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Слинько, В. Г., Горб, О. О., Аранчій, В. І., та ін. Пристрій для плазмового наплавлення циліндричних деталей сільськогосподарської техніки / ДП “Український інститут промислової власності,” 2016.</w:t>
      </w:r>
    </w:p>
    <w:p w14:paraId="2FF642D1" w14:textId="77777777" w:rsidR="006F6CD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 xml:space="preserve">Шмидт, М., Курынцев, С. В. Получение биметаллических заготовок с помощью лазерной сварки проплавным швом. Автоматическая сварка. 2014. No. </w:t>
      </w:r>
      <w:smartTag w:uri="urn:schemas-microsoft-com:office:smarttags" w:element="metricconverter">
        <w:smartTagPr>
          <w:attr w:name="ProductID" w:val="4. C"/>
        </w:smartTagPr>
        <w:r w:rsidRPr="008344B9">
          <w:rPr>
            <w:rFonts w:ascii="Times New Roman" w:hAnsi="Times New Roman"/>
            <w:noProof/>
            <w:sz w:val="28"/>
            <w:szCs w:val="28"/>
          </w:rPr>
          <w:t>4. C</w:t>
        </w:r>
      </w:smartTag>
      <w:r w:rsidRPr="008344B9">
        <w:rPr>
          <w:rFonts w:ascii="Times New Roman" w:hAnsi="Times New Roman"/>
          <w:noProof/>
          <w:sz w:val="28"/>
          <w:szCs w:val="28"/>
        </w:rPr>
        <w:t>. 47–52.</w:t>
      </w:r>
    </w:p>
    <w:p w14:paraId="156E283E" w14:textId="77777777" w:rsidR="006F6CD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Дмитров, Л'.Н. Биметаллы / Л.Н. Дмитров, Е.В.Кузнецов Пермь, 1991.</w:t>
      </w:r>
    </w:p>
    <w:p w14:paraId="3E0A7D9C" w14:textId="77777777" w:rsidR="008344B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 xml:space="preserve">Каган, Э.С. Производство и исследование биметаллических листов / Э.С. </w:t>
      </w:r>
      <w:r w:rsidR="008344B9" w:rsidRPr="008344B9">
        <w:rPr>
          <w:rFonts w:ascii="Times New Roman" w:hAnsi="Times New Roman"/>
          <w:noProof/>
          <w:sz w:val="28"/>
          <w:szCs w:val="28"/>
        </w:rPr>
        <w:t xml:space="preserve">17. </w:t>
      </w:r>
      <w:r w:rsidRPr="008344B9">
        <w:rPr>
          <w:rFonts w:ascii="Times New Roman" w:hAnsi="Times New Roman"/>
          <w:noProof/>
          <w:sz w:val="28"/>
          <w:szCs w:val="28"/>
        </w:rPr>
        <w:t>Каган, Л.П. Белова // Тяжелое машино</w:t>
      </w:r>
      <w:r w:rsidR="008344B9" w:rsidRPr="008344B9">
        <w:rPr>
          <w:rFonts w:ascii="Times New Roman" w:hAnsi="Times New Roman"/>
          <w:noProof/>
          <w:sz w:val="28"/>
          <w:szCs w:val="28"/>
        </w:rPr>
        <w:t>строение. 1997. №4. - С. 66-67.</w:t>
      </w:r>
    </w:p>
    <w:p w14:paraId="33818E28" w14:textId="77777777" w:rsidR="006F6CD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Крюков, Д.Б. Получение тонколистовых биметаллических материалов сваркой взрывом / Д.Б. Крюков, O.A. Беляев.</w:t>
      </w:r>
    </w:p>
    <w:p w14:paraId="0C376F1F" w14:textId="77777777" w:rsidR="006F6CD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Göbel, G., Kaspar, J., Herrmannsdörfer, T., та ін. Insights into intermetallic phases on pulse welded dissimilar metal joints. 2010.</w:t>
      </w:r>
    </w:p>
    <w:p w14:paraId="45AEC2E4" w14:textId="77777777" w:rsidR="006F6CD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 xml:space="preserve">Demonie, W., Faes, K., Waele, W. De. Influence of process parameters on the weld quality of dissimilar Cu-Al magnetic pulse welded sheets. International Journal Sustainable Construction &amp; Design. 2016. Vol. 7, No. </w:t>
      </w:r>
      <w:smartTag w:uri="urn:schemas-microsoft-com:office:smarttags" w:element="metricconverter">
        <w:smartTagPr>
          <w:attr w:name="ProductID" w:val="1. C"/>
        </w:smartTagPr>
        <w:r w:rsidRPr="008344B9">
          <w:rPr>
            <w:rFonts w:ascii="Times New Roman" w:hAnsi="Times New Roman"/>
            <w:noProof/>
            <w:sz w:val="28"/>
            <w:szCs w:val="28"/>
          </w:rPr>
          <w:t>1. C</w:t>
        </w:r>
      </w:smartTag>
      <w:r w:rsidRPr="008344B9">
        <w:rPr>
          <w:rFonts w:ascii="Times New Roman" w:hAnsi="Times New Roman"/>
          <w:noProof/>
          <w:sz w:val="28"/>
          <w:szCs w:val="28"/>
        </w:rPr>
        <w:t>. 8.</w:t>
      </w:r>
    </w:p>
    <w:p w14:paraId="5C777B5E" w14:textId="77777777" w:rsidR="006F6CD9" w:rsidRPr="008344B9" w:rsidRDefault="006F6CD9" w:rsidP="008344B9">
      <w:pPr>
        <w:pStyle w:val="ListParagraph"/>
        <w:widowControl w:val="0"/>
        <w:numPr>
          <w:ilvl w:val="0"/>
          <w:numId w:val="14"/>
        </w:numPr>
        <w:autoSpaceDE w:val="0"/>
        <w:autoSpaceDN w:val="0"/>
        <w:adjustRightInd w:val="0"/>
        <w:spacing w:after="0" w:line="360" w:lineRule="auto"/>
        <w:jc w:val="both"/>
        <w:rPr>
          <w:rFonts w:ascii="Times New Roman" w:hAnsi="Times New Roman"/>
          <w:noProof/>
          <w:sz w:val="28"/>
          <w:szCs w:val="28"/>
        </w:rPr>
      </w:pPr>
      <w:r w:rsidRPr="008344B9">
        <w:rPr>
          <w:rFonts w:ascii="Times New Roman" w:hAnsi="Times New Roman"/>
          <w:noProof/>
          <w:sz w:val="28"/>
          <w:szCs w:val="28"/>
        </w:rPr>
        <w:t>Wang, P., Chen, X., Pan, Q., та ін. Laser welding dissimilar materials of aluminum to steel: an overview. The International Journal of Advanced Manufacturing Technology. 2016. Vol. 87, No. 9–12. C. 3081–3090.</w:t>
      </w:r>
    </w:p>
    <w:p w14:paraId="6EC4BD7B" w14:textId="77777777" w:rsidR="006F6CD9" w:rsidRPr="00EF0E8F" w:rsidRDefault="006F6CD9" w:rsidP="00EF0E8F">
      <w:pPr>
        <w:pStyle w:val="EndnoteText"/>
        <w:spacing w:line="360" w:lineRule="auto"/>
        <w:ind w:firstLine="284"/>
        <w:jc w:val="both"/>
        <w:rPr>
          <w:rFonts w:ascii="Times New Roman" w:hAnsi="Times New Roman" w:cs="Times New Roman"/>
          <w:kern w:val="0"/>
          <w:sz w:val="28"/>
          <w:szCs w:val="28"/>
          <w:lang w:val="uk-UA" w:eastAsia="en-US"/>
        </w:rPr>
      </w:pPr>
    </w:p>
    <w:p w14:paraId="0CA60CF3" w14:textId="77777777" w:rsidR="006F6CD9" w:rsidRPr="00281EE1" w:rsidRDefault="006F6CD9" w:rsidP="00281EE1">
      <w:pPr>
        <w:pStyle w:val="EndnoteText"/>
        <w:numPr>
          <w:ilvl w:val="0"/>
          <w:numId w:val="14"/>
        </w:numPr>
        <w:spacing w:line="360" w:lineRule="auto"/>
        <w:jc w:val="both"/>
        <w:rPr>
          <w:rFonts w:ascii="Times New Roman" w:hAnsi="Times New Roman" w:cs="Times New Roman"/>
          <w:kern w:val="0"/>
          <w:sz w:val="28"/>
          <w:szCs w:val="28"/>
          <w:lang w:val="uk-UA" w:eastAsia="en-US"/>
        </w:rPr>
      </w:pPr>
      <w:r w:rsidRPr="00EF0E8F">
        <w:rPr>
          <w:rFonts w:ascii="Times New Roman" w:hAnsi="Times New Roman" w:cs="Times New Roman"/>
          <w:kern w:val="0"/>
          <w:sz w:val="28"/>
          <w:szCs w:val="28"/>
          <w:lang w:val="uk-UA" w:eastAsia="en-US"/>
        </w:rPr>
        <w:t>Основні характеристики лазерного верстата для різання (</w:t>
      </w:r>
      <w:r w:rsidRPr="00EF0E8F">
        <w:rPr>
          <w:rFonts w:ascii="Times New Roman" w:hAnsi="Times New Roman" w:cs="Times New Roman"/>
          <w:kern w:val="0"/>
          <w:sz w:val="28"/>
          <w:szCs w:val="28"/>
          <w:lang w:val="en-GB" w:eastAsia="en-US"/>
        </w:rPr>
        <w:t>AFL</w:t>
      </w:r>
      <w:r w:rsidRPr="00EF0E8F">
        <w:rPr>
          <w:rFonts w:ascii="Times New Roman" w:hAnsi="Times New Roman" w:cs="Times New Roman"/>
          <w:kern w:val="0"/>
          <w:sz w:val="28"/>
          <w:szCs w:val="28"/>
          <w:lang w:val="uk-UA" w:eastAsia="en-US"/>
        </w:rPr>
        <w:t xml:space="preserve">), фірми </w:t>
      </w:r>
      <w:r w:rsidRPr="00EF0E8F">
        <w:rPr>
          <w:rFonts w:ascii="Times New Roman" w:hAnsi="Times New Roman" w:cs="Times New Roman"/>
          <w:kern w:val="0"/>
          <w:sz w:val="28"/>
          <w:szCs w:val="28"/>
          <w:lang w:val="en-GB" w:eastAsia="en-US"/>
        </w:rPr>
        <w:t>Aramis</w:t>
      </w:r>
      <w:r w:rsidRPr="00EF0E8F">
        <w:rPr>
          <w:rFonts w:ascii="Times New Roman" w:hAnsi="Times New Roman" w:cs="Times New Roman"/>
          <w:kern w:val="0"/>
          <w:sz w:val="28"/>
          <w:szCs w:val="28"/>
          <w:lang w:val="uk-UA" w:eastAsia="en-US"/>
        </w:rPr>
        <w:t xml:space="preserve">, Україна. </w:t>
      </w:r>
      <w:r w:rsidRPr="00EF0E8F">
        <w:rPr>
          <w:rFonts w:ascii="Times New Roman" w:hAnsi="Times New Roman" w:cs="Times New Roman"/>
          <w:kern w:val="0"/>
          <w:sz w:val="28"/>
          <w:szCs w:val="28"/>
          <w:lang w:eastAsia="en-US"/>
        </w:rPr>
        <w:t>[</w:t>
      </w:r>
      <w:r w:rsidRPr="00EF0E8F">
        <w:rPr>
          <w:rFonts w:ascii="Times New Roman" w:hAnsi="Times New Roman" w:cs="Times New Roman"/>
          <w:kern w:val="0"/>
          <w:sz w:val="28"/>
          <w:szCs w:val="28"/>
          <w:lang w:val="uk-UA" w:eastAsia="en-US"/>
        </w:rPr>
        <w:t>Електронний ресурс</w:t>
      </w:r>
      <w:r w:rsidRPr="00EF0E8F">
        <w:rPr>
          <w:rFonts w:ascii="Times New Roman" w:hAnsi="Times New Roman" w:cs="Times New Roman"/>
          <w:kern w:val="0"/>
          <w:sz w:val="28"/>
          <w:szCs w:val="28"/>
          <w:lang w:eastAsia="en-US"/>
        </w:rPr>
        <w:t>]</w:t>
      </w:r>
      <w:r w:rsidRPr="00EF0E8F">
        <w:rPr>
          <w:rFonts w:ascii="Times New Roman" w:hAnsi="Times New Roman" w:cs="Times New Roman"/>
          <w:kern w:val="0"/>
          <w:sz w:val="28"/>
          <w:szCs w:val="28"/>
          <w:lang w:val="uk-UA" w:eastAsia="en-US"/>
        </w:rPr>
        <w:t>. – Режим доступу: http://aramis.com.ua/laser-</w:t>
      </w:r>
      <w:r w:rsidRPr="00EF0E8F">
        <w:rPr>
          <w:rFonts w:ascii="Times New Roman" w:hAnsi="Times New Roman" w:cs="Times New Roman"/>
          <w:kern w:val="0"/>
          <w:sz w:val="28"/>
          <w:szCs w:val="28"/>
          <w:lang w:val="uk-UA" w:eastAsia="en-US"/>
        </w:rPr>
        <w:lastRenderedPageBreak/>
        <w:t>cut-afl.html</w:t>
      </w:r>
    </w:p>
    <w:p w14:paraId="594B8418" w14:textId="77777777" w:rsidR="006F6CD9" w:rsidRPr="00EF0E8F" w:rsidRDefault="006F6CD9" w:rsidP="008344B9">
      <w:pPr>
        <w:pStyle w:val="EndnoteText"/>
        <w:numPr>
          <w:ilvl w:val="0"/>
          <w:numId w:val="14"/>
        </w:numPr>
        <w:spacing w:line="360" w:lineRule="auto"/>
        <w:jc w:val="both"/>
        <w:rPr>
          <w:rFonts w:ascii="Times New Roman" w:hAnsi="Times New Roman" w:cs="Times New Roman"/>
          <w:kern w:val="0"/>
          <w:sz w:val="28"/>
          <w:szCs w:val="28"/>
          <w:lang w:val="uk-UA" w:eastAsia="en-US"/>
        </w:rPr>
      </w:pPr>
      <w:r w:rsidRPr="00EF0E8F">
        <w:rPr>
          <w:rFonts w:ascii="Times New Roman" w:hAnsi="Times New Roman" w:cs="Times New Roman"/>
          <w:kern w:val="0"/>
          <w:sz w:val="28"/>
          <w:szCs w:val="28"/>
          <w:lang w:val="uk-UA" w:eastAsia="en-US"/>
        </w:rPr>
        <w:t>Романенко В.В., Ал-НаВайсех Тарік Мухамад, Чепіль І.В. Розробка способу ливарного виготовлення біметалів при використанні лазерного приєднання нахилених утримувачів. - В зб. «X міжнародної науково-практичної конференції КОМПЛЕКСНЕ ЗАБЕЗПЕЧЕННЯ ЯКОСТІ ТЕХНОЛОГІЧНИХ ПРОЦЕСІВ ТА СИСТЕМ», 28 – 30 квітня 2020 р. м. Чернігів, Україна.</w:t>
      </w:r>
    </w:p>
    <w:p w14:paraId="411760F0" w14:textId="77777777" w:rsidR="006F6CD9" w:rsidRPr="00EF0E8F" w:rsidRDefault="006F6CD9" w:rsidP="008344B9">
      <w:pPr>
        <w:pStyle w:val="EndnoteText"/>
        <w:numPr>
          <w:ilvl w:val="0"/>
          <w:numId w:val="14"/>
        </w:numPr>
        <w:spacing w:line="360" w:lineRule="auto"/>
        <w:jc w:val="both"/>
        <w:rPr>
          <w:rFonts w:ascii="Times New Roman" w:hAnsi="Times New Roman" w:cs="Times New Roman"/>
          <w:kern w:val="0"/>
          <w:sz w:val="28"/>
          <w:szCs w:val="28"/>
          <w:lang w:val="uk-UA" w:eastAsia="en-US"/>
        </w:rPr>
      </w:pPr>
      <w:r w:rsidRPr="00EF0E8F">
        <w:rPr>
          <w:rFonts w:ascii="Times New Roman" w:hAnsi="Times New Roman" w:cs="Times New Roman"/>
          <w:kern w:val="0"/>
          <w:sz w:val="28"/>
          <w:szCs w:val="28"/>
          <w:lang w:val="uk-UA" w:eastAsia="en-US"/>
        </w:rPr>
        <w:t xml:space="preserve">   Чепіль І.В., Романенко В.В. Ливарне виготовлення біметалів при лазерному приєднанні нахилених трубчатих утримувачів. - В зб. «Загально університетська науково-технічна конференція молодих вчених та студентів, секція «Машинобудування»;", м.Київ, Україна, 09.05.2020.</w:t>
      </w:r>
    </w:p>
    <w:p w14:paraId="38EEB752" w14:textId="77777777" w:rsidR="006F6CD9" w:rsidRPr="00EF0E8F" w:rsidRDefault="006F6CD9" w:rsidP="00EF0E8F">
      <w:pPr>
        <w:pStyle w:val="EndnoteText"/>
        <w:spacing w:line="360" w:lineRule="auto"/>
        <w:ind w:firstLine="284"/>
        <w:jc w:val="both"/>
        <w:rPr>
          <w:rFonts w:ascii="Times New Roman" w:hAnsi="Times New Roman" w:cs="Times New Roman"/>
          <w:kern w:val="0"/>
          <w:sz w:val="28"/>
          <w:szCs w:val="28"/>
          <w:lang w:val="uk-UA" w:eastAsia="en-US"/>
        </w:rPr>
      </w:pPr>
    </w:p>
    <w:p w14:paraId="38FBA05A" w14:textId="77777777" w:rsidR="006F6CD9" w:rsidRPr="00EF0E8F" w:rsidRDefault="006F6CD9" w:rsidP="00EF0E8F">
      <w:pPr>
        <w:pStyle w:val="1"/>
        <w:spacing w:after="0" w:line="360" w:lineRule="auto"/>
        <w:ind w:left="0" w:firstLine="284"/>
        <w:jc w:val="both"/>
        <w:rPr>
          <w:rFonts w:ascii="Times New Roman" w:hAnsi="Times New Roman"/>
          <w:b/>
          <w:sz w:val="28"/>
          <w:szCs w:val="28"/>
          <w:lang w:val="uk-UA"/>
        </w:rPr>
      </w:pPr>
    </w:p>
    <w:p w14:paraId="28437530" w14:textId="77777777" w:rsidR="006F6CD9" w:rsidRPr="00EF0E8F" w:rsidRDefault="006F6CD9" w:rsidP="00EF0E8F">
      <w:pPr>
        <w:pStyle w:val="1"/>
        <w:spacing w:after="0" w:line="360" w:lineRule="auto"/>
        <w:ind w:left="0" w:firstLine="284"/>
        <w:jc w:val="both"/>
        <w:rPr>
          <w:rFonts w:ascii="Times New Roman" w:hAnsi="Times New Roman"/>
          <w:b/>
          <w:sz w:val="28"/>
          <w:szCs w:val="28"/>
          <w:lang w:val="uk-UA"/>
        </w:rPr>
      </w:pPr>
    </w:p>
    <w:p w14:paraId="3EF379C5" w14:textId="77777777" w:rsidR="001A71FC" w:rsidRPr="00EF0E8F" w:rsidRDefault="001A71FC" w:rsidP="00EF0E8F">
      <w:pPr>
        <w:spacing w:after="0" w:line="360" w:lineRule="auto"/>
        <w:ind w:firstLine="284"/>
        <w:jc w:val="both"/>
        <w:rPr>
          <w:rFonts w:ascii="Times New Roman" w:hAnsi="Times New Roman"/>
          <w:color w:val="000000"/>
          <w:sz w:val="28"/>
          <w:szCs w:val="28"/>
        </w:rPr>
      </w:pPr>
    </w:p>
    <w:p w14:paraId="1D935169" w14:textId="77777777" w:rsidR="001A71FC" w:rsidRPr="00EF0E8F" w:rsidRDefault="001A71FC" w:rsidP="00EF0E8F">
      <w:pPr>
        <w:spacing w:after="0" w:line="360" w:lineRule="auto"/>
        <w:ind w:firstLine="284"/>
        <w:jc w:val="both"/>
        <w:rPr>
          <w:rFonts w:ascii="Times New Roman" w:hAnsi="Times New Roman"/>
          <w:color w:val="000000"/>
          <w:sz w:val="28"/>
          <w:szCs w:val="28"/>
        </w:rPr>
      </w:pPr>
    </w:p>
    <w:p w14:paraId="37A6F0A1" w14:textId="77777777" w:rsidR="00DB109F" w:rsidRPr="00EF0E8F" w:rsidRDefault="00DB109F" w:rsidP="00EF0E8F">
      <w:pPr>
        <w:spacing w:after="0" w:line="360" w:lineRule="auto"/>
        <w:ind w:firstLine="284"/>
        <w:jc w:val="both"/>
        <w:rPr>
          <w:rFonts w:ascii="Times New Roman" w:hAnsi="Times New Roman"/>
          <w:sz w:val="28"/>
          <w:szCs w:val="28"/>
        </w:rPr>
      </w:pPr>
    </w:p>
    <w:sectPr w:rsidR="00DB109F" w:rsidRPr="00EF0E8F">
      <w:footerReference w:type="default" r:id="rId106"/>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78AA8D" w14:textId="77777777" w:rsidR="006D47D2" w:rsidRDefault="006D47D2" w:rsidP="00D12D8E">
      <w:pPr>
        <w:spacing w:after="0" w:line="240" w:lineRule="auto"/>
      </w:pPr>
      <w:r>
        <w:separator/>
      </w:r>
    </w:p>
  </w:endnote>
  <w:endnote w:type="continuationSeparator" w:id="0">
    <w:p w14:paraId="31B5FC5D" w14:textId="77777777" w:rsidR="006D47D2" w:rsidRDefault="006D47D2" w:rsidP="00D12D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0252013"/>
      <w:docPartObj>
        <w:docPartGallery w:val="Page Numbers (Bottom of Page)"/>
        <w:docPartUnique/>
      </w:docPartObj>
    </w:sdtPr>
    <w:sdtEndPr/>
    <w:sdtContent>
      <w:p w14:paraId="530F5F08" w14:textId="77777777" w:rsidR="00B633DD" w:rsidRDefault="00B633DD">
        <w:pPr>
          <w:pStyle w:val="Footer"/>
          <w:jc w:val="right"/>
        </w:pPr>
        <w:r>
          <w:fldChar w:fldCharType="begin"/>
        </w:r>
        <w:r>
          <w:instrText>PAGE   \* MERGEFORMAT</w:instrText>
        </w:r>
        <w:r>
          <w:fldChar w:fldCharType="separate"/>
        </w:r>
        <w:r w:rsidR="005F3C07" w:rsidRPr="005F3C07">
          <w:rPr>
            <w:noProof/>
            <w:lang w:val="ru-RU"/>
          </w:rPr>
          <w:t>20</w:t>
        </w:r>
        <w:r>
          <w:fldChar w:fldCharType="end"/>
        </w:r>
      </w:p>
    </w:sdtContent>
  </w:sdt>
  <w:p w14:paraId="0FBD94EB" w14:textId="77777777" w:rsidR="00B633DD" w:rsidRDefault="00B633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06C1A5" w14:textId="77777777" w:rsidR="006D47D2" w:rsidRDefault="006D47D2" w:rsidP="00D12D8E">
      <w:pPr>
        <w:spacing w:after="0" w:line="240" w:lineRule="auto"/>
      </w:pPr>
      <w:r>
        <w:separator/>
      </w:r>
    </w:p>
  </w:footnote>
  <w:footnote w:type="continuationSeparator" w:id="0">
    <w:p w14:paraId="14B95085" w14:textId="77777777" w:rsidR="006D47D2" w:rsidRDefault="006D47D2" w:rsidP="00D12D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22F4B"/>
    <w:multiLevelType w:val="multilevel"/>
    <w:tmpl w:val="DD500456"/>
    <w:lvl w:ilvl="0">
      <w:start w:val="4"/>
      <w:numFmt w:val="decimal"/>
      <w:lvlText w:val="%1"/>
      <w:lvlJc w:val="left"/>
      <w:pPr>
        <w:tabs>
          <w:tab w:val="num" w:pos="360"/>
        </w:tabs>
        <w:ind w:left="360" w:hanging="360"/>
      </w:pPr>
      <w:rPr>
        <w:rFonts w:cs="Times New Roman" w:hint="default"/>
        <w:color w:val="auto"/>
      </w:rPr>
    </w:lvl>
    <w:lvl w:ilvl="1">
      <w:start w:val="1"/>
      <w:numFmt w:val="decimal"/>
      <w:lvlText w:val="%1.%2"/>
      <w:lvlJc w:val="left"/>
      <w:pPr>
        <w:tabs>
          <w:tab w:val="num" w:pos="1777"/>
        </w:tabs>
        <w:ind w:left="1777" w:hanging="360"/>
      </w:pPr>
      <w:rPr>
        <w:rFonts w:cs="Times New Roman" w:hint="default"/>
        <w:b/>
        <w:color w:val="auto"/>
      </w:rPr>
    </w:lvl>
    <w:lvl w:ilvl="2">
      <w:start w:val="1"/>
      <w:numFmt w:val="decimal"/>
      <w:lvlText w:val="%1.%2.%3"/>
      <w:lvlJc w:val="left"/>
      <w:pPr>
        <w:tabs>
          <w:tab w:val="num" w:pos="3660"/>
        </w:tabs>
        <w:ind w:left="3660" w:hanging="720"/>
      </w:pPr>
      <w:rPr>
        <w:rFonts w:cs="Times New Roman" w:hint="default"/>
        <w:color w:val="auto"/>
      </w:rPr>
    </w:lvl>
    <w:lvl w:ilvl="3">
      <w:start w:val="1"/>
      <w:numFmt w:val="decimal"/>
      <w:lvlText w:val="%1.%2.%3.%4"/>
      <w:lvlJc w:val="left"/>
      <w:pPr>
        <w:tabs>
          <w:tab w:val="num" w:pos="5490"/>
        </w:tabs>
        <w:ind w:left="5490" w:hanging="1080"/>
      </w:pPr>
      <w:rPr>
        <w:rFonts w:cs="Times New Roman" w:hint="default"/>
        <w:color w:val="auto"/>
      </w:rPr>
    </w:lvl>
    <w:lvl w:ilvl="4">
      <w:start w:val="1"/>
      <w:numFmt w:val="decimal"/>
      <w:lvlText w:val="%1.%2.%3.%4.%5"/>
      <w:lvlJc w:val="left"/>
      <w:pPr>
        <w:tabs>
          <w:tab w:val="num" w:pos="6960"/>
        </w:tabs>
        <w:ind w:left="6960" w:hanging="1080"/>
      </w:pPr>
      <w:rPr>
        <w:rFonts w:cs="Times New Roman" w:hint="default"/>
        <w:color w:val="auto"/>
      </w:rPr>
    </w:lvl>
    <w:lvl w:ilvl="5">
      <w:start w:val="1"/>
      <w:numFmt w:val="decimal"/>
      <w:lvlText w:val="%1.%2.%3.%4.%5.%6"/>
      <w:lvlJc w:val="left"/>
      <w:pPr>
        <w:tabs>
          <w:tab w:val="num" w:pos="8790"/>
        </w:tabs>
        <w:ind w:left="8790" w:hanging="1440"/>
      </w:pPr>
      <w:rPr>
        <w:rFonts w:cs="Times New Roman" w:hint="default"/>
        <w:color w:val="auto"/>
      </w:rPr>
    </w:lvl>
    <w:lvl w:ilvl="6">
      <w:start w:val="1"/>
      <w:numFmt w:val="decimal"/>
      <w:lvlText w:val="%1.%2.%3.%4.%5.%6.%7"/>
      <w:lvlJc w:val="left"/>
      <w:pPr>
        <w:tabs>
          <w:tab w:val="num" w:pos="10260"/>
        </w:tabs>
        <w:ind w:left="10260" w:hanging="1440"/>
      </w:pPr>
      <w:rPr>
        <w:rFonts w:cs="Times New Roman" w:hint="default"/>
        <w:color w:val="auto"/>
      </w:rPr>
    </w:lvl>
    <w:lvl w:ilvl="7">
      <w:start w:val="1"/>
      <w:numFmt w:val="decimal"/>
      <w:lvlText w:val="%1.%2.%3.%4.%5.%6.%7.%8"/>
      <w:lvlJc w:val="left"/>
      <w:pPr>
        <w:tabs>
          <w:tab w:val="num" w:pos="12090"/>
        </w:tabs>
        <w:ind w:left="12090" w:hanging="1800"/>
      </w:pPr>
      <w:rPr>
        <w:rFonts w:cs="Times New Roman" w:hint="default"/>
        <w:color w:val="auto"/>
      </w:rPr>
    </w:lvl>
    <w:lvl w:ilvl="8">
      <w:start w:val="1"/>
      <w:numFmt w:val="decimal"/>
      <w:lvlText w:val="%1.%2.%3.%4.%5.%6.%7.%8.%9"/>
      <w:lvlJc w:val="left"/>
      <w:pPr>
        <w:tabs>
          <w:tab w:val="num" w:pos="13920"/>
        </w:tabs>
        <w:ind w:left="13920" w:hanging="2160"/>
      </w:pPr>
      <w:rPr>
        <w:rFonts w:cs="Times New Roman" w:hint="default"/>
        <w:color w:val="auto"/>
      </w:rPr>
    </w:lvl>
  </w:abstractNum>
  <w:abstractNum w:abstractNumId="1" w15:restartNumberingAfterBreak="0">
    <w:nsid w:val="0A645229"/>
    <w:multiLevelType w:val="multilevel"/>
    <w:tmpl w:val="5E5AFDEA"/>
    <w:lvl w:ilvl="0">
      <w:start w:val="1"/>
      <w:numFmt w:val="decimal"/>
      <w:lvlText w:val="%1."/>
      <w:lvlJc w:val="left"/>
      <w:pPr>
        <w:ind w:left="714"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2532" w:hanging="108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624" w:hanging="1440"/>
      </w:pPr>
      <w:rPr>
        <w:rFonts w:hint="default"/>
      </w:rPr>
    </w:lvl>
    <w:lvl w:ilvl="6">
      <w:start w:val="1"/>
      <w:numFmt w:val="decimal"/>
      <w:isLgl/>
      <w:lvlText w:val="%1.%2.%3.%4.%5.%6.%7"/>
      <w:lvlJc w:val="left"/>
      <w:pPr>
        <w:ind w:left="3990" w:hanging="1440"/>
      </w:pPr>
      <w:rPr>
        <w:rFonts w:hint="default"/>
      </w:rPr>
    </w:lvl>
    <w:lvl w:ilvl="7">
      <w:start w:val="1"/>
      <w:numFmt w:val="decimal"/>
      <w:isLgl/>
      <w:lvlText w:val="%1.%2.%3.%4.%5.%6.%7.%8"/>
      <w:lvlJc w:val="left"/>
      <w:pPr>
        <w:ind w:left="4716" w:hanging="1800"/>
      </w:pPr>
      <w:rPr>
        <w:rFonts w:hint="default"/>
      </w:rPr>
    </w:lvl>
    <w:lvl w:ilvl="8">
      <w:start w:val="1"/>
      <w:numFmt w:val="decimal"/>
      <w:isLgl/>
      <w:lvlText w:val="%1.%2.%3.%4.%5.%6.%7.%8.%9"/>
      <w:lvlJc w:val="left"/>
      <w:pPr>
        <w:ind w:left="5442" w:hanging="2160"/>
      </w:pPr>
      <w:rPr>
        <w:rFonts w:hint="default"/>
      </w:rPr>
    </w:lvl>
  </w:abstractNum>
  <w:abstractNum w:abstractNumId="2" w15:restartNumberingAfterBreak="0">
    <w:nsid w:val="0B027F57"/>
    <w:multiLevelType w:val="multilevel"/>
    <w:tmpl w:val="EA86DB06"/>
    <w:lvl w:ilvl="0">
      <w:start w:val="3"/>
      <w:numFmt w:val="decimal"/>
      <w:lvlText w:val="%1."/>
      <w:lvlJc w:val="left"/>
      <w:pPr>
        <w:ind w:left="720" w:hanging="360"/>
      </w:pPr>
      <w:rPr>
        <w:rFonts w:hint="default"/>
      </w:rPr>
    </w:lvl>
    <w:lvl w:ilvl="1">
      <w:start w:val="1"/>
      <w:numFmt w:val="decimal"/>
      <w:isLgl/>
      <w:lvlText w:val="%1.%2"/>
      <w:lvlJc w:val="left"/>
      <w:pPr>
        <w:ind w:left="1890" w:hanging="420"/>
      </w:pPr>
      <w:rPr>
        <w:rFonts w:hint="default"/>
        <w:b/>
      </w:rPr>
    </w:lvl>
    <w:lvl w:ilvl="2">
      <w:start w:val="1"/>
      <w:numFmt w:val="decimal"/>
      <w:isLgl/>
      <w:lvlText w:val="%1.%2.%3"/>
      <w:lvlJc w:val="left"/>
      <w:pPr>
        <w:ind w:left="3300" w:hanging="720"/>
      </w:pPr>
      <w:rPr>
        <w:rFonts w:hint="default"/>
      </w:rPr>
    </w:lvl>
    <w:lvl w:ilvl="3">
      <w:start w:val="1"/>
      <w:numFmt w:val="decimal"/>
      <w:isLgl/>
      <w:lvlText w:val="%1.%2.%3.%4"/>
      <w:lvlJc w:val="left"/>
      <w:pPr>
        <w:ind w:left="4770" w:hanging="1080"/>
      </w:pPr>
      <w:rPr>
        <w:rFonts w:hint="default"/>
      </w:rPr>
    </w:lvl>
    <w:lvl w:ilvl="4">
      <w:start w:val="1"/>
      <w:numFmt w:val="decimal"/>
      <w:isLgl/>
      <w:lvlText w:val="%1.%2.%3.%4.%5"/>
      <w:lvlJc w:val="left"/>
      <w:pPr>
        <w:ind w:left="5880" w:hanging="1080"/>
      </w:pPr>
      <w:rPr>
        <w:rFonts w:hint="default"/>
      </w:rPr>
    </w:lvl>
    <w:lvl w:ilvl="5">
      <w:start w:val="1"/>
      <w:numFmt w:val="decimal"/>
      <w:isLgl/>
      <w:lvlText w:val="%1.%2.%3.%4.%5.%6"/>
      <w:lvlJc w:val="left"/>
      <w:pPr>
        <w:ind w:left="7350" w:hanging="1440"/>
      </w:pPr>
      <w:rPr>
        <w:rFonts w:hint="default"/>
      </w:rPr>
    </w:lvl>
    <w:lvl w:ilvl="6">
      <w:start w:val="1"/>
      <w:numFmt w:val="decimal"/>
      <w:isLgl/>
      <w:lvlText w:val="%1.%2.%3.%4.%5.%6.%7"/>
      <w:lvlJc w:val="left"/>
      <w:pPr>
        <w:ind w:left="8460" w:hanging="1440"/>
      </w:pPr>
      <w:rPr>
        <w:rFonts w:hint="default"/>
      </w:rPr>
    </w:lvl>
    <w:lvl w:ilvl="7">
      <w:start w:val="1"/>
      <w:numFmt w:val="decimal"/>
      <w:isLgl/>
      <w:lvlText w:val="%1.%2.%3.%4.%5.%6.%7.%8"/>
      <w:lvlJc w:val="left"/>
      <w:pPr>
        <w:ind w:left="9930" w:hanging="1800"/>
      </w:pPr>
      <w:rPr>
        <w:rFonts w:hint="default"/>
      </w:rPr>
    </w:lvl>
    <w:lvl w:ilvl="8">
      <w:start w:val="1"/>
      <w:numFmt w:val="decimal"/>
      <w:isLgl/>
      <w:lvlText w:val="%1.%2.%3.%4.%5.%6.%7.%8.%9"/>
      <w:lvlJc w:val="left"/>
      <w:pPr>
        <w:ind w:left="11400" w:hanging="2160"/>
      </w:pPr>
      <w:rPr>
        <w:rFonts w:hint="default"/>
      </w:rPr>
    </w:lvl>
  </w:abstractNum>
  <w:abstractNum w:abstractNumId="3" w15:restartNumberingAfterBreak="0">
    <w:nsid w:val="1EB25734"/>
    <w:multiLevelType w:val="multilevel"/>
    <w:tmpl w:val="53009602"/>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4" w15:restartNumberingAfterBreak="0">
    <w:nsid w:val="20580121"/>
    <w:multiLevelType w:val="hybridMultilevel"/>
    <w:tmpl w:val="DF64AC22"/>
    <w:lvl w:ilvl="0" w:tplc="96EA145E">
      <w:start w:val="3"/>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5" w15:restartNumberingAfterBreak="0">
    <w:nsid w:val="239E0F84"/>
    <w:multiLevelType w:val="hybridMultilevel"/>
    <w:tmpl w:val="FDF8C228"/>
    <w:lvl w:ilvl="0" w:tplc="904C3192">
      <w:start w:val="1"/>
      <w:numFmt w:val="decimal"/>
      <w:lvlText w:val="%1."/>
      <w:lvlJc w:val="left"/>
      <w:pPr>
        <w:ind w:left="714" w:hanging="360"/>
      </w:pPr>
      <w:rPr>
        <w:rFonts w:hint="default"/>
      </w:rPr>
    </w:lvl>
    <w:lvl w:ilvl="1" w:tplc="20000019" w:tentative="1">
      <w:start w:val="1"/>
      <w:numFmt w:val="lowerLetter"/>
      <w:lvlText w:val="%2."/>
      <w:lvlJc w:val="left"/>
      <w:pPr>
        <w:ind w:left="1434" w:hanging="360"/>
      </w:pPr>
    </w:lvl>
    <w:lvl w:ilvl="2" w:tplc="2000001B" w:tentative="1">
      <w:start w:val="1"/>
      <w:numFmt w:val="lowerRoman"/>
      <w:lvlText w:val="%3."/>
      <w:lvlJc w:val="right"/>
      <w:pPr>
        <w:ind w:left="2154" w:hanging="180"/>
      </w:pPr>
    </w:lvl>
    <w:lvl w:ilvl="3" w:tplc="2000000F" w:tentative="1">
      <w:start w:val="1"/>
      <w:numFmt w:val="decimal"/>
      <w:lvlText w:val="%4."/>
      <w:lvlJc w:val="left"/>
      <w:pPr>
        <w:ind w:left="2874" w:hanging="360"/>
      </w:pPr>
    </w:lvl>
    <w:lvl w:ilvl="4" w:tplc="20000019" w:tentative="1">
      <w:start w:val="1"/>
      <w:numFmt w:val="lowerLetter"/>
      <w:lvlText w:val="%5."/>
      <w:lvlJc w:val="left"/>
      <w:pPr>
        <w:ind w:left="3594" w:hanging="360"/>
      </w:pPr>
    </w:lvl>
    <w:lvl w:ilvl="5" w:tplc="2000001B" w:tentative="1">
      <w:start w:val="1"/>
      <w:numFmt w:val="lowerRoman"/>
      <w:lvlText w:val="%6."/>
      <w:lvlJc w:val="right"/>
      <w:pPr>
        <w:ind w:left="4314" w:hanging="180"/>
      </w:pPr>
    </w:lvl>
    <w:lvl w:ilvl="6" w:tplc="2000000F" w:tentative="1">
      <w:start w:val="1"/>
      <w:numFmt w:val="decimal"/>
      <w:lvlText w:val="%7."/>
      <w:lvlJc w:val="left"/>
      <w:pPr>
        <w:ind w:left="5034" w:hanging="360"/>
      </w:pPr>
    </w:lvl>
    <w:lvl w:ilvl="7" w:tplc="20000019" w:tentative="1">
      <w:start w:val="1"/>
      <w:numFmt w:val="lowerLetter"/>
      <w:lvlText w:val="%8."/>
      <w:lvlJc w:val="left"/>
      <w:pPr>
        <w:ind w:left="5754" w:hanging="360"/>
      </w:pPr>
    </w:lvl>
    <w:lvl w:ilvl="8" w:tplc="2000001B" w:tentative="1">
      <w:start w:val="1"/>
      <w:numFmt w:val="lowerRoman"/>
      <w:lvlText w:val="%9."/>
      <w:lvlJc w:val="right"/>
      <w:pPr>
        <w:ind w:left="6474" w:hanging="180"/>
      </w:pPr>
    </w:lvl>
  </w:abstractNum>
  <w:abstractNum w:abstractNumId="6" w15:restartNumberingAfterBreak="0">
    <w:nsid w:val="28AB67CF"/>
    <w:multiLevelType w:val="hybridMultilevel"/>
    <w:tmpl w:val="75FA95D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A7F5CCF"/>
    <w:multiLevelType w:val="hybridMultilevel"/>
    <w:tmpl w:val="C6E27D42"/>
    <w:lvl w:ilvl="0" w:tplc="A53ED160">
      <w:start w:val="1"/>
      <w:numFmt w:val="decimal"/>
      <w:lvlText w:val="%1."/>
      <w:lvlJc w:val="left"/>
      <w:pPr>
        <w:ind w:left="720" w:hanging="360"/>
      </w:pPr>
      <w:rPr>
        <w:rFonts w:ascii="Times New Roman" w:hAnsi="Times New Roman" w:hint="default"/>
        <w:b/>
        <w:sz w:val="28"/>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3E087285"/>
    <w:multiLevelType w:val="hybridMultilevel"/>
    <w:tmpl w:val="1072391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15:restartNumberingAfterBreak="0">
    <w:nsid w:val="432F34E2"/>
    <w:multiLevelType w:val="hybridMultilevel"/>
    <w:tmpl w:val="24A64A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38E5EBF"/>
    <w:multiLevelType w:val="hybridMultilevel"/>
    <w:tmpl w:val="2B52762C"/>
    <w:lvl w:ilvl="0" w:tplc="62ACCA8E">
      <w:start w:val="1"/>
      <w:numFmt w:val="decimal"/>
      <w:lvlText w:val="%1."/>
      <w:lvlJc w:val="left"/>
      <w:pPr>
        <w:ind w:left="430" w:hanging="360"/>
      </w:pPr>
      <w:rPr>
        <w:rFonts w:ascii="Times New Roman" w:eastAsia="Times New Roman" w:hAnsi="Times New Roman" w:cs="Times New Roman"/>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45B56E32"/>
    <w:multiLevelType w:val="hybridMultilevel"/>
    <w:tmpl w:val="4E9AE19C"/>
    <w:lvl w:ilvl="0" w:tplc="62ACCA8E">
      <w:start w:val="1"/>
      <w:numFmt w:val="decimal"/>
      <w:lvlText w:val="%1."/>
      <w:lvlJc w:val="left"/>
      <w:pPr>
        <w:ind w:left="430" w:hanging="360"/>
      </w:pPr>
      <w:rPr>
        <w:rFonts w:ascii="Times New Roman" w:eastAsia="Times New Roman" w:hAnsi="Times New Roman" w:cs="Times New Roman"/>
      </w:rPr>
    </w:lvl>
    <w:lvl w:ilvl="1" w:tplc="20000019" w:tentative="1">
      <w:start w:val="1"/>
      <w:numFmt w:val="lowerLetter"/>
      <w:lvlText w:val="%2."/>
      <w:lvlJc w:val="left"/>
      <w:pPr>
        <w:ind w:left="1150" w:hanging="360"/>
      </w:pPr>
    </w:lvl>
    <w:lvl w:ilvl="2" w:tplc="2000001B" w:tentative="1">
      <w:start w:val="1"/>
      <w:numFmt w:val="lowerRoman"/>
      <w:lvlText w:val="%3."/>
      <w:lvlJc w:val="right"/>
      <w:pPr>
        <w:ind w:left="1870" w:hanging="180"/>
      </w:pPr>
    </w:lvl>
    <w:lvl w:ilvl="3" w:tplc="2000000F" w:tentative="1">
      <w:start w:val="1"/>
      <w:numFmt w:val="decimal"/>
      <w:lvlText w:val="%4."/>
      <w:lvlJc w:val="left"/>
      <w:pPr>
        <w:ind w:left="2590" w:hanging="360"/>
      </w:pPr>
    </w:lvl>
    <w:lvl w:ilvl="4" w:tplc="20000019" w:tentative="1">
      <w:start w:val="1"/>
      <w:numFmt w:val="lowerLetter"/>
      <w:lvlText w:val="%5."/>
      <w:lvlJc w:val="left"/>
      <w:pPr>
        <w:ind w:left="3310" w:hanging="360"/>
      </w:pPr>
    </w:lvl>
    <w:lvl w:ilvl="5" w:tplc="2000001B" w:tentative="1">
      <w:start w:val="1"/>
      <w:numFmt w:val="lowerRoman"/>
      <w:lvlText w:val="%6."/>
      <w:lvlJc w:val="right"/>
      <w:pPr>
        <w:ind w:left="4030" w:hanging="180"/>
      </w:pPr>
    </w:lvl>
    <w:lvl w:ilvl="6" w:tplc="2000000F" w:tentative="1">
      <w:start w:val="1"/>
      <w:numFmt w:val="decimal"/>
      <w:lvlText w:val="%7."/>
      <w:lvlJc w:val="left"/>
      <w:pPr>
        <w:ind w:left="4750" w:hanging="360"/>
      </w:pPr>
    </w:lvl>
    <w:lvl w:ilvl="7" w:tplc="20000019" w:tentative="1">
      <w:start w:val="1"/>
      <w:numFmt w:val="lowerLetter"/>
      <w:lvlText w:val="%8."/>
      <w:lvlJc w:val="left"/>
      <w:pPr>
        <w:ind w:left="5470" w:hanging="360"/>
      </w:pPr>
    </w:lvl>
    <w:lvl w:ilvl="8" w:tplc="2000001B" w:tentative="1">
      <w:start w:val="1"/>
      <w:numFmt w:val="lowerRoman"/>
      <w:lvlText w:val="%9."/>
      <w:lvlJc w:val="right"/>
      <w:pPr>
        <w:ind w:left="6190" w:hanging="180"/>
      </w:pPr>
    </w:lvl>
  </w:abstractNum>
  <w:abstractNum w:abstractNumId="12" w15:restartNumberingAfterBreak="0">
    <w:nsid w:val="4CBD39A9"/>
    <w:multiLevelType w:val="hybridMultilevel"/>
    <w:tmpl w:val="D95AE8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F566164"/>
    <w:multiLevelType w:val="hybridMultilevel"/>
    <w:tmpl w:val="4BF6946A"/>
    <w:lvl w:ilvl="0" w:tplc="5E02F298">
      <w:start w:val="1"/>
      <w:numFmt w:val="decimal"/>
      <w:lvlText w:val="%1."/>
      <w:lvlJc w:val="left"/>
      <w:pPr>
        <w:ind w:left="654" w:hanging="370"/>
      </w:pPr>
      <w:rPr>
        <w:rFonts w:hint="default"/>
      </w:r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4" w15:restartNumberingAfterBreak="0">
    <w:nsid w:val="4FB348C4"/>
    <w:multiLevelType w:val="hybridMultilevel"/>
    <w:tmpl w:val="87DC9E7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51FE3A36"/>
    <w:multiLevelType w:val="multilevel"/>
    <w:tmpl w:val="3DD6CB34"/>
    <w:lvl w:ilvl="0">
      <w:start w:val="2"/>
      <w:numFmt w:val="decimal"/>
      <w:lvlText w:val="%1"/>
      <w:lvlJc w:val="left"/>
      <w:pPr>
        <w:ind w:left="360" w:hanging="360"/>
      </w:pPr>
      <w:rPr>
        <w:rFonts w:hint="default"/>
      </w:rPr>
    </w:lvl>
    <w:lvl w:ilvl="1">
      <w:start w:val="2"/>
      <w:numFmt w:val="decimal"/>
      <w:lvlText w:val="%1.%2"/>
      <w:lvlJc w:val="left"/>
      <w:pPr>
        <w:ind w:left="1830" w:hanging="360"/>
      </w:pPr>
      <w:rPr>
        <w:rFonts w:hint="default"/>
        <w:b/>
      </w:rPr>
    </w:lvl>
    <w:lvl w:ilvl="2">
      <w:start w:val="1"/>
      <w:numFmt w:val="decimal"/>
      <w:lvlText w:val="%1.%2.%3"/>
      <w:lvlJc w:val="left"/>
      <w:pPr>
        <w:ind w:left="3660" w:hanging="720"/>
      </w:pPr>
      <w:rPr>
        <w:rFonts w:hint="default"/>
      </w:rPr>
    </w:lvl>
    <w:lvl w:ilvl="3">
      <w:start w:val="1"/>
      <w:numFmt w:val="decimal"/>
      <w:lvlText w:val="%1.%2.%3.%4"/>
      <w:lvlJc w:val="left"/>
      <w:pPr>
        <w:ind w:left="5490" w:hanging="1080"/>
      </w:pPr>
      <w:rPr>
        <w:rFonts w:hint="default"/>
      </w:rPr>
    </w:lvl>
    <w:lvl w:ilvl="4">
      <w:start w:val="1"/>
      <w:numFmt w:val="decimal"/>
      <w:lvlText w:val="%1.%2.%3.%4.%5"/>
      <w:lvlJc w:val="left"/>
      <w:pPr>
        <w:ind w:left="6960" w:hanging="1080"/>
      </w:pPr>
      <w:rPr>
        <w:rFonts w:hint="default"/>
      </w:rPr>
    </w:lvl>
    <w:lvl w:ilvl="5">
      <w:start w:val="1"/>
      <w:numFmt w:val="decimal"/>
      <w:lvlText w:val="%1.%2.%3.%4.%5.%6"/>
      <w:lvlJc w:val="left"/>
      <w:pPr>
        <w:ind w:left="8790" w:hanging="1440"/>
      </w:pPr>
      <w:rPr>
        <w:rFonts w:hint="default"/>
      </w:rPr>
    </w:lvl>
    <w:lvl w:ilvl="6">
      <w:start w:val="1"/>
      <w:numFmt w:val="decimal"/>
      <w:lvlText w:val="%1.%2.%3.%4.%5.%6.%7"/>
      <w:lvlJc w:val="left"/>
      <w:pPr>
        <w:ind w:left="10260" w:hanging="1440"/>
      </w:pPr>
      <w:rPr>
        <w:rFonts w:hint="default"/>
      </w:rPr>
    </w:lvl>
    <w:lvl w:ilvl="7">
      <w:start w:val="1"/>
      <w:numFmt w:val="decimal"/>
      <w:lvlText w:val="%1.%2.%3.%4.%5.%6.%7.%8"/>
      <w:lvlJc w:val="left"/>
      <w:pPr>
        <w:ind w:left="12090" w:hanging="1800"/>
      </w:pPr>
      <w:rPr>
        <w:rFonts w:hint="default"/>
      </w:rPr>
    </w:lvl>
    <w:lvl w:ilvl="8">
      <w:start w:val="1"/>
      <w:numFmt w:val="decimal"/>
      <w:lvlText w:val="%1.%2.%3.%4.%5.%6.%7.%8.%9"/>
      <w:lvlJc w:val="left"/>
      <w:pPr>
        <w:ind w:left="13920" w:hanging="2160"/>
      </w:pPr>
      <w:rPr>
        <w:rFonts w:hint="default"/>
      </w:rPr>
    </w:lvl>
  </w:abstractNum>
  <w:abstractNum w:abstractNumId="16" w15:restartNumberingAfterBreak="0">
    <w:nsid w:val="5C462EAE"/>
    <w:multiLevelType w:val="hybridMultilevel"/>
    <w:tmpl w:val="0E345992"/>
    <w:lvl w:ilvl="0" w:tplc="62ACCA8E">
      <w:start w:val="1"/>
      <w:numFmt w:val="decimal"/>
      <w:lvlText w:val="%1."/>
      <w:lvlJc w:val="left"/>
      <w:pPr>
        <w:ind w:left="430" w:hanging="360"/>
      </w:pPr>
      <w:rPr>
        <w:rFonts w:ascii="Times New Roman" w:eastAsia="Times New Roman" w:hAnsi="Times New Roman" w:cs="Times New Roman"/>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605F54AA"/>
    <w:multiLevelType w:val="multilevel"/>
    <w:tmpl w:val="A5D4227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8" w15:restartNumberingAfterBreak="0">
    <w:nsid w:val="62EA09F3"/>
    <w:multiLevelType w:val="multilevel"/>
    <w:tmpl w:val="9C921C16"/>
    <w:lvl w:ilvl="0">
      <w:start w:val="1"/>
      <w:numFmt w:val="decimal"/>
      <w:lvlText w:val="%1."/>
      <w:lvlJc w:val="left"/>
      <w:pPr>
        <w:ind w:left="714" w:hanging="360"/>
      </w:pPr>
      <w:rPr>
        <w:rFonts w:hint="default"/>
      </w:rPr>
    </w:lvl>
    <w:lvl w:ilvl="1">
      <w:start w:val="1"/>
      <w:numFmt w:val="decimal"/>
      <w:isLgl/>
      <w:lvlText w:val="%1.%2"/>
      <w:lvlJc w:val="left"/>
      <w:pPr>
        <w:ind w:left="2829" w:hanging="420"/>
      </w:pPr>
      <w:rPr>
        <w:rFonts w:hint="default"/>
        <w:i w:val="0"/>
      </w:rPr>
    </w:lvl>
    <w:lvl w:ilvl="2">
      <w:start w:val="1"/>
      <w:numFmt w:val="decimal"/>
      <w:isLgl/>
      <w:lvlText w:val="%1.%2.%3"/>
      <w:lvlJc w:val="left"/>
      <w:pPr>
        <w:ind w:left="1074" w:hanging="720"/>
      </w:pPr>
      <w:rPr>
        <w:rFonts w:hint="default"/>
      </w:rPr>
    </w:lvl>
    <w:lvl w:ilvl="3">
      <w:start w:val="1"/>
      <w:numFmt w:val="decimal"/>
      <w:isLgl/>
      <w:lvlText w:val="%1.%2.%3.%4"/>
      <w:lvlJc w:val="left"/>
      <w:pPr>
        <w:ind w:left="1434" w:hanging="1080"/>
      </w:pPr>
      <w:rPr>
        <w:rFonts w:hint="default"/>
      </w:rPr>
    </w:lvl>
    <w:lvl w:ilvl="4">
      <w:start w:val="1"/>
      <w:numFmt w:val="decimal"/>
      <w:isLgl/>
      <w:lvlText w:val="%1.%2.%3.%4.%5"/>
      <w:lvlJc w:val="left"/>
      <w:pPr>
        <w:ind w:left="1434" w:hanging="1080"/>
      </w:pPr>
      <w:rPr>
        <w:rFonts w:hint="default"/>
      </w:rPr>
    </w:lvl>
    <w:lvl w:ilvl="5">
      <w:start w:val="1"/>
      <w:numFmt w:val="decimal"/>
      <w:isLgl/>
      <w:lvlText w:val="%1.%2.%3.%4.%5.%6"/>
      <w:lvlJc w:val="left"/>
      <w:pPr>
        <w:ind w:left="1794" w:hanging="1440"/>
      </w:pPr>
      <w:rPr>
        <w:rFonts w:hint="default"/>
      </w:rPr>
    </w:lvl>
    <w:lvl w:ilvl="6">
      <w:start w:val="1"/>
      <w:numFmt w:val="decimal"/>
      <w:isLgl/>
      <w:lvlText w:val="%1.%2.%3.%4.%5.%6.%7"/>
      <w:lvlJc w:val="left"/>
      <w:pPr>
        <w:ind w:left="1794" w:hanging="1440"/>
      </w:pPr>
      <w:rPr>
        <w:rFonts w:hint="default"/>
      </w:rPr>
    </w:lvl>
    <w:lvl w:ilvl="7">
      <w:start w:val="1"/>
      <w:numFmt w:val="decimal"/>
      <w:isLgl/>
      <w:lvlText w:val="%1.%2.%3.%4.%5.%6.%7.%8"/>
      <w:lvlJc w:val="left"/>
      <w:pPr>
        <w:ind w:left="2154" w:hanging="1800"/>
      </w:pPr>
      <w:rPr>
        <w:rFonts w:hint="default"/>
      </w:rPr>
    </w:lvl>
    <w:lvl w:ilvl="8">
      <w:start w:val="1"/>
      <w:numFmt w:val="decimal"/>
      <w:isLgl/>
      <w:lvlText w:val="%1.%2.%3.%4.%5.%6.%7.%8.%9"/>
      <w:lvlJc w:val="left"/>
      <w:pPr>
        <w:ind w:left="2514" w:hanging="2160"/>
      </w:pPr>
      <w:rPr>
        <w:rFonts w:hint="default"/>
      </w:rPr>
    </w:lvl>
  </w:abstractNum>
  <w:abstractNum w:abstractNumId="19" w15:restartNumberingAfterBreak="0">
    <w:nsid w:val="682763C1"/>
    <w:multiLevelType w:val="hybridMultilevel"/>
    <w:tmpl w:val="65EC8224"/>
    <w:lvl w:ilvl="0" w:tplc="D9E8542A">
      <w:numFmt w:val="bullet"/>
      <w:lvlText w:val="-"/>
      <w:lvlJc w:val="left"/>
      <w:pPr>
        <w:tabs>
          <w:tab w:val="num" w:pos="720"/>
        </w:tabs>
        <w:ind w:left="720" w:hanging="360"/>
      </w:pPr>
      <w:rPr>
        <w:rFonts w:ascii="Times New Roman" w:eastAsia="Times New Roman" w:hAnsi="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94129A3"/>
    <w:multiLevelType w:val="hybridMultilevel"/>
    <w:tmpl w:val="70B2FBB0"/>
    <w:lvl w:ilvl="0" w:tplc="2000000F">
      <w:start w:val="5"/>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6B237740"/>
    <w:multiLevelType w:val="hybridMultilevel"/>
    <w:tmpl w:val="5C64D7C0"/>
    <w:lvl w:ilvl="0" w:tplc="73D0806C">
      <w:start w:val="1"/>
      <w:numFmt w:val="decimal"/>
      <w:lvlText w:val="%1."/>
      <w:lvlJc w:val="left"/>
      <w:pPr>
        <w:ind w:left="786"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15:restartNumberingAfterBreak="0">
    <w:nsid w:val="6C2C2B64"/>
    <w:multiLevelType w:val="hybridMultilevel"/>
    <w:tmpl w:val="EB9A18C6"/>
    <w:lvl w:ilvl="0" w:tplc="9670CED8">
      <w:start w:val="3"/>
      <w:numFmt w:val="decimal"/>
      <w:lvlText w:val="%1."/>
      <w:lvlJc w:val="left"/>
      <w:pPr>
        <w:tabs>
          <w:tab w:val="num" w:pos="786"/>
        </w:tabs>
        <w:ind w:left="786" w:hanging="360"/>
      </w:pPr>
      <w:rPr>
        <w:rFonts w:hint="default"/>
      </w:rPr>
    </w:lvl>
    <w:lvl w:ilvl="1" w:tplc="04220019" w:tentative="1">
      <w:start w:val="1"/>
      <w:numFmt w:val="lowerLetter"/>
      <w:lvlText w:val="%2."/>
      <w:lvlJc w:val="left"/>
      <w:pPr>
        <w:tabs>
          <w:tab w:val="num" w:pos="1506"/>
        </w:tabs>
        <w:ind w:left="1506" w:hanging="360"/>
      </w:pPr>
    </w:lvl>
    <w:lvl w:ilvl="2" w:tplc="0422001B" w:tentative="1">
      <w:start w:val="1"/>
      <w:numFmt w:val="lowerRoman"/>
      <w:lvlText w:val="%3."/>
      <w:lvlJc w:val="right"/>
      <w:pPr>
        <w:tabs>
          <w:tab w:val="num" w:pos="2226"/>
        </w:tabs>
        <w:ind w:left="2226" w:hanging="180"/>
      </w:pPr>
    </w:lvl>
    <w:lvl w:ilvl="3" w:tplc="0422000F" w:tentative="1">
      <w:start w:val="1"/>
      <w:numFmt w:val="decimal"/>
      <w:lvlText w:val="%4."/>
      <w:lvlJc w:val="left"/>
      <w:pPr>
        <w:tabs>
          <w:tab w:val="num" w:pos="2946"/>
        </w:tabs>
        <w:ind w:left="2946" w:hanging="360"/>
      </w:pPr>
    </w:lvl>
    <w:lvl w:ilvl="4" w:tplc="04220019" w:tentative="1">
      <w:start w:val="1"/>
      <w:numFmt w:val="lowerLetter"/>
      <w:lvlText w:val="%5."/>
      <w:lvlJc w:val="left"/>
      <w:pPr>
        <w:tabs>
          <w:tab w:val="num" w:pos="3666"/>
        </w:tabs>
        <w:ind w:left="3666" w:hanging="360"/>
      </w:pPr>
    </w:lvl>
    <w:lvl w:ilvl="5" w:tplc="0422001B" w:tentative="1">
      <w:start w:val="1"/>
      <w:numFmt w:val="lowerRoman"/>
      <w:lvlText w:val="%6."/>
      <w:lvlJc w:val="right"/>
      <w:pPr>
        <w:tabs>
          <w:tab w:val="num" w:pos="4386"/>
        </w:tabs>
        <w:ind w:left="4386" w:hanging="180"/>
      </w:pPr>
    </w:lvl>
    <w:lvl w:ilvl="6" w:tplc="0422000F" w:tentative="1">
      <w:start w:val="1"/>
      <w:numFmt w:val="decimal"/>
      <w:lvlText w:val="%7."/>
      <w:lvlJc w:val="left"/>
      <w:pPr>
        <w:tabs>
          <w:tab w:val="num" w:pos="5106"/>
        </w:tabs>
        <w:ind w:left="5106" w:hanging="360"/>
      </w:pPr>
    </w:lvl>
    <w:lvl w:ilvl="7" w:tplc="04220019" w:tentative="1">
      <w:start w:val="1"/>
      <w:numFmt w:val="lowerLetter"/>
      <w:lvlText w:val="%8."/>
      <w:lvlJc w:val="left"/>
      <w:pPr>
        <w:tabs>
          <w:tab w:val="num" w:pos="5826"/>
        </w:tabs>
        <w:ind w:left="5826" w:hanging="360"/>
      </w:pPr>
    </w:lvl>
    <w:lvl w:ilvl="8" w:tplc="0422001B" w:tentative="1">
      <w:start w:val="1"/>
      <w:numFmt w:val="lowerRoman"/>
      <w:lvlText w:val="%9."/>
      <w:lvlJc w:val="right"/>
      <w:pPr>
        <w:tabs>
          <w:tab w:val="num" w:pos="6546"/>
        </w:tabs>
        <w:ind w:left="6546" w:hanging="180"/>
      </w:pPr>
    </w:lvl>
  </w:abstractNum>
  <w:abstractNum w:abstractNumId="23" w15:restartNumberingAfterBreak="0">
    <w:nsid w:val="70B04DE8"/>
    <w:multiLevelType w:val="hybridMultilevel"/>
    <w:tmpl w:val="8A009866"/>
    <w:lvl w:ilvl="0" w:tplc="54CEF86A">
      <w:start w:val="1"/>
      <w:numFmt w:val="decimal"/>
      <w:lvlText w:val="%1."/>
      <w:lvlJc w:val="left"/>
      <w:pPr>
        <w:ind w:left="3189" w:hanging="360"/>
      </w:pPr>
      <w:rPr>
        <w:rFonts w:hint="default"/>
      </w:rPr>
    </w:lvl>
    <w:lvl w:ilvl="1" w:tplc="20000019" w:tentative="1">
      <w:start w:val="1"/>
      <w:numFmt w:val="lowerLetter"/>
      <w:lvlText w:val="%2."/>
      <w:lvlJc w:val="left"/>
      <w:pPr>
        <w:ind w:left="3909" w:hanging="360"/>
      </w:pPr>
    </w:lvl>
    <w:lvl w:ilvl="2" w:tplc="2000001B" w:tentative="1">
      <w:start w:val="1"/>
      <w:numFmt w:val="lowerRoman"/>
      <w:lvlText w:val="%3."/>
      <w:lvlJc w:val="right"/>
      <w:pPr>
        <w:ind w:left="4629" w:hanging="180"/>
      </w:pPr>
    </w:lvl>
    <w:lvl w:ilvl="3" w:tplc="2000000F" w:tentative="1">
      <w:start w:val="1"/>
      <w:numFmt w:val="decimal"/>
      <w:lvlText w:val="%4."/>
      <w:lvlJc w:val="left"/>
      <w:pPr>
        <w:ind w:left="5349" w:hanging="360"/>
      </w:pPr>
    </w:lvl>
    <w:lvl w:ilvl="4" w:tplc="20000019" w:tentative="1">
      <w:start w:val="1"/>
      <w:numFmt w:val="lowerLetter"/>
      <w:lvlText w:val="%5."/>
      <w:lvlJc w:val="left"/>
      <w:pPr>
        <w:ind w:left="6069" w:hanging="360"/>
      </w:pPr>
    </w:lvl>
    <w:lvl w:ilvl="5" w:tplc="2000001B" w:tentative="1">
      <w:start w:val="1"/>
      <w:numFmt w:val="lowerRoman"/>
      <w:lvlText w:val="%6."/>
      <w:lvlJc w:val="right"/>
      <w:pPr>
        <w:ind w:left="6789" w:hanging="180"/>
      </w:pPr>
    </w:lvl>
    <w:lvl w:ilvl="6" w:tplc="2000000F" w:tentative="1">
      <w:start w:val="1"/>
      <w:numFmt w:val="decimal"/>
      <w:lvlText w:val="%7."/>
      <w:lvlJc w:val="left"/>
      <w:pPr>
        <w:ind w:left="7509" w:hanging="360"/>
      </w:pPr>
    </w:lvl>
    <w:lvl w:ilvl="7" w:tplc="20000019" w:tentative="1">
      <w:start w:val="1"/>
      <w:numFmt w:val="lowerLetter"/>
      <w:lvlText w:val="%8."/>
      <w:lvlJc w:val="left"/>
      <w:pPr>
        <w:ind w:left="8229" w:hanging="360"/>
      </w:pPr>
    </w:lvl>
    <w:lvl w:ilvl="8" w:tplc="2000001B" w:tentative="1">
      <w:start w:val="1"/>
      <w:numFmt w:val="lowerRoman"/>
      <w:lvlText w:val="%9."/>
      <w:lvlJc w:val="right"/>
      <w:pPr>
        <w:ind w:left="8949" w:hanging="180"/>
      </w:pPr>
    </w:lvl>
  </w:abstractNum>
  <w:abstractNum w:abstractNumId="24" w15:restartNumberingAfterBreak="0">
    <w:nsid w:val="725904E6"/>
    <w:multiLevelType w:val="hybridMultilevel"/>
    <w:tmpl w:val="32880632"/>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5" w15:restartNumberingAfterBreak="0">
    <w:nsid w:val="7CE53BAD"/>
    <w:multiLevelType w:val="hybridMultilevel"/>
    <w:tmpl w:val="234EC7CE"/>
    <w:lvl w:ilvl="0" w:tplc="DAE2BAB6">
      <w:start w:val="3"/>
      <w:numFmt w:val="decimal"/>
      <w:lvlText w:val="%1."/>
      <w:lvlJc w:val="left"/>
      <w:pPr>
        <w:ind w:left="714" w:hanging="360"/>
      </w:pPr>
      <w:rPr>
        <w:rFonts w:hint="default"/>
      </w:rPr>
    </w:lvl>
    <w:lvl w:ilvl="1" w:tplc="20000019" w:tentative="1">
      <w:start w:val="1"/>
      <w:numFmt w:val="lowerLetter"/>
      <w:lvlText w:val="%2."/>
      <w:lvlJc w:val="left"/>
      <w:pPr>
        <w:ind w:left="1724" w:hanging="360"/>
      </w:pPr>
    </w:lvl>
    <w:lvl w:ilvl="2" w:tplc="2000001B" w:tentative="1">
      <w:start w:val="1"/>
      <w:numFmt w:val="lowerRoman"/>
      <w:lvlText w:val="%3."/>
      <w:lvlJc w:val="right"/>
      <w:pPr>
        <w:ind w:left="2444" w:hanging="180"/>
      </w:pPr>
    </w:lvl>
    <w:lvl w:ilvl="3" w:tplc="2000000F" w:tentative="1">
      <w:start w:val="1"/>
      <w:numFmt w:val="decimal"/>
      <w:lvlText w:val="%4."/>
      <w:lvlJc w:val="left"/>
      <w:pPr>
        <w:ind w:left="3164" w:hanging="360"/>
      </w:pPr>
    </w:lvl>
    <w:lvl w:ilvl="4" w:tplc="20000019" w:tentative="1">
      <w:start w:val="1"/>
      <w:numFmt w:val="lowerLetter"/>
      <w:lvlText w:val="%5."/>
      <w:lvlJc w:val="left"/>
      <w:pPr>
        <w:ind w:left="3884" w:hanging="360"/>
      </w:pPr>
    </w:lvl>
    <w:lvl w:ilvl="5" w:tplc="2000001B" w:tentative="1">
      <w:start w:val="1"/>
      <w:numFmt w:val="lowerRoman"/>
      <w:lvlText w:val="%6."/>
      <w:lvlJc w:val="right"/>
      <w:pPr>
        <w:ind w:left="4604" w:hanging="180"/>
      </w:pPr>
    </w:lvl>
    <w:lvl w:ilvl="6" w:tplc="2000000F" w:tentative="1">
      <w:start w:val="1"/>
      <w:numFmt w:val="decimal"/>
      <w:lvlText w:val="%7."/>
      <w:lvlJc w:val="left"/>
      <w:pPr>
        <w:ind w:left="5324" w:hanging="360"/>
      </w:pPr>
    </w:lvl>
    <w:lvl w:ilvl="7" w:tplc="20000019" w:tentative="1">
      <w:start w:val="1"/>
      <w:numFmt w:val="lowerLetter"/>
      <w:lvlText w:val="%8."/>
      <w:lvlJc w:val="left"/>
      <w:pPr>
        <w:ind w:left="6044" w:hanging="360"/>
      </w:pPr>
    </w:lvl>
    <w:lvl w:ilvl="8" w:tplc="2000001B" w:tentative="1">
      <w:start w:val="1"/>
      <w:numFmt w:val="lowerRoman"/>
      <w:lvlText w:val="%9."/>
      <w:lvlJc w:val="right"/>
      <w:pPr>
        <w:ind w:left="6764" w:hanging="180"/>
      </w:pPr>
    </w:lvl>
  </w:abstractNum>
  <w:abstractNum w:abstractNumId="26" w15:restartNumberingAfterBreak="0">
    <w:nsid w:val="7EFB24A2"/>
    <w:multiLevelType w:val="hybridMultilevel"/>
    <w:tmpl w:val="696237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728912638">
    <w:abstractNumId w:val="6"/>
  </w:num>
  <w:num w:numId="2" w16cid:durableId="780076317">
    <w:abstractNumId w:val="24"/>
  </w:num>
  <w:num w:numId="3" w16cid:durableId="1881936585">
    <w:abstractNumId w:val="19"/>
  </w:num>
  <w:num w:numId="4" w16cid:durableId="335573993">
    <w:abstractNumId w:val="12"/>
  </w:num>
  <w:num w:numId="5" w16cid:durableId="1674795841">
    <w:abstractNumId w:val="26"/>
  </w:num>
  <w:num w:numId="6" w16cid:durableId="452751610">
    <w:abstractNumId w:val="9"/>
  </w:num>
  <w:num w:numId="7" w16cid:durableId="1767657101">
    <w:abstractNumId w:val="21"/>
  </w:num>
  <w:num w:numId="8" w16cid:durableId="1547983511">
    <w:abstractNumId w:val="8"/>
  </w:num>
  <w:num w:numId="9" w16cid:durableId="1753770452">
    <w:abstractNumId w:val="22"/>
  </w:num>
  <w:num w:numId="10" w16cid:durableId="1769109445">
    <w:abstractNumId w:val="11"/>
  </w:num>
  <w:num w:numId="11" w16cid:durableId="688022975">
    <w:abstractNumId w:val="25"/>
  </w:num>
  <w:num w:numId="12" w16cid:durableId="1586450329">
    <w:abstractNumId w:val="13"/>
  </w:num>
  <w:num w:numId="13" w16cid:durableId="39328542">
    <w:abstractNumId w:val="10"/>
  </w:num>
  <w:num w:numId="14" w16cid:durableId="1277327299">
    <w:abstractNumId w:val="16"/>
  </w:num>
  <w:num w:numId="15" w16cid:durableId="2106724448">
    <w:abstractNumId w:val="5"/>
  </w:num>
  <w:num w:numId="16" w16cid:durableId="663977586">
    <w:abstractNumId w:val="18"/>
  </w:num>
  <w:num w:numId="17" w16cid:durableId="739866193">
    <w:abstractNumId w:val="7"/>
  </w:num>
  <w:num w:numId="18" w16cid:durableId="1978221801">
    <w:abstractNumId w:val="3"/>
  </w:num>
  <w:num w:numId="19" w16cid:durableId="638070989">
    <w:abstractNumId w:val="15"/>
  </w:num>
  <w:num w:numId="20" w16cid:durableId="2119375518">
    <w:abstractNumId w:val="4"/>
  </w:num>
  <w:num w:numId="21" w16cid:durableId="1046418726">
    <w:abstractNumId w:val="2"/>
  </w:num>
  <w:num w:numId="22" w16cid:durableId="961375969">
    <w:abstractNumId w:val="1"/>
  </w:num>
  <w:num w:numId="23" w16cid:durableId="523324974">
    <w:abstractNumId w:val="14"/>
  </w:num>
  <w:num w:numId="24" w16cid:durableId="145360925">
    <w:abstractNumId w:val="23"/>
  </w:num>
  <w:num w:numId="25" w16cid:durableId="240873899">
    <w:abstractNumId w:val="17"/>
  </w:num>
  <w:num w:numId="26" w16cid:durableId="808591704">
    <w:abstractNumId w:val="0"/>
  </w:num>
  <w:num w:numId="27" w16cid:durableId="142711473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621E"/>
    <w:rsid w:val="000049BF"/>
    <w:rsid w:val="0005003E"/>
    <w:rsid w:val="000F7CDF"/>
    <w:rsid w:val="001A71FC"/>
    <w:rsid w:val="00281EE1"/>
    <w:rsid w:val="002D0540"/>
    <w:rsid w:val="00340B65"/>
    <w:rsid w:val="00342338"/>
    <w:rsid w:val="00376B2A"/>
    <w:rsid w:val="003904EF"/>
    <w:rsid w:val="0039757F"/>
    <w:rsid w:val="003B1A77"/>
    <w:rsid w:val="00422174"/>
    <w:rsid w:val="0047349C"/>
    <w:rsid w:val="00555E0A"/>
    <w:rsid w:val="005F3C07"/>
    <w:rsid w:val="00630B6D"/>
    <w:rsid w:val="00633776"/>
    <w:rsid w:val="00645577"/>
    <w:rsid w:val="00663834"/>
    <w:rsid w:val="006D47D2"/>
    <w:rsid w:val="006F6CD9"/>
    <w:rsid w:val="007B5CB8"/>
    <w:rsid w:val="00814C64"/>
    <w:rsid w:val="008344B9"/>
    <w:rsid w:val="00870200"/>
    <w:rsid w:val="008A2F0F"/>
    <w:rsid w:val="008A6452"/>
    <w:rsid w:val="008D719B"/>
    <w:rsid w:val="00903157"/>
    <w:rsid w:val="00936F1B"/>
    <w:rsid w:val="00954B26"/>
    <w:rsid w:val="009E4164"/>
    <w:rsid w:val="009F4546"/>
    <w:rsid w:val="00A029DF"/>
    <w:rsid w:val="00A60942"/>
    <w:rsid w:val="00A75E84"/>
    <w:rsid w:val="00A80580"/>
    <w:rsid w:val="00AC2A9B"/>
    <w:rsid w:val="00AE30A1"/>
    <w:rsid w:val="00B05842"/>
    <w:rsid w:val="00B05976"/>
    <w:rsid w:val="00B633DD"/>
    <w:rsid w:val="00B652AD"/>
    <w:rsid w:val="00B65E66"/>
    <w:rsid w:val="00B75D1F"/>
    <w:rsid w:val="00B8621E"/>
    <w:rsid w:val="00BB0E76"/>
    <w:rsid w:val="00BE5B09"/>
    <w:rsid w:val="00C62CEA"/>
    <w:rsid w:val="00CC19BF"/>
    <w:rsid w:val="00CD4991"/>
    <w:rsid w:val="00D12D8E"/>
    <w:rsid w:val="00D47760"/>
    <w:rsid w:val="00D83243"/>
    <w:rsid w:val="00DA5206"/>
    <w:rsid w:val="00DB109F"/>
    <w:rsid w:val="00DD6A2F"/>
    <w:rsid w:val="00E07414"/>
    <w:rsid w:val="00E111CF"/>
    <w:rsid w:val="00E1513B"/>
    <w:rsid w:val="00E81B85"/>
    <w:rsid w:val="00EF0E8F"/>
    <w:rsid w:val="00EF7697"/>
    <w:rsid w:val="00F734F3"/>
    <w:rsid w:val="00F73890"/>
    <w:rsid w:val="00F87B64"/>
    <w:rsid w:val="00FA6B66"/>
    <w:rsid w:val="00FC6220"/>
    <w:rsid w:val="00FE05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59"/>
    <o:shapelayout v:ext="edit">
      <o:idmap v:ext="edit" data="1"/>
    </o:shapelayout>
  </w:shapeDefaults>
  <w:decimalSymbol w:val=","/>
  <w:listSeparator w:val=";"/>
  <w14:docId w14:val="62D43381"/>
  <w15:chartTrackingRefBased/>
  <w15:docId w15:val="{C017822D-787E-42DB-9081-A01E4EEC79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4546"/>
    <w:pPr>
      <w:spacing w:after="200" w:line="276" w:lineRule="auto"/>
    </w:pPr>
    <w:rPr>
      <w:rFonts w:ascii="Calibri" w:eastAsia="Times New Roman" w:hAnsi="Calibri" w:cs="Times New Roman"/>
    </w:rPr>
  </w:style>
  <w:style w:type="paragraph" w:styleId="Heading1">
    <w:name w:val="heading 1"/>
    <w:basedOn w:val="Normal"/>
    <w:next w:val="Normal"/>
    <w:link w:val="Heading1Char"/>
    <w:qFormat/>
    <w:rsid w:val="001A71FC"/>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1A71FC"/>
    <w:pPr>
      <w:keepNext/>
      <w:spacing w:before="240" w:after="60" w:line="240" w:lineRule="auto"/>
      <w:outlineLvl w:val="1"/>
    </w:pPr>
    <w:rPr>
      <w:rFonts w:ascii="Arial" w:hAnsi="Arial"/>
      <w:b/>
      <w:bCs/>
      <w:i/>
      <w:iCs/>
      <w:sz w:val="28"/>
      <w:szCs w:val="28"/>
      <w:lang w:eastAsia="uk-UA"/>
    </w:rPr>
  </w:style>
  <w:style w:type="paragraph" w:styleId="Heading3">
    <w:name w:val="heading 3"/>
    <w:basedOn w:val="Normal"/>
    <w:next w:val="Normal"/>
    <w:link w:val="Heading3Char"/>
    <w:uiPriority w:val="9"/>
    <w:semiHidden/>
    <w:unhideWhenUsed/>
    <w:qFormat/>
    <w:rsid w:val="001A71F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rsid w:val="001A71FC"/>
    <w:rPr>
      <w:rFonts w:ascii="Arial" w:eastAsia="Times New Roman" w:hAnsi="Arial" w:cs="Times New Roman"/>
      <w:b/>
      <w:bCs/>
      <w:i/>
      <w:iCs/>
      <w:sz w:val="28"/>
      <w:szCs w:val="28"/>
      <w:lang w:val="uk-UA" w:eastAsia="uk-UA"/>
    </w:rPr>
  </w:style>
  <w:style w:type="paragraph" w:customStyle="1" w:styleId="1">
    <w:name w:val="Абзац списка1"/>
    <w:basedOn w:val="Normal"/>
    <w:rsid w:val="001A71FC"/>
    <w:pPr>
      <w:spacing w:after="160" w:line="259" w:lineRule="auto"/>
      <w:ind w:left="720"/>
      <w:contextualSpacing/>
    </w:pPr>
    <w:rPr>
      <w:lang w:val="ru-RU"/>
    </w:rPr>
  </w:style>
  <w:style w:type="paragraph" w:customStyle="1" w:styleId="10">
    <w:name w:val="Абзац списка1"/>
    <w:basedOn w:val="Normal"/>
    <w:uiPriority w:val="99"/>
    <w:rsid w:val="001A71FC"/>
    <w:pPr>
      <w:spacing w:after="160" w:line="259" w:lineRule="auto"/>
      <w:ind w:left="720"/>
      <w:contextualSpacing/>
    </w:pPr>
    <w:rPr>
      <w:lang w:val="ru-RU"/>
    </w:rPr>
  </w:style>
  <w:style w:type="character" w:customStyle="1" w:styleId="Heading3Char">
    <w:name w:val="Heading 3 Char"/>
    <w:basedOn w:val="DefaultParagraphFont"/>
    <w:link w:val="Heading3"/>
    <w:uiPriority w:val="9"/>
    <w:semiHidden/>
    <w:rsid w:val="001A71FC"/>
    <w:rPr>
      <w:rFonts w:asciiTheme="majorHAnsi" w:eastAsiaTheme="majorEastAsia" w:hAnsiTheme="majorHAnsi" w:cstheme="majorBidi"/>
      <w:color w:val="1F4D78" w:themeColor="accent1" w:themeShade="7F"/>
      <w:sz w:val="24"/>
      <w:szCs w:val="24"/>
      <w:lang w:val="uk-UA"/>
    </w:rPr>
  </w:style>
  <w:style w:type="character" w:customStyle="1" w:styleId="Heading1Char">
    <w:name w:val="Heading 1 Char"/>
    <w:basedOn w:val="DefaultParagraphFont"/>
    <w:link w:val="Heading1"/>
    <w:rsid w:val="001A71FC"/>
    <w:rPr>
      <w:rFonts w:ascii="Arial" w:eastAsia="Times New Roman" w:hAnsi="Arial" w:cs="Arial"/>
      <w:b/>
      <w:bCs/>
      <w:kern w:val="32"/>
      <w:sz w:val="32"/>
      <w:szCs w:val="32"/>
      <w:lang w:val="uk-UA"/>
    </w:rPr>
  </w:style>
  <w:style w:type="paragraph" w:styleId="Caption">
    <w:name w:val="caption"/>
    <w:basedOn w:val="Normal"/>
    <w:next w:val="Normal"/>
    <w:qFormat/>
    <w:rsid w:val="001A71FC"/>
    <w:pPr>
      <w:spacing w:line="240" w:lineRule="auto"/>
    </w:pPr>
    <w:rPr>
      <w:rFonts w:ascii="Times New Roman" w:hAnsi="Times New Roman"/>
      <w:b/>
      <w:bCs/>
      <w:color w:val="4F81BD"/>
      <w:sz w:val="18"/>
      <w:szCs w:val="18"/>
      <w:lang w:val="ru-RU" w:eastAsia="ru-RU"/>
    </w:rPr>
  </w:style>
  <w:style w:type="character" w:customStyle="1" w:styleId="hps">
    <w:name w:val="hps"/>
    <w:rsid w:val="001A71FC"/>
  </w:style>
  <w:style w:type="paragraph" w:styleId="NormalWeb">
    <w:name w:val="Normal (Web)"/>
    <w:basedOn w:val="Normal"/>
    <w:uiPriority w:val="99"/>
    <w:rsid w:val="006F6CD9"/>
    <w:pPr>
      <w:spacing w:before="100" w:beforeAutospacing="1" w:after="100" w:afterAutospacing="1" w:line="240" w:lineRule="auto"/>
    </w:pPr>
    <w:rPr>
      <w:rFonts w:ascii="Times New Roman" w:eastAsia="Calibri" w:hAnsi="Times New Roman"/>
      <w:sz w:val="24"/>
      <w:szCs w:val="24"/>
      <w:lang w:val="ru-RU" w:eastAsia="ru-RU"/>
    </w:rPr>
  </w:style>
  <w:style w:type="paragraph" w:styleId="EndnoteText">
    <w:name w:val="endnote text"/>
    <w:basedOn w:val="Normal"/>
    <w:link w:val="EndnoteTextChar"/>
    <w:rsid w:val="006F6CD9"/>
    <w:pPr>
      <w:widowControl w:val="0"/>
      <w:suppressAutoHyphens/>
      <w:autoSpaceDN w:val="0"/>
      <w:spacing w:after="0" w:line="240" w:lineRule="auto"/>
      <w:textAlignment w:val="baseline"/>
    </w:pPr>
    <w:rPr>
      <w:rFonts w:ascii="Arial" w:hAnsi="Arial" w:cs="Tahoma"/>
      <w:kern w:val="3"/>
      <w:sz w:val="20"/>
      <w:szCs w:val="20"/>
      <w:lang w:val="ru-RU" w:eastAsia="ru-RU"/>
    </w:rPr>
  </w:style>
  <w:style w:type="character" w:customStyle="1" w:styleId="EndnoteTextChar">
    <w:name w:val="Endnote Text Char"/>
    <w:basedOn w:val="DefaultParagraphFont"/>
    <w:link w:val="EndnoteText"/>
    <w:rsid w:val="006F6CD9"/>
    <w:rPr>
      <w:rFonts w:ascii="Arial" w:eastAsia="Times New Roman" w:hAnsi="Arial" w:cs="Tahoma"/>
      <w:kern w:val="3"/>
      <w:sz w:val="20"/>
      <w:szCs w:val="20"/>
      <w:lang w:val="ru-RU" w:eastAsia="ru-RU"/>
    </w:rPr>
  </w:style>
  <w:style w:type="paragraph" w:styleId="ListParagraph">
    <w:name w:val="List Paragraph"/>
    <w:basedOn w:val="Normal"/>
    <w:uiPriority w:val="99"/>
    <w:qFormat/>
    <w:rsid w:val="008344B9"/>
    <w:pPr>
      <w:ind w:left="720"/>
      <w:contextualSpacing/>
    </w:pPr>
  </w:style>
  <w:style w:type="paragraph" w:styleId="TOCHeading">
    <w:name w:val="TOC Heading"/>
    <w:basedOn w:val="Heading1"/>
    <w:next w:val="Normal"/>
    <w:uiPriority w:val="39"/>
    <w:unhideWhenUsed/>
    <w:qFormat/>
    <w:rsid w:val="00B65E66"/>
    <w:pPr>
      <w:keepLines/>
      <w:spacing w:after="0" w:line="259" w:lineRule="auto"/>
      <w:outlineLvl w:val="9"/>
    </w:pPr>
    <w:rPr>
      <w:rFonts w:asciiTheme="majorHAnsi" w:eastAsiaTheme="majorEastAsia" w:hAnsiTheme="majorHAnsi" w:cstheme="majorBidi"/>
      <w:b w:val="0"/>
      <w:bCs w:val="0"/>
      <w:color w:val="2E74B5" w:themeColor="accent1" w:themeShade="BF"/>
      <w:kern w:val="0"/>
    </w:rPr>
  </w:style>
  <w:style w:type="paragraph" w:styleId="TOC2">
    <w:name w:val="toc 2"/>
    <w:basedOn w:val="Normal"/>
    <w:next w:val="Normal"/>
    <w:autoRedefine/>
    <w:uiPriority w:val="39"/>
    <w:unhideWhenUsed/>
    <w:rsid w:val="00B65E66"/>
    <w:pPr>
      <w:spacing w:after="100"/>
      <w:ind w:left="220"/>
    </w:pPr>
  </w:style>
  <w:style w:type="paragraph" w:styleId="TOC3">
    <w:name w:val="toc 3"/>
    <w:basedOn w:val="Normal"/>
    <w:next w:val="Normal"/>
    <w:autoRedefine/>
    <w:uiPriority w:val="39"/>
    <w:unhideWhenUsed/>
    <w:rsid w:val="00B65E66"/>
    <w:pPr>
      <w:spacing w:after="100"/>
      <w:ind w:left="440"/>
    </w:pPr>
  </w:style>
  <w:style w:type="paragraph" w:styleId="TOC1">
    <w:name w:val="toc 1"/>
    <w:basedOn w:val="Normal"/>
    <w:next w:val="Normal"/>
    <w:autoRedefine/>
    <w:uiPriority w:val="39"/>
    <w:unhideWhenUsed/>
    <w:rsid w:val="00B65E66"/>
    <w:pPr>
      <w:spacing w:after="100"/>
    </w:pPr>
  </w:style>
  <w:style w:type="character" w:styleId="Hyperlink">
    <w:name w:val="Hyperlink"/>
    <w:basedOn w:val="DefaultParagraphFont"/>
    <w:uiPriority w:val="99"/>
    <w:unhideWhenUsed/>
    <w:rsid w:val="00B65E66"/>
    <w:rPr>
      <w:color w:val="0563C1" w:themeColor="hyperlink"/>
      <w:u w:val="single"/>
    </w:rPr>
  </w:style>
  <w:style w:type="paragraph" w:styleId="Header">
    <w:name w:val="header"/>
    <w:basedOn w:val="Normal"/>
    <w:link w:val="HeaderChar"/>
    <w:uiPriority w:val="99"/>
    <w:unhideWhenUsed/>
    <w:rsid w:val="00D12D8E"/>
    <w:pPr>
      <w:tabs>
        <w:tab w:val="center" w:pos="4677"/>
        <w:tab w:val="right" w:pos="9355"/>
      </w:tabs>
      <w:spacing w:after="0" w:line="240" w:lineRule="auto"/>
    </w:pPr>
  </w:style>
  <w:style w:type="character" w:customStyle="1" w:styleId="HeaderChar">
    <w:name w:val="Header Char"/>
    <w:basedOn w:val="DefaultParagraphFont"/>
    <w:link w:val="Header"/>
    <w:uiPriority w:val="99"/>
    <w:rsid w:val="00D12D8E"/>
    <w:rPr>
      <w:rFonts w:ascii="Calibri" w:eastAsia="Times New Roman" w:hAnsi="Calibri" w:cs="Times New Roman"/>
      <w:lang w:val="uk-UA"/>
    </w:rPr>
  </w:style>
  <w:style w:type="paragraph" w:styleId="Footer">
    <w:name w:val="footer"/>
    <w:basedOn w:val="Normal"/>
    <w:link w:val="FooterChar"/>
    <w:uiPriority w:val="99"/>
    <w:unhideWhenUsed/>
    <w:rsid w:val="00D12D8E"/>
    <w:pPr>
      <w:tabs>
        <w:tab w:val="center" w:pos="4677"/>
        <w:tab w:val="right" w:pos="9355"/>
      </w:tabs>
      <w:spacing w:after="0" w:line="240" w:lineRule="auto"/>
    </w:pPr>
  </w:style>
  <w:style w:type="character" w:customStyle="1" w:styleId="FooterChar">
    <w:name w:val="Footer Char"/>
    <w:basedOn w:val="DefaultParagraphFont"/>
    <w:link w:val="Footer"/>
    <w:uiPriority w:val="99"/>
    <w:rsid w:val="00D12D8E"/>
    <w:rPr>
      <w:rFonts w:ascii="Calibri" w:eastAsia="Times New Roman" w:hAnsi="Calibri"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bin"/><Relationship Id="rId21" Type="http://schemas.openxmlformats.org/officeDocument/2006/relationships/image" Target="media/image14.png"/><Relationship Id="rId42" Type="http://schemas.openxmlformats.org/officeDocument/2006/relationships/image" Target="media/image30.wmf"/><Relationship Id="rId47" Type="http://schemas.openxmlformats.org/officeDocument/2006/relationships/image" Target="media/image33.png"/><Relationship Id="rId63" Type="http://schemas.openxmlformats.org/officeDocument/2006/relationships/image" Target="media/image43.wmf"/><Relationship Id="rId68" Type="http://schemas.openxmlformats.org/officeDocument/2006/relationships/oleObject" Target="embeddings/oleObject16.bin"/><Relationship Id="rId84" Type="http://schemas.openxmlformats.org/officeDocument/2006/relationships/oleObject" Target="embeddings/oleObject25.bin"/><Relationship Id="rId89" Type="http://schemas.openxmlformats.org/officeDocument/2006/relationships/image" Target="media/image55.wmf"/><Relationship Id="rId16" Type="http://schemas.openxmlformats.org/officeDocument/2006/relationships/image" Target="media/image9.png"/><Relationship Id="rId107" Type="http://schemas.openxmlformats.org/officeDocument/2006/relationships/fontTable" Target="fontTable.xml"/><Relationship Id="rId11" Type="http://schemas.openxmlformats.org/officeDocument/2006/relationships/image" Target="media/image4.png"/><Relationship Id="rId32" Type="http://schemas.openxmlformats.org/officeDocument/2006/relationships/image" Target="media/image23.wmf"/><Relationship Id="rId37" Type="http://schemas.openxmlformats.org/officeDocument/2006/relationships/image" Target="media/image27.wmf"/><Relationship Id="rId53" Type="http://schemas.openxmlformats.org/officeDocument/2006/relationships/oleObject" Target="embeddings/oleObject8.bin"/><Relationship Id="rId58" Type="http://schemas.openxmlformats.org/officeDocument/2006/relationships/oleObject" Target="embeddings/oleObject11.bin"/><Relationship Id="rId74" Type="http://schemas.openxmlformats.org/officeDocument/2006/relationships/oleObject" Target="embeddings/oleObject19.bin"/><Relationship Id="rId79" Type="http://schemas.openxmlformats.org/officeDocument/2006/relationships/image" Target="media/image51.wmf"/><Relationship Id="rId102" Type="http://schemas.openxmlformats.org/officeDocument/2006/relationships/image" Target="media/image62.jpeg"/><Relationship Id="rId5" Type="http://schemas.openxmlformats.org/officeDocument/2006/relationships/webSettings" Target="webSettings.xml"/><Relationship Id="rId90" Type="http://schemas.openxmlformats.org/officeDocument/2006/relationships/oleObject" Target="embeddings/oleObject28.bin"/><Relationship Id="rId95" Type="http://schemas.openxmlformats.org/officeDocument/2006/relationships/image" Target="media/image58.wmf"/><Relationship Id="rId22" Type="http://schemas.openxmlformats.org/officeDocument/2006/relationships/image" Target="media/image15.jpeg"/><Relationship Id="rId27" Type="http://schemas.openxmlformats.org/officeDocument/2006/relationships/image" Target="media/image19.png"/><Relationship Id="rId43" Type="http://schemas.openxmlformats.org/officeDocument/2006/relationships/oleObject" Target="embeddings/oleObject6.bin"/><Relationship Id="rId48" Type="http://schemas.openxmlformats.org/officeDocument/2006/relationships/image" Target="media/image34.jpeg"/><Relationship Id="rId64" Type="http://schemas.openxmlformats.org/officeDocument/2006/relationships/oleObject" Target="embeddings/oleObject14.bin"/><Relationship Id="rId69" Type="http://schemas.openxmlformats.org/officeDocument/2006/relationships/image" Target="media/image46.wmf"/><Relationship Id="rId80" Type="http://schemas.openxmlformats.org/officeDocument/2006/relationships/oleObject" Target="embeddings/oleObject22.bin"/><Relationship Id="rId85" Type="http://schemas.openxmlformats.org/officeDocument/2006/relationships/image" Target="media/image53.wmf"/><Relationship Id="rId12" Type="http://schemas.openxmlformats.org/officeDocument/2006/relationships/image" Target="media/image5.png"/><Relationship Id="rId17" Type="http://schemas.openxmlformats.org/officeDocument/2006/relationships/image" Target="media/image10.jpeg"/><Relationship Id="rId33" Type="http://schemas.openxmlformats.org/officeDocument/2006/relationships/oleObject" Target="embeddings/oleObject3.bin"/><Relationship Id="rId38" Type="http://schemas.openxmlformats.org/officeDocument/2006/relationships/oleObject" Target="embeddings/oleObject4.bin"/><Relationship Id="rId59" Type="http://schemas.openxmlformats.org/officeDocument/2006/relationships/image" Target="media/image41.wmf"/><Relationship Id="rId103" Type="http://schemas.openxmlformats.org/officeDocument/2006/relationships/image" Target="media/image63.jpeg"/><Relationship Id="rId108"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oleObject" Target="embeddings/oleObject5.bin"/><Relationship Id="rId54" Type="http://schemas.openxmlformats.org/officeDocument/2006/relationships/image" Target="media/image39.wmf"/><Relationship Id="rId62" Type="http://schemas.openxmlformats.org/officeDocument/2006/relationships/oleObject" Target="embeddings/oleObject13.bin"/><Relationship Id="rId70" Type="http://schemas.openxmlformats.org/officeDocument/2006/relationships/oleObject" Target="embeddings/oleObject17.bin"/><Relationship Id="rId75" Type="http://schemas.openxmlformats.org/officeDocument/2006/relationships/image" Target="media/image49.wmf"/><Relationship Id="rId83" Type="http://schemas.openxmlformats.org/officeDocument/2006/relationships/image" Target="media/image52.wmf"/><Relationship Id="rId88" Type="http://schemas.openxmlformats.org/officeDocument/2006/relationships/oleObject" Target="embeddings/oleObject27.bin"/><Relationship Id="rId91" Type="http://schemas.openxmlformats.org/officeDocument/2006/relationships/image" Target="media/image56.wmf"/><Relationship Id="rId96" Type="http://schemas.openxmlformats.org/officeDocument/2006/relationships/oleObject" Target="embeddings/oleObject31.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0.png"/><Relationship Id="rId36" Type="http://schemas.openxmlformats.org/officeDocument/2006/relationships/image" Target="media/image26.jpeg"/><Relationship Id="rId49" Type="http://schemas.openxmlformats.org/officeDocument/2006/relationships/image" Target="media/image35.jpeg"/><Relationship Id="rId57" Type="http://schemas.openxmlformats.org/officeDocument/2006/relationships/oleObject" Target="embeddings/oleObject10.bin"/><Relationship Id="rId106" Type="http://schemas.openxmlformats.org/officeDocument/2006/relationships/footer" Target="footer1.xml"/><Relationship Id="rId10" Type="http://schemas.openxmlformats.org/officeDocument/2006/relationships/image" Target="media/image3.jpeg"/><Relationship Id="rId31" Type="http://schemas.openxmlformats.org/officeDocument/2006/relationships/oleObject" Target="embeddings/oleObject2.bin"/><Relationship Id="rId44" Type="http://schemas.openxmlformats.org/officeDocument/2006/relationships/image" Target="media/image31.wmf"/><Relationship Id="rId52" Type="http://schemas.openxmlformats.org/officeDocument/2006/relationships/image" Target="media/image38.wmf"/><Relationship Id="rId60" Type="http://schemas.openxmlformats.org/officeDocument/2006/relationships/oleObject" Target="embeddings/oleObject12.bin"/><Relationship Id="rId65" Type="http://schemas.openxmlformats.org/officeDocument/2006/relationships/image" Target="media/image44.wmf"/><Relationship Id="rId73" Type="http://schemas.openxmlformats.org/officeDocument/2006/relationships/image" Target="media/image48.wmf"/><Relationship Id="rId78" Type="http://schemas.openxmlformats.org/officeDocument/2006/relationships/oleObject" Target="embeddings/oleObject21.bin"/><Relationship Id="rId81" Type="http://schemas.openxmlformats.org/officeDocument/2006/relationships/oleObject" Target="embeddings/oleObject23.bin"/><Relationship Id="rId86" Type="http://schemas.openxmlformats.org/officeDocument/2006/relationships/oleObject" Target="embeddings/oleObject26.bin"/><Relationship Id="rId94" Type="http://schemas.openxmlformats.org/officeDocument/2006/relationships/oleObject" Target="embeddings/oleObject30.bin"/><Relationship Id="rId99" Type="http://schemas.openxmlformats.org/officeDocument/2006/relationships/image" Target="media/image60.wmf"/><Relationship Id="rId101" Type="http://schemas.openxmlformats.org/officeDocument/2006/relationships/image" Target="media/image61.jpe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jpeg"/><Relationship Id="rId39" Type="http://schemas.openxmlformats.org/officeDocument/2006/relationships/image" Target="media/image28.png"/><Relationship Id="rId34" Type="http://schemas.openxmlformats.org/officeDocument/2006/relationships/image" Target="media/image24.png"/><Relationship Id="rId50" Type="http://schemas.openxmlformats.org/officeDocument/2006/relationships/image" Target="media/image36.png"/><Relationship Id="rId55" Type="http://schemas.openxmlformats.org/officeDocument/2006/relationships/oleObject" Target="embeddings/oleObject9.bin"/><Relationship Id="rId76" Type="http://schemas.openxmlformats.org/officeDocument/2006/relationships/oleObject" Target="embeddings/oleObject20.bin"/><Relationship Id="rId97" Type="http://schemas.openxmlformats.org/officeDocument/2006/relationships/image" Target="media/image59.wmf"/><Relationship Id="rId104" Type="http://schemas.openxmlformats.org/officeDocument/2006/relationships/image" Target="media/image64.jpeg"/><Relationship Id="rId7" Type="http://schemas.openxmlformats.org/officeDocument/2006/relationships/endnotes" Target="endnotes.xml"/><Relationship Id="rId71" Type="http://schemas.openxmlformats.org/officeDocument/2006/relationships/image" Target="media/image47.wmf"/><Relationship Id="rId92" Type="http://schemas.openxmlformats.org/officeDocument/2006/relationships/oleObject" Target="embeddings/oleObject29.bin"/><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7.jpeg"/><Relationship Id="rId40" Type="http://schemas.openxmlformats.org/officeDocument/2006/relationships/image" Target="media/image29.wmf"/><Relationship Id="rId45" Type="http://schemas.openxmlformats.org/officeDocument/2006/relationships/oleObject" Target="embeddings/oleObject7.bin"/><Relationship Id="rId66" Type="http://schemas.openxmlformats.org/officeDocument/2006/relationships/oleObject" Target="embeddings/oleObject15.bin"/><Relationship Id="rId87" Type="http://schemas.openxmlformats.org/officeDocument/2006/relationships/image" Target="media/image54.wmf"/><Relationship Id="rId61" Type="http://schemas.openxmlformats.org/officeDocument/2006/relationships/image" Target="media/image42.wmf"/><Relationship Id="rId82" Type="http://schemas.openxmlformats.org/officeDocument/2006/relationships/oleObject" Target="embeddings/oleObject24.bin"/><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2.wmf"/><Relationship Id="rId35" Type="http://schemas.openxmlformats.org/officeDocument/2006/relationships/image" Target="media/image25.png"/><Relationship Id="rId56" Type="http://schemas.openxmlformats.org/officeDocument/2006/relationships/image" Target="media/image40.wmf"/><Relationship Id="rId77" Type="http://schemas.openxmlformats.org/officeDocument/2006/relationships/image" Target="media/image50.wmf"/><Relationship Id="rId100" Type="http://schemas.openxmlformats.org/officeDocument/2006/relationships/oleObject" Target="embeddings/oleObject33.bin"/><Relationship Id="rId105" Type="http://schemas.openxmlformats.org/officeDocument/2006/relationships/image" Target="media/image65.jpeg"/><Relationship Id="rId8" Type="http://schemas.openxmlformats.org/officeDocument/2006/relationships/image" Target="media/image1.png"/><Relationship Id="rId51" Type="http://schemas.openxmlformats.org/officeDocument/2006/relationships/image" Target="media/image37.png"/><Relationship Id="rId72" Type="http://schemas.openxmlformats.org/officeDocument/2006/relationships/oleObject" Target="embeddings/oleObject18.bin"/><Relationship Id="rId93" Type="http://schemas.openxmlformats.org/officeDocument/2006/relationships/image" Target="media/image57.wmf"/><Relationship Id="rId98" Type="http://schemas.openxmlformats.org/officeDocument/2006/relationships/oleObject" Target="embeddings/oleObject32.bin"/><Relationship Id="rId3" Type="http://schemas.openxmlformats.org/officeDocument/2006/relationships/styles" Target="styles.xml"/><Relationship Id="rId25" Type="http://schemas.openxmlformats.org/officeDocument/2006/relationships/image" Target="media/image18.wmf"/><Relationship Id="rId46" Type="http://schemas.openxmlformats.org/officeDocument/2006/relationships/image" Target="media/image32.jpeg"/><Relationship Id="rId67" Type="http://schemas.openxmlformats.org/officeDocument/2006/relationships/image" Target="media/image45.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F81247-9B98-4D1F-BE04-DF5D8817D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85927</Words>
  <Characters>48979</Characters>
  <Application>Microsoft Office Word</Application>
  <DocSecurity>0</DocSecurity>
  <Lines>408</Lines>
  <Paragraphs>269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Ира Чепиль</dc:creator>
  <cp:keywords/>
  <dc:description/>
  <cp:lastModifiedBy>Ruslan Zhuk</cp:lastModifiedBy>
  <cp:revision>2</cp:revision>
  <dcterms:created xsi:type="dcterms:W3CDTF">2023-05-06T19:37:00Z</dcterms:created>
  <dcterms:modified xsi:type="dcterms:W3CDTF">2023-05-06T19:37:00Z</dcterms:modified>
</cp:coreProperties>
</file>