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335B" w:rsidRPr="00DE3D2A" w:rsidRDefault="0072342F" w:rsidP="00BA335B">
      <w:pPr>
        <w:pStyle w:val="Default"/>
        <w:ind w:firstLine="709"/>
        <w:jc w:val="center"/>
        <w:rPr>
          <w:sz w:val="28"/>
          <w:szCs w:val="28"/>
          <w:lang w:val="en-US"/>
        </w:rPr>
      </w:pPr>
      <w:proofErr w:type="spellStart"/>
      <w:r w:rsidRPr="00DE3D2A">
        <w:rPr>
          <w:b/>
          <w:bCs/>
          <w:i/>
          <w:iCs/>
          <w:sz w:val="28"/>
          <w:szCs w:val="28"/>
          <w:lang w:val="en-US"/>
        </w:rPr>
        <w:t>Alla</w:t>
      </w:r>
      <w:proofErr w:type="spellEnd"/>
      <w:r w:rsidRPr="00DE3D2A">
        <w:rPr>
          <w:b/>
          <w:bCs/>
          <w:i/>
          <w:iCs/>
          <w:sz w:val="28"/>
          <w:szCs w:val="28"/>
          <w:lang w:val="en-US"/>
        </w:rPr>
        <w:t xml:space="preserve"> </w:t>
      </w:r>
      <w:proofErr w:type="spellStart"/>
      <w:r w:rsidRPr="00DE3D2A">
        <w:rPr>
          <w:b/>
          <w:bCs/>
          <w:i/>
          <w:iCs/>
          <w:sz w:val="28"/>
          <w:szCs w:val="28"/>
          <w:lang w:val="en-US"/>
        </w:rPr>
        <w:t>Feshchuk</w:t>
      </w:r>
      <w:proofErr w:type="spellEnd"/>
      <w:r w:rsidR="00BA335B">
        <w:rPr>
          <w:b/>
          <w:bCs/>
          <w:i/>
          <w:iCs/>
          <w:sz w:val="28"/>
          <w:szCs w:val="28"/>
          <w:lang w:val="en-US"/>
        </w:rPr>
        <w:t xml:space="preserve">, </w:t>
      </w:r>
      <w:proofErr w:type="spellStart"/>
      <w:r w:rsidR="00BA335B" w:rsidRPr="00DE3D2A">
        <w:rPr>
          <w:b/>
          <w:bCs/>
          <w:i/>
          <w:iCs/>
          <w:sz w:val="28"/>
          <w:szCs w:val="28"/>
          <w:lang w:val="en-US"/>
        </w:rPr>
        <w:t>Kateryna</w:t>
      </w:r>
      <w:proofErr w:type="spellEnd"/>
      <w:r w:rsidR="00BA335B" w:rsidRPr="00DE3D2A">
        <w:rPr>
          <w:b/>
          <w:bCs/>
          <w:i/>
          <w:iCs/>
          <w:sz w:val="28"/>
          <w:szCs w:val="28"/>
          <w:lang w:val="en-US"/>
        </w:rPr>
        <w:t xml:space="preserve"> </w:t>
      </w:r>
      <w:proofErr w:type="spellStart"/>
      <w:r w:rsidR="00BA335B" w:rsidRPr="00DE3D2A">
        <w:rPr>
          <w:b/>
          <w:bCs/>
          <w:i/>
          <w:iCs/>
          <w:sz w:val="28"/>
          <w:szCs w:val="28"/>
          <w:lang w:val="en-US"/>
        </w:rPr>
        <w:t>Halatsyn</w:t>
      </w:r>
      <w:proofErr w:type="spellEnd"/>
    </w:p>
    <w:p w:rsidR="0072342F" w:rsidRPr="00DE3D2A" w:rsidRDefault="0072342F" w:rsidP="00DE3D2A">
      <w:pPr>
        <w:pStyle w:val="Default"/>
        <w:ind w:firstLine="709"/>
        <w:jc w:val="center"/>
        <w:rPr>
          <w:sz w:val="28"/>
          <w:szCs w:val="28"/>
          <w:lang w:val="en-US"/>
        </w:rPr>
      </w:pPr>
      <w:r w:rsidRPr="00DE3D2A">
        <w:rPr>
          <w:i/>
          <w:iCs/>
          <w:sz w:val="28"/>
          <w:szCs w:val="28"/>
          <w:lang w:val="en-US"/>
        </w:rPr>
        <w:t>National Technical University of Ukraine “Igor Sikorsky Kyiv Polytechnic Institute”, Kyiv, Ukraine</w:t>
      </w:r>
    </w:p>
    <w:p w:rsidR="00A33093" w:rsidRDefault="00A33093" w:rsidP="00DE3D2A">
      <w:pPr>
        <w:spacing w:after="0" w:line="240" w:lineRule="auto"/>
        <w:ind w:firstLine="709"/>
        <w:jc w:val="center"/>
        <w:rPr>
          <w:rFonts w:ascii="Times New Roman" w:hAnsi="Times New Roman" w:cs="Times New Roman"/>
          <w:b/>
          <w:iCs/>
          <w:sz w:val="28"/>
          <w:szCs w:val="28"/>
          <w:lang w:val="en-US"/>
        </w:rPr>
      </w:pPr>
    </w:p>
    <w:p w:rsidR="0072342F" w:rsidRPr="00DE3D2A" w:rsidRDefault="00D26F4F" w:rsidP="00DE3D2A">
      <w:pPr>
        <w:spacing w:after="0" w:line="240" w:lineRule="auto"/>
        <w:ind w:firstLine="709"/>
        <w:jc w:val="center"/>
        <w:rPr>
          <w:rFonts w:ascii="Times New Roman" w:hAnsi="Times New Roman" w:cs="Times New Roman"/>
          <w:b/>
          <w:iCs/>
          <w:sz w:val="28"/>
          <w:szCs w:val="28"/>
          <w:lang w:val="en-US"/>
        </w:rPr>
      </w:pPr>
      <w:r w:rsidRPr="00DE3D2A">
        <w:rPr>
          <w:rFonts w:ascii="Times New Roman" w:hAnsi="Times New Roman" w:cs="Times New Roman"/>
          <w:b/>
          <w:iCs/>
          <w:sz w:val="28"/>
          <w:szCs w:val="28"/>
          <w:lang w:val="en-US"/>
        </w:rPr>
        <w:t xml:space="preserve">STUDENTS’ </w:t>
      </w:r>
      <w:r w:rsidR="00A33093">
        <w:rPr>
          <w:rFonts w:ascii="Times New Roman" w:hAnsi="Times New Roman" w:cs="Times New Roman"/>
          <w:b/>
          <w:iCs/>
          <w:sz w:val="28"/>
          <w:szCs w:val="28"/>
          <w:lang w:val="en-US"/>
        </w:rPr>
        <w:t>ATTITUDE</w:t>
      </w:r>
      <w:r>
        <w:rPr>
          <w:rFonts w:ascii="Times New Roman" w:hAnsi="Times New Roman" w:cs="Times New Roman"/>
          <w:b/>
          <w:iCs/>
          <w:sz w:val="28"/>
          <w:szCs w:val="28"/>
          <w:lang w:val="en-US"/>
        </w:rPr>
        <w:t xml:space="preserve"> </w:t>
      </w:r>
      <w:r w:rsidR="00A33093">
        <w:rPr>
          <w:rFonts w:ascii="Times New Roman" w:hAnsi="Times New Roman" w:cs="Times New Roman"/>
          <w:b/>
          <w:iCs/>
          <w:sz w:val="28"/>
          <w:szCs w:val="28"/>
          <w:lang w:val="en-US"/>
        </w:rPr>
        <w:t>TOWARDS THE USE</w:t>
      </w:r>
      <w:r w:rsidR="0072342F" w:rsidRPr="00DE3D2A">
        <w:rPr>
          <w:rFonts w:ascii="Times New Roman" w:hAnsi="Times New Roman" w:cs="Times New Roman"/>
          <w:b/>
          <w:iCs/>
          <w:sz w:val="28"/>
          <w:szCs w:val="28"/>
          <w:lang w:val="en-US"/>
        </w:rPr>
        <w:t xml:space="preserve"> </w:t>
      </w:r>
      <w:r w:rsidR="00A33093">
        <w:rPr>
          <w:rFonts w:ascii="Times New Roman" w:hAnsi="Times New Roman" w:cs="Times New Roman"/>
          <w:b/>
          <w:iCs/>
          <w:sz w:val="28"/>
          <w:szCs w:val="28"/>
          <w:lang w:val="en-US"/>
        </w:rPr>
        <w:t xml:space="preserve">OF </w:t>
      </w:r>
      <w:r w:rsidR="0072342F" w:rsidRPr="00DE3D2A">
        <w:rPr>
          <w:rFonts w:ascii="Times New Roman" w:hAnsi="Times New Roman" w:cs="Times New Roman"/>
          <w:b/>
          <w:iCs/>
          <w:sz w:val="28"/>
          <w:szCs w:val="28"/>
          <w:lang w:val="en-US"/>
        </w:rPr>
        <w:t xml:space="preserve">ONLINE PLATFORMS </w:t>
      </w:r>
      <w:r w:rsidR="004F6221">
        <w:rPr>
          <w:rFonts w:ascii="Times New Roman" w:hAnsi="Times New Roman" w:cs="Times New Roman"/>
          <w:b/>
          <w:iCs/>
          <w:sz w:val="28"/>
          <w:szCs w:val="28"/>
          <w:lang w:val="en-US"/>
        </w:rPr>
        <w:t>AT</w:t>
      </w:r>
      <w:r w:rsidR="00C26D04" w:rsidRPr="00DE3D2A">
        <w:rPr>
          <w:rFonts w:ascii="Times New Roman" w:hAnsi="Times New Roman" w:cs="Times New Roman"/>
          <w:b/>
          <w:iCs/>
          <w:sz w:val="28"/>
          <w:szCs w:val="28"/>
          <w:lang w:val="en-US"/>
        </w:rPr>
        <w:t xml:space="preserve"> ENGLISH </w:t>
      </w:r>
      <w:r w:rsidR="004F6221">
        <w:rPr>
          <w:rFonts w:ascii="Times New Roman" w:hAnsi="Times New Roman" w:cs="Times New Roman"/>
          <w:b/>
          <w:iCs/>
          <w:sz w:val="28"/>
          <w:szCs w:val="28"/>
          <w:lang w:val="en-US"/>
        </w:rPr>
        <w:t>CLASSES</w:t>
      </w:r>
      <w:r w:rsidR="0072342F" w:rsidRPr="00DE3D2A">
        <w:rPr>
          <w:rFonts w:ascii="Times New Roman" w:hAnsi="Times New Roman" w:cs="Times New Roman"/>
          <w:b/>
          <w:iCs/>
          <w:sz w:val="28"/>
          <w:szCs w:val="28"/>
          <w:lang w:val="en-US"/>
        </w:rPr>
        <w:t xml:space="preserve"> </w:t>
      </w:r>
    </w:p>
    <w:p w:rsidR="00DE6103" w:rsidRPr="00DE3D2A" w:rsidRDefault="00DE6103" w:rsidP="00DE3D2A">
      <w:pPr>
        <w:spacing w:after="0" w:line="240" w:lineRule="auto"/>
        <w:ind w:firstLine="709"/>
        <w:jc w:val="both"/>
        <w:rPr>
          <w:rFonts w:ascii="Times New Roman" w:hAnsi="Times New Roman" w:cs="Times New Roman"/>
          <w:b/>
          <w:iCs/>
          <w:sz w:val="28"/>
          <w:szCs w:val="28"/>
          <w:lang w:val="en-US"/>
        </w:rPr>
      </w:pPr>
    </w:p>
    <w:p w:rsidR="00241B6E" w:rsidRPr="00DE3D2A" w:rsidRDefault="00241B6E" w:rsidP="00DE3D2A">
      <w:pPr>
        <w:spacing w:after="0" w:line="240" w:lineRule="auto"/>
        <w:ind w:firstLine="709"/>
        <w:jc w:val="both"/>
        <w:rPr>
          <w:rFonts w:ascii="Times New Roman" w:hAnsi="Times New Roman" w:cs="Times New Roman"/>
          <w:bCs/>
          <w:sz w:val="28"/>
          <w:szCs w:val="28"/>
          <w:lang w:val="en-US"/>
        </w:rPr>
      </w:pPr>
      <w:r w:rsidRPr="00DE3D2A">
        <w:rPr>
          <w:rFonts w:ascii="Times New Roman" w:hAnsi="Times New Roman" w:cs="Times New Roman"/>
          <w:b/>
          <w:bCs/>
          <w:sz w:val="28"/>
          <w:szCs w:val="28"/>
          <w:lang w:val="en-US"/>
        </w:rPr>
        <w:t xml:space="preserve">Key words: </w:t>
      </w:r>
      <w:r w:rsidRPr="00DE3D2A">
        <w:rPr>
          <w:rFonts w:ascii="Times New Roman" w:hAnsi="Times New Roman" w:cs="Times New Roman"/>
          <w:bCs/>
          <w:sz w:val="28"/>
          <w:szCs w:val="28"/>
          <w:lang w:val="en-US"/>
        </w:rPr>
        <w:t xml:space="preserve">distance mode, </w:t>
      </w:r>
      <w:r w:rsidR="00DE6103" w:rsidRPr="00DE3D2A">
        <w:rPr>
          <w:rFonts w:ascii="Times New Roman" w:hAnsi="Times New Roman" w:cs="Times New Roman"/>
          <w:bCs/>
          <w:sz w:val="28"/>
          <w:szCs w:val="28"/>
          <w:lang w:val="en-US"/>
        </w:rPr>
        <w:t xml:space="preserve">online tools, synchronous and asynchronous modes, </w:t>
      </w:r>
      <w:r w:rsidR="00DE6103" w:rsidRPr="00DE3D2A">
        <w:rPr>
          <w:rFonts w:ascii="Times New Roman" w:hAnsi="Times New Roman" w:cs="Times New Roman"/>
          <w:sz w:val="28"/>
          <w:szCs w:val="28"/>
          <w:lang w:val="en-US"/>
        </w:rPr>
        <w:t>inquiry based learning, independent learning</w:t>
      </w:r>
    </w:p>
    <w:p w:rsidR="00241B6E" w:rsidRPr="00DE3D2A" w:rsidRDefault="00241B6E" w:rsidP="00DE3D2A">
      <w:pPr>
        <w:spacing w:after="0" w:line="240" w:lineRule="auto"/>
        <w:ind w:firstLine="709"/>
        <w:jc w:val="both"/>
        <w:rPr>
          <w:rFonts w:ascii="Times New Roman" w:hAnsi="Times New Roman" w:cs="Times New Roman"/>
          <w:iCs/>
          <w:sz w:val="28"/>
          <w:szCs w:val="28"/>
          <w:lang w:val="en-US"/>
        </w:rPr>
      </w:pPr>
    </w:p>
    <w:p w:rsidR="00CD2929" w:rsidRPr="00DE3D2A" w:rsidRDefault="000A3103" w:rsidP="00DE3D2A">
      <w:pPr>
        <w:autoSpaceDE w:val="0"/>
        <w:autoSpaceDN w:val="0"/>
        <w:adjustRightInd w:val="0"/>
        <w:spacing w:after="0" w:line="240" w:lineRule="auto"/>
        <w:ind w:firstLine="709"/>
        <w:jc w:val="both"/>
        <w:rPr>
          <w:rFonts w:ascii="Times New Roman" w:hAnsi="Times New Roman" w:cs="Times New Roman"/>
          <w:bCs/>
          <w:sz w:val="28"/>
          <w:szCs w:val="28"/>
          <w:lang w:val="en-US"/>
        </w:rPr>
      </w:pPr>
      <w:r w:rsidRPr="00DE3D2A">
        <w:rPr>
          <w:rFonts w:ascii="Times New Roman" w:hAnsi="Times New Roman" w:cs="Times New Roman"/>
          <w:b/>
          <w:bCs/>
          <w:sz w:val="28"/>
          <w:szCs w:val="28"/>
          <w:lang w:val="en-US"/>
        </w:rPr>
        <w:t xml:space="preserve">Introduction. </w:t>
      </w:r>
      <w:r w:rsidR="00C26D04" w:rsidRPr="00DE3D2A">
        <w:rPr>
          <w:rFonts w:ascii="Times New Roman" w:hAnsi="Times New Roman" w:cs="Times New Roman"/>
          <w:bCs/>
          <w:sz w:val="28"/>
          <w:szCs w:val="28"/>
          <w:lang w:val="en-US"/>
        </w:rPr>
        <w:t>Educational process has been undergoing</w:t>
      </w:r>
      <w:r w:rsidR="00C26D04" w:rsidRPr="00DE3D2A">
        <w:rPr>
          <w:rFonts w:ascii="Times New Roman" w:hAnsi="Times New Roman" w:cs="Times New Roman"/>
          <w:b/>
          <w:bCs/>
          <w:sz w:val="28"/>
          <w:szCs w:val="28"/>
          <w:lang w:val="en-US"/>
        </w:rPr>
        <w:t xml:space="preserve"> </w:t>
      </w:r>
      <w:r w:rsidR="00C26D04" w:rsidRPr="00DE3D2A">
        <w:rPr>
          <w:rFonts w:ascii="Times New Roman" w:hAnsi="Times New Roman" w:cs="Times New Roman"/>
          <w:bCs/>
          <w:sz w:val="28"/>
          <w:szCs w:val="28"/>
          <w:lang w:val="en-US"/>
        </w:rPr>
        <w:t xml:space="preserve">considerable changes for the last </w:t>
      </w:r>
      <w:r w:rsidR="00F3421B" w:rsidRPr="00DE3D2A">
        <w:rPr>
          <w:rFonts w:ascii="Times New Roman" w:hAnsi="Times New Roman" w:cs="Times New Roman"/>
          <w:bCs/>
          <w:sz w:val="28"/>
          <w:szCs w:val="28"/>
          <w:lang w:val="en-US"/>
        </w:rPr>
        <w:t>three</w:t>
      </w:r>
      <w:r w:rsidR="00C26D04" w:rsidRPr="00DE3D2A">
        <w:rPr>
          <w:rFonts w:ascii="Times New Roman" w:hAnsi="Times New Roman" w:cs="Times New Roman"/>
          <w:bCs/>
          <w:sz w:val="28"/>
          <w:szCs w:val="28"/>
          <w:lang w:val="en-US"/>
        </w:rPr>
        <w:t xml:space="preserve"> years </w:t>
      </w:r>
      <w:r w:rsidR="005730BC" w:rsidRPr="00DE3D2A">
        <w:rPr>
          <w:rFonts w:ascii="Times New Roman" w:hAnsi="Times New Roman" w:cs="Times New Roman"/>
          <w:bCs/>
          <w:sz w:val="28"/>
          <w:szCs w:val="28"/>
          <w:lang w:val="en-US"/>
        </w:rPr>
        <w:t xml:space="preserve">as face-to-face learning has been shifted to online learning. </w:t>
      </w:r>
      <w:r w:rsidR="00500A7C" w:rsidRPr="00DE3D2A">
        <w:rPr>
          <w:rFonts w:ascii="Times New Roman" w:hAnsi="Times New Roman" w:cs="Times New Roman"/>
          <w:bCs/>
          <w:sz w:val="28"/>
          <w:szCs w:val="28"/>
          <w:lang w:val="en-US"/>
        </w:rPr>
        <w:t xml:space="preserve">The problem has been studied thoroughly from different standpoints. </w:t>
      </w:r>
      <w:proofErr w:type="spellStart"/>
      <w:r w:rsidR="00375248" w:rsidRPr="00DE3D2A">
        <w:rPr>
          <w:rFonts w:ascii="Times New Roman" w:hAnsi="Times New Roman" w:cs="Times New Roman"/>
          <w:sz w:val="28"/>
          <w:szCs w:val="28"/>
          <w:lang w:val="en-US"/>
        </w:rPr>
        <w:t>Coman</w:t>
      </w:r>
      <w:proofErr w:type="spellEnd"/>
      <w:r w:rsidR="00375248" w:rsidRPr="00DE3D2A">
        <w:rPr>
          <w:rFonts w:ascii="Times New Roman" w:hAnsi="Times New Roman" w:cs="Times New Roman"/>
          <w:sz w:val="28"/>
          <w:szCs w:val="28"/>
          <w:lang w:val="en-US"/>
        </w:rPr>
        <w:t xml:space="preserve"> et.al (2020) mentioned that the main challenge for the teachers and students was </w:t>
      </w:r>
      <w:r w:rsidR="00375248" w:rsidRPr="00DE3D2A">
        <w:rPr>
          <w:rFonts w:ascii="Times New Roman" w:hAnsi="Times New Roman" w:cs="Times New Roman"/>
          <w:bCs/>
          <w:sz w:val="28"/>
          <w:szCs w:val="28"/>
          <w:lang w:val="en-US"/>
        </w:rPr>
        <w:t>lack of knowledge how to manage the educational process, engage student-teacher online interaction.</w:t>
      </w:r>
      <w:r w:rsidR="00375248" w:rsidRPr="00DE3D2A">
        <w:rPr>
          <w:rFonts w:ascii="Times New Roman" w:hAnsi="Times New Roman" w:cs="Times New Roman"/>
          <w:sz w:val="28"/>
          <w:szCs w:val="28"/>
          <w:lang w:val="en-US"/>
        </w:rPr>
        <w:t xml:space="preserve"> </w:t>
      </w:r>
      <w:proofErr w:type="spellStart"/>
      <w:r w:rsidR="00500A7C" w:rsidRPr="00DE3D2A">
        <w:rPr>
          <w:rFonts w:ascii="Times New Roman" w:hAnsi="Times New Roman" w:cs="Times New Roman"/>
          <w:sz w:val="28"/>
          <w:szCs w:val="28"/>
          <w:lang w:val="en-US"/>
        </w:rPr>
        <w:t>Syahputri</w:t>
      </w:r>
      <w:proofErr w:type="spellEnd"/>
      <w:r w:rsidR="00500A7C" w:rsidRPr="00DE3D2A">
        <w:rPr>
          <w:rFonts w:ascii="Times New Roman" w:hAnsi="Times New Roman" w:cs="Times New Roman"/>
          <w:sz w:val="28"/>
          <w:szCs w:val="28"/>
          <w:lang w:val="en-US"/>
        </w:rPr>
        <w:t xml:space="preserve"> et.al (2020) pointed out the psychological effects (fatigue, headaches, other physical pain, bad time management, the feeling of isolation, and uncertainty about what the lecturer explains, demotivation and procrastination) that have been drawn by the implementation of online learning during the Covid-19 pandemic on university students.</w:t>
      </w:r>
      <w:r w:rsidR="00500A7C" w:rsidRPr="00DE3D2A">
        <w:rPr>
          <w:rFonts w:ascii="Times New Roman" w:hAnsi="Times New Roman" w:cs="Times New Roman"/>
          <w:bCs/>
          <w:sz w:val="28"/>
          <w:szCs w:val="28"/>
          <w:lang w:val="en-US"/>
        </w:rPr>
        <w:t xml:space="preserve"> </w:t>
      </w:r>
      <w:proofErr w:type="spellStart"/>
      <w:r w:rsidR="004F6221">
        <w:rPr>
          <w:rFonts w:ascii="Times New Roman" w:hAnsi="Times New Roman" w:cs="Times New Roman"/>
          <w:sz w:val="28"/>
          <w:szCs w:val="28"/>
          <w:lang w:val="en-US"/>
        </w:rPr>
        <w:t>Dhawan</w:t>
      </w:r>
      <w:proofErr w:type="spellEnd"/>
      <w:r w:rsidR="004F6221">
        <w:rPr>
          <w:rFonts w:ascii="Times New Roman" w:hAnsi="Times New Roman" w:cs="Times New Roman"/>
          <w:sz w:val="28"/>
          <w:szCs w:val="28"/>
          <w:lang w:val="en-US"/>
        </w:rPr>
        <w:t xml:space="preserve"> (2020) and </w:t>
      </w:r>
      <w:proofErr w:type="spellStart"/>
      <w:r w:rsidR="004F6221">
        <w:rPr>
          <w:rFonts w:ascii="Times New Roman" w:hAnsi="Times New Roman" w:cs="Times New Roman"/>
          <w:sz w:val="28"/>
          <w:szCs w:val="28"/>
          <w:lang w:val="en-US"/>
        </w:rPr>
        <w:t>Heng</w:t>
      </w:r>
      <w:proofErr w:type="spellEnd"/>
      <w:r w:rsidR="004F6221">
        <w:rPr>
          <w:rFonts w:ascii="Times New Roman" w:hAnsi="Times New Roman" w:cs="Times New Roman"/>
          <w:sz w:val="28"/>
          <w:szCs w:val="28"/>
          <w:lang w:val="en-US"/>
        </w:rPr>
        <w:t xml:space="preserve"> &amp; Sol</w:t>
      </w:r>
      <w:r w:rsidR="00C75A1C" w:rsidRPr="00DE3D2A">
        <w:rPr>
          <w:rFonts w:ascii="Times New Roman" w:hAnsi="Times New Roman" w:cs="Times New Roman"/>
          <w:sz w:val="28"/>
          <w:szCs w:val="28"/>
          <w:lang w:val="en-US"/>
        </w:rPr>
        <w:t xml:space="preserve"> (2020) argued that t</w:t>
      </w:r>
      <w:r w:rsidR="008520FC" w:rsidRPr="00DE3D2A">
        <w:rPr>
          <w:rFonts w:ascii="Times New Roman" w:hAnsi="Times New Roman" w:cs="Times New Roman"/>
          <w:bCs/>
          <w:sz w:val="28"/>
          <w:szCs w:val="28"/>
          <w:lang w:val="en-US"/>
        </w:rPr>
        <w:t xml:space="preserve">he need for online teaching caused more workloads for the teachers to </w:t>
      </w:r>
      <w:r w:rsidR="00C75A1C" w:rsidRPr="00DE3D2A">
        <w:rPr>
          <w:rFonts w:ascii="Times New Roman" w:hAnsi="Times New Roman" w:cs="Times New Roman"/>
          <w:bCs/>
          <w:sz w:val="28"/>
          <w:szCs w:val="28"/>
          <w:lang w:val="en-US"/>
        </w:rPr>
        <w:t>study</w:t>
      </w:r>
      <w:r w:rsidR="008520FC" w:rsidRPr="00DE3D2A">
        <w:rPr>
          <w:rFonts w:ascii="Times New Roman" w:hAnsi="Times New Roman" w:cs="Times New Roman"/>
          <w:bCs/>
          <w:sz w:val="28"/>
          <w:szCs w:val="28"/>
          <w:lang w:val="en-US"/>
        </w:rPr>
        <w:t xml:space="preserve"> new online platforms, technologies and </w:t>
      </w:r>
      <w:r w:rsidR="00C75A1C" w:rsidRPr="00DE3D2A">
        <w:rPr>
          <w:rFonts w:ascii="Times New Roman" w:hAnsi="Times New Roman" w:cs="Times New Roman"/>
          <w:bCs/>
          <w:sz w:val="28"/>
          <w:szCs w:val="28"/>
          <w:lang w:val="en-US"/>
        </w:rPr>
        <w:t xml:space="preserve">arrange them taking into account the appropriate assessment tools. </w:t>
      </w:r>
    </w:p>
    <w:p w:rsidR="00CD2929" w:rsidRPr="00DE3D2A" w:rsidRDefault="00943353" w:rsidP="00DE3D2A">
      <w:pPr>
        <w:autoSpaceDE w:val="0"/>
        <w:autoSpaceDN w:val="0"/>
        <w:adjustRightInd w:val="0"/>
        <w:spacing w:after="0" w:line="240" w:lineRule="auto"/>
        <w:ind w:firstLine="709"/>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C</w:t>
      </w:r>
      <w:r w:rsidR="00CD2929" w:rsidRPr="00DE3D2A">
        <w:rPr>
          <w:rFonts w:ascii="Times New Roman" w:hAnsi="Times New Roman" w:cs="Times New Roman"/>
          <w:bCs/>
          <w:sz w:val="28"/>
          <w:szCs w:val="28"/>
          <w:lang w:val="en-US"/>
        </w:rPr>
        <w:t xml:space="preserve">hoosing </w:t>
      </w:r>
      <w:r w:rsidRPr="00DE3D2A">
        <w:rPr>
          <w:rFonts w:ascii="Times New Roman" w:hAnsi="Times New Roman" w:cs="Times New Roman"/>
          <w:bCs/>
          <w:sz w:val="28"/>
          <w:szCs w:val="28"/>
          <w:lang w:val="en-US"/>
        </w:rPr>
        <w:t>different</w:t>
      </w:r>
      <w:r w:rsidR="00CD2929" w:rsidRPr="00DE3D2A">
        <w:rPr>
          <w:rFonts w:ascii="Times New Roman" w:hAnsi="Times New Roman" w:cs="Times New Roman"/>
          <w:bCs/>
          <w:sz w:val="28"/>
          <w:szCs w:val="28"/>
          <w:lang w:val="en-US"/>
        </w:rPr>
        <w:t xml:space="preserve"> online platforms for </w:t>
      </w:r>
      <w:r w:rsidRPr="00DE3D2A">
        <w:rPr>
          <w:rFonts w:ascii="Times New Roman" w:hAnsi="Times New Roman" w:cs="Times New Roman"/>
          <w:bCs/>
          <w:sz w:val="28"/>
          <w:szCs w:val="28"/>
          <w:lang w:val="en-US"/>
        </w:rPr>
        <w:t xml:space="preserve">teaching English we </w:t>
      </w:r>
      <w:r w:rsidR="00EB381A" w:rsidRPr="00DE3D2A">
        <w:rPr>
          <w:rFonts w:ascii="Times New Roman" w:hAnsi="Times New Roman" w:cs="Times New Roman"/>
          <w:bCs/>
          <w:sz w:val="28"/>
          <w:szCs w:val="28"/>
          <w:lang w:val="en-US"/>
        </w:rPr>
        <w:t xml:space="preserve">were guided by </w:t>
      </w:r>
      <w:proofErr w:type="spellStart"/>
      <w:r w:rsidR="001970E0" w:rsidRPr="00DE3D2A">
        <w:rPr>
          <w:rFonts w:ascii="Times New Roman" w:hAnsi="Times New Roman" w:cs="Times New Roman"/>
          <w:sz w:val="28"/>
          <w:szCs w:val="28"/>
          <w:lang w:val="en-US"/>
        </w:rPr>
        <w:t>Mozhaeva</w:t>
      </w:r>
      <w:proofErr w:type="spellEnd"/>
      <w:r w:rsidR="001970E0" w:rsidRPr="00DE3D2A">
        <w:rPr>
          <w:rFonts w:ascii="Times New Roman" w:hAnsi="Times New Roman" w:cs="Times New Roman"/>
          <w:sz w:val="28"/>
          <w:szCs w:val="28"/>
          <w:lang w:val="en-US"/>
        </w:rPr>
        <w:t xml:space="preserve">, </w:t>
      </w:r>
      <w:proofErr w:type="spellStart"/>
      <w:r w:rsidR="001970E0" w:rsidRPr="00DE3D2A">
        <w:rPr>
          <w:rFonts w:ascii="Times New Roman" w:hAnsi="Times New Roman" w:cs="Times New Roman"/>
          <w:sz w:val="28"/>
          <w:szCs w:val="28"/>
          <w:lang w:val="en-US"/>
        </w:rPr>
        <w:t>Feshchenko</w:t>
      </w:r>
      <w:proofErr w:type="spellEnd"/>
      <w:r w:rsidR="001970E0" w:rsidRPr="00DE3D2A">
        <w:rPr>
          <w:rFonts w:ascii="Times New Roman" w:hAnsi="Times New Roman" w:cs="Times New Roman"/>
          <w:sz w:val="28"/>
          <w:szCs w:val="28"/>
          <w:lang w:val="en-US"/>
        </w:rPr>
        <w:t>, &amp; Kulikov (2014) conclusions which include</w:t>
      </w:r>
      <w:r w:rsidRPr="00DE3D2A">
        <w:rPr>
          <w:rFonts w:ascii="Times New Roman" w:hAnsi="Times New Roman" w:cs="Times New Roman"/>
          <w:bCs/>
          <w:sz w:val="28"/>
          <w:szCs w:val="28"/>
          <w:lang w:val="en-US"/>
        </w:rPr>
        <w:t>:</w:t>
      </w:r>
    </w:p>
    <w:p w:rsidR="00943353"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interest </w:t>
      </w:r>
      <w:r w:rsidR="00943353" w:rsidRPr="00DE3D2A">
        <w:rPr>
          <w:rFonts w:ascii="Times New Roman" w:hAnsi="Times New Roman" w:cs="Times New Roman"/>
          <w:bCs/>
          <w:sz w:val="28"/>
          <w:szCs w:val="28"/>
          <w:lang w:val="en-US"/>
        </w:rPr>
        <w:t>formation and support in English learning using various forms of activity, methods of stimulation of students’ work;</w:t>
      </w:r>
    </w:p>
    <w:p w:rsidR="00943353"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concentration </w:t>
      </w:r>
      <w:r w:rsidR="00943353" w:rsidRPr="00DE3D2A">
        <w:rPr>
          <w:rFonts w:ascii="Times New Roman" w:hAnsi="Times New Roman" w:cs="Times New Roman"/>
          <w:bCs/>
          <w:sz w:val="28"/>
          <w:szCs w:val="28"/>
          <w:lang w:val="en-US"/>
        </w:rPr>
        <w:t>on learning activity;</w:t>
      </w:r>
    </w:p>
    <w:p w:rsidR="00943353"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interaction </w:t>
      </w:r>
      <w:r w:rsidR="00943353" w:rsidRPr="00DE3D2A">
        <w:rPr>
          <w:rFonts w:ascii="Times New Roman" w:hAnsi="Times New Roman" w:cs="Times New Roman"/>
          <w:bCs/>
          <w:sz w:val="28"/>
          <w:szCs w:val="28"/>
          <w:lang w:val="en-US"/>
        </w:rPr>
        <w:t>by means of different methods of work;</w:t>
      </w:r>
    </w:p>
    <w:p w:rsidR="00943353"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cooperation </w:t>
      </w:r>
      <w:r w:rsidR="00943353" w:rsidRPr="00DE3D2A">
        <w:rPr>
          <w:rFonts w:ascii="Times New Roman" w:hAnsi="Times New Roman" w:cs="Times New Roman"/>
          <w:bCs/>
          <w:sz w:val="28"/>
          <w:szCs w:val="28"/>
          <w:lang w:val="en-US"/>
        </w:rPr>
        <w:t xml:space="preserve">with other students and </w:t>
      </w:r>
      <w:r w:rsidR="00F20915" w:rsidRPr="00DE3D2A">
        <w:rPr>
          <w:rFonts w:ascii="Times New Roman" w:hAnsi="Times New Roman" w:cs="Times New Roman"/>
          <w:bCs/>
          <w:sz w:val="28"/>
          <w:szCs w:val="28"/>
          <w:lang w:val="en-US"/>
        </w:rPr>
        <w:t>a teacher;</w:t>
      </w:r>
    </w:p>
    <w:p w:rsidR="00F20915"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individual </w:t>
      </w:r>
      <w:r w:rsidR="00F20915" w:rsidRPr="00DE3D2A">
        <w:rPr>
          <w:rFonts w:ascii="Times New Roman" w:hAnsi="Times New Roman" w:cs="Times New Roman"/>
          <w:bCs/>
          <w:sz w:val="28"/>
          <w:szCs w:val="28"/>
          <w:lang w:val="en-US"/>
        </w:rPr>
        <w:t>approach taking into account students’ specific features;</w:t>
      </w:r>
    </w:p>
    <w:p w:rsidR="00547C2E"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communication </w:t>
      </w:r>
      <w:r w:rsidR="00F20915" w:rsidRPr="00DE3D2A">
        <w:rPr>
          <w:rFonts w:ascii="Times New Roman" w:hAnsi="Times New Roman" w:cs="Times New Roman"/>
          <w:bCs/>
          <w:sz w:val="28"/>
          <w:szCs w:val="28"/>
          <w:lang w:val="en-US"/>
        </w:rPr>
        <w:t>efficiency at the lessons and after them while exchanging some information;</w:t>
      </w:r>
    </w:p>
    <w:p w:rsidR="00547C2E" w:rsidRPr="00DE3D2A" w:rsidRDefault="00EB381A" w:rsidP="00DE3D2A">
      <w:pPr>
        <w:pStyle w:val="a4"/>
        <w:numPr>
          <w:ilvl w:val="0"/>
          <w:numId w:val="1"/>
        </w:numPr>
        <w:tabs>
          <w:tab w:val="left" w:pos="567"/>
          <w:tab w:val="left" w:pos="993"/>
        </w:tabs>
        <w:autoSpaceDE w:val="0"/>
        <w:autoSpaceDN w:val="0"/>
        <w:adjustRightInd w:val="0"/>
        <w:spacing w:after="0" w:line="240" w:lineRule="auto"/>
        <w:ind w:left="0" w:firstLine="284"/>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convenience </w:t>
      </w:r>
      <w:r w:rsidR="00F20915" w:rsidRPr="00DE3D2A">
        <w:rPr>
          <w:rFonts w:ascii="Times New Roman" w:hAnsi="Times New Roman" w:cs="Times New Roman"/>
          <w:bCs/>
          <w:sz w:val="28"/>
          <w:szCs w:val="28"/>
          <w:lang w:val="en-US"/>
        </w:rPr>
        <w:t>of the technology.</w:t>
      </w:r>
      <w:r w:rsidR="003878A8" w:rsidRPr="00DE3D2A">
        <w:rPr>
          <w:rFonts w:ascii="Times New Roman" w:hAnsi="Times New Roman" w:cs="Times New Roman"/>
          <w:bCs/>
          <w:sz w:val="28"/>
          <w:szCs w:val="28"/>
          <w:lang w:val="en-US"/>
        </w:rPr>
        <w:t xml:space="preserve">  </w:t>
      </w:r>
    </w:p>
    <w:p w:rsidR="008520FC" w:rsidRPr="00DE3D2A" w:rsidRDefault="00EB5C9A" w:rsidP="00DE3D2A">
      <w:pPr>
        <w:pStyle w:val="Default"/>
        <w:ind w:firstLine="709"/>
        <w:jc w:val="both"/>
        <w:rPr>
          <w:bCs/>
          <w:sz w:val="28"/>
          <w:szCs w:val="28"/>
          <w:lang w:val="en-US"/>
        </w:rPr>
      </w:pPr>
      <w:r w:rsidRPr="00DE3D2A">
        <w:rPr>
          <w:sz w:val="28"/>
          <w:szCs w:val="28"/>
          <w:lang w:val="en-US"/>
        </w:rPr>
        <w:t>Along with t</w:t>
      </w:r>
      <w:r w:rsidR="005D1BEB" w:rsidRPr="00DE3D2A">
        <w:rPr>
          <w:sz w:val="28"/>
          <w:szCs w:val="28"/>
          <w:lang w:val="en-US"/>
        </w:rPr>
        <w:t xml:space="preserve">he guidelines for </w:t>
      </w:r>
      <w:r w:rsidRPr="00DE3D2A">
        <w:rPr>
          <w:sz w:val="28"/>
          <w:szCs w:val="28"/>
          <w:lang w:val="en-US"/>
        </w:rPr>
        <w:t>designing</w:t>
      </w:r>
      <w:r w:rsidR="005D1BEB" w:rsidRPr="00DE3D2A">
        <w:rPr>
          <w:sz w:val="28"/>
          <w:szCs w:val="28"/>
          <w:lang w:val="en-US"/>
        </w:rPr>
        <w:t xml:space="preserve"> activities </w:t>
      </w:r>
      <w:r w:rsidRPr="00DE3D2A">
        <w:rPr>
          <w:sz w:val="28"/>
          <w:szCs w:val="28"/>
          <w:lang w:val="en-US"/>
        </w:rPr>
        <w:t xml:space="preserve">proposed by </w:t>
      </w:r>
      <w:proofErr w:type="spellStart"/>
      <w:r w:rsidR="005D1BEB" w:rsidRPr="00DE3D2A">
        <w:rPr>
          <w:sz w:val="28"/>
          <w:szCs w:val="28"/>
          <w:lang w:val="en-US"/>
        </w:rPr>
        <w:t>Saliba</w:t>
      </w:r>
      <w:proofErr w:type="spellEnd"/>
      <w:r w:rsidR="005D1BEB" w:rsidRPr="00DE3D2A">
        <w:rPr>
          <w:sz w:val="28"/>
          <w:szCs w:val="28"/>
          <w:lang w:val="en-US"/>
        </w:rPr>
        <w:t xml:space="preserve"> et al </w:t>
      </w:r>
      <w:r w:rsidRPr="00DE3D2A">
        <w:rPr>
          <w:sz w:val="28"/>
          <w:szCs w:val="28"/>
          <w:lang w:val="en-US"/>
        </w:rPr>
        <w:t>(</w:t>
      </w:r>
      <w:r w:rsidR="00D6341A" w:rsidRPr="00DE3D2A">
        <w:rPr>
          <w:sz w:val="28"/>
          <w:szCs w:val="28"/>
          <w:lang w:val="en-US"/>
        </w:rPr>
        <w:t>2013, p. 30)</w:t>
      </w:r>
      <w:r w:rsidRPr="00DE3D2A">
        <w:rPr>
          <w:sz w:val="28"/>
          <w:szCs w:val="28"/>
          <w:lang w:val="en-US"/>
        </w:rPr>
        <w:t>, the use of online platforms at the classes also</w:t>
      </w:r>
      <w:r w:rsidR="00D6341A" w:rsidRPr="00DE3D2A">
        <w:rPr>
          <w:sz w:val="28"/>
          <w:szCs w:val="28"/>
          <w:lang w:val="en-US"/>
        </w:rPr>
        <w:t xml:space="preserve"> </w:t>
      </w:r>
      <w:r w:rsidR="004B4913" w:rsidRPr="00DE3D2A">
        <w:rPr>
          <w:sz w:val="28"/>
          <w:szCs w:val="28"/>
          <w:lang w:val="en-US"/>
        </w:rPr>
        <w:t>involve</w:t>
      </w:r>
      <w:r w:rsidRPr="00DE3D2A">
        <w:rPr>
          <w:sz w:val="28"/>
          <w:szCs w:val="28"/>
          <w:lang w:val="en-US"/>
        </w:rPr>
        <w:t>s</w:t>
      </w:r>
      <w:r w:rsidR="004B4913" w:rsidRPr="00DE3D2A">
        <w:rPr>
          <w:sz w:val="28"/>
          <w:szCs w:val="28"/>
          <w:lang w:val="en-US"/>
        </w:rPr>
        <w:t xml:space="preserve"> p</w:t>
      </w:r>
      <w:r w:rsidR="00D85250" w:rsidRPr="00DE3D2A">
        <w:rPr>
          <w:sz w:val="28"/>
          <w:szCs w:val="28"/>
          <w:lang w:val="en-US"/>
        </w:rPr>
        <w:t>lan</w:t>
      </w:r>
      <w:r w:rsidRPr="00DE3D2A">
        <w:rPr>
          <w:sz w:val="28"/>
          <w:szCs w:val="28"/>
          <w:lang w:val="en-US"/>
        </w:rPr>
        <w:t>ning</w:t>
      </w:r>
      <w:r w:rsidR="00D85250" w:rsidRPr="00DE3D2A">
        <w:rPr>
          <w:sz w:val="28"/>
          <w:szCs w:val="28"/>
          <w:lang w:val="en-US"/>
        </w:rPr>
        <w:t xml:space="preserve"> </w:t>
      </w:r>
      <w:r w:rsidR="00D6341A" w:rsidRPr="00DE3D2A">
        <w:rPr>
          <w:sz w:val="28"/>
          <w:szCs w:val="28"/>
          <w:lang w:val="en-US"/>
        </w:rPr>
        <w:t xml:space="preserve">in advance </w:t>
      </w:r>
      <w:r w:rsidR="004B4913" w:rsidRPr="00DE3D2A">
        <w:rPr>
          <w:sz w:val="28"/>
          <w:szCs w:val="28"/>
          <w:lang w:val="en-US"/>
        </w:rPr>
        <w:t>(</w:t>
      </w:r>
      <w:r w:rsidR="00D6341A" w:rsidRPr="00DE3D2A">
        <w:rPr>
          <w:sz w:val="28"/>
          <w:szCs w:val="28"/>
          <w:lang w:val="en-US"/>
        </w:rPr>
        <w:t>t</w:t>
      </w:r>
      <w:r w:rsidR="00D85250" w:rsidRPr="00DE3D2A">
        <w:rPr>
          <w:sz w:val="28"/>
          <w:szCs w:val="28"/>
          <w:lang w:val="en-US"/>
        </w:rPr>
        <w:t>he sequence of the</w:t>
      </w:r>
      <w:r w:rsidR="00D6341A" w:rsidRPr="00DE3D2A">
        <w:rPr>
          <w:sz w:val="28"/>
          <w:szCs w:val="28"/>
          <w:lang w:val="en-US"/>
        </w:rPr>
        <w:t xml:space="preserve"> learning</w:t>
      </w:r>
      <w:r w:rsidR="00D85250" w:rsidRPr="00DE3D2A">
        <w:rPr>
          <w:sz w:val="28"/>
          <w:szCs w:val="28"/>
          <w:lang w:val="en-US"/>
        </w:rPr>
        <w:t xml:space="preserve"> activit</w:t>
      </w:r>
      <w:r w:rsidR="00D6341A" w:rsidRPr="00DE3D2A">
        <w:rPr>
          <w:sz w:val="28"/>
          <w:szCs w:val="28"/>
          <w:lang w:val="en-US"/>
        </w:rPr>
        <w:t>ies</w:t>
      </w:r>
      <w:r w:rsidR="00D85250" w:rsidRPr="00DE3D2A">
        <w:rPr>
          <w:sz w:val="28"/>
          <w:szCs w:val="28"/>
          <w:lang w:val="en-US"/>
        </w:rPr>
        <w:t xml:space="preserve"> as well as the</w:t>
      </w:r>
      <w:r w:rsidR="004B4913" w:rsidRPr="00DE3D2A">
        <w:rPr>
          <w:sz w:val="28"/>
          <w:szCs w:val="28"/>
          <w:lang w:val="en-US"/>
        </w:rPr>
        <w:t xml:space="preserve"> resources and supports needed)</w:t>
      </w:r>
      <w:r w:rsidRPr="00DE3D2A">
        <w:rPr>
          <w:sz w:val="28"/>
          <w:szCs w:val="28"/>
          <w:lang w:val="en-US"/>
        </w:rPr>
        <w:t>;</w:t>
      </w:r>
      <w:r w:rsidR="004B4913" w:rsidRPr="00DE3D2A">
        <w:rPr>
          <w:sz w:val="28"/>
          <w:szCs w:val="28"/>
          <w:lang w:val="en-US"/>
        </w:rPr>
        <w:t xml:space="preserve"> </w:t>
      </w:r>
      <w:r w:rsidRPr="00DE3D2A">
        <w:rPr>
          <w:sz w:val="28"/>
          <w:szCs w:val="28"/>
          <w:lang w:val="en-US"/>
        </w:rPr>
        <w:t xml:space="preserve">preparing the </w:t>
      </w:r>
      <w:r w:rsidR="00D6341A" w:rsidRPr="00DE3D2A">
        <w:rPr>
          <w:sz w:val="28"/>
          <w:szCs w:val="28"/>
          <w:lang w:val="en-US"/>
        </w:rPr>
        <w:t xml:space="preserve">necessary </w:t>
      </w:r>
      <w:r w:rsidR="00D85250" w:rsidRPr="00DE3D2A">
        <w:rPr>
          <w:sz w:val="28"/>
          <w:szCs w:val="28"/>
          <w:lang w:val="en-US"/>
        </w:rPr>
        <w:t>resources before the activity starts</w:t>
      </w:r>
      <w:r w:rsidRPr="00DE3D2A">
        <w:rPr>
          <w:sz w:val="28"/>
          <w:szCs w:val="28"/>
          <w:lang w:val="en-US"/>
        </w:rPr>
        <w:t>;</w:t>
      </w:r>
      <w:r w:rsidR="004B4913" w:rsidRPr="00DE3D2A">
        <w:rPr>
          <w:sz w:val="28"/>
          <w:szCs w:val="28"/>
          <w:lang w:val="en-US"/>
        </w:rPr>
        <w:t xml:space="preserve"> </w:t>
      </w:r>
      <w:r w:rsidRPr="00DE3D2A">
        <w:rPr>
          <w:sz w:val="28"/>
          <w:szCs w:val="28"/>
          <w:lang w:val="en-US"/>
        </w:rPr>
        <w:t>demonstrating students</w:t>
      </w:r>
      <w:r w:rsidR="00D85250" w:rsidRPr="00DE3D2A">
        <w:rPr>
          <w:sz w:val="28"/>
          <w:szCs w:val="28"/>
          <w:lang w:val="en-US"/>
        </w:rPr>
        <w:t xml:space="preserve"> the learning ou</w:t>
      </w:r>
      <w:r w:rsidR="005D1BEB" w:rsidRPr="00DE3D2A">
        <w:rPr>
          <w:sz w:val="28"/>
          <w:szCs w:val="28"/>
          <w:lang w:val="en-US"/>
        </w:rPr>
        <w:t xml:space="preserve">tcomes of </w:t>
      </w:r>
      <w:r w:rsidRPr="00DE3D2A">
        <w:rPr>
          <w:sz w:val="28"/>
          <w:szCs w:val="28"/>
          <w:lang w:val="en-US"/>
        </w:rPr>
        <w:t>the activity; considering</w:t>
      </w:r>
      <w:r w:rsidR="004B4913" w:rsidRPr="00DE3D2A">
        <w:rPr>
          <w:sz w:val="28"/>
          <w:szCs w:val="28"/>
          <w:lang w:val="en-US"/>
        </w:rPr>
        <w:t xml:space="preserve"> </w:t>
      </w:r>
      <w:r w:rsidR="005D1BEB" w:rsidRPr="00DE3D2A">
        <w:rPr>
          <w:sz w:val="28"/>
          <w:szCs w:val="28"/>
          <w:lang w:val="en-US"/>
        </w:rPr>
        <w:t>students’ level of expertise in online and independent learning</w:t>
      </w:r>
      <w:r w:rsidR="004B4913" w:rsidRPr="00DE3D2A">
        <w:rPr>
          <w:sz w:val="28"/>
          <w:szCs w:val="28"/>
          <w:lang w:val="en-US"/>
        </w:rPr>
        <w:t xml:space="preserve"> (t</w:t>
      </w:r>
      <w:r w:rsidR="005D1BEB" w:rsidRPr="00DE3D2A">
        <w:rPr>
          <w:sz w:val="28"/>
          <w:szCs w:val="28"/>
          <w:lang w:val="en-US"/>
        </w:rPr>
        <w:t>he activities should be challenging and achievable with support</w:t>
      </w:r>
      <w:r w:rsidR="004B4913" w:rsidRPr="00DE3D2A">
        <w:rPr>
          <w:sz w:val="28"/>
          <w:szCs w:val="28"/>
          <w:lang w:val="en-US"/>
        </w:rPr>
        <w:t xml:space="preserve">), </w:t>
      </w:r>
      <w:r w:rsidR="00CA436A" w:rsidRPr="00DE3D2A">
        <w:rPr>
          <w:sz w:val="28"/>
          <w:szCs w:val="28"/>
          <w:lang w:val="en-US"/>
        </w:rPr>
        <w:t xml:space="preserve">providing </w:t>
      </w:r>
      <w:r w:rsidR="005D1BEB" w:rsidRPr="00DE3D2A">
        <w:rPr>
          <w:sz w:val="28"/>
          <w:szCs w:val="28"/>
          <w:lang w:val="en-US"/>
        </w:rPr>
        <w:t>clear guidel</w:t>
      </w:r>
      <w:r w:rsidR="00CA436A" w:rsidRPr="00DE3D2A">
        <w:rPr>
          <w:sz w:val="28"/>
          <w:szCs w:val="28"/>
          <w:lang w:val="en-US"/>
        </w:rPr>
        <w:t>ines</w:t>
      </w:r>
      <w:r w:rsidR="005D1BEB" w:rsidRPr="00DE3D2A">
        <w:rPr>
          <w:sz w:val="28"/>
          <w:szCs w:val="28"/>
          <w:lang w:val="en-US"/>
        </w:rPr>
        <w:t xml:space="preserve"> on what students are expected to do</w:t>
      </w:r>
      <w:r w:rsidR="004B4913" w:rsidRPr="00DE3D2A">
        <w:rPr>
          <w:sz w:val="28"/>
          <w:szCs w:val="28"/>
          <w:lang w:val="en-US"/>
        </w:rPr>
        <w:t>, how and when to submit the task</w:t>
      </w:r>
      <w:r w:rsidR="00CA436A" w:rsidRPr="00DE3D2A">
        <w:rPr>
          <w:sz w:val="28"/>
          <w:szCs w:val="28"/>
          <w:lang w:val="en-US"/>
        </w:rPr>
        <w:t>;</w:t>
      </w:r>
      <w:r w:rsidR="005D1BEB" w:rsidRPr="00DE3D2A">
        <w:rPr>
          <w:sz w:val="28"/>
          <w:szCs w:val="28"/>
          <w:lang w:val="en-US"/>
        </w:rPr>
        <w:t xml:space="preserve"> inform</w:t>
      </w:r>
      <w:r w:rsidR="00CA436A" w:rsidRPr="00DE3D2A">
        <w:rPr>
          <w:sz w:val="28"/>
          <w:szCs w:val="28"/>
          <w:lang w:val="en-US"/>
        </w:rPr>
        <w:t>ing the students</w:t>
      </w:r>
      <w:r w:rsidR="005D1BEB" w:rsidRPr="00DE3D2A">
        <w:rPr>
          <w:sz w:val="28"/>
          <w:szCs w:val="28"/>
          <w:lang w:val="en-US"/>
        </w:rPr>
        <w:t xml:space="preserve"> about the reason </w:t>
      </w:r>
      <w:r w:rsidR="00CA436A" w:rsidRPr="00DE3D2A">
        <w:rPr>
          <w:sz w:val="28"/>
          <w:szCs w:val="28"/>
          <w:lang w:val="en-US"/>
        </w:rPr>
        <w:t>of</w:t>
      </w:r>
      <w:r w:rsidR="005D1BEB" w:rsidRPr="00DE3D2A">
        <w:rPr>
          <w:sz w:val="28"/>
          <w:szCs w:val="28"/>
          <w:lang w:val="en-US"/>
        </w:rPr>
        <w:t xml:space="preserve"> doing the activity how </w:t>
      </w:r>
      <w:r w:rsidR="00CA436A" w:rsidRPr="00DE3D2A">
        <w:rPr>
          <w:sz w:val="28"/>
          <w:szCs w:val="28"/>
          <w:lang w:val="en-US"/>
        </w:rPr>
        <w:t>it</w:t>
      </w:r>
      <w:r w:rsidR="005D1BEB" w:rsidRPr="00DE3D2A">
        <w:rPr>
          <w:sz w:val="28"/>
          <w:szCs w:val="28"/>
          <w:lang w:val="en-US"/>
        </w:rPr>
        <w:t xml:space="preserve"> will help them achieve a learning outcome and/or on improve their skills</w:t>
      </w:r>
      <w:r w:rsidR="00CA436A" w:rsidRPr="00DE3D2A">
        <w:rPr>
          <w:sz w:val="28"/>
          <w:szCs w:val="28"/>
          <w:lang w:val="en-US"/>
        </w:rPr>
        <w:t xml:space="preserve">; providing the </w:t>
      </w:r>
      <w:r w:rsidR="004B4913" w:rsidRPr="00DE3D2A">
        <w:rPr>
          <w:sz w:val="28"/>
          <w:szCs w:val="28"/>
          <w:lang w:val="en-US"/>
        </w:rPr>
        <w:t>feedback on the learners’ performance.</w:t>
      </w:r>
      <w:r w:rsidR="005D1BEB" w:rsidRPr="00DE3D2A">
        <w:rPr>
          <w:sz w:val="28"/>
          <w:szCs w:val="28"/>
          <w:lang w:val="en-US"/>
        </w:rPr>
        <w:t xml:space="preserve"> </w:t>
      </w:r>
    </w:p>
    <w:p w:rsidR="00E308F2" w:rsidRPr="00DE3D2A" w:rsidRDefault="00D25825" w:rsidP="00DE3D2A">
      <w:pPr>
        <w:autoSpaceDE w:val="0"/>
        <w:autoSpaceDN w:val="0"/>
        <w:adjustRightInd w:val="0"/>
        <w:spacing w:after="0" w:line="240" w:lineRule="auto"/>
        <w:ind w:firstLine="709"/>
        <w:jc w:val="both"/>
        <w:rPr>
          <w:rFonts w:ascii="Times New Roman" w:hAnsi="Times New Roman" w:cs="Times New Roman"/>
          <w:sz w:val="28"/>
          <w:szCs w:val="28"/>
          <w:lang w:val="en-US"/>
        </w:rPr>
      </w:pPr>
      <w:r w:rsidRPr="00DE3D2A">
        <w:rPr>
          <w:rFonts w:ascii="Times New Roman" w:hAnsi="Times New Roman" w:cs="Times New Roman"/>
          <w:bCs/>
          <w:sz w:val="28"/>
          <w:szCs w:val="28"/>
          <w:lang w:val="en-US"/>
        </w:rPr>
        <w:lastRenderedPageBreak/>
        <w:t xml:space="preserve">At the same time, </w:t>
      </w:r>
      <w:r w:rsidR="001F71FB" w:rsidRPr="00DE3D2A">
        <w:rPr>
          <w:rFonts w:ascii="Times New Roman" w:hAnsi="Times New Roman" w:cs="Times New Roman"/>
          <w:bCs/>
          <w:sz w:val="28"/>
          <w:szCs w:val="28"/>
          <w:lang w:val="en-US"/>
        </w:rPr>
        <w:t xml:space="preserve">the </w:t>
      </w:r>
      <w:r w:rsidR="008F2A99" w:rsidRPr="00DE3D2A">
        <w:rPr>
          <w:rFonts w:ascii="Times New Roman" w:hAnsi="Times New Roman" w:cs="Times New Roman"/>
          <w:bCs/>
          <w:sz w:val="28"/>
          <w:szCs w:val="28"/>
          <w:lang w:val="en-US"/>
        </w:rPr>
        <w:t xml:space="preserve">significance of </w:t>
      </w:r>
      <w:r w:rsidR="001F71FB" w:rsidRPr="00DE3D2A">
        <w:rPr>
          <w:rFonts w:ascii="Times New Roman" w:hAnsi="Times New Roman" w:cs="Times New Roman"/>
          <w:bCs/>
          <w:sz w:val="28"/>
          <w:szCs w:val="28"/>
          <w:lang w:val="en-US"/>
        </w:rPr>
        <w:t>u</w:t>
      </w:r>
      <w:r w:rsidR="00507951" w:rsidRPr="00DE3D2A">
        <w:rPr>
          <w:rFonts w:ascii="Times New Roman" w:hAnsi="Times New Roman" w:cs="Times New Roman"/>
          <w:sz w:val="28"/>
          <w:szCs w:val="28"/>
          <w:lang w:val="en-US"/>
        </w:rPr>
        <w:t>niversity students’ perception on the use of online platforms was proven by many studies (Aguilar, 2020)</w:t>
      </w:r>
      <w:r w:rsidR="001F4A31" w:rsidRPr="00DE3D2A">
        <w:rPr>
          <w:rFonts w:ascii="Times New Roman" w:hAnsi="Times New Roman" w:cs="Times New Roman"/>
          <w:sz w:val="28"/>
          <w:szCs w:val="28"/>
          <w:lang w:val="en-US"/>
        </w:rPr>
        <w:t>.</w:t>
      </w:r>
      <w:r w:rsidR="00E308F2" w:rsidRPr="00DE3D2A">
        <w:rPr>
          <w:rFonts w:ascii="Times New Roman" w:hAnsi="Times New Roman" w:cs="Times New Roman"/>
          <w:sz w:val="28"/>
          <w:szCs w:val="28"/>
          <w:lang w:val="en-US"/>
        </w:rPr>
        <w:t xml:space="preserve"> </w:t>
      </w:r>
    </w:p>
    <w:p w:rsidR="00B97B7B" w:rsidRPr="00DE3D2A" w:rsidRDefault="00C90B09" w:rsidP="00DE3D2A">
      <w:pPr>
        <w:pStyle w:val="Default"/>
        <w:ind w:firstLine="709"/>
        <w:jc w:val="both"/>
        <w:rPr>
          <w:sz w:val="28"/>
          <w:szCs w:val="28"/>
          <w:lang w:val="en-US"/>
        </w:rPr>
      </w:pPr>
      <w:r w:rsidRPr="00DE3D2A">
        <w:rPr>
          <w:sz w:val="28"/>
          <w:szCs w:val="28"/>
          <w:lang w:val="en-US"/>
        </w:rPr>
        <w:t xml:space="preserve">The objective of this study was to analyze the </w:t>
      </w:r>
      <w:r w:rsidR="00727BDD" w:rsidRPr="00DE3D2A">
        <w:rPr>
          <w:sz w:val="28"/>
          <w:szCs w:val="28"/>
          <w:lang w:val="en-US"/>
        </w:rPr>
        <w:t xml:space="preserve">effectiveness of </w:t>
      </w:r>
      <w:r w:rsidRPr="00DE3D2A">
        <w:rPr>
          <w:sz w:val="28"/>
          <w:szCs w:val="28"/>
          <w:lang w:val="en-US"/>
        </w:rPr>
        <w:t xml:space="preserve">perception </w:t>
      </w:r>
      <w:r w:rsidR="004F6221">
        <w:rPr>
          <w:sz w:val="28"/>
          <w:szCs w:val="28"/>
          <w:lang w:val="en-US"/>
        </w:rPr>
        <w:t xml:space="preserve">and attitude </w:t>
      </w:r>
      <w:r w:rsidRPr="00DE3D2A">
        <w:rPr>
          <w:sz w:val="28"/>
          <w:szCs w:val="28"/>
          <w:lang w:val="en-US"/>
        </w:rPr>
        <w:t xml:space="preserve">of university students of different years of study concerning </w:t>
      </w:r>
      <w:r w:rsidR="00B97B7B" w:rsidRPr="00DE3D2A">
        <w:rPr>
          <w:sz w:val="28"/>
          <w:szCs w:val="28"/>
          <w:lang w:val="en-US"/>
        </w:rPr>
        <w:t>the use</w:t>
      </w:r>
      <w:r w:rsidR="00E308F2" w:rsidRPr="00DE3D2A">
        <w:rPr>
          <w:sz w:val="28"/>
          <w:szCs w:val="28"/>
          <w:lang w:val="en-US"/>
        </w:rPr>
        <w:t xml:space="preserve"> of </w:t>
      </w:r>
      <w:r w:rsidR="00B97B7B" w:rsidRPr="00DE3D2A">
        <w:rPr>
          <w:sz w:val="28"/>
          <w:szCs w:val="28"/>
          <w:lang w:val="en-US"/>
        </w:rPr>
        <w:t>online</w:t>
      </w:r>
      <w:r w:rsidR="00E308F2" w:rsidRPr="00DE3D2A">
        <w:rPr>
          <w:sz w:val="28"/>
          <w:szCs w:val="28"/>
          <w:lang w:val="en-US"/>
        </w:rPr>
        <w:t xml:space="preserve"> platform</w:t>
      </w:r>
      <w:r w:rsidR="00B97B7B" w:rsidRPr="00DE3D2A">
        <w:rPr>
          <w:sz w:val="28"/>
          <w:szCs w:val="28"/>
          <w:lang w:val="en-US"/>
        </w:rPr>
        <w:t>s a</w:t>
      </w:r>
      <w:r w:rsidR="008F2A99" w:rsidRPr="00DE3D2A">
        <w:rPr>
          <w:sz w:val="28"/>
          <w:szCs w:val="28"/>
          <w:lang w:val="en-US"/>
        </w:rPr>
        <w:t xml:space="preserve">t English classes. </w:t>
      </w:r>
      <w:r w:rsidR="00B97B7B" w:rsidRPr="00DE3D2A">
        <w:rPr>
          <w:sz w:val="28"/>
          <w:szCs w:val="28"/>
          <w:lang w:val="en-US"/>
        </w:rPr>
        <w:t xml:space="preserve">We should be aware of our students’ perceptions </w:t>
      </w:r>
      <w:r w:rsidR="00C019D1" w:rsidRPr="00DE3D2A">
        <w:rPr>
          <w:sz w:val="28"/>
          <w:szCs w:val="28"/>
          <w:lang w:val="en-US"/>
        </w:rPr>
        <w:t xml:space="preserve">and challenges during distance mode of studying </w:t>
      </w:r>
      <w:r w:rsidR="00B97B7B" w:rsidRPr="00DE3D2A">
        <w:rPr>
          <w:sz w:val="28"/>
          <w:szCs w:val="28"/>
          <w:lang w:val="en-US"/>
        </w:rPr>
        <w:t>in order to introduce suitable activities for developing listening, reading, writing and speaking skills.</w:t>
      </w:r>
    </w:p>
    <w:p w:rsidR="00C90B09" w:rsidRPr="00DE3D2A" w:rsidRDefault="00C90B09" w:rsidP="00DE3D2A">
      <w:pPr>
        <w:spacing w:after="0" w:line="240" w:lineRule="auto"/>
        <w:ind w:firstLine="709"/>
        <w:jc w:val="both"/>
        <w:rPr>
          <w:rFonts w:ascii="Times New Roman" w:hAnsi="Times New Roman" w:cs="Times New Roman"/>
          <w:sz w:val="28"/>
          <w:szCs w:val="28"/>
          <w:lang w:val="en-US"/>
        </w:rPr>
      </w:pPr>
      <w:r w:rsidRPr="00DE3D2A">
        <w:rPr>
          <w:rFonts w:ascii="Times New Roman" w:hAnsi="Times New Roman" w:cs="Times New Roman"/>
          <w:b/>
          <w:bCs/>
          <w:sz w:val="28"/>
          <w:szCs w:val="28"/>
          <w:lang w:val="en-US"/>
        </w:rPr>
        <w:t xml:space="preserve">Methodology. </w:t>
      </w:r>
      <w:r w:rsidRPr="00DE3D2A">
        <w:rPr>
          <w:rFonts w:ascii="Times New Roman" w:hAnsi="Times New Roman" w:cs="Times New Roman"/>
          <w:sz w:val="28"/>
          <w:szCs w:val="28"/>
          <w:lang w:val="en-US"/>
        </w:rPr>
        <w:t>The study was conducted at the National Technical University of Ukraine “Igor Sikorsky Kyiv Polytechnic Institu</w:t>
      </w:r>
      <w:r w:rsidR="00F47917" w:rsidRPr="00DE3D2A">
        <w:rPr>
          <w:rFonts w:ascii="Times New Roman" w:hAnsi="Times New Roman" w:cs="Times New Roman"/>
          <w:sz w:val="28"/>
          <w:szCs w:val="28"/>
          <w:lang w:val="en-US"/>
        </w:rPr>
        <w:t xml:space="preserve">te” among the </w:t>
      </w:r>
      <w:r w:rsidRPr="00DE3D2A">
        <w:rPr>
          <w:rFonts w:ascii="Times New Roman" w:hAnsi="Times New Roman" w:cs="Times New Roman"/>
          <w:sz w:val="28"/>
          <w:szCs w:val="28"/>
          <w:lang w:val="en-US"/>
        </w:rPr>
        <w:t>students</w:t>
      </w:r>
      <w:r w:rsidR="00F47917" w:rsidRPr="00DE3D2A">
        <w:rPr>
          <w:rFonts w:ascii="Times New Roman" w:hAnsi="Times New Roman" w:cs="Times New Roman"/>
          <w:sz w:val="28"/>
          <w:szCs w:val="28"/>
          <w:lang w:val="en-US"/>
        </w:rPr>
        <w:t xml:space="preserve"> of the </w:t>
      </w:r>
      <w:r w:rsidR="00C019D1" w:rsidRPr="00DE3D2A">
        <w:rPr>
          <w:rFonts w:ascii="Times New Roman" w:hAnsi="Times New Roman" w:cs="Times New Roman"/>
          <w:sz w:val="28"/>
          <w:szCs w:val="28"/>
          <w:lang w:val="en-US"/>
        </w:rPr>
        <w:t>Educational and R</w:t>
      </w:r>
      <w:r w:rsidR="00F47917" w:rsidRPr="00DE3D2A">
        <w:rPr>
          <w:rFonts w:ascii="Times New Roman" w:hAnsi="Times New Roman" w:cs="Times New Roman"/>
          <w:sz w:val="28"/>
          <w:szCs w:val="28"/>
          <w:lang w:val="en-US"/>
        </w:rPr>
        <w:t xml:space="preserve">esearch institute of </w:t>
      </w:r>
      <w:r w:rsidR="00C019D1" w:rsidRPr="00DE3D2A">
        <w:rPr>
          <w:rFonts w:ascii="Times New Roman" w:hAnsi="Times New Roman" w:cs="Times New Roman"/>
          <w:sz w:val="28"/>
          <w:szCs w:val="28"/>
          <w:lang w:val="en-US"/>
        </w:rPr>
        <w:t>Mechanical Engineering</w:t>
      </w:r>
      <w:r w:rsidRPr="00DE3D2A">
        <w:rPr>
          <w:rFonts w:ascii="Times New Roman" w:hAnsi="Times New Roman" w:cs="Times New Roman"/>
          <w:sz w:val="28"/>
          <w:szCs w:val="28"/>
          <w:lang w:val="en-US"/>
        </w:rPr>
        <w:t xml:space="preserve">, majoring in </w:t>
      </w:r>
      <w:r w:rsidR="00F47917" w:rsidRPr="00DE3D2A">
        <w:rPr>
          <w:rFonts w:ascii="Times New Roman" w:hAnsi="Times New Roman" w:cs="Times New Roman"/>
          <w:sz w:val="28"/>
          <w:szCs w:val="28"/>
          <w:lang w:val="en-US"/>
        </w:rPr>
        <w:t xml:space="preserve">applied mechanics. The participants were the </w:t>
      </w:r>
      <w:r w:rsidR="00E308F2" w:rsidRPr="00DE3D2A">
        <w:rPr>
          <w:rFonts w:ascii="Times New Roman" w:hAnsi="Times New Roman" w:cs="Times New Roman"/>
          <w:sz w:val="28"/>
          <w:szCs w:val="28"/>
          <w:lang w:val="en-US"/>
        </w:rPr>
        <w:t>first</w:t>
      </w:r>
      <w:r w:rsidR="008F1C4E" w:rsidRPr="00DE3D2A">
        <w:rPr>
          <w:rFonts w:ascii="Times New Roman" w:hAnsi="Times New Roman" w:cs="Times New Roman"/>
          <w:sz w:val="28"/>
          <w:szCs w:val="28"/>
          <w:lang w:val="uk-UA"/>
        </w:rPr>
        <w:t>-</w:t>
      </w:r>
      <w:r w:rsidR="008F1C4E" w:rsidRPr="00DE3D2A">
        <w:rPr>
          <w:rFonts w:ascii="Times New Roman" w:hAnsi="Times New Roman" w:cs="Times New Roman"/>
          <w:sz w:val="28"/>
          <w:szCs w:val="28"/>
          <w:lang w:val="en-US"/>
        </w:rPr>
        <w:t>year</w:t>
      </w:r>
      <w:r w:rsidR="001E3D96" w:rsidRPr="00DE3D2A">
        <w:rPr>
          <w:rFonts w:ascii="Times New Roman" w:hAnsi="Times New Roman" w:cs="Times New Roman"/>
          <w:sz w:val="28"/>
          <w:szCs w:val="28"/>
          <w:lang w:val="en-US"/>
        </w:rPr>
        <w:t xml:space="preserve">, </w:t>
      </w:r>
      <w:r w:rsidR="00E308F2" w:rsidRPr="00DE3D2A">
        <w:rPr>
          <w:rFonts w:ascii="Times New Roman" w:hAnsi="Times New Roman" w:cs="Times New Roman"/>
          <w:sz w:val="28"/>
          <w:szCs w:val="28"/>
          <w:lang w:val="en-US"/>
        </w:rPr>
        <w:t>second</w:t>
      </w:r>
      <w:r w:rsidR="008F1C4E" w:rsidRPr="00DE3D2A">
        <w:rPr>
          <w:rFonts w:ascii="Times New Roman" w:hAnsi="Times New Roman" w:cs="Times New Roman"/>
          <w:sz w:val="28"/>
          <w:szCs w:val="28"/>
          <w:lang w:val="en-US"/>
        </w:rPr>
        <w:t>-</w:t>
      </w:r>
      <w:r w:rsidR="00C019D1" w:rsidRPr="00DE3D2A">
        <w:rPr>
          <w:rFonts w:ascii="Times New Roman" w:hAnsi="Times New Roman" w:cs="Times New Roman"/>
          <w:sz w:val="28"/>
          <w:szCs w:val="28"/>
          <w:lang w:val="en-US"/>
        </w:rPr>
        <w:t xml:space="preserve">year, </w:t>
      </w:r>
      <w:r w:rsidR="001E3D96" w:rsidRPr="00DE3D2A">
        <w:rPr>
          <w:rFonts w:ascii="Times New Roman" w:hAnsi="Times New Roman" w:cs="Times New Roman"/>
          <w:sz w:val="28"/>
          <w:szCs w:val="28"/>
          <w:lang w:val="en-US"/>
        </w:rPr>
        <w:t xml:space="preserve">third-year </w:t>
      </w:r>
      <w:r w:rsidR="00F47917" w:rsidRPr="00DE3D2A">
        <w:rPr>
          <w:rFonts w:ascii="Times New Roman" w:hAnsi="Times New Roman" w:cs="Times New Roman"/>
          <w:sz w:val="28"/>
          <w:szCs w:val="28"/>
          <w:lang w:val="en-US"/>
        </w:rPr>
        <w:t>students</w:t>
      </w:r>
      <w:r w:rsidR="00C019D1" w:rsidRPr="00DE3D2A">
        <w:rPr>
          <w:rFonts w:ascii="Times New Roman" w:hAnsi="Times New Roman" w:cs="Times New Roman"/>
          <w:sz w:val="28"/>
          <w:szCs w:val="28"/>
          <w:lang w:val="en-US"/>
        </w:rPr>
        <w:t xml:space="preserve"> and fourth-year students</w:t>
      </w:r>
      <w:r w:rsidR="002C371B" w:rsidRPr="00DE3D2A">
        <w:rPr>
          <w:rFonts w:ascii="Times New Roman" w:hAnsi="Times New Roman" w:cs="Times New Roman"/>
          <w:sz w:val="28"/>
          <w:szCs w:val="28"/>
          <w:lang w:val="en-US"/>
        </w:rPr>
        <w:t>. To obtain the data the s</w:t>
      </w:r>
      <w:r w:rsidR="001E3D96" w:rsidRPr="00DE3D2A">
        <w:rPr>
          <w:rFonts w:ascii="Times New Roman" w:hAnsi="Times New Roman" w:cs="Times New Roman"/>
          <w:sz w:val="28"/>
          <w:szCs w:val="28"/>
          <w:lang w:val="en-US"/>
        </w:rPr>
        <w:t>tudents took part in the survey which was held using the questionnaire in Google forms.</w:t>
      </w:r>
    </w:p>
    <w:p w:rsidR="00BC070D" w:rsidRPr="00DE3D2A" w:rsidRDefault="00C90B09" w:rsidP="00DE3D2A">
      <w:pPr>
        <w:autoSpaceDE w:val="0"/>
        <w:autoSpaceDN w:val="0"/>
        <w:adjustRightInd w:val="0"/>
        <w:spacing w:after="0" w:line="240" w:lineRule="auto"/>
        <w:ind w:firstLine="709"/>
        <w:jc w:val="both"/>
        <w:rPr>
          <w:rFonts w:ascii="Times New Roman" w:hAnsi="Times New Roman" w:cs="Times New Roman"/>
          <w:sz w:val="28"/>
          <w:szCs w:val="28"/>
          <w:lang w:val="en-US"/>
        </w:rPr>
      </w:pPr>
      <w:r w:rsidRPr="00DE3D2A">
        <w:rPr>
          <w:rFonts w:ascii="Times New Roman" w:hAnsi="Times New Roman" w:cs="Times New Roman"/>
          <w:b/>
          <w:bCs/>
          <w:sz w:val="28"/>
          <w:szCs w:val="28"/>
          <w:lang w:val="en-US"/>
        </w:rPr>
        <w:t>Results and discussion.</w:t>
      </w:r>
      <w:r w:rsidR="002C371B" w:rsidRPr="00DE3D2A">
        <w:rPr>
          <w:rFonts w:ascii="Times New Roman" w:hAnsi="Times New Roman" w:cs="Times New Roman"/>
          <w:b/>
          <w:bCs/>
          <w:sz w:val="28"/>
          <w:szCs w:val="28"/>
          <w:lang w:val="en-US"/>
        </w:rPr>
        <w:t xml:space="preserve"> </w:t>
      </w:r>
      <w:r w:rsidR="00BC070D" w:rsidRPr="00DE3D2A">
        <w:rPr>
          <w:rFonts w:ascii="Times New Roman" w:hAnsi="Times New Roman" w:cs="Times New Roman"/>
          <w:bCs/>
          <w:sz w:val="28"/>
          <w:szCs w:val="28"/>
          <w:lang w:val="en-US"/>
        </w:rPr>
        <w:t>The results</w:t>
      </w:r>
      <w:r w:rsidR="00BC070D" w:rsidRPr="00DE3D2A">
        <w:rPr>
          <w:rFonts w:ascii="Times New Roman" w:hAnsi="Times New Roman" w:cs="Times New Roman"/>
          <w:b/>
          <w:bCs/>
          <w:sz w:val="28"/>
          <w:szCs w:val="28"/>
          <w:lang w:val="en-US"/>
        </w:rPr>
        <w:t xml:space="preserve"> </w:t>
      </w:r>
      <w:r w:rsidR="00BC070D" w:rsidRPr="00DE3D2A">
        <w:rPr>
          <w:rFonts w:ascii="Times New Roman" w:hAnsi="Times New Roman" w:cs="Times New Roman"/>
          <w:bCs/>
          <w:sz w:val="28"/>
          <w:szCs w:val="28"/>
          <w:lang w:val="en-US"/>
        </w:rPr>
        <w:t>of the survey show that the most popular tools used at English classes are: Google Class, interactive boards (</w:t>
      </w:r>
      <w:proofErr w:type="spellStart"/>
      <w:r w:rsidR="00BC070D" w:rsidRPr="00DE3D2A">
        <w:rPr>
          <w:rFonts w:ascii="Times New Roman" w:hAnsi="Times New Roman" w:cs="Times New Roman"/>
          <w:bCs/>
          <w:sz w:val="28"/>
          <w:szCs w:val="28"/>
          <w:lang w:val="en-US"/>
        </w:rPr>
        <w:t>Nearpod</w:t>
      </w:r>
      <w:proofErr w:type="spellEnd"/>
      <w:r w:rsidR="00BC070D" w:rsidRPr="00DE3D2A">
        <w:rPr>
          <w:rFonts w:ascii="Times New Roman" w:hAnsi="Times New Roman" w:cs="Times New Roman"/>
          <w:bCs/>
          <w:sz w:val="28"/>
          <w:szCs w:val="28"/>
          <w:lang w:val="en-US"/>
        </w:rPr>
        <w:t xml:space="preserve">, Wizer.me, </w:t>
      </w:r>
      <w:proofErr w:type="spellStart"/>
      <w:r w:rsidR="00BC070D" w:rsidRPr="00DE3D2A">
        <w:rPr>
          <w:rFonts w:ascii="Times New Roman" w:hAnsi="Times New Roman" w:cs="Times New Roman"/>
          <w:bCs/>
          <w:sz w:val="28"/>
          <w:szCs w:val="28"/>
          <w:lang w:val="en-US"/>
        </w:rPr>
        <w:t>ThingLink</w:t>
      </w:r>
      <w:proofErr w:type="spellEnd"/>
      <w:r w:rsidR="00BC070D" w:rsidRPr="00DE3D2A">
        <w:rPr>
          <w:rFonts w:ascii="Times New Roman" w:hAnsi="Times New Roman" w:cs="Times New Roman"/>
          <w:bCs/>
          <w:sz w:val="28"/>
          <w:szCs w:val="28"/>
          <w:lang w:val="en-US"/>
        </w:rPr>
        <w:t xml:space="preserve">, </w:t>
      </w:r>
      <w:proofErr w:type="spellStart"/>
      <w:r w:rsidR="00BC070D" w:rsidRPr="00DE3D2A">
        <w:rPr>
          <w:rFonts w:ascii="Times New Roman" w:hAnsi="Times New Roman" w:cs="Times New Roman"/>
          <w:bCs/>
          <w:sz w:val="28"/>
          <w:szCs w:val="28"/>
          <w:lang w:val="en-US"/>
        </w:rPr>
        <w:t>Padlet</w:t>
      </w:r>
      <w:proofErr w:type="spellEnd"/>
      <w:r w:rsidR="00BC070D" w:rsidRPr="00DE3D2A">
        <w:rPr>
          <w:rFonts w:ascii="Times New Roman" w:hAnsi="Times New Roman" w:cs="Times New Roman"/>
          <w:bCs/>
          <w:sz w:val="28"/>
          <w:szCs w:val="28"/>
          <w:lang w:val="en-US"/>
        </w:rPr>
        <w:t>), online test platforms (</w:t>
      </w:r>
      <w:proofErr w:type="spellStart"/>
      <w:r w:rsidR="00BC070D" w:rsidRPr="00DE3D2A">
        <w:rPr>
          <w:rFonts w:ascii="Times New Roman" w:hAnsi="Times New Roman" w:cs="Times New Roman"/>
          <w:bCs/>
          <w:sz w:val="28"/>
          <w:szCs w:val="28"/>
          <w:lang w:val="en-US"/>
        </w:rPr>
        <w:t>Classtime</w:t>
      </w:r>
      <w:proofErr w:type="spellEnd"/>
      <w:r w:rsidR="00BC070D" w:rsidRPr="00DE3D2A">
        <w:rPr>
          <w:rFonts w:ascii="Times New Roman" w:hAnsi="Times New Roman" w:cs="Times New Roman"/>
          <w:bCs/>
          <w:sz w:val="28"/>
          <w:szCs w:val="28"/>
          <w:lang w:val="en-US"/>
        </w:rPr>
        <w:t xml:space="preserve">, </w:t>
      </w:r>
      <w:proofErr w:type="spellStart"/>
      <w:r w:rsidR="00BC070D" w:rsidRPr="00DE3D2A">
        <w:rPr>
          <w:rFonts w:ascii="Times New Roman" w:hAnsi="Times New Roman" w:cs="Times New Roman"/>
          <w:bCs/>
          <w:sz w:val="28"/>
          <w:szCs w:val="28"/>
          <w:lang w:val="en-US"/>
        </w:rPr>
        <w:t>Kahoot</w:t>
      </w:r>
      <w:proofErr w:type="spellEnd"/>
      <w:r w:rsidR="00BC070D" w:rsidRPr="00DE3D2A">
        <w:rPr>
          <w:rFonts w:ascii="Times New Roman" w:hAnsi="Times New Roman" w:cs="Times New Roman"/>
          <w:bCs/>
          <w:sz w:val="28"/>
          <w:szCs w:val="28"/>
          <w:lang w:val="en-US"/>
        </w:rPr>
        <w:t xml:space="preserve">, Quizlet, </w:t>
      </w:r>
      <w:proofErr w:type="spellStart"/>
      <w:r w:rsidR="00BC070D" w:rsidRPr="00DE3D2A">
        <w:rPr>
          <w:rFonts w:ascii="Times New Roman" w:hAnsi="Times New Roman" w:cs="Times New Roman"/>
          <w:bCs/>
          <w:sz w:val="28"/>
          <w:szCs w:val="28"/>
          <w:lang w:val="en-US"/>
        </w:rPr>
        <w:t>Quizziz</w:t>
      </w:r>
      <w:proofErr w:type="spellEnd"/>
      <w:r w:rsidR="00BC070D" w:rsidRPr="00DE3D2A">
        <w:rPr>
          <w:rFonts w:ascii="Times New Roman" w:hAnsi="Times New Roman" w:cs="Times New Roman"/>
          <w:bCs/>
          <w:sz w:val="28"/>
          <w:szCs w:val="28"/>
          <w:lang w:val="en-US"/>
        </w:rPr>
        <w:t>, test-english.com,</w:t>
      </w:r>
      <w:r w:rsidR="004F6221">
        <w:rPr>
          <w:rFonts w:ascii="Times New Roman" w:hAnsi="Times New Roman" w:cs="Times New Roman"/>
          <w:bCs/>
          <w:sz w:val="28"/>
          <w:szCs w:val="28"/>
          <w:lang w:val="en-US"/>
        </w:rPr>
        <w:t xml:space="preserve"> etc.</w:t>
      </w:r>
      <w:r w:rsidR="00BC070D" w:rsidRPr="00DE3D2A">
        <w:rPr>
          <w:rFonts w:ascii="Times New Roman" w:hAnsi="Times New Roman" w:cs="Times New Roman"/>
          <w:bCs/>
          <w:sz w:val="28"/>
          <w:szCs w:val="28"/>
          <w:lang w:val="en-US"/>
        </w:rPr>
        <w:t xml:space="preserve">). </w:t>
      </w:r>
      <w:r w:rsidR="00BC070D" w:rsidRPr="00DE3D2A">
        <w:rPr>
          <w:rFonts w:ascii="Times New Roman" w:hAnsi="Times New Roman" w:cs="Times New Roman"/>
          <w:sz w:val="28"/>
          <w:szCs w:val="28"/>
          <w:lang w:val="en-US"/>
        </w:rPr>
        <w:t xml:space="preserve">The key findings from our study suggest that </w:t>
      </w:r>
      <w:r w:rsidR="00AB25A1" w:rsidRPr="00DE3D2A">
        <w:rPr>
          <w:rFonts w:ascii="Times New Roman" w:hAnsi="Times New Roman" w:cs="Times New Roman"/>
          <w:sz w:val="28"/>
          <w:szCs w:val="28"/>
          <w:lang w:val="en-US"/>
        </w:rPr>
        <w:t>these online tools play</w:t>
      </w:r>
      <w:r w:rsidR="00BC070D" w:rsidRPr="00DE3D2A">
        <w:rPr>
          <w:rFonts w:ascii="Times New Roman" w:hAnsi="Times New Roman" w:cs="Times New Roman"/>
          <w:sz w:val="28"/>
          <w:szCs w:val="28"/>
          <w:lang w:val="en-US"/>
        </w:rPr>
        <w:t xml:space="preserve"> an important role in the foreign language training of future specialists in applied mechanics.</w:t>
      </w:r>
    </w:p>
    <w:p w:rsidR="00BC070D" w:rsidRPr="00DE3D2A" w:rsidRDefault="00BC070D" w:rsidP="00DE3D2A">
      <w:pPr>
        <w:spacing w:after="0" w:line="240" w:lineRule="auto"/>
        <w:ind w:firstLine="709"/>
        <w:jc w:val="both"/>
        <w:rPr>
          <w:rFonts w:ascii="Times New Roman" w:hAnsi="Times New Roman" w:cs="Times New Roman"/>
          <w:sz w:val="28"/>
          <w:szCs w:val="28"/>
          <w:lang w:val="en-US"/>
        </w:rPr>
      </w:pPr>
      <w:r w:rsidRPr="00DE3D2A">
        <w:rPr>
          <w:rFonts w:ascii="Times New Roman" w:hAnsi="Times New Roman" w:cs="Times New Roman"/>
          <w:sz w:val="28"/>
          <w:szCs w:val="28"/>
          <w:lang w:val="en-US"/>
        </w:rPr>
        <w:t>To get to know it we conducted an online questionnaire</w:t>
      </w:r>
      <w:r w:rsidR="00AB25A1" w:rsidRPr="00DE3D2A">
        <w:rPr>
          <w:rFonts w:ascii="Times New Roman" w:hAnsi="Times New Roman" w:cs="Times New Roman"/>
          <w:sz w:val="28"/>
          <w:szCs w:val="28"/>
          <w:lang w:val="en-US"/>
        </w:rPr>
        <w:t xml:space="preserve">. </w:t>
      </w:r>
      <w:r w:rsidRPr="00DE3D2A">
        <w:rPr>
          <w:rFonts w:ascii="Times New Roman" w:hAnsi="Times New Roman" w:cs="Times New Roman"/>
          <w:sz w:val="28"/>
          <w:szCs w:val="28"/>
          <w:lang w:val="en-US"/>
        </w:rPr>
        <w:t xml:space="preserve">The purpose of the survey was to collect data regarding the </w:t>
      </w:r>
      <w:r w:rsidR="00AB25A1" w:rsidRPr="00DE3D2A">
        <w:rPr>
          <w:rFonts w:ascii="Times New Roman" w:hAnsi="Times New Roman" w:cs="Times New Roman"/>
          <w:sz w:val="28"/>
          <w:szCs w:val="28"/>
          <w:lang w:val="en-US"/>
        </w:rPr>
        <w:t>online tools</w:t>
      </w:r>
      <w:r w:rsidRPr="00DE3D2A">
        <w:rPr>
          <w:rFonts w:ascii="Times New Roman" w:hAnsi="Times New Roman" w:cs="Times New Roman"/>
          <w:sz w:val="28"/>
          <w:szCs w:val="28"/>
          <w:lang w:val="en-US"/>
        </w:rPr>
        <w:t xml:space="preserve"> application. </w:t>
      </w:r>
    </w:p>
    <w:p w:rsidR="00BC070D" w:rsidRPr="00DE3D2A" w:rsidRDefault="00BC070D" w:rsidP="00DE3D2A">
      <w:pPr>
        <w:spacing w:after="0" w:line="240" w:lineRule="auto"/>
        <w:ind w:firstLine="709"/>
        <w:jc w:val="both"/>
        <w:rPr>
          <w:rFonts w:ascii="Times New Roman" w:hAnsi="Times New Roman" w:cs="Times New Roman"/>
          <w:sz w:val="28"/>
          <w:szCs w:val="28"/>
          <w:lang w:val="en-US"/>
        </w:rPr>
      </w:pPr>
      <w:r w:rsidRPr="00DE3D2A">
        <w:rPr>
          <w:rFonts w:ascii="Times New Roman" w:hAnsi="Times New Roman" w:cs="Times New Roman"/>
          <w:sz w:val="28"/>
          <w:szCs w:val="28"/>
          <w:lang w:val="en-US"/>
        </w:rPr>
        <w:t xml:space="preserve">The analysis of the students’ answers shows that all the </w:t>
      </w:r>
      <w:r w:rsidR="004F6221">
        <w:rPr>
          <w:rFonts w:ascii="Times New Roman" w:hAnsi="Times New Roman" w:cs="Times New Roman"/>
          <w:sz w:val="28"/>
          <w:szCs w:val="28"/>
          <w:lang w:val="en-US"/>
        </w:rPr>
        <w:t>respondents</w:t>
      </w:r>
      <w:r w:rsidRPr="00DE3D2A">
        <w:rPr>
          <w:rFonts w:ascii="Times New Roman" w:hAnsi="Times New Roman" w:cs="Times New Roman"/>
          <w:sz w:val="28"/>
          <w:szCs w:val="28"/>
          <w:lang w:val="en-US"/>
        </w:rPr>
        <w:t xml:space="preserve"> (65) are aware of importance of using </w:t>
      </w:r>
      <w:r w:rsidR="00AB25A1" w:rsidRPr="00DE3D2A">
        <w:rPr>
          <w:rFonts w:ascii="Times New Roman" w:hAnsi="Times New Roman" w:cs="Times New Roman"/>
          <w:sz w:val="28"/>
          <w:szCs w:val="28"/>
          <w:lang w:val="en-US"/>
        </w:rPr>
        <w:t xml:space="preserve">online learning </w:t>
      </w:r>
      <w:r w:rsidRPr="00DE3D2A">
        <w:rPr>
          <w:rFonts w:ascii="Times New Roman" w:hAnsi="Times New Roman" w:cs="Times New Roman"/>
          <w:sz w:val="28"/>
          <w:szCs w:val="28"/>
          <w:lang w:val="en-US"/>
        </w:rPr>
        <w:t>technologies in the process of foreign l</w:t>
      </w:r>
      <w:r w:rsidR="00AB25A1" w:rsidRPr="00DE3D2A">
        <w:rPr>
          <w:rFonts w:ascii="Times New Roman" w:hAnsi="Times New Roman" w:cs="Times New Roman"/>
          <w:sz w:val="28"/>
          <w:szCs w:val="28"/>
          <w:lang w:val="en-US"/>
        </w:rPr>
        <w:t xml:space="preserve">anguage </w:t>
      </w:r>
      <w:r w:rsidR="004F6221">
        <w:rPr>
          <w:rFonts w:ascii="Times New Roman" w:hAnsi="Times New Roman" w:cs="Times New Roman"/>
          <w:sz w:val="28"/>
          <w:szCs w:val="28"/>
          <w:lang w:val="en-US"/>
        </w:rPr>
        <w:t>learning</w:t>
      </w:r>
      <w:r w:rsidR="00AB25A1" w:rsidRPr="00DE3D2A">
        <w:rPr>
          <w:rFonts w:ascii="Times New Roman" w:hAnsi="Times New Roman" w:cs="Times New Roman"/>
          <w:sz w:val="28"/>
          <w:szCs w:val="28"/>
          <w:lang w:val="en-US"/>
        </w:rPr>
        <w:t xml:space="preserve">. According to the online learning technologies </w:t>
      </w:r>
      <w:r w:rsidRPr="00DE3D2A">
        <w:rPr>
          <w:rFonts w:ascii="Times New Roman" w:hAnsi="Times New Roman" w:cs="Times New Roman"/>
          <w:sz w:val="28"/>
          <w:szCs w:val="28"/>
          <w:lang w:val="en-US"/>
        </w:rPr>
        <w:t xml:space="preserve">usage 92 % of the students have </w:t>
      </w:r>
      <w:r w:rsidR="00AB25A1" w:rsidRPr="00DE3D2A">
        <w:rPr>
          <w:rFonts w:ascii="Times New Roman" w:hAnsi="Times New Roman" w:cs="Times New Roman"/>
          <w:sz w:val="28"/>
          <w:szCs w:val="28"/>
          <w:lang w:val="en-US"/>
        </w:rPr>
        <w:t>a lot of</w:t>
      </w:r>
      <w:r w:rsidRPr="00DE3D2A">
        <w:rPr>
          <w:rFonts w:ascii="Times New Roman" w:hAnsi="Times New Roman" w:cs="Times New Roman"/>
          <w:sz w:val="28"/>
          <w:szCs w:val="28"/>
          <w:lang w:val="en-US"/>
        </w:rPr>
        <w:t xml:space="preserve"> experience using </w:t>
      </w:r>
      <w:r w:rsidR="00AB25A1" w:rsidRPr="00DE3D2A">
        <w:rPr>
          <w:rFonts w:ascii="Times New Roman" w:hAnsi="Times New Roman" w:cs="Times New Roman"/>
          <w:sz w:val="28"/>
          <w:szCs w:val="28"/>
          <w:lang w:val="en-US"/>
        </w:rPr>
        <w:t xml:space="preserve">them in their educational process, particularly, </w:t>
      </w:r>
      <w:r w:rsidRPr="00DE3D2A">
        <w:rPr>
          <w:rFonts w:ascii="Times New Roman" w:hAnsi="Times New Roman" w:cs="Times New Roman"/>
          <w:sz w:val="28"/>
          <w:szCs w:val="28"/>
          <w:lang w:val="en-US"/>
        </w:rPr>
        <w:t xml:space="preserve">in the process of foreign language </w:t>
      </w:r>
      <w:r w:rsidR="00856F5A">
        <w:rPr>
          <w:rFonts w:ascii="Times New Roman" w:hAnsi="Times New Roman" w:cs="Times New Roman"/>
          <w:sz w:val="28"/>
          <w:szCs w:val="28"/>
          <w:lang w:val="en-US"/>
        </w:rPr>
        <w:t>learning</w:t>
      </w:r>
      <w:r w:rsidRPr="00DE3D2A">
        <w:rPr>
          <w:rFonts w:ascii="Times New Roman" w:hAnsi="Times New Roman" w:cs="Times New Roman"/>
          <w:sz w:val="28"/>
          <w:szCs w:val="28"/>
          <w:lang w:val="en-US"/>
        </w:rPr>
        <w:t xml:space="preserve">. Moreover, the results revealed that most of the students (96 %) prefer using </w:t>
      </w:r>
      <w:r w:rsidR="00AB25A1" w:rsidRPr="00DE3D2A">
        <w:rPr>
          <w:rFonts w:ascii="Times New Roman" w:hAnsi="Times New Roman" w:cs="Times New Roman"/>
          <w:sz w:val="28"/>
          <w:szCs w:val="28"/>
          <w:lang w:val="en-US"/>
        </w:rPr>
        <w:t>online platforms</w:t>
      </w:r>
      <w:r w:rsidRPr="00DE3D2A">
        <w:rPr>
          <w:rFonts w:ascii="Times New Roman" w:hAnsi="Times New Roman" w:cs="Times New Roman"/>
          <w:sz w:val="28"/>
          <w:szCs w:val="28"/>
          <w:lang w:val="en-US"/>
        </w:rPr>
        <w:t xml:space="preserve"> </w:t>
      </w:r>
      <w:r w:rsidR="00AB25A1" w:rsidRPr="00DE3D2A">
        <w:rPr>
          <w:rFonts w:ascii="Times New Roman" w:hAnsi="Times New Roman" w:cs="Times New Roman"/>
          <w:sz w:val="28"/>
          <w:szCs w:val="28"/>
          <w:lang w:val="en-US"/>
        </w:rPr>
        <w:t>to traditional learning methods during</w:t>
      </w:r>
      <w:r w:rsidRPr="00DE3D2A">
        <w:rPr>
          <w:rFonts w:ascii="Times New Roman" w:hAnsi="Times New Roman" w:cs="Times New Roman"/>
          <w:sz w:val="28"/>
          <w:szCs w:val="28"/>
          <w:lang w:val="en-US"/>
        </w:rPr>
        <w:t xml:space="preserve"> foreign language training process. </w:t>
      </w:r>
    </w:p>
    <w:p w:rsidR="00035007" w:rsidRPr="00DE3D2A" w:rsidRDefault="00035007" w:rsidP="00DE3D2A">
      <w:pPr>
        <w:autoSpaceDE w:val="0"/>
        <w:autoSpaceDN w:val="0"/>
        <w:adjustRightInd w:val="0"/>
        <w:spacing w:after="0" w:line="240" w:lineRule="auto"/>
        <w:ind w:firstLine="709"/>
        <w:jc w:val="both"/>
        <w:rPr>
          <w:rFonts w:ascii="Times New Roman" w:hAnsi="Times New Roman" w:cs="Times New Roman"/>
          <w:bCs/>
          <w:sz w:val="28"/>
          <w:szCs w:val="28"/>
          <w:lang w:val="en-US"/>
        </w:rPr>
      </w:pPr>
      <w:r w:rsidRPr="00DE3D2A">
        <w:rPr>
          <w:rFonts w:ascii="Times New Roman" w:hAnsi="Times New Roman" w:cs="Times New Roman"/>
          <w:bCs/>
          <w:sz w:val="28"/>
          <w:szCs w:val="28"/>
          <w:lang w:val="en-US"/>
        </w:rPr>
        <w:t xml:space="preserve">The students have been engaged in online learning in synchronous and asynchronous modes. </w:t>
      </w:r>
      <w:r w:rsidR="005528DC" w:rsidRPr="00DE3D2A">
        <w:rPr>
          <w:rFonts w:ascii="Times New Roman" w:hAnsi="Times New Roman" w:cs="Times New Roman"/>
          <w:bCs/>
          <w:sz w:val="28"/>
          <w:szCs w:val="28"/>
          <w:lang w:val="en-US"/>
        </w:rPr>
        <w:t xml:space="preserve">Their perception of the platforms is user friendly, expedient </w:t>
      </w:r>
      <w:r w:rsidR="00B21B7E" w:rsidRPr="00DE3D2A">
        <w:rPr>
          <w:rFonts w:ascii="Times New Roman" w:hAnsi="Times New Roman" w:cs="Times New Roman"/>
          <w:bCs/>
          <w:sz w:val="28"/>
          <w:szCs w:val="28"/>
          <w:lang w:val="en-US"/>
        </w:rPr>
        <w:t xml:space="preserve">because of saving time, convenience, quick access to the materials, readiness for interaction. </w:t>
      </w:r>
    </w:p>
    <w:p w:rsidR="00077500" w:rsidRPr="00DE3D2A" w:rsidRDefault="00077500" w:rsidP="00DE3D2A">
      <w:pPr>
        <w:pStyle w:val="Default"/>
        <w:ind w:firstLine="709"/>
        <w:jc w:val="both"/>
        <w:rPr>
          <w:sz w:val="28"/>
          <w:szCs w:val="28"/>
          <w:lang w:val="en-US"/>
        </w:rPr>
      </w:pPr>
      <w:r w:rsidRPr="00DE3D2A">
        <w:rPr>
          <w:sz w:val="28"/>
          <w:szCs w:val="28"/>
          <w:lang w:val="en-US"/>
        </w:rPr>
        <w:t xml:space="preserve">The </w:t>
      </w:r>
      <w:r w:rsidR="00B21B7E" w:rsidRPr="00DE3D2A">
        <w:rPr>
          <w:sz w:val="28"/>
          <w:szCs w:val="28"/>
          <w:lang w:val="en-US"/>
        </w:rPr>
        <w:t xml:space="preserve">use of </w:t>
      </w:r>
      <w:r w:rsidRPr="00DE3D2A">
        <w:rPr>
          <w:sz w:val="28"/>
          <w:szCs w:val="28"/>
          <w:lang w:val="en-US"/>
        </w:rPr>
        <w:t>online platforms promote</w:t>
      </w:r>
      <w:r w:rsidR="00B21B7E" w:rsidRPr="00DE3D2A">
        <w:rPr>
          <w:sz w:val="28"/>
          <w:szCs w:val="28"/>
          <w:lang w:val="en-US"/>
        </w:rPr>
        <w:t>s</w:t>
      </w:r>
      <w:r w:rsidRPr="00DE3D2A">
        <w:rPr>
          <w:sz w:val="28"/>
          <w:szCs w:val="28"/>
          <w:lang w:val="en-US"/>
        </w:rPr>
        <w:t xml:space="preserve"> both inquiry based learning and independent learning </w:t>
      </w:r>
      <w:r w:rsidR="00B21B7E" w:rsidRPr="00DE3D2A">
        <w:rPr>
          <w:bCs/>
          <w:sz w:val="28"/>
          <w:szCs w:val="28"/>
          <w:lang w:val="en-US"/>
        </w:rPr>
        <w:t>in synchronous and asynchronous modes.</w:t>
      </w:r>
      <w:r w:rsidR="00B21B7E" w:rsidRPr="00DE3D2A">
        <w:rPr>
          <w:sz w:val="28"/>
          <w:szCs w:val="28"/>
          <w:lang w:val="en-US"/>
        </w:rPr>
        <w:t xml:space="preserve"> The online platforms are</w:t>
      </w:r>
      <w:r w:rsidRPr="00DE3D2A">
        <w:rPr>
          <w:sz w:val="28"/>
          <w:szCs w:val="28"/>
          <w:lang w:val="en-US"/>
        </w:rPr>
        <w:t xml:space="preserve"> free of charge and user-friendly platforms </w:t>
      </w:r>
      <w:r w:rsidR="00B21B7E" w:rsidRPr="00DE3D2A">
        <w:rPr>
          <w:sz w:val="28"/>
          <w:szCs w:val="28"/>
          <w:lang w:val="en-US"/>
        </w:rPr>
        <w:t xml:space="preserve">which </w:t>
      </w:r>
      <w:r w:rsidRPr="00DE3D2A">
        <w:rPr>
          <w:sz w:val="28"/>
          <w:szCs w:val="28"/>
          <w:lang w:val="en-US"/>
        </w:rPr>
        <w:t xml:space="preserve">provide </w:t>
      </w:r>
      <w:r w:rsidR="004E56D6" w:rsidRPr="00DE3D2A">
        <w:rPr>
          <w:sz w:val="28"/>
          <w:szCs w:val="28"/>
          <w:lang w:val="en-US"/>
        </w:rPr>
        <w:t>students and, at the same time, teachers</w:t>
      </w:r>
      <w:r w:rsidRPr="00DE3D2A">
        <w:rPr>
          <w:sz w:val="28"/>
          <w:szCs w:val="28"/>
          <w:lang w:val="en-US"/>
        </w:rPr>
        <w:t xml:space="preserve"> with various features that allow </w:t>
      </w:r>
      <w:r w:rsidR="00867C61" w:rsidRPr="00DE3D2A">
        <w:rPr>
          <w:sz w:val="28"/>
          <w:szCs w:val="28"/>
          <w:lang w:val="en-US"/>
        </w:rPr>
        <w:t>teacher – students</w:t>
      </w:r>
      <w:r w:rsidR="004E56D6" w:rsidRPr="00DE3D2A">
        <w:rPr>
          <w:sz w:val="28"/>
          <w:szCs w:val="28"/>
          <w:lang w:val="en-US"/>
        </w:rPr>
        <w:t xml:space="preserve"> interact</w:t>
      </w:r>
      <w:r w:rsidR="00867C61" w:rsidRPr="00DE3D2A">
        <w:rPr>
          <w:sz w:val="28"/>
          <w:szCs w:val="28"/>
          <w:lang w:val="en-US"/>
        </w:rPr>
        <w:t>ion</w:t>
      </w:r>
      <w:r w:rsidR="004E56D6" w:rsidRPr="00DE3D2A">
        <w:rPr>
          <w:sz w:val="28"/>
          <w:szCs w:val="28"/>
          <w:lang w:val="en-US"/>
        </w:rPr>
        <w:t xml:space="preserve"> and collaborat</w:t>
      </w:r>
      <w:r w:rsidR="00867C61" w:rsidRPr="00DE3D2A">
        <w:rPr>
          <w:sz w:val="28"/>
          <w:szCs w:val="28"/>
          <w:lang w:val="en-US"/>
        </w:rPr>
        <w:t>ion</w:t>
      </w:r>
      <w:r w:rsidRPr="00DE3D2A">
        <w:rPr>
          <w:sz w:val="28"/>
          <w:szCs w:val="28"/>
          <w:lang w:val="en-US"/>
        </w:rPr>
        <w:t>. The teacher can distribute the assignment, set the submission deadline, and monitor students’ progress.</w:t>
      </w:r>
      <w:r w:rsidR="004E5C97" w:rsidRPr="00DE3D2A">
        <w:rPr>
          <w:sz w:val="28"/>
          <w:szCs w:val="28"/>
          <w:lang w:val="en-US"/>
        </w:rPr>
        <w:t xml:space="preserve"> From the other side, students can see the assignment, submit it on time, monitor their progress. </w:t>
      </w:r>
    </w:p>
    <w:p w:rsidR="00B46B60" w:rsidRPr="00DE3D2A" w:rsidRDefault="00F0251F" w:rsidP="00DE3D2A">
      <w:pPr>
        <w:pStyle w:val="Default"/>
        <w:ind w:firstLine="709"/>
        <w:jc w:val="both"/>
        <w:rPr>
          <w:bCs/>
          <w:sz w:val="28"/>
          <w:szCs w:val="28"/>
          <w:lang w:val="en-US"/>
        </w:rPr>
      </w:pPr>
      <w:r w:rsidRPr="00DE3D2A">
        <w:rPr>
          <w:bCs/>
          <w:sz w:val="28"/>
          <w:szCs w:val="28"/>
          <w:lang w:val="en-US"/>
        </w:rPr>
        <w:t xml:space="preserve">Most of the </w:t>
      </w:r>
      <w:r w:rsidR="00B46B60" w:rsidRPr="00DE3D2A">
        <w:rPr>
          <w:bCs/>
          <w:sz w:val="28"/>
          <w:szCs w:val="28"/>
          <w:lang w:val="en-US"/>
        </w:rPr>
        <w:t>students have</w:t>
      </w:r>
      <w:r w:rsidRPr="00DE3D2A">
        <w:rPr>
          <w:bCs/>
          <w:sz w:val="28"/>
          <w:szCs w:val="28"/>
          <w:lang w:val="en-US"/>
        </w:rPr>
        <w:t xml:space="preserve"> </w:t>
      </w:r>
      <w:r w:rsidR="00B46B60" w:rsidRPr="00DE3D2A">
        <w:rPr>
          <w:bCs/>
          <w:sz w:val="28"/>
          <w:szCs w:val="28"/>
          <w:lang w:val="en-US"/>
        </w:rPr>
        <w:t>answered that the</w:t>
      </w:r>
      <w:r w:rsidR="006F16DE" w:rsidRPr="00DE3D2A">
        <w:rPr>
          <w:bCs/>
          <w:sz w:val="28"/>
          <w:szCs w:val="28"/>
          <w:lang w:val="en-US"/>
        </w:rPr>
        <w:t xml:space="preserve"> integrati</w:t>
      </w:r>
      <w:r w:rsidR="00B46B60" w:rsidRPr="00DE3D2A">
        <w:rPr>
          <w:bCs/>
          <w:sz w:val="28"/>
          <w:szCs w:val="28"/>
          <w:lang w:val="en-US"/>
        </w:rPr>
        <w:t>o</w:t>
      </w:r>
      <w:r w:rsidR="006F16DE" w:rsidRPr="00DE3D2A">
        <w:rPr>
          <w:bCs/>
          <w:sz w:val="28"/>
          <w:szCs w:val="28"/>
          <w:lang w:val="en-US"/>
        </w:rPr>
        <w:t>n</w:t>
      </w:r>
      <w:r w:rsidR="00B46B60" w:rsidRPr="00DE3D2A">
        <w:rPr>
          <w:bCs/>
          <w:sz w:val="28"/>
          <w:szCs w:val="28"/>
          <w:lang w:val="en-US"/>
        </w:rPr>
        <w:t xml:space="preserve"> of</w:t>
      </w:r>
      <w:r w:rsidR="006F16DE" w:rsidRPr="00DE3D2A">
        <w:rPr>
          <w:bCs/>
          <w:sz w:val="28"/>
          <w:szCs w:val="28"/>
          <w:lang w:val="en-US"/>
        </w:rPr>
        <w:t xml:space="preserve"> </w:t>
      </w:r>
      <w:r w:rsidRPr="00DE3D2A">
        <w:rPr>
          <w:sz w:val="28"/>
          <w:szCs w:val="28"/>
          <w:lang w:val="en-US"/>
        </w:rPr>
        <w:t xml:space="preserve">online platforms </w:t>
      </w:r>
      <w:r w:rsidR="006F16DE" w:rsidRPr="00DE3D2A">
        <w:rPr>
          <w:bCs/>
          <w:sz w:val="28"/>
          <w:szCs w:val="28"/>
          <w:lang w:val="en-US"/>
        </w:rPr>
        <w:t>into the educational process</w:t>
      </w:r>
      <w:r w:rsidR="00B46B60" w:rsidRPr="00DE3D2A">
        <w:rPr>
          <w:bCs/>
          <w:sz w:val="28"/>
          <w:szCs w:val="28"/>
          <w:lang w:val="en-US"/>
        </w:rPr>
        <w:t xml:space="preserve">: </w:t>
      </w:r>
    </w:p>
    <w:p w:rsidR="00B46B60" w:rsidRPr="00DE3D2A" w:rsidRDefault="007171F4" w:rsidP="00DE3D2A">
      <w:pPr>
        <w:pStyle w:val="Default"/>
        <w:numPr>
          <w:ilvl w:val="0"/>
          <w:numId w:val="4"/>
        </w:numPr>
        <w:tabs>
          <w:tab w:val="left" w:pos="1134"/>
        </w:tabs>
        <w:ind w:left="0" w:firstLine="709"/>
        <w:jc w:val="both"/>
        <w:rPr>
          <w:bCs/>
          <w:sz w:val="28"/>
          <w:szCs w:val="28"/>
          <w:lang w:val="en-US"/>
        </w:rPr>
      </w:pPr>
      <w:bookmarkStart w:id="0" w:name="_GoBack"/>
      <w:r w:rsidRPr="00DE3D2A">
        <w:rPr>
          <w:bCs/>
          <w:sz w:val="28"/>
          <w:szCs w:val="28"/>
          <w:lang w:val="en-US"/>
        </w:rPr>
        <w:t>Allow</w:t>
      </w:r>
      <w:r>
        <w:rPr>
          <w:bCs/>
          <w:sz w:val="28"/>
          <w:szCs w:val="28"/>
          <w:lang w:val="en-US"/>
        </w:rPr>
        <w:t>s</w:t>
      </w:r>
      <w:r w:rsidRPr="00DE3D2A">
        <w:rPr>
          <w:bCs/>
          <w:sz w:val="28"/>
          <w:szCs w:val="28"/>
          <w:lang w:val="en-US"/>
        </w:rPr>
        <w:t xml:space="preserve"> </w:t>
      </w:r>
      <w:bookmarkEnd w:id="0"/>
      <w:r w:rsidR="00B46B60" w:rsidRPr="00DE3D2A">
        <w:rPr>
          <w:bCs/>
          <w:sz w:val="28"/>
          <w:szCs w:val="28"/>
          <w:lang w:val="en-US"/>
        </w:rPr>
        <w:t>them</w:t>
      </w:r>
      <w:r w:rsidR="006F16DE" w:rsidRPr="00DE3D2A">
        <w:rPr>
          <w:bCs/>
          <w:sz w:val="28"/>
          <w:szCs w:val="28"/>
          <w:lang w:val="en-US"/>
        </w:rPr>
        <w:t xml:space="preserve"> to control the strategies and resources they use to learn, thereby their learning experience</w:t>
      </w:r>
      <w:r w:rsidR="00B46B60" w:rsidRPr="00DE3D2A">
        <w:rPr>
          <w:bCs/>
          <w:sz w:val="28"/>
          <w:szCs w:val="28"/>
          <w:lang w:val="en-US"/>
        </w:rPr>
        <w:t xml:space="preserve"> can be personalized</w:t>
      </w:r>
      <w:r w:rsidR="006F16DE" w:rsidRPr="00DE3D2A">
        <w:rPr>
          <w:bCs/>
          <w:sz w:val="28"/>
          <w:szCs w:val="28"/>
          <w:lang w:val="en-US"/>
        </w:rPr>
        <w:t xml:space="preserve">. </w:t>
      </w:r>
    </w:p>
    <w:p w:rsidR="00E56FA9" w:rsidRPr="00DE3D2A" w:rsidRDefault="00B46B60" w:rsidP="00DE3D2A">
      <w:pPr>
        <w:pStyle w:val="Default"/>
        <w:numPr>
          <w:ilvl w:val="0"/>
          <w:numId w:val="4"/>
        </w:numPr>
        <w:tabs>
          <w:tab w:val="left" w:pos="1134"/>
        </w:tabs>
        <w:ind w:left="0" w:firstLine="709"/>
        <w:jc w:val="both"/>
        <w:rPr>
          <w:bCs/>
          <w:sz w:val="28"/>
          <w:szCs w:val="28"/>
          <w:lang w:val="en-US"/>
        </w:rPr>
      </w:pPr>
      <w:r w:rsidRPr="00DE3D2A">
        <w:rPr>
          <w:bCs/>
          <w:sz w:val="28"/>
          <w:szCs w:val="28"/>
          <w:lang w:val="en-US"/>
        </w:rPr>
        <w:t>They</w:t>
      </w:r>
      <w:r w:rsidR="006F16DE" w:rsidRPr="00DE3D2A">
        <w:rPr>
          <w:bCs/>
          <w:sz w:val="28"/>
          <w:szCs w:val="28"/>
          <w:lang w:val="en-US"/>
        </w:rPr>
        <w:t xml:space="preserve"> can study anywhere at any time. However, the application of technology alone does not make learning individualized. The formula for successful individualized instruction is an adjustable, individualized pace combined with a guided, differentiated approach to learning that accommodates students</w:t>
      </w:r>
      <w:r w:rsidR="00A15CD8" w:rsidRPr="00DE3D2A">
        <w:rPr>
          <w:bCs/>
          <w:sz w:val="28"/>
          <w:szCs w:val="28"/>
          <w:lang w:val="en-US"/>
        </w:rPr>
        <w:t>’</w:t>
      </w:r>
      <w:r w:rsidR="006F16DE" w:rsidRPr="00DE3D2A">
        <w:rPr>
          <w:bCs/>
          <w:sz w:val="28"/>
          <w:szCs w:val="28"/>
          <w:lang w:val="en-US"/>
        </w:rPr>
        <w:t xml:space="preserve"> interests and abilities. </w:t>
      </w:r>
    </w:p>
    <w:p w:rsidR="006F16DE" w:rsidRPr="00DE3D2A" w:rsidRDefault="00E56FA9" w:rsidP="00DE3D2A">
      <w:pPr>
        <w:pStyle w:val="Default"/>
        <w:numPr>
          <w:ilvl w:val="0"/>
          <w:numId w:val="4"/>
        </w:numPr>
        <w:tabs>
          <w:tab w:val="left" w:pos="1134"/>
        </w:tabs>
        <w:ind w:left="0" w:firstLine="709"/>
        <w:jc w:val="both"/>
        <w:rPr>
          <w:bCs/>
          <w:sz w:val="28"/>
          <w:szCs w:val="28"/>
          <w:lang w:val="en-US"/>
        </w:rPr>
      </w:pPr>
      <w:r w:rsidRPr="00DE3D2A">
        <w:rPr>
          <w:bCs/>
          <w:sz w:val="28"/>
          <w:szCs w:val="28"/>
          <w:lang w:val="en-US"/>
        </w:rPr>
        <w:t>T</w:t>
      </w:r>
      <w:r w:rsidR="006F16DE" w:rsidRPr="00DE3D2A">
        <w:rPr>
          <w:bCs/>
          <w:sz w:val="28"/>
          <w:szCs w:val="28"/>
          <w:lang w:val="en-US"/>
        </w:rPr>
        <w:t xml:space="preserve">hey receive timely feedback when a platform indicates errors or progress. Personalized learning integrated with </w:t>
      </w:r>
      <w:r w:rsidRPr="00DE3D2A">
        <w:rPr>
          <w:bCs/>
          <w:sz w:val="28"/>
          <w:szCs w:val="28"/>
          <w:lang w:val="en-US"/>
        </w:rPr>
        <w:t>online platforms</w:t>
      </w:r>
      <w:r w:rsidR="006F16DE" w:rsidRPr="00DE3D2A">
        <w:rPr>
          <w:bCs/>
          <w:sz w:val="28"/>
          <w:szCs w:val="28"/>
          <w:lang w:val="en-US"/>
        </w:rPr>
        <w:t xml:space="preserve"> creates a dynamic, active learning environment where students make choices, experiment, and explore their own capabilities, and online assessment services help them understand mistakes and provide teachers with instant feedback.</w:t>
      </w:r>
    </w:p>
    <w:p w:rsidR="00E56FA9" w:rsidRPr="00DE3D2A" w:rsidRDefault="00D00CAE" w:rsidP="00DE3D2A">
      <w:pPr>
        <w:pStyle w:val="Default"/>
        <w:tabs>
          <w:tab w:val="left" w:pos="1134"/>
        </w:tabs>
        <w:ind w:firstLine="709"/>
        <w:jc w:val="both"/>
        <w:rPr>
          <w:bCs/>
          <w:sz w:val="28"/>
          <w:szCs w:val="28"/>
          <w:lang w:val="en-US"/>
        </w:rPr>
      </w:pPr>
      <w:r w:rsidRPr="00DE3D2A">
        <w:rPr>
          <w:bCs/>
          <w:sz w:val="28"/>
          <w:szCs w:val="28"/>
          <w:lang w:val="en-US"/>
        </w:rPr>
        <w:t xml:space="preserve">The implementation of the online platforms and different interactive sites helps to demonstrate the understanding of the material, apply knowledge to specific situations. </w:t>
      </w:r>
    </w:p>
    <w:p w:rsidR="00AB25A1" w:rsidRPr="00DE3D2A" w:rsidRDefault="00AB25A1" w:rsidP="00DE3D2A">
      <w:pPr>
        <w:spacing w:after="0" w:line="240" w:lineRule="auto"/>
        <w:ind w:firstLine="709"/>
        <w:jc w:val="both"/>
        <w:rPr>
          <w:rFonts w:ascii="Times New Roman" w:hAnsi="Times New Roman" w:cs="Times New Roman"/>
          <w:sz w:val="28"/>
          <w:szCs w:val="28"/>
          <w:lang w:val="en-US"/>
        </w:rPr>
      </w:pPr>
      <w:r w:rsidRPr="00DE3D2A">
        <w:rPr>
          <w:rFonts w:ascii="Times New Roman" w:hAnsi="Times New Roman" w:cs="Times New Roman"/>
          <w:b/>
          <w:sz w:val="28"/>
          <w:szCs w:val="28"/>
          <w:lang w:val="en-US"/>
        </w:rPr>
        <w:t xml:space="preserve">Conclusions. </w:t>
      </w:r>
      <w:r w:rsidRPr="00DE3D2A">
        <w:rPr>
          <w:rFonts w:ascii="Times New Roman" w:hAnsi="Times New Roman" w:cs="Times New Roman"/>
          <w:sz w:val="28"/>
          <w:szCs w:val="28"/>
          <w:lang w:val="en-US"/>
        </w:rPr>
        <w:t>Thus, the use of online tools in the process of foreign language training of future specialists in applied mechanics improves the efficiency of the educational process, encourages collaboration among students, activates students’ interests in learning, provides timely feedback, stimulates cognitive activity of students and develops critical thinking.</w:t>
      </w:r>
    </w:p>
    <w:p w:rsidR="0084124C" w:rsidRPr="00DE3D2A" w:rsidRDefault="0084124C" w:rsidP="00DE3D2A">
      <w:pPr>
        <w:pStyle w:val="Default"/>
        <w:ind w:firstLine="709"/>
        <w:jc w:val="center"/>
        <w:rPr>
          <w:sz w:val="28"/>
          <w:szCs w:val="28"/>
          <w:lang w:val="en-US"/>
        </w:rPr>
      </w:pPr>
      <w:r w:rsidRPr="00DE3D2A">
        <w:rPr>
          <w:b/>
          <w:bCs/>
          <w:sz w:val="28"/>
          <w:szCs w:val="28"/>
          <w:lang w:val="en-US"/>
        </w:rPr>
        <w:t>References</w:t>
      </w:r>
    </w:p>
    <w:p w:rsidR="00AF6F18" w:rsidRPr="00DE3D2A" w:rsidRDefault="00AF6F18" w:rsidP="00DE3D2A">
      <w:pPr>
        <w:spacing w:after="0" w:line="240" w:lineRule="auto"/>
        <w:ind w:firstLine="709"/>
        <w:jc w:val="both"/>
        <w:rPr>
          <w:rFonts w:ascii="Times New Roman" w:hAnsi="Times New Roman" w:cs="Times New Roman"/>
          <w:sz w:val="28"/>
          <w:szCs w:val="28"/>
          <w:lang w:val="uk-UA"/>
        </w:rPr>
      </w:pPr>
      <w:r w:rsidRPr="00DE3D2A">
        <w:rPr>
          <w:rFonts w:ascii="Times New Roman" w:hAnsi="Times New Roman" w:cs="Times New Roman"/>
          <w:sz w:val="28"/>
          <w:szCs w:val="28"/>
          <w:lang w:val="en-US"/>
        </w:rPr>
        <w:t>Aguilar, M</w:t>
      </w:r>
      <w:r w:rsidRPr="00DE3D2A">
        <w:rPr>
          <w:rFonts w:ascii="Times New Roman" w:hAnsi="Times New Roman" w:cs="Times New Roman"/>
          <w:sz w:val="28"/>
          <w:szCs w:val="28"/>
          <w:lang w:val="uk-UA"/>
        </w:rPr>
        <w:t>. (</w:t>
      </w:r>
      <w:r w:rsidRPr="00DE3D2A">
        <w:rPr>
          <w:rFonts w:ascii="Times New Roman" w:hAnsi="Times New Roman" w:cs="Times New Roman"/>
          <w:sz w:val="28"/>
          <w:szCs w:val="28"/>
          <w:lang w:val="en-US"/>
        </w:rPr>
        <w:t>2020</w:t>
      </w:r>
      <w:r w:rsidRPr="00DE3D2A">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Students</w:t>
      </w:r>
      <w:r w:rsidR="00DE6103" w:rsidRPr="00DE3D2A">
        <w:rPr>
          <w:rFonts w:ascii="Times New Roman" w:hAnsi="Times New Roman" w:cs="Times New Roman"/>
          <w:sz w:val="28"/>
          <w:szCs w:val="28"/>
          <w:lang w:val="en-US"/>
        </w:rPr>
        <w:t>’</w:t>
      </w:r>
      <w:r w:rsidRPr="00DE3D2A">
        <w:rPr>
          <w:rFonts w:ascii="Times New Roman" w:hAnsi="Times New Roman" w:cs="Times New Roman"/>
          <w:sz w:val="28"/>
          <w:szCs w:val="28"/>
          <w:lang w:val="en-US"/>
        </w:rPr>
        <w:t xml:space="preserve"> perceptions on the use of an online platform for language learning</w:t>
      </w:r>
      <w:r w:rsidRPr="00DE3D2A">
        <w:rPr>
          <w:rFonts w:ascii="Times New Roman" w:hAnsi="Times New Roman" w:cs="Times New Roman"/>
          <w:sz w:val="28"/>
          <w:szCs w:val="28"/>
          <w:lang w:val="uk-UA"/>
        </w:rPr>
        <w:t>.  10.13140/RG.2.2.12601.08800. D</w:t>
      </w:r>
      <w:r w:rsidRPr="00DE3D2A">
        <w:rPr>
          <w:rFonts w:ascii="Times New Roman" w:hAnsi="Times New Roman" w:cs="Times New Roman"/>
          <w:color w:val="555555"/>
          <w:sz w:val="28"/>
          <w:szCs w:val="28"/>
          <w:shd w:val="clear" w:color="auto" w:fill="FFFFFF"/>
          <w:lang w:val="en-US"/>
        </w:rPr>
        <w:t>OI</w:t>
      </w:r>
      <w:r w:rsidRPr="004F6221">
        <w:rPr>
          <w:rFonts w:ascii="Times New Roman" w:hAnsi="Times New Roman" w:cs="Times New Roman"/>
          <w:color w:val="555555"/>
          <w:sz w:val="28"/>
          <w:szCs w:val="28"/>
          <w:shd w:val="clear" w:color="auto" w:fill="FFFFFF"/>
          <w:lang w:val="uk-UA"/>
        </w:rPr>
        <w:t>:</w:t>
      </w:r>
      <w:r w:rsidR="00DE3D2A" w:rsidRPr="004F6221">
        <w:rPr>
          <w:rFonts w:ascii="Times New Roman" w:hAnsi="Times New Roman" w:cs="Times New Roman"/>
          <w:color w:val="555555"/>
          <w:sz w:val="28"/>
          <w:szCs w:val="28"/>
          <w:shd w:val="clear" w:color="auto" w:fill="FFFFFF"/>
          <w:lang w:val="uk-UA"/>
        </w:rPr>
        <w:t xml:space="preserve"> </w:t>
      </w:r>
      <w:hyperlink r:id="rId6" w:tgtFrame="_blank" w:history="1">
        <w:r w:rsidRPr="004F6221">
          <w:rPr>
            <w:rStyle w:val="a3"/>
            <w:rFonts w:ascii="Times New Roman" w:hAnsi="Times New Roman" w:cs="Times New Roman"/>
            <w:sz w:val="28"/>
            <w:szCs w:val="28"/>
            <w:bdr w:val="none" w:sz="0" w:space="0" w:color="auto" w:frame="1"/>
            <w:shd w:val="clear" w:color="auto" w:fill="FFFFFF"/>
            <w:lang w:val="uk-UA"/>
          </w:rPr>
          <w:t>10.13140/</w:t>
        </w:r>
        <w:r w:rsidRPr="00DE3D2A">
          <w:rPr>
            <w:rStyle w:val="a3"/>
            <w:rFonts w:ascii="Times New Roman" w:hAnsi="Times New Roman" w:cs="Times New Roman"/>
            <w:sz w:val="28"/>
            <w:szCs w:val="28"/>
            <w:bdr w:val="none" w:sz="0" w:space="0" w:color="auto" w:frame="1"/>
            <w:shd w:val="clear" w:color="auto" w:fill="FFFFFF"/>
            <w:lang w:val="en-US"/>
          </w:rPr>
          <w:t>RG</w:t>
        </w:r>
        <w:r w:rsidRPr="004F6221">
          <w:rPr>
            <w:rStyle w:val="a3"/>
            <w:rFonts w:ascii="Times New Roman" w:hAnsi="Times New Roman" w:cs="Times New Roman"/>
            <w:sz w:val="28"/>
            <w:szCs w:val="28"/>
            <w:bdr w:val="none" w:sz="0" w:space="0" w:color="auto" w:frame="1"/>
            <w:shd w:val="clear" w:color="auto" w:fill="FFFFFF"/>
            <w:lang w:val="uk-UA"/>
          </w:rPr>
          <w:t>.2.2.12601.08800</w:t>
        </w:r>
      </w:hyperlink>
    </w:p>
    <w:p w:rsidR="0084124C" w:rsidRPr="00DE3D2A" w:rsidRDefault="0084124C" w:rsidP="00DE3D2A">
      <w:pPr>
        <w:spacing w:after="0" w:line="240" w:lineRule="auto"/>
        <w:ind w:firstLine="709"/>
        <w:jc w:val="both"/>
        <w:rPr>
          <w:rFonts w:ascii="Times New Roman" w:hAnsi="Times New Roman" w:cs="Times New Roman"/>
          <w:sz w:val="28"/>
          <w:szCs w:val="28"/>
          <w:lang w:val="en-US"/>
        </w:rPr>
      </w:pPr>
      <w:proofErr w:type="spellStart"/>
      <w:r w:rsidRPr="00DE3D2A">
        <w:rPr>
          <w:rFonts w:ascii="Times New Roman" w:hAnsi="Times New Roman" w:cs="Times New Roman"/>
          <w:sz w:val="28"/>
          <w:szCs w:val="28"/>
          <w:lang w:val="en-US"/>
        </w:rPr>
        <w:t>Coman</w:t>
      </w:r>
      <w:proofErr w:type="spellEnd"/>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C</w:t>
      </w:r>
      <w:r w:rsidRPr="004F6221">
        <w:rPr>
          <w:rFonts w:ascii="Times New Roman" w:hAnsi="Times New Roman" w:cs="Times New Roman"/>
          <w:sz w:val="28"/>
          <w:szCs w:val="28"/>
          <w:lang w:val="uk-UA"/>
        </w:rPr>
        <w:t xml:space="preserve">., </w:t>
      </w:r>
      <w:proofErr w:type="spellStart"/>
      <w:r w:rsidRPr="004F6221">
        <w:rPr>
          <w:rFonts w:ascii="Times New Roman" w:hAnsi="Times New Roman" w:cs="Times New Roman"/>
          <w:sz w:val="28"/>
          <w:szCs w:val="28"/>
          <w:lang w:val="uk-UA"/>
        </w:rPr>
        <w:t>Țî</w:t>
      </w:r>
      <w:r w:rsidRPr="00DE3D2A">
        <w:rPr>
          <w:rFonts w:ascii="Times New Roman" w:hAnsi="Times New Roman" w:cs="Times New Roman"/>
          <w:sz w:val="28"/>
          <w:szCs w:val="28"/>
          <w:lang w:val="en-US"/>
        </w:rPr>
        <w:t>ru</w:t>
      </w:r>
      <w:proofErr w:type="spellEnd"/>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L</w:t>
      </w:r>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G</w:t>
      </w:r>
      <w:r w:rsidRPr="004F6221">
        <w:rPr>
          <w:rFonts w:ascii="Times New Roman" w:hAnsi="Times New Roman" w:cs="Times New Roman"/>
          <w:sz w:val="28"/>
          <w:szCs w:val="28"/>
          <w:lang w:val="uk-UA"/>
        </w:rPr>
        <w:t xml:space="preserve">., </w:t>
      </w:r>
      <w:proofErr w:type="spellStart"/>
      <w:r w:rsidRPr="00DE3D2A">
        <w:rPr>
          <w:rFonts w:ascii="Times New Roman" w:hAnsi="Times New Roman" w:cs="Times New Roman"/>
          <w:sz w:val="28"/>
          <w:szCs w:val="28"/>
          <w:lang w:val="en-US"/>
        </w:rPr>
        <w:t>Mese</w:t>
      </w:r>
      <w:proofErr w:type="spellEnd"/>
      <w:r w:rsidRPr="004F6221">
        <w:rPr>
          <w:rFonts w:ascii="Times New Roman" w:hAnsi="Times New Roman" w:cs="Times New Roman"/>
          <w:sz w:val="28"/>
          <w:szCs w:val="28"/>
          <w:lang w:val="uk-UA"/>
        </w:rPr>
        <w:t>ș</w:t>
      </w:r>
      <w:r w:rsidRPr="00DE3D2A">
        <w:rPr>
          <w:rFonts w:ascii="Times New Roman" w:hAnsi="Times New Roman" w:cs="Times New Roman"/>
          <w:sz w:val="28"/>
          <w:szCs w:val="28"/>
          <w:lang w:val="en-US"/>
        </w:rPr>
        <w:t>an</w:t>
      </w:r>
      <w:r w:rsidRPr="004F6221">
        <w:rPr>
          <w:rFonts w:ascii="Times New Roman" w:hAnsi="Times New Roman" w:cs="Times New Roman"/>
          <w:sz w:val="28"/>
          <w:szCs w:val="28"/>
          <w:lang w:val="uk-UA"/>
        </w:rPr>
        <w:t>-</w:t>
      </w:r>
      <w:r w:rsidRPr="00DE3D2A">
        <w:rPr>
          <w:rFonts w:ascii="Times New Roman" w:hAnsi="Times New Roman" w:cs="Times New Roman"/>
          <w:sz w:val="28"/>
          <w:szCs w:val="28"/>
          <w:lang w:val="en-US"/>
        </w:rPr>
        <w:t>Schmitz</w:t>
      </w:r>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L</w:t>
      </w:r>
      <w:r w:rsidRPr="004F6221">
        <w:rPr>
          <w:rFonts w:ascii="Times New Roman" w:hAnsi="Times New Roman" w:cs="Times New Roman"/>
          <w:sz w:val="28"/>
          <w:szCs w:val="28"/>
          <w:lang w:val="uk-UA"/>
        </w:rPr>
        <w:t xml:space="preserve">., </w:t>
      </w:r>
      <w:proofErr w:type="spellStart"/>
      <w:r w:rsidRPr="00DE3D2A">
        <w:rPr>
          <w:rFonts w:ascii="Times New Roman" w:hAnsi="Times New Roman" w:cs="Times New Roman"/>
          <w:sz w:val="28"/>
          <w:szCs w:val="28"/>
          <w:lang w:val="en-US"/>
        </w:rPr>
        <w:t>Stanciu</w:t>
      </w:r>
      <w:proofErr w:type="spellEnd"/>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C</w:t>
      </w:r>
      <w:r w:rsidRPr="004F6221">
        <w:rPr>
          <w:rFonts w:ascii="Times New Roman" w:hAnsi="Times New Roman" w:cs="Times New Roman"/>
          <w:sz w:val="28"/>
          <w:szCs w:val="28"/>
          <w:lang w:val="uk-UA"/>
        </w:rPr>
        <w:t xml:space="preserve">., &amp; </w:t>
      </w:r>
      <w:proofErr w:type="spellStart"/>
      <w:r w:rsidRPr="00DE3D2A">
        <w:rPr>
          <w:rFonts w:ascii="Times New Roman" w:hAnsi="Times New Roman" w:cs="Times New Roman"/>
          <w:sz w:val="28"/>
          <w:szCs w:val="28"/>
          <w:lang w:val="en-US"/>
        </w:rPr>
        <w:t>Bularca</w:t>
      </w:r>
      <w:proofErr w:type="spellEnd"/>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M</w:t>
      </w:r>
      <w:r w:rsidRPr="004F6221">
        <w:rPr>
          <w:rFonts w:ascii="Times New Roman" w:hAnsi="Times New Roman" w:cs="Times New Roman"/>
          <w:sz w:val="28"/>
          <w:szCs w:val="28"/>
          <w:lang w:val="uk-UA"/>
        </w:rPr>
        <w:t xml:space="preserve">. </w:t>
      </w:r>
      <w:r w:rsidRPr="00DE3D2A">
        <w:rPr>
          <w:rFonts w:ascii="Times New Roman" w:hAnsi="Times New Roman" w:cs="Times New Roman"/>
          <w:sz w:val="28"/>
          <w:szCs w:val="28"/>
          <w:lang w:val="en-US"/>
        </w:rPr>
        <w:t>C</w:t>
      </w:r>
      <w:r w:rsidRPr="004F6221">
        <w:rPr>
          <w:rFonts w:ascii="Times New Roman" w:hAnsi="Times New Roman" w:cs="Times New Roman"/>
          <w:sz w:val="28"/>
          <w:szCs w:val="28"/>
          <w:lang w:val="uk-UA"/>
        </w:rPr>
        <w:t xml:space="preserve">. (2020). </w:t>
      </w:r>
      <w:r w:rsidRPr="00DE3D2A">
        <w:rPr>
          <w:rFonts w:ascii="Times New Roman" w:hAnsi="Times New Roman" w:cs="Times New Roman"/>
          <w:sz w:val="28"/>
          <w:szCs w:val="28"/>
          <w:lang w:val="en-US"/>
        </w:rPr>
        <w:t xml:space="preserve">Online teaching and learning in higher education during the coronavirus pandemic: Students’ perspective. </w:t>
      </w:r>
      <w:r w:rsidRPr="00DE3D2A">
        <w:rPr>
          <w:rFonts w:ascii="Times New Roman" w:hAnsi="Times New Roman" w:cs="Times New Roman"/>
          <w:i/>
          <w:iCs/>
          <w:sz w:val="28"/>
          <w:szCs w:val="28"/>
          <w:lang w:val="en-US"/>
        </w:rPr>
        <w:t>Sustainability</w:t>
      </w:r>
      <w:r w:rsidRPr="00DE3D2A">
        <w:rPr>
          <w:rFonts w:ascii="Times New Roman" w:hAnsi="Times New Roman" w:cs="Times New Roman"/>
          <w:sz w:val="28"/>
          <w:szCs w:val="28"/>
          <w:lang w:val="en-US"/>
        </w:rPr>
        <w:t xml:space="preserve">, </w:t>
      </w:r>
      <w:r w:rsidRPr="00DE3D2A">
        <w:rPr>
          <w:rFonts w:ascii="Times New Roman" w:hAnsi="Times New Roman" w:cs="Times New Roman"/>
          <w:i/>
          <w:iCs/>
          <w:sz w:val="28"/>
          <w:szCs w:val="28"/>
          <w:lang w:val="en-US"/>
        </w:rPr>
        <w:t>12</w:t>
      </w:r>
      <w:r w:rsidRPr="00DE3D2A">
        <w:rPr>
          <w:rFonts w:ascii="Times New Roman" w:hAnsi="Times New Roman" w:cs="Times New Roman"/>
          <w:sz w:val="28"/>
          <w:szCs w:val="28"/>
          <w:lang w:val="en-US"/>
        </w:rPr>
        <w:t xml:space="preserve">(24), 1–22. </w:t>
      </w:r>
      <w:hyperlink r:id="rId7" w:history="1">
        <w:r w:rsidRPr="00DE3D2A">
          <w:rPr>
            <w:rStyle w:val="a3"/>
            <w:rFonts w:ascii="Times New Roman" w:hAnsi="Times New Roman" w:cs="Times New Roman"/>
            <w:sz w:val="28"/>
            <w:szCs w:val="28"/>
            <w:lang w:val="en-US"/>
          </w:rPr>
          <w:t>https://doi.org/10.3390/su122410367</w:t>
        </w:r>
      </w:hyperlink>
    </w:p>
    <w:p w:rsidR="0084124C" w:rsidRPr="00DE3D2A" w:rsidRDefault="0084124C" w:rsidP="00DE3D2A">
      <w:pPr>
        <w:autoSpaceDE w:val="0"/>
        <w:autoSpaceDN w:val="0"/>
        <w:adjustRightInd w:val="0"/>
        <w:spacing w:after="0" w:line="240" w:lineRule="auto"/>
        <w:ind w:firstLine="709"/>
        <w:jc w:val="both"/>
        <w:rPr>
          <w:rFonts w:ascii="Times New Roman" w:hAnsi="Times New Roman" w:cs="Times New Roman"/>
          <w:sz w:val="28"/>
          <w:szCs w:val="28"/>
          <w:lang w:val="en-US"/>
        </w:rPr>
      </w:pPr>
      <w:proofErr w:type="spellStart"/>
      <w:r w:rsidRPr="00DE3D2A">
        <w:rPr>
          <w:rFonts w:ascii="Times New Roman" w:hAnsi="Times New Roman" w:cs="Times New Roman"/>
          <w:sz w:val="28"/>
          <w:szCs w:val="28"/>
          <w:lang w:val="en-US"/>
        </w:rPr>
        <w:t>Dhawan</w:t>
      </w:r>
      <w:proofErr w:type="spellEnd"/>
      <w:r w:rsidRPr="00DE3D2A">
        <w:rPr>
          <w:rFonts w:ascii="Times New Roman" w:hAnsi="Times New Roman" w:cs="Times New Roman"/>
          <w:sz w:val="28"/>
          <w:szCs w:val="28"/>
          <w:lang w:val="en-US"/>
        </w:rPr>
        <w:t xml:space="preserve">, S. (2020). Online Learning: A Panacea in the Time of COVID-19 Crisis. </w:t>
      </w:r>
      <w:r w:rsidRPr="00DE3D2A">
        <w:rPr>
          <w:rFonts w:ascii="Times New Roman" w:hAnsi="Times New Roman" w:cs="Times New Roman"/>
          <w:i/>
          <w:iCs/>
          <w:sz w:val="28"/>
          <w:szCs w:val="28"/>
          <w:lang w:val="en-US"/>
        </w:rPr>
        <w:t>Journal of Educational Technology Systems</w:t>
      </w:r>
      <w:r w:rsidRPr="00DE3D2A">
        <w:rPr>
          <w:rFonts w:ascii="Times New Roman" w:hAnsi="Times New Roman" w:cs="Times New Roman"/>
          <w:sz w:val="28"/>
          <w:szCs w:val="28"/>
          <w:lang w:val="en-US"/>
        </w:rPr>
        <w:t xml:space="preserve">, </w:t>
      </w:r>
      <w:r w:rsidRPr="00DE3D2A">
        <w:rPr>
          <w:rFonts w:ascii="Times New Roman" w:hAnsi="Times New Roman" w:cs="Times New Roman"/>
          <w:i/>
          <w:iCs/>
          <w:sz w:val="28"/>
          <w:szCs w:val="28"/>
          <w:lang w:val="en-US"/>
        </w:rPr>
        <w:t>49</w:t>
      </w:r>
      <w:r w:rsidRPr="00DE3D2A">
        <w:rPr>
          <w:rFonts w:ascii="Times New Roman" w:hAnsi="Times New Roman" w:cs="Times New Roman"/>
          <w:sz w:val="28"/>
          <w:szCs w:val="28"/>
          <w:lang w:val="en-US"/>
        </w:rPr>
        <w:t>(1), 5–22. https://doi.org/10.1177/0047239520934018</w:t>
      </w:r>
    </w:p>
    <w:p w:rsidR="0084124C" w:rsidRPr="00DE3D2A" w:rsidRDefault="0084124C" w:rsidP="00DE3D2A">
      <w:pPr>
        <w:autoSpaceDE w:val="0"/>
        <w:autoSpaceDN w:val="0"/>
        <w:adjustRightInd w:val="0"/>
        <w:spacing w:after="0" w:line="240" w:lineRule="auto"/>
        <w:ind w:firstLine="709"/>
        <w:jc w:val="both"/>
        <w:rPr>
          <w:rFonts w:ascii="Times New Roman" w:hAnsi="Times New Roman" w:cs="Times New Roman"/>
          <w:sz w:val="28"/>
          <w:szCs w:val="28"/>
          <w:lang w:val="en-US"/>
        </w:rPr>
      </w:pPr>
      <w:proofErr w:type="spellStart"/>
      <w:r w:rsidRPr="00DE3D2A">
        <w:rPr>
          <w:rFonts w:ascii="Times New Roman" w:hAnsi="Times New Roman" w:cs="Times New Roman"/>
          <w:sz w:val="28"/>
          <w:szCs w:val="28"/>
          <w:lang w:val="en-US"/>
        </w:rPr>
        <w:t>Heng</w:t>
      </w:r>
      <w:proofErr w:type="spellEnd"/>
      <w:r w:rsidRPr="00DE3D2A">
        <w:rPr>
          <w:rFonts w:ascii="Times New Roman" w:hAnsi="Times New Roman" w:cs="Times New Roman"/>
          <w:sz w:val="28"/>
          <w:szCs w:val="28"/>
          <w:lang w:val="en-US"/>
        </w:rPr>
        <w:t xml:space="preserve">, K., &amp; Sol, K. (2020). Online learning during COVID-19: Key challenges and suggestions to enhance effectiveness. </w:t>
      </w:r>
      <w:r w:rsidRPr="00DE3D2A">
        <w:rPr>
          <w:rFonts w:ascii="Times New Roman" w:hAnsi="Times New Roman" w:cs="Times New Roman"/>
          <w:i/>
          <w:iCs/>
          <w:sz w:val="28"/>
          <w:szCs w:val="28"/>
          <w:lang w:val="en-US"/>
        </w:rPr>
        <w:t>Cambodian Education Forum (CEF)</w:t>
      </w:r>
      <w:r w:rsidRPr="00DE3D2A">
        <w:rPr>
          <w:rFonts w:ascii="Times New Roman" w:hAnsi="Times New Roman" w:cs="Times New Roman"/>
          <w:sz w:val="28"/>
          <w:szCs w:val="28"/>
          <w:lang w:val="en-US"/>
        </w:rPr>
        <w:t xml:space="preserve">, </w:t>
      </w:r>
      <w:r w:rsidRPr="00DE3D2A">
        <w:rPr>
          <w:rFonts w:ascii="Times New Roman" w:hAnsi="Times New Roman" w:cs="Times New Roman"/>
          <w:i/>
          <w:iCs/>
          <w:sz w:val="28"/>
          <w:szCs w:val="28"/>
          <w:lang w:val="en-US"/>
        </w:rPr>
        <w:t xml:space="preserve">December </w:t>
      </w:r>
      <w:r w:rsidRPr="00DE3D2A">
        <w:rPr>
          <w:rFonts w:ascii="Times New Roman" w:hAnsi="Times New Roman" w:cs="Times New Roman"/>
          <w:sz w:val="28"/>
          <w:szCs w:val="28"/>
          <w:lang w:val="en-US"/>
        </w:rPr>
        <w:t>1–15.</w:t>
      </w:r>
    </w:p>
    <w:p w:rsidR="00DE6103" w:rsidRPr="00DE3D2A" w:rsidRDefault="00DE6103" w:rsidP="00DE3D2A">
      <w:pPr>
        <w:autoSpaceDE w:val="0"/>
        <w:autoSpaceDN w:val="0"/>
        <w:adjustRightInd w:val="0"/>
        <w:spacing w:after="0" w:line="240" w:lineRule="auto"/>
        <w:ind w:firstLine="709"/>
        <w:jc w:val="both"/>
        <w:rPr>
          <w:rFonts w:ascii="Times New Roman" w:hAnsi="Times New Roman" w:cs="Times New Roman"/>
          <w:bCs/>
          <w:sz w:val="28"/>
          <w:szCs w:val="28"/>
          <w:lang w:val="en-US"/>
        </w:rPr>
      </w:pPr>
      <w:proofErr w:type="spellStart"/>
      <w:r w:rsidRPr="00DE3D2A">
        <w:rPr>
          <w:rFonts w:ascii="Times New Roman" w:hAnsi="Times New Roman" w:cs="Times New Roman"/>
          <w:sz w:val="28"/>
          <w:szCs w:val="28"/>
          <w:lang w:val="en-US"/>
        </w:rPr>
        <w:t>Mozhaeva</w:t>
      </w:r>
      <w:proofErr w:type="spellEnd"/>
      <w:r w:rsidRPr="00DE3D2A">
        <w:rPr>
          <w:rFonts w:ascii="Times New Roman" w:hAnsi="Times New Roman" w:cs="Times New Roman"/>
          <w:sz w:val="28"/>
          <w:szCs w:val="28"/>
          <w:lang w:val="en-US"/>
        </w:rPr>
        <w:t xml:space="preserve">, G. </w:t>
      </w:r>
      <w:proofErr w:type="spellStart"/>
      <w:r w:rsidRPr="00DE3D2A">
        <w:rPr>
          <w:rFonts w:ascii="Times New Roman" w:hAnsi="Times New Roman" w:cs="Times New Roman"/>
          <w:sz w:val="28"/>
          <w:szCs w:val="28"/>
          <w:lang w:val="en-US"/>
        </w:rPr>
        <w:t>Feshchenko</w:t>
      </w:r>
      <w:proofErr w:type="spellEnd"/>
      <w:r w:rsidRPr="00DE3D2A">
        <w:rPr>
          <w:rFonts w:ascii="Times New Roman" w:hAnsi="Times New Roman" w:cs="Times New Roman"/>
          <w:sz w:val="28"/>
          <w:szCs w:val="28"/>
          <w:lang w:val="en-US"/>
        </w:rPr>
        <w:t xml:space="preserve">, A. &amp; Kulikov I. (2014). E-learning in the evaluation of students and teachers: LMS or social networks? </w:t>
      </w:r>
      <w:r w:rsidRPr="00DE3D2A">
        <w:rPr>
          <w:rFonts w:ascii="Times New Roman" w:hAnsi="Times New Roman" w:cs="Times New Roman"/>
          <w:i/>
          <w:iCs/>
          <w:sz w:val="28"/>
          <w:szCs w:val="28"/>
          <w:lang w:val="en-US"/>
        </w:rPr>
        <w:t xml:space="preserve">/ Procedia - Social and Behavioral Sciences 152, </w:t>
      </w:r>
      <w:r w:rsidRPr="00DE3D2A">
        <w:rPr>
          <w:rFonts w:ascii="Times New Roman" w:hAnsi="Times New Roman" w:cs="Times New Roman"/>
          <w:iCs/>
          <w:sz w:val="28"/>
          <w:szCs w:val="28"/>
          <w:lang w:val="en-US"/>
        </w:rPr>
        <w:t>127–130.</w:t>
      </w:r>
    </w:p>
    <w:p w:rsidR="0084124C" w:rsidRPr="00DE3D2A" w:rsidRDefault="0084124C" w:rsidP="00DE3D2A">
      <w:pPr>
        <w:autoSpaceDE w:val="0"/>
        <w:autoSpaceDN w:val="0"/>
        <w:adjustRightInd w:val="0"/>
        <w:spacing w:after="0" w:line="240" w:lineRule="auto"/>
        <w:ind w:firstLine="709"/>
        <w:jc w:val="both"/>
        <w:rPr>
          <w:rFonts w:ascii="Times New Roman" w:hAnsi="Times New Roman" w:cs="Times New Roman"/>
          <w:sz w:val="28"/>
          <w:szCs w:val="28"/>
          <w:lang w:val="en-US"/>
        </w:rPr>
      </w:pPr>
      <w:proofErr w:type="spellStart"/>
      <w:r w:rsidRPr="00DE3D2A">
        <w:rPr>
          <w:rFonts w:ascii="Times New Roman" w:hAnsi="Times New Roman" w:cs="Times New Roman"/>
          <w:sz w:val="28"/>
          <w:szCs w:val="28"/>
          <w:lang w:val="en-US"/>
        </w:rPr>
        <w:t>Syahputri</w:t>
      </w:r>
      <w:proofErr w:type="spellEnd"/>
      <w:r w:rsidRPr="00DE3D2A">
        <w:rPr>
          <w:rFonts w:ascii="Times New Roman" w:hAnsi="Times New Roman" w:cs="Times New Roman"/>
          <w:sz w:val="28"/>
          <w:szCs w:val="28"/>
          <w:lang w:val="en-US"/>
        </w:rPr>
        <w:t xml:space="preserve">, V., </w:t>
      </w:r>
      <w:proofErr w:type="spellStart"/>
      <w:r w:rsidRPr="00DE3D2A">
        <w:rPr>
          <w:rFonts w:ascii="Times New Roman" w:hAnsi="Times New Roman" w:cs="Times New Roman"/>
          <w:sz w:val="28"/>
          <w:szCs w:val="28"/>
          <w:lang w:val="en-US"/>
        </w:rPr>
        <w:t>Rahma</w:t>
      </w:r>
      <w:proofErr w:type="spellEnd"/>
      <w:r w:rsidRPr="00DE3D2A">
        <w:rPr>
          <w:rFonts w:ascii="Times New Roman" w:hAnsi="Times New Roman" w:cs="Times New Roman"/>
          <w:sz w:val="28"/>
          <w:szCs w:val="28"/>
          <w:lang w:val="en-US"/>
        </w:rPr>
        <w:t xml:space="preserve">, E., </w:t>
      </w:r>
      <w:proofErr w:type="spellStart"/>
      <w:r w:rsidRPr="00DE3D2A">
        <w:rPr>
          <w:rFonts w:ascii="Times New Roman" w:hAnsi="Times New Roman" w:cs="Times New Roman"/>
          <w:sz w:val="28"/>
          <w:szCs w:val="28"/>
          <w:lang w:val="en-US"/>
        </w:rPr>
        <w:t>Setiyana</w:t>
      </w:r>
      <w:proofErr w:type="spellEnd"/>
      <w:r w:rsidRPr="00DE3D2A">
        <w:rPr>
          <w:rFonts w:ascii="Times New Roman" w:hAnsi="Times New Roman" w:cs="Times New Roman"/>
          <w:sz w:val="28"/>
          <w:szCs w:val="28"/>
          <w:lang w:val="en-US"/>
        </w:rPr>
        <w:t xml:space="preserve">, R., Diana, S., &amp; </w:t>
      </w:r>
      <w:proofErr w:type="spellStart"/>
      <w:r w:rsidRPr="00DE3D2A">
        <w:rPr>
          <w:rFonts w:ascii="Times New Roman" w:hAnsi="Times New Roman" w:cs="Times New Roman"/>
          <w:sz w:val="28"/>
          <w:szCs w:val="28"/>
          <w:lang w:val="en-US"/>
        </w:rPr>
        <w:t>Parlindungan</w:t>
      </w:r>
      <w:proofErr w:type="spellEnd"/>
      <w:r w:rsidRPr="00DE3D2A">
        <w:rPr>
          <w:rFonts w:ascii="Times New Roman" w:hAnsi="Times New Roman" w:cs="Times New Roman"/>
          <w:sz w:val="28"/>
          <w:szCs w:val="28"/>
          <w:lang w:val="en-US"/>
        </w:rPr>
        <w:t>, F. (2020). Online learning drawbacks during the Covid-19</w:t>
      </w:r>
      <w:r w:rsidRPr="00DE3D2A">
        <w:rPr>
          <w:rFonts w:ascii="Times New Roman" w:eastAsia="Times New Roman" w:hAnsi="Times New Roman" w:cs="Times New Roman"/>
          <w:sz w:val="28"/>
          <w:szCs w:val="28"/>
          <w:lang w:val="en-US" w:bidi="he-IL"/>
        </w:rPr>
        <w:t xml:space="preserve"> </w:t>
      </w:r>
      <w:r w:rsidRPr="00DE3D2A">
        <w:rPr>
          <w:rFonts w:ascii="Times New Roman" w:hAnsi="Times New Roman" w:cs="Times New Roman"/>
          <w:sz w:val="28"/>
          <w:szCs w:val="28"/>
          <w:lang w:val="en-US"/>
        </w:rPr>
        <w:t xml:space="preserve">pandemic: </w:t>
      </w:r>
      <w:proofErr w:type="spellStart"/>
      <w:r w:rsidRPr="00DE3D2A">
        <w:rPr>
          <w:rFonts w:ascii="Times New Roman" w:hAnsi="Times New Roman" w:cs="Times New Roman"/>
          <w:sz w:val="28"/>
          <w:szCs w:val="28"/>
          <w:lang w:val="en-US"/>
        </w:rPr>
        <w:t>Apsychological</w:t>
      </w:r>
      <w:proofErr w:type="spellEnd"/>
      <w:r w:rsidRPr="00DE3D2A">
        <w:rPr>
          <w:rFonts w:ascii="Times New Roman" w:eastAsia="Times New Roman" w:hAnsi="Times New Roman" w:cs="Times New Roman"/>
          <w:sz w:val="28"/>
          <w:szCs w:val="28"/>
          <w:lang w:val="en-US" w:bidi="he-IL"/>
        </w:rPr>
        <w:t xml:space="preserve"> </w:t>
      </w:r>
      <w:r w:rsidRPr="00DE3D2A">
        <w:rPr>
          <w:rFonts w:ascii="Times New Roman" w:hAnsi="Times New Roman" w:cs="Times New Roman"/>
          <w:sz w:val="28"/>
          <w:szCs w:val="28"/>
          <w:lang w:val="en-US" w:bidi="he-IL"/>
        </w:rPr>
        <w:t xml:space="preserve">perspective. </w:t>
      </w:r>
      <w:proofErr w:type="spellStart"/>
      <w:r w:rsidRPr="00DE3D2A">
        <w:rPr>
          <w:rFonts w:ascii="Times New Roman" w:hAnsi="Times New Roman" w:cs="Times New Roman"/>
          <w:i/>
          <w:iCs/>
          <w:sz w:val="28"/>
          <w:szCs w:val="28"/>
          <w:lang w:val="en-US"/>
        </w:rPr>
        <w:t>EnJourMe</w:t>
      </w:r>
      <w:proofErr w:type="spellEnd"/>
      <w:r w:rsidRPr="00DE3D2A">
        <w:rPr>
          <w:rFonts w:ascii="Times New Roman" w:hAnsi="Times New Roman" w:cs="Times New Roman"/>
          <w:i/>
          <w:iCs/>
          <w:sz w:val="28"/>
          <w:szCs w:val="28"/>
          <w:lang w:val="en-US"/>
        </w:rPr>
        <w:t xml:space="preserve"> (English Journal Of Merdeka</w:t>
      </w:r>
      <w:proofErr w:type="gramStart"/>
      <w:r w:rsidRPr="00DE3D2A">
        <w:rPr>
          <w:rFonts w:ascii="Times New Roman" w:hAnsi="Times New Roman" w:cs="Times New Roman"/>
          <w:i/>
          <w:iCs/>
          <w:sz w:val="28"/>
          <w:szCs w:val="28"/>
          <w:lang w:val="en-US"/>
        </w:rPr>
        <w:t>) :</w:t>
      </w:r>
      <w:proofErr w:type="gramEnd"/>
      <w:r w:rsidRPr="00DE3D2A">
        <w:rPr>
          <w:rFonts w:ascii="Times New Roman" w:hAnsi="Times New Roman" w:cs="Times New Roman"/>
          <w:i/>
          <w:iCs/>
          <w:sz w:val="28"/>
          <w:szCs w:val="28"/>
          <w:lang w:val="en-US"/>
        </w:rPr>
        <w:t xml:space="preserve"> Culture, Language, And Teaching Of English, 5</w:t>
      </w:r>
      <w:r w:rsidRPr="00DE3D2A">
        <w:rPr>
          <w:rFonts w:ascii="Times New Roman" w:hAnsi="Times New Roman" w:cs="Times New Roman"/>
          <w:sz w:val="28"/>
          <w:szCs w:val="28"/>
          <w:lang w:val="en-US"/>
        </w:rPr>
        <w:t>(2)</w:t>
      </w:r>
      <w:r w:rsidRPr="00DE3D2A">
        <w:rPr>
          <w:rFonts w:ascii="Times New Roman" w:hAnsi="Times New Roman" w:cs="Times New Roman"/>
          <w:i/>
          <w:iCs/>
          <w:sz w:val="28"/>
          <w:szCs w:val="28"/>
          <w:lang w:val="en-US"/>
        </w:rPr>
        <w:t>, 108-116</w:t>
      </w:r>
      <w:r w:rsidRPr="00DE3D2A">
        <w:rPr>
          <w:rFonts w:ascii="Times New Roman" w:hAnsi="Times New Roman" w:cs="Times New Roman"/>
          <w:sz w:val="28"/>
          <w:szCs w:val="28"/>
          <w:lang w:val="en-US"/>
        </w:rPr>
        <w:t>. doi:10.26905/</w:t>
      </w:r>
      <w:proofErr w:type="gramStart"/>
      <w:r w:rsidRPr="00DE3D2A">
        <w:rPr>
          <w:rFonts w:ascii="Times New Roman" w:hAnsi="Times New Roman" w:cs="Times New Roman"/>
          <w:sz w:val="28"/>
          <w:szCs w:val="28"/>
          <w:lang w:val="en-US"/>
        </w:rPr>
        <w:t>enjourme.v</w:t>
      </w:r>
      <w:proofErr w:type="gramEnd"/>
      <w:r w:rsidRPr="00DE3D2A">
        <w:rPr>
          <w:rFonts w:ascii="Times New Roman" w:hAnsi="Times New Roman" w:cs="Times New Roman"/>
          <w:sz w:val="28"/>
          <w:szCs w:val="28"/>
          <w:lang w:val="en-US"/>
        </w:rPr>
        <w:t>5i2.5005</w:t>
      </w:r>
    </w:p>
    <w:p w:rsidR="00DF3614" w:rsidRPr="00DE3D2A" w:rsidRDefault="0084124C" w:rsidP="00DE3D2A">
      <w:pPr>
        <w:pStyle w:val="Default"/>
        <w:ind w:firstLine="709"/>
        <w:jc w:val="both"/>
        <w:rPr>
          <w:sz w:val="28"/>
          <w:szCs w:val="28"/>
          <w:lang w:val="en-US"/>
        </w:rPr>
      </w:pPr>
      <w:r w:rsidRPr="00DE3D2A">
        <w:rPr>
          <w:color w:val="212121"/>
          <w:sz w:val="28"/>
          <w:szCs w:val="28"/>
          <w:lang w:val="pl-PL"/>
        </w:rPr>
        <w:t xml:space="preserve">Saliba, G., Rankine, L., &amp; Cortez, H. (2013). </w:t>
      </w:r>
      <w:r w:rsidRPr="00DE3D2A">
        <w:rPr>
          <w:color w:val="212121"/>
          <w:sz w:val="28"/>
          <w:szCs w:val="28"/>
          <w:lang w:val="en-US"/>
        </w:rPr>
        <w:t xml:space="preserve">Fundamentals of blended learning. </w:t>
      </w:r>
      <w:r w:rsidRPr="00DE3D2A">
        <w:rPr>
          <w:i/>
          <w:iCs/>
          <w:color w:val="212121"/>
          <w:sz w:val="28"/>
          <w:szCs w:val="28"/>
          <w:lang w:val="en-US"/>
        </w:rPr>
        <w:t xml:space="preserve">University of Western Sydney. Retrieved October 2, 2019 from </w:t>
      </w:r>
      <w:r w:rsidRPr="00DE3D2A">
        <w:rPr>
          <w:color w:val="212121"/>
          <w:sz w:val="28"/>
          <w:szCs w:val="28"/>
          <w:lang w:val="en-US"/>
        </w:rPr>
        <w:t xml:space="preserve">42 </w:t>
      </w:r>
      <w:hyperlink r:id="rId8" w:history="1">
        <w:r w:rsidR="00DE3D2A" w:rsidRPr="00604F3F">
          <w:rPr>
            <w:rStyle w:val="a3"/>
            <w:sz w:val="28"/>
            <w:szCs w:val="28"/>
            <w:lang w:val="en-US"/>
          </w:rPr>
          <w:t>https://www.westernsydney.edu.au/__data/assets/pdf_file/0004/467095/Fundamentals_of_Blended_Learning.pdf22</w:t>
        </w:r>
      </w:hyperlink>
      <w:r w:rsidR="00DE3D2A">
        <w:rPr>
          <w:color w:val="0462C1"/>
          <w:sz w:val="28"/>
          <w:szCs w:val="28"/>
          <w:lang w:val="en-US"/>
        </w:rPr>
        <w:t xml:space="preserve"> </w:t>
      </w:r>
    </w:p>
    <w:sectPr w:rsidR="00DF3614" w:rsidRPr="00DE3D2A" w:rsidSect="00DE3D2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43697C4"/>
    <w:multiLevelType w:val="hybridMultilevel"/>
    <w:tmpl w:val="C93469F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E956EAF"/>
    <w:multiLevelType w:val="hybridMultilevel"/>
    <w:tmpl w:val="3EACC396"/>
    <w:lvl w:ilvl="0" w:tplc="685606E2">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32F2F234"/>
    <w:multiLevelType w:val="hybridMultilevel"/>
    <w:tmpl w:val="35161B1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417B3B4D"/>
    <w:multiLevelType w:val="hybridMultilevel"/>
    <w:tmpl w:val="32EE47E0"/>
    <w:lvl w:ilvl="0" w:tplc="927AE5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42F"/>
    <w:rsid w:val="00000C97"/>
    <w:rsid w:val="000111A8"/>
    <w:rsid w:val="00035007"/>
    <w:rsid w:val="0004670B"/>
    <w:rsid w:val="00077500"/>
    <w:rsid w:val="000A3103"/>
    <w:rsid w:val="000A6F1B"/>
    <w:rsid w:val="00186FFB"/>
    <w:rsid w:val="001970E0"/>
    <w:rsid w:val="001B217C"/>
    <w:rsid w:val="001E3D96"/>
    <w:rsid w:val="001F4A31"/>
    <w:rsid w:val="001F71FB"/>
    <w:rsid w:val="00217307"/>
    <w:rsid w:val="00241B6E"/>
    <w:rsid w:val="00253D75"/>
    <w:rsid w:val="00256A33"/>
    <w:rsid w:val="00262870"/>
    <w:rsid w:val="00295B47"/>
    <w:rsid w:val="002C371B"/>
    <w:rsid w:val="002D2419"/>
    <w:rsid w:val="00375248"/>
    <w:rsid w:val="00384972"/>
    <w:rsid w:val="003878A8"/>
    <w:rsid w:val="003C1D79"/>
    <w:rsid w:val="003C4E90"/>
    <w:rsid w:val="003E70EA"/>
    <w:rsid w:val="0040795B"/>
    <w:rsid w:val="00492AB2"/>
    <w:rsid w:val="004B4913"/>
    <w:rsid w:val="004D3BA3"/>
    <w:rsid w:val="004E56D6"/>
    <w:rsid w:val="004E5C97"/>
    <w:rsid w:val="004F6221"/>
    <w:rsid w:val="00500A7C"/>
    <w:rsid w:val="00507951"/>
    <w:rsid w:val="00547C2E"/>
    <w:rsid w:val="005528DC"/>
    <w:rsid w:val="005730BC"/>
    <w:rsid w:val="005A14D3"/>
    <w:rsid w:val="005D1BEB"/>
    <w:rsid w:val="005E246A"/>
    <w:rsid w:val="005F56D7"/>
    <w:rsid w:val="00684897"/>
    <w:rsid w:val="006D4226"/>
    <w:rsid w:val="006F16DE"/>
    <w:rsid w:val="007171F4"/>
    <w:rsid w:val="0072342F"/>
    <w:rsid w:val="00727BDD"/>
    <w:rsid w:val="00757454"/>
    <w:rsid w:val="0084124C"/>
    <w:rsid w:val="008520FC"/>
    <w:rsid w:val="00856F5A"/>
    <w:rsid w:val="00867C61"/>
    <w:rsid w:val="008B0CA5"/>
    <w:rsid w:val="008F1C4E"/>
    <w:rsid w:val="008F2A99"/>
    <w:rsid w:val="00934DB3"/>
    <w:rsid w:val="00943353"/>
    <w:rsid w:val="009738B2"/>
    <w:rsid w:val="009A33E2"/>
    <w:rsid w:val="00A15CD8"/>
    <w:rsid w:val="00A16848"/>
    <w:rsid w:val="00A33093"/>
    <w:rsid w:val="00A801CF"/>
    <w:rsid w:val="00A832C1"/>
    <w:rsid w:val="00AB25A1"/>
    <w:rsid w:val="00AF6F18"/>
    <w:rsid w:val="00B21B7E"/>
    <w:rsid w:val="00B46B60"/>
    <w:rsid w:val="00B97B7B"/>
    <w:rsid w:val="00BA335B"/>
    <w:rsid w:val="00BB05F2"/>
    <w:rsid w:val="00BC070D"/>
    <w:rsid w:val="00BE6990"/>
    <w:rsid w:val="00BE7C90"/>
    <w:rsid w:val="00C019D1"/>
    <w:rsid w:val="00C13AEC"/>
    <w:rsid w:val="00C26D04"/>
    <w:rsid w:val="00C50D59"/>
    <w:rsid w:val="00C75A1C"/>
    <w:rsid w:val="00C77A4F"/>
    <w:rsid w:val="00C90B09"/>
    <w:rsid w:val="00CA436A"/>
    <w:rsid w:val="00CC7456"/>
    <w:rsid w:val="00CD2929"/>
    <w:rsid w:val="00CE5ADF"/>
    <w:rsid w:val="00D00CAE"/>
    <w:rsid w:val="00D25825"/>
    <w:rsid w:val="00D26F4F"/>
    <w:rsid w:val="00D6341A"/>
    <w:rsid w:val="00D706C1"/>
    <w:rsid w:val="00D803AA"/>
    <w:rsid w:val="00D83B55"/>
    <w:rsid w:val="00D85250"/>
    <w:rsid w:val="00DA4C25"/>
    <w:rsid w:val="00DE3D2A"/>
    <w:rsid w:val="00DE54E6"/>
    <w:rsid w:val="00DE6103"/>
    <w:rsid w:val="00DF3614"/>
    <w:rsid w:val="00E2664E"/>
    <w:rsid w:val="00E308F2"/>
    <w:rsid w:val="00E56FA9"/>
    <w:rsid w:val="00E85EAF"/>
    <w:rsid w:val="00EB381A"/>
    <w:rsid w:val="00EB5C9A"/>
    <w:rsid w:val="00EC02BB"/>
    <w:rsid w:val="00F0251F"/>
    <w:rsid w:val="00F07864"/>
    <w:rsid w:val="00F20915"/>
    <w:rsid w:val="00F3421B"/>
    <w:rsid w:val="00F47917"/>
    <w:rsid w:val="00F550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286F4"/>
  <w15:chartTrackingRefBased/>
  <w15:docId w15:val="{1A781F33-1289-4C8B-BF62-A6AD3B5C1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2342F"/>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375248"/>
    <w:rPr>
      <w:color w:val="0563C1" w:themeColor="hyperlink"/>
      <w:u w:val="single"/>
    </w:rPr>
  </w:style>
  <w:style w:type="paragraph" w:styleId="a4">
    <w:name w:val="List Paragraph"/>
    <w:basedOn w:val="a"/>
    <w:uiPriority w:val="34"/>
    <w:qFormat/>
    <w:rsid w:val="009433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esternsydney.edu.au/__data/assets/pdf_file/0004/467095/Fundamentals_of_Blended_Learning.pdf22" TargetMode="External"/><Relationship Id="rId3" Type="http://schemas.openxmlformats.org/officeDocument/2006/relationships/styles" Target="styles.xml"/><Relationship Id="rId7" Type="http://schemas.openxmlformats.org/officeDocument/2006/relationships/hyperlink" Target="https://doi.org/10.3390/su12241036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dx.doi.org/10.13140/RG.2.2.12601.08800"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74F5C8-8133-4625-91ED-6243CEF93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3047</TotalTime>
  <Pages>3</Pages>
  <Words>1321</Words>
  <Characters>7535</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65</cp:revision>
  <dcterms:created xsi:type="dcterms:W3CDTF">2022-01-19T18:32:00Z</dcterms:created>
  <dcterms:modified xsi:type="dcterms:W3CDTF">2023-04-02T13:05:00Z</dcterms:modified>
</cp:coreProperties>
</file>