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633935" w14:textId="77777777" w:rsidR="009A0CA3" w:rsidRDefault="009A0CA3" w:rsidP="00C12D90">
      <w:pPr>
        <w:spacing w:after="0" w:line="240" w:lineRule="auto"/>
        <w:ind w:firstLine="567"/>
        <w:rPr>
          <w:noProof/>
          <w:lang w:val="ru-RU"/>
        </w:rPr>
      </w:pPr>
      <w:r>
        <w:rPr>
          <w:rFonts w:ascii="Times New Roman" w:hAnsi="Times New Roman" w:cs="Times New Roman"/>
          <w:b/>
          <w:bCs/>
          <w:noProof/>
          <w:sz w:val="28"/>
          <w:szCs w:val="28"/>
          <w:lang w:val="uk-UA"/>
        </w:rPr>
        <w:t xml:space="preserve">УДК </w:t>
      </w:r>
      <w:r>
        <w:rPr>
          <w:rFonts w:ascii="Times New Roman" w:hAnsi="Times New Roman" w:cs="Times New Roman"/>
          <w:b/>
          <w:bCs/>
          <w:noProof/>
          <w:color w:val="000000"/>
          <w:sz w:val="28"/>
          <w:szCs w:val="28"/>
          <w:lang w:val="uk-UA"/>
        </w:rPr>
        <w:t>519.688</w:t>
      </w:r>
    </w:p>
    <w:p w14:paraId="6E96AF12" w14:textId="77777777" w:rsidR="009A0CA3" w:rsidRDefault="009A0CA3" w:rsidP="00C12D90">
      <w:pPr>
        <w:spacing w:after="0" w:line="240" w:lineRule="auto"/>
        <w:ind w:firstLine="720"/>
        <w:rPr>
          <w:rFonts w:ascii="Times New Roman" w:hAnsi="Times New Roman" w:cs="Times New Roman"/>
          <w:b/>
          <w:bCs/>
          <w:noProof/>
          <w:sz w:val="28"/>
          <w:szCs w:val="28"/>
          <w:lang w:val="uk-UA"/>
        </w:rPr>
      </w:pPr>
    </w:p>
    <w:p w14:paraId="40E184AA" w14:textId="77777777" w:rsidR="00B42B8B" w:rsidRDefault="009A0CA3" w:rsidP="00C12D90">
      <w:pPr>
        <w:spacing w:after="0" w:line="240" w:lineRule="auto"/>
        <w:ind w:right="-170"/>
        <w:jc w:val="center"/>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 xml:space="preserve">Канд., техн., наук, ст., наук., співр. Маслянко П.П., </w:t>
      </w:r>
    </w:p>
    <w:p w14:paraId="25C73974" w14:textId="0DC7B117" w:rsidR="009A0CA3" w:rsidRDefault="009A0CA3" w:rsidP="00C12D90">
      <w:pPr>
        <w:spacing w:after="0" w:line="240" w:lineRule="auto"/>
        <w:ind w:right="-170"/>
        <w:jc w:val="center"/>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студентка Павловська К. І.</w:t>
      </w:r>
    </w:p>
    <w:p w14:paraId="66F3F0FA" w14:textId="77777777" w:rsidR="009A0CA3" w:rsidRDefault="009A0CA3" w:rsidP="00C12D90">
      <w:pPr>
        <w:spacing w:after="0" w:line="240" w:lineRule="auto"/>
        <w:ind w:right="-227"/>
        <w:jc w:val="center"/>
        <w:rPr>
          <w:rFonts w:cs="Times New Roman"/>
          <w:b/>
          <w:bCs/>
          <w:noProof/>
          <w:sz w:val="28"/>
          <w:szCs w:val="28"/>
          <w:lang w:val="uk-UA"/>
        </w:rPr>
      </w:pPr>
    </w:p>
    <w:p w14:paraId="37709EDB" w14:textId="77777777" w:rsidR="009A0CA3" w:rsidRDefault="009A0CA3" w:rsidP="00C12D90">
      <w:pPr>
        <w:spacing w:after="0" w:line="240" w:lineRule="auto"/>
        <w:jc w:val="center"/>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Національний технічний університет України</w:t>
      </w:r>
      <w:r>
        <w:rPr>
          <w:rFonts w:ascii="Times New Roman" w:hAnsi="Times New Roman" w:cs="Times New Roman"/>
          <w:b/>
          <w:bCs/>
          <w:noProof/>
          <w:sz w:val="28"/>
          <w:szCs w:val="28"/>
          <w:lang w:val="uk-UA"/>
        </w:rPr>
        <w:br/>
        <w:t>«Київський політехнічний інститут імені Ігоря Сікорського»</w:t>
      </w:r>
    </w:p>
    <w:p w14:paraId="768B10F2" w14:textId="77777777" w:rsidR="009A0CA3" w:rsidRDefault="009A0CA3" w:rsidP="00C12D90">
      <w:pPr>
        <w:spacing w:after="0" w:line="240" w:lineRule="auto"/>
        <w:jc w:val="center"/>
        <w:rPr>
          <w:rFonts w:cs="Times New Roman"/>
          <w:b/>
          <w:bCs/>
          <w:noProof/>
          <w:sz w:val="28"/>
          <w:szCs w:val="28"/>
          <w:lang w:val="uk-UA"/>
        </w:rPr>
      </w:pPr>
    </w:p>
    <w:p w14:paraId="50160880" w14:textId="78764F21" w:rsidR="009A0CA3" w:rsidRDefault="009A0CA3" w:rsidP="00C12D90">
      <w:pPr>
        <w:spacing w:after="0" w:line="240" w:lineRule="auto"/>
        <w:jc w:val="center"/>
        <w:rPr>
          <w:rFonts w:ascii="Times New Roman" w:hAnsi="Times New Roman" w:cs="Times New Roman"/>
          <w:b/>
          <w:bCs/>
          <w:noProof/>
          <w:color w:val="231F20"/>
          <w:spacing w:val="-2"/>
          <w:w w:val="105"/>
          <w:sz w:val="32"/>
          <w:szCs w:val="32"/>
          <w:lang w:val="uk-UA"/>
        </w:rPr>
      </w:pPr>
      <w:r>
        <w:rPr>
          <w:rFonts w:ascii="Times New Roman" w:hAnsi="Times New Roman" w:cs="Times New Roman"/>
          <w:b/>
          <w:bCs/>
          <w:noProof/>
          <w:color w:val="231F20"/>
          <w:spacing w:val="-2"/>
          <w:w w:val="105"/>
          <w:sz w:val="32"/>
          <w:szCs w:val="32"/>
          <w:lang w:val="uk-UA"/>
        </w:rPr>
        <w:t xml:space="preserve">КОНЦЕПТУАЛЬНА МОДЕЛЬ ТА СИСТЕМА </w:t>
      </w:r>
      <w:r w:rsidRPr="009A0CA3">
        <w:rPr>
          <w:rFonts w:ascii="Times New Roman" w:hAnsi="Times New Roman" w:cs="Times New Roman"/>
          <w:b/>
          <w:bCs/>
          <w:noProof/>
          <w:color w:val="231F20"/>
          <w:spacing w:val="-2"/>
          <w:w w:val="105"/>
          <w:sz w:val="32"/>
          <w:szCs w:val="32"/>
          <w:lang w:val="uk-UA"/>
        </w:rPr>
        <w:t>«ТЕКСТ-</w:t>
      </w:r>
      <w:r w:rsidR="007F782A">
        <w:rPr>
          <w:rFonts w:ascii="Times New Roman" w:hAnsi="Times New Roman" w:cs="Times New Roman"/>
          <w:b/>
          <w:bCs/>
          <w:noProof/>
          <w:color w:val="231F20"/>
          <w:spacing w:val="-2"/>
          <w:w w:val="105"/>
          <w:sz w:val="32"/>
          <w:szCs w:val="32"/>
          <w:lang w:val="uk-UA"/>
        </w:rPr>
        <w:t>ЗОБРАЖЕННЯ</w:t>
      </w:r>
      <w:r w:rsidRPr="009A0CA3">
        <w:rPr>
          <w:rFonts w:ascii="Times New Roman" w:hAnsi="Times New Roman" w:cs="Times New Roman"/>
          <w:b/>
          <w:bCs/>
          <w:noProof/>
          <w:color w:val="231F20"/>
          <w:spacing w:val="-2"/>
          <w:w w:val="105"/>
          <w:sz w:val="32"/>
          <w:szCs w:val="32"/>
          <w:lang w:val="uk-UA"/>
        </w:rPr>
        <w:t>»</w:t>
      </w:r>
    </w:p>
    <w:p w14:paraId="2F5276D4" w14:textId="14B5EFD6" w:rsidR="009A0CA3" w:rsidRDefault="009A0CA3" w:rsidP="00C12D90">
      <w:pPr>
        <w:spacing w:after="0" w:line="240" w:lineRule="auto"/>
        <w:rPr>
          <w:noProof/>
          <w:lang w:val="ru-RU"/>
        </w:rPr>
      </w:pPr>
    </w:p>
    <w:p w14:paraId="22BE923A" w14:textId="79203B5F" w:rsidR="00C12D90" w:rsidRDefault="00C12D90" w:rsidP="00C12D90">
      <w:pPr>
        <w:spacing w:after="0" w:line="240" w:lineRule="auto"/>
        <w:rPr>
          <w:noProof/>
        </w:rPr>
      </w:pPr>
      <w:r>
        <w:rPr>
          <w:noProof/>
          <w:lang w:val="ru-RU"/>
        </w:rPr>
        <w:tab/>
      </w:r>
      <w:r w:rsidRPr="00C12D90">
        <w:rPr>
          <w:rFonts w:ascii="Times New Roman" w:hAnsi="Times New Roman" w:cs="Times New Roman"/>
          <w:b/>
          <w:bCs/>
          <w:noProof/>
          <w:sz w:val="28"/>
          <w:szCs w:val="28"/>
          <w:lang w:val="uk-UA"/>
        </w:rPr>
        <w:t>Abstract</w:t>
      </w:r>
    </w:p>
    <w:p w14:paraId="6492A80A" w14:textId="77777777" w:rsidR="00C12D90" w:rsidRPr="00C12D90" w:rsidRDefault="00C12D90" w:rsidP="00C12D90">
      <w:pPr>
        <w:spacing w:after="0" w:line="240" w:lineRule="auto"/>
        <w:rPr>
          <w:noProof/>
        </w:rPr>
      </w:pPr>
    </w:p>
    <w:p w14:paraId="555350FF" w14:textId="27C113B0" w:rsidR="0008425C" w:rsidRPr="00113BC0" w:rsidRDefault="0008425C" w:rsidP="00C12D90">
      <w:pPr>
        <w:spacing w:after="0" w:line="240" w:lineRule="auto"/>
        <w:jc w:val="both"/>
        <w:rPr>
          <w:rFonts w:ascii="Times New Roman" w:hAnsi="Times New Roman" w:cs="Times New Roman"/>
          <w:i/>
          <w:iCs/>
          <w:noProof/>
          <w:sz w:val="24"/>
          <w:szCs w:val="24"/>
        </w:rPr>
      </w:pPr>
      <w:r w:rsidRPr="003A2147">
        <w:rPr>
          <w:noProof/>
          <w:lang w:val="ru-RU"/>
        </w:rPr>
        <w:tab/>
      </w:r>
      <w:r w:rsidR="00113BC0" w:rsidRPr="00113BC0">
        <w:rPr>
          <w:rFonts w:ascii="Times New Roman" w:hAnsi="Times New Roman" w:cs="Times New Roman"/>
          <w:i/>
          <w:iCs/>
          <w:noProof/>
          <w:sz w:val="24"/>
          <w:szCs w:val="24"/>
        </w:rPr>
        <w:t>This paper addresses the task of fast and high-quality transformation of textual data into images. Existing methods for text-based image generation and machine learning approaches applied to this task are studied and discussed. An improved conceptual model for a "Text-to-Image" system is proposed, utilizing a diffusion transformer to enhance output quality.</w:t>
      </w:r>
    </w:p>
    <w:p w14:paraId="6C85F0AA" w14:textId="77777777" w:rsidR="009A0CA3" w:rsidRDefault="009A0CA3" w:rsidP="00C12D90">
      <w:pPr>
        <w:spacing w:after="0" w:line="240" w:lineRule="auto"/>
        <w:rPr>
          <w:noProof/>
          <w:lang w:val="uk-UA"/>
        </w:rPr>
      </w:pPr>
    </w:p>
    <w:p w14:paraId="22AB814D" w14:textId="715F5E09" w:rsidR="009A0CA3" w:rsidRDefault="009A0CA3" w:rsidP="00C12D90">
      <w:pPr>
        <w:spacing w:after="0" w:line="240" w:lineRule="auto"/>
        <w:rPr>
          <w:rFonts w:ascii="Times New Roman" w:hAnsi="Times New Roman" w:cs="Times New Roman"/>
          <w:b/>
          <w:bCs/>
          <w:noProof/>
          <w:sz w:val="28"/>
          <w:szCs w:val="28"/>
          <w:lang w:val="uk-UA"/>
        </w:rPr>
      </w:pPr>
      <w:r>
        <w:rPr>
          <w:noProof/>
          <w:lang w:val="uk-UA"/>
        </w:rPr>
        <w:tab/>
      </w:r>
      <w:r w:rsidRPr="009A0CA3">
        <w:rPr>
          <w:rFonts w:ascii="Times New Roman" w:hAnsi="Times New Roman" w:cs="Times New Roman"/>
          <w:b/>
          <w:bCs/>
          <w:noProof/>
          <w:sz w:val="28"/>
          <w:szCs w:val="28"/>
          <w:lang w:val="uk-UA"/>
        </w:rPr>
        <w:t>Вступ</w:t>
      </w:r>
    </w:p>
    <w:p w14:paraId="1C9BA740" w14:textId="77777777" w:rsidR="009A0CA3" w:rsidRDefault="009A0CA3" w:rsidP="00C12D90">
      <w:pPr>
        <w:spacing w:after="0" w:line="240" w:lineRule="auto"/>
        <w:rPr>
          <w:rFonts w:ascii="Times New Roman" w:hAnsi="Times New Roman" w:cs="Times New Roman"/>
          <w:b/>
          <w:bCs/>
          <w:noProof/>
          <w:sz w:val="28"/>
          <w:szCs w:val="28"/>
          <w:lang w:val="uk-UA"/>
        </w:rPr>
      </w:pPr>
    </w:p>
    <w:p w14:paraId="5506148C" w14:textId="116A0A7B" w:rsidR="0008425C" w:rsidRPr="003A2147" w:rsidRDefault="009A0CA3" w:rsidP="00C12D90">
      <w:pPr>
        <w:spacing w:after="0" w:line="240" w:lineRule="auto"/>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ab/>
      </w:r>
      <w:r w:rsidRPr="009A0CA3">
        <w:rPr>
          <w:rFonts w:ascii="Times New Roman" w:hAnsi="Times New Roman" w:cs="Times New Roman"/>
          <w:noProof/>
          <w:sz w:val="28"/>
          <w:szCs w:val="28"/>
          <w:lang w:val="uk-UA"/>
        </w:rPr>
        <w:t xml:space="preserve">Коли люди сприймають текстову і аудіо інформацію, або  самі є джерелом такої інформації, то підсвідомо у них виникають уявні образи, що дає можливість краще зрозуміти й візуалізувати зміст отриманої інформації. Такий процес візуального уявлення відіграє вирішальну роль у різних когнітивних функціях, таких як запам’ятовування, міркування та критичне мислення. Оскільки технології продовжують розвиватися, зростає інтерес до розробки науково обгрунтованих підходів, систем та прикладних застосунків, які моделюють зв’язок між текстовою і аудіо інформацію та візуальним сприйняттям і розумінням такої інформації. Сферою, яка виникла в результаті цих досягнень і є, власне, генерація тексту в зображення. Для забезпечення ступеня відповідності між текстом і зображенням система/застосунок має враховувати не тільки синтаксичні та семантичні аспекти тексту, а й контекстуальні й прагматичні нюанси. </w:t>
      </w:r>
    </w:p>
    <w:p w14:paraId="237D6CD4" w14:textId="7ABD8E39" w:rsidR="009A0CA3" w:rsidRPr="0008425C" w:rsidRDefault="009A0CA3" w:rsidP="00C12D90">
      <w:pPr>
        <w:spacing w:after="0" w:line="240" w:lineRule="auto"/>
        <w:ind w:firstLine="708"/>
        <w:jc w:val="both"/>
        <w:rPr>
          <w:rFonts w:ascii="Times New Roman" w:hAnsi="Times New Roman" w:cs="Times New Roman"/>
          <w:noProof/>
          <w:sz w:val="28"/>
          <w:szCs w:val="28"/>
          <w:lang w:val="ru-RU"/>
        </w:rPr>
      </w:pPr>
      <w:r w:rsidRPr="009A0CA3">
        <w:rPr>
          <w:rFonts w:ascii="Times New Roman" w:hAnsi="Times New Roman" w:cs="Times New Roman"/>
          <w:noProof/>
          <w:sz w:val="28"/>
          <w:szCs w:val="28"/>
          <w:lang w:val="uk-UA"/>
        </w:rPr>
        <w:t>Наприклад, у текстовому описі можуть міститися як явні, так і приховані значення, що потребують моделювання багаторівневої семантики.</w:t>
      </w:r>
    </w:p>
    <w:p w14:paraId="4E819232" w14:textId="77777777" w:rsidR="009A0CA3" w:rsidRDefault="009A0CA3" w:rsidP="00C12D90">
      <w:pPr>
        <w:spacing w:after="0" w:line="240" w:lineRule="auto"/>
        <w:jc w:val="both"/>
        <w:rPr>
          <w:rFonts w:ascii="Times New Roman" w:hAnsi="Times New Roman" w:cs="Times New Roman"/>
          <w:noProof/>
          <w:sz w:val="28"/>
          <w:szCs w:val="28"/>
          <w:lang w:val="uk-UA"/>
        </w:rPr>
      </w:pPr>
    </w:p>
    <w:p w14:paraId="7713A0F4" w14:textId="6AB13E05" w:rsidR="009A0CA3" w:rsidRDefault="009A0CA3" w:rsidP="00C12D90">
      <w:pPr>
        <w:spacing w:after="0" w:line="240" w:lineRule="auto"/>
        <w:jc w:val="both"/>
        <w:rPr>
          <w:rFonts w:ascii="Times New Roman" w:hAnsi="Times New Roman" w:cs="Times New Roman"/>
          <w:b/>
          <w:bCs/>
          <w:noProof/>
          <w:sz w:val="28"/>
          <w:szCs w:val="28"/>
          <w:lang w:val="uk-UA"/>
        </w:rPr>
      </w:pPr>
      <w:r>
        <w:rPr>
          <w:rFonts w:ascii="Times New Roman" w:hAnsi="Times New Roman" w:cs="Times New Roman"/>
          <w:noProof/>
          <w:sz w:val="28"/>
          <w:szCs w:val="28"/>
          <w:lang w:val="uk-UA"/>
        </w:rPr>
        <w:tab/>
      </w:r>
      <w:r w:rsidRPr="009A0CA3">
        <w:rPr>
          <w:rFonts w:ascii="Times New Roman" w:hAnsi="Times New Roman" w:cs="Times New Roman"/>
          <w:b/>
          <w:bCs/>
          <w:noProof/>
          <w:sz w:val="28"/>
          <w:szCs w:val="28"/>
          <w:lang w:val="uk-UA"/>
        </w:rPr>
        <w:t>Постановка задачі</w:t>
      </w:r>
    </w:p>
    <w:p w14:paraId="7B57F96A" w14:textId="77777777" w:rsidR="009A0CA3" w:rsidRDefault="009A0CA3" w:rsidP="00C12D90">
      <w:pPr>
        <w:spacing w:after="0" w:line="240" w:lineRule="auto"/>
        <w:ind w:firstLine="708"/>
        <w:jc w:val="both"/>
        <w:rPr>
          <w:rFonts w:ascii="Times New Roman" w:hAnsi="Times New Roman" w:cs="Times New Roman"/>
          <w:noProof/>
          <w:sz w:val="28"/>
          <w:szCs w:val="28"/>
          <w:lang w:val="ru-RU"/>
        </w:rPr>
      </w:pPr>
      <w:r w:rsidRPr="009A0CA3">
        <w:rPr>
          <w:rFonts w:ascii="Times New Roman" w:hAnsi="Times New Roman" w:cs="Times New Roman"/>
          <w:noProof/>
          <w:sz w:val="28"/>
          <w:szCs w:val="28"/>
          <w:lang w:val="uk-UA"/>
        </w:rPr>
        <w:t>Метою роботи є розробка концептуальної моделі та системи для перетворення текстових описів у зображення, що базується на методології системної інженерії</w:t>
      </w:r>
      <w:r>
        <w:rPr>
          <w:rFonts w:ascii="Times New Roman" w:hAnsi="Times New Roman" w:cs="Times New Roman"/>
          <w:noProof/>
          <w:sz w:val="28"/>
          <w:szCs w:val="28"/>
          <w:lang w:val="uk-UA"/>
        </w:rPr>
        <w:t xml:space="preserve"> та </w:t>
      </w:r>
      <w:r w:rsidRPr="009A0CA3">
        <w:rPr>
          <w:rFonts w:ascii="Times New Roman" w:hAnsi="Times New Roman" w:cs="Times New Roman"/>
          <w:noProof/>
          <w:sz w:val="28"/>
          <w:szCs w:val="28"/>
          <w:lang w:val="uk-UA"/>
        </w:rPr>
        <w:t>сучасних методах глибинного навчання</w:t>
      </w:r>
      <w:r w:rsidRPr="009A0CA3">
        <w:rPr>
          <w:rFonts w:ascii="Times New Roman" w:hAnsi="Times New Roman" w:cs="Times New Roman"/>
          <w:noProof/>
          <w:sz w:val="28"/>
          <w:szCs w:val="28"/>
          <w:lang w:val="ru-RU"/>
        </w:rPr>
        <w:t>.</w:t>
      </w:r>
    </w:p>
    <w:p w14:paraId="4FB7516A" w14:textId="5986803C" w:rsidR="00C27259" w:rsidRPr="003A2147" w:rsidRDefault="009A0CA3" w:rsidP="00C12D90">
      <w:pPr>
        <w:spacing w:after="0" w:line="240" w:lineRule="auto"/>
        <w:ind w:firstLine="708"/>
        <w:jc w:val="both"/>
        <w:rPr>
          <w:rFonts w:ascii="Times New Roman" w:hAnsi="Times New Roman" w:cs="Times New Roman"/>
          <w:noProof/>
          <w:sz w:val="28"/>
          <w:szCs w:val="28"/>
          <w:lang w:val="ru-RU"/>
        </w:rPr>
      </w:pPr>
      <w:r w:rsidRPr="009A0CA3">
        <w:rPr>
          <w:rFonts w:ascii="Times New Roman" w:hAnsi="Times New Roman" w:cs="Times New Roman"/>
          <w:noProof/>
          <w:sz w:val="28"/>
          <w:szCs w:val="28"/>
          <w:lang w:val="ru-RU"/>
        </w:rPr>
        <w:lastRenderedPageBreak/>
        <w:t>Кінцевий результат – Наукове обгрунтування концептуальної моделі, модель системи для перетворення текстових описів у зображення, імплементація системи, верифікація і валідація системи.</w:t>
      </w:r>
    </w:p>
    <w:p w14:paraId="55D8F091" w14:textId="77777777" w:rsidR="00113BC0" w:rsidRPr="003A2147" w:rsidRDefault="00113BC0" w:rsidP="00C12D90">
      <w:pPr>
        <w:spacing w:after="0" w:line="240" w:lineRule="auto"/>
        <w:ind w:firstLine="708"/>
        <w:jc w:val="both"/>
        <w:rPr>
          <w:rFonts w:ascii="Times New Roman" w:hAnsi="Times New Roman" w:cs="Times New Roman"/>
          <w:noProof/>
          <w:sz w:val="28"/>
          <w:szCs w:val="28"/>
          <w:lang w:val="ru-RU"/>
        </w:rPr>
      </w:pPr>
    </w:p>
    <w:p w14:paraId="1C50A5DE" w14:textId="6AB6535A" w:rsidR="009A0CA3" w:rsidRPr="003A2147" w:rsidRDefault="009A0CA3" w:rsidP="00C12D90">
      <w:pPr>
        <w:pStyle w:val="a3"/>
        <w:spacing w:before="0" w:beforeAutospacing="0" w:after="0" w:afterAutospacing="0"/>
        <w:ind w:firstLine="708"/>
        <w:jc w:val="both"/>
        <w:rPr>
          <w:b/>
          <w:bCs/>
          <w:noProof/>
          <w:sz w:val="28"/>
          <w:szCs w:val="28"/>
        </w:rPr>
      </w:pPr>
      <w:r w:rsidRPr="009A0CA3">
        <w:rPr>
          <w:b/>
          <w:bCs/>
          <w:noProof/>
          <w:sz w:val="28"/>
          <w:szCs w:val="28"/>
          <w:lang w:val="uk-UA"/>
        </w:rPr>
        <w:t>Концептуальна модель та система «</w:t>
      </w:r>
      <w:r>
        <w:rPr>
          <w:b/>
          <w:bCs/>
          <w:noProof/>
          <w:sz w:val="28"/>
          <w:szCs w:val="28"/>
          <w:lang w:val="uk-UA"/>
        </w:rPr>
        <w:t>Т</w:t>
      </w:r>
      <w:r w:rsidRPr="009A0CA3">
        <w:rPr>
          <w:b/>
          <w:bCs/>
          <w:noProof/>
          <w:sz w:val="28"/>
          <w:szCs w:val="28"/>
          <w:lang w:val="uk-UA"/>
        </w:rPr>
        <w:t>екст-картинка»</w:t>
      </w:r>
    </w:p>
    <w:p w14:paraId="0B11C036" w14:textId="36A9ED99" w:rsidR="009A0CA3" w:rsidRPr="0008425C" w:rsidRDefault="009A0CA3" w:rsidP="00C12D90">
      <w:pPr>
        <w:spacing w:after="0" w:line="240" w:lineRule="auto"/>
        <w:ind w:firstLine="709"/>
        <w:jc w:val="both"/>
        <w:rPr>
          <w:rFonts w:ascii="Times New Roman" w:hAnsi="Times New Roman" w:cs="Times New Roman"/>
          <w:noProof/>
          <w:sz w:val="28"/>
          <w:szCs w:val="28"/>
          <w:lang w:val="ru-RU"/>
        </w:rPr>
      </w:pPr>
      <w:r w:rsidRPr="00A81D40">
        <w:rPr>
          <w:rFonts w:ascii="Times New Roman" w:hAnsi="Times New Roman" w:cs="Times New Roman"/>
          <w:noProof/>
          <w:sz w:val="28"/>
          <w:szCs w:val="28"/>
          <w:lang w:val="uk-UA"/>
        </w:rPr>
        <w:t>Для розробки концептуальної моделі застосовується метод системної інженерії інформаційно комунікаційних систем на основі бізнес профіля Еріксона- Пенкера [1</w:t>
      </w:r>
      <w:r w:rsidR="00B42B8B">
        <w:rPr>
          <w:rFonts w:ascii="Times New Roman" w:hAnsi="Times New Roman" w:cs="Times New Roman"/>
          <w:noProof/>
          <w:sz w:val="28"/>
          <w:szCs w:val="28"/>
          <w:lang w:val="uk-UA"/>
        </w:rPr>
        <w:t xml:space="preserve">, </w:t>
      </w:r>
      <w:r w:rsidR="00113BC0" w:rsidRPr="00113BC0">
        <w:rPr>
          <w:rFonts w:ascii="Times New Roman" w:hAnsi="Times New Roman" w:cs="Times New Roman"/>
          <w:noProof/>
          <w:sz w:val="28"/>
          <w:szCs w:val="28"/>
          <w:lang w:val="ru-RU"/>
        </w:rPr>
        <w:t>2, 3</w:t>
      </w:r>
      <w:r w:rsidRPr="00FF566C">
        <w:rPr>
          <w:rFonts w:ascii="Times New Roman" w:hAnsi="Times New Roman" w:cs="Times New Roman"/>
          <w:noProof/>
          <w:sz w:val="28"/>
          <w:szCs w:val="28"/>
          <w:lang w:val="uk-UA"/>
        </w:rPr>
        <w:t>].</w:t>
      </w:r>
      <w:r w:rsidRPr="00A81D40">
        <w:rPr>
          <w:rFonts w:ascii="Times New Roman" w:hAnsi="Times New Roman" w:cs="Times New Roman"/>
          <w:noProof/>
          <w:sz w:val="28"/>
          <w:szCs w:val="28"/>
          <w:lang w:val="uk-UA"/>
        </w:rPr>
        <w:t xml:space="preserve"> </w:t>
      </w:r>
      <w:r w:rsidRPr="009A0CA3">
        <w:rPr>
          <w:rFonts w:ascii="Times New Roman" w:hAnsi="Times New Roman" w:cs="Times New Roman"/>
          <w:noProof/>
          <w:sz w:val="28"/>
          <w:szCs w:val="28"/>
          <w:lang w:val="ru-RU"/>
        </w:rPr>
        <w:t>В першу чергу, структура системи моделюється у вигляді бізнес-профіля Еріксона-Пенкера: визначаються її проблема, мета, ресурси, процеси, цілі, правила, а також проектуються детальні структурне та динамічне представлення.</w:t>
      </w:r>
    </w:p>
    <w:p w14:paraId="5DDD6387" w14:textId="0486E897" w:rsidR="009A0CA3" w:rsidRPr="00C114F2" w:rsidRDefault="009A0CA3" w:rsidP="00C12D90">
      <w:pPr>
        <w:pStyle w:val="1"/>
        <w:tabs>
          <w:tab w:val="left" w:pos="993"/>
        </w:tabs>
        <w:spacing w:line="240" w:lineRule="auto"/>
        <w:rPr>
          <w:noProof/>
          <w:lang w:val="uk-UA"/>
        </w:rPr>
      </w:pPr>
      <w:r w:rsidRPr="00C114F2">
        <w:rPr>
          <w:noProof/>
          <w:lang w:val="uk-UA"/>
        </w:rPr>
        <w:t xml:space="preserve">Розберемо детально кожен з класів </w:t>
      </w:r>
      <w:r>
        <w:rPr>
          <w:noProof/>
          <w:lang w:val="uk-UA"/>
        </w:rPr>
        <w:t>вищенаведеної діаграми</w:t>
      </w:r>
      <w:r w:rsidRPr="00C114F2">
        <w:rPr>
          <w:noProof/>
          <w:lang w:val="uk-UA"/>
        </w:rPr>
        <w:t>:</w:t>
      </w:r>
    </w:p>
    <w:p w14:paraId="11401D7E" w14:textId="77777777" w:rsidR="009A0CA3" w:rsidRPr="00C114F2" w:rsidRDefault="009A0CA3" w:rsidP="00C12D90">
      <w:pPr>
        <w:pStyle w:val="1"/>
        <w:numPr>
          <w:ilvl w:val="0"/>
          <w:numId w:val="1"/>
        </w:numPr>
        <w:tabs>
          <w:tab w:val="left" w:pos="993"/>
        </w:tabs>
        <w:spacing w:line="240" w:lineRule="auto"/>
        <w:ind w:left="0" w:firstLine="708"/>
        <w:rPr>
          <w:noProof/>
          <w:lang w:val="uk-UA"/>
        </w:rPr>
      </w:pPr>
      <w:r w:rsidRPr="00C114F2">
        <w:rPr>
          <w:noProof/>
          <w:lang w:val="uk-UA"/>
        </w:rPr>
        <w:t xml:space="preserve">клас Проблема – актуальне питання, що потребує відповідних рішень; основна мотивація розробки системи, яка спонукає до формулювання конкретної мети. Проблема даної роботи: </w:t>
      </w:r>
      <w:r w:rsidRPr="00C114F2">
        <w:rPr>
          <w:i/>
          <w:iCs/>
          <w:noProof/>
          <w:lang w:val="uk-UA"/>
        </w:rPr>
        <w:t>ефективне перетворення текстових даних у зображення, що є актуальним питанням в сфері візуалізації даних</w:t>
      </w:r>
      <w:r w:rsidRPr="00C114F2">
        <w:rPr>
          <w:noProof/>
          <w:lang w:val="uk-UA"/>
        </w:rPr>
        <w:t>.</w:t>
      </w:r>
    </w:p>
    <w:p w14:paraId="63B83061" w14:textId="77777777" w:rsidR="009A0CA3" w:rsidRPr="00C114F2" w:rsidRDefault="009A0CA3" w:rsidP="00C12D90">
      <w:pPr>
        <w:pStyle w:val="1"/>
        <w:numPr>
          <w:ilvl w:val="0"/>
          <w:numId w:val="1"/>
        </w:numPr>
        <w:tabs>
          <w:tab w:val="left" w:pos="993"/>
        </w:tabs>
        <w:spacing w:line="240" w:lineRule="auto"/>
        <w:ind w:left="0" w:firstLine="708"/>
        <w:rPr>
          <w:noProof/>
          <w:lang w:val="uk-UA"/>
        </w:rPr>
      </w:pPr>
      <w:r w:rsidRPr="00C114F2">
        <w:rPr>
          <w:noProof/>
          <w:lang w:val="uk-UA"/>
        </w:rPr>
        <w:t xml:space="preserve">клас Мета – виражає глобальну ціль роботи, покликана вирішити поставлену проблему. Мета даної роботи: </w:t>
      </w:r>
      <w:r w:rsidRPr="00C114F2">
        <w:rPr>
          <w:i/>
          <w:iCs/>
          <w:noProof/>
          <w:lang w:val="uk-UA"/>
        </w:rPr>
        <w:t>розробка та валідація моделі перетворення текстових описів на зображення, що здатна ефективно інтерпретувати текстові дані у формі художньо виражених зображень.</w:t>
      </w:r>
    </w:p>
    <w:p w14:paraId="2C24EFA0" w14:textId="77777777" w:rsidR="009A0CA3" w:rsidRPr="00C114F2" w:rsidRDefault="009A0CA3" w:rsidP="00C12D90">
      <w:pPr>
        <w:pStyle w:val="1"/>
        <w:numPr>
          <w:ilvl w:val="0"/>
          <w:numId w:val="1"/>
        </w:numPr>
        <w:tabs>
          <w:tab w:val="left" w:pos="993"/>
        </w:tabs>
        <w:spacing w:line="240" w:lineRule="auto"/>
        <w:ind w:left="0" w:firstLine="708"/>
        <w:rPr>
          <w:i/>
          <w:iCs/>
          <w:noProof/>
          <w:lang w:val="uk-UA"/>
        </w:rPr>
      </w:pPr>
      <w:r w:rsidRPr="00C114F2">
        <w:rPr>
          <w:noProof/>
          <w:lang w:val="uk-UA"/>
        </w:rPr>
        <w:t xml:space="preserve">клас Процес – складові загальної діяльності системи, в результаті якої досягається мета; чітко визначена послідовність дій/підпроцесів, що призводить до виконання певного завдання. Процесами даної системи є: </w:t>
      </w:r>
      <w:r w:rsidRPr="00C114F2">
        <w:rPr>
          <w:i/>
          <w:iCs/>
          <w:noProof/>
          <w:lang w:val="uk-UA"/>
        </w:rPr>
        <w:t>Завантаження зображень, Попередня обробка зображень, Навчання моделі нейронної мережі для генерації зображень, Генерація зображень з шумового вектору, Збільшення розмірів зображень, Перетворення згенерованих даних у зображення, Функціонування інтерфейсу користувача.</w:t>
      </w:r>
    </w:p>
    <w:p w14:paraId="2009A6AB" w14:textId="77777777" w:rsidR="009A0CA3" w:rsidRPr="00C114F2" w:rsidRDefault="009A0CA3" w:rsidP="00C12D90">
      <w:pPr>
        <w:pStyle w:val="1"/>
        <w:numPr>
          <w:ilvl w:val="0"/>
          <w:numId w:val="1"/>
        </w:numPr>
        <w:tabs>
          <w:tab w:val="left" w:pos="993"/>
        </w:tabs>
        <w:spacing w:line="240" w:lineRule="auto"/>
        <w:ind w:left="0" w:firstLine="708"/>
        <w:rPr>
          <w:noProof/>
          <w:lang w:val="uk-UA"/>
        </w:rPr>
      </w:pPr>
      <w:r w:rsidRPr="00C114F2">
        <w:rPr>
          <w:noProof/>
          <w:lang w:val="uk-UA"/>
        </w:rPr>
        <w:t xml:space="preserve">клас </w:t>
      </w:r>
      <w:r w:rsidRPr="00C114F2">
        <w:rPr>
          <w:i/>
          <w:iCs/>
          <w:noProof/>
          <w:lang w:val="uk-UA"/>
        </w:rPr>
        <w:t>Зміна стану</w:t>
      </w:r>
      <w:r w:rsidRPr="00C114F2">
        <w:rPr>
          <w:noProof/>
          <w:lang w:val="uk-UA"/>
        </w:rPr>
        <w:t xml:space="preserve"> – можливі зміни певних ресурсів в результаті роботи процесів. Система налічує 6 різних змін станів: </w:t>
      </w:r>
    </w:p>
    <w:p w14:paraId="2D4BA3EC" w14:textId="77777777" w:rsidR="009A0CA3" w:rsidRPr="00C114F2" w:rsidRDefault="009A0CA3" w:rsidP="00C12D90">
      <w:pPr>
        <w:pStyle w:val="1"/>
        <w:tabs>
          <w:tab w:val="left" w:pos="993"/>
        </w:tabs>
        <w:spacing w:line="240" w:lineRule="auto"/>
        <w:rPr>
          <w:noProof/>
          <w:lang w:val="uk-UA"/>
        </w:rPr>
      </w:pPr>
      <w:r w:rsidRPr="00C114F2">
        <w:rPr>
          <w:noProof/>
          <w:lang w:val="uk-UA"/>
        </w:rPr>
        <w:t xml:space="preserve">1. Необроблені зображення </w:t>
      </w:r>
      <m:oMath>
        <m:r>
          <w:rPr>
            <w:rFonts w:ascii="Cambria Math" w:hAnsi="Cambria Math"/>
            <w:noProof/>
            <w:lang w:val="uk-UA"/>
          </w:rPr>
          <m:t>→</m:t>
        </m:r>
      </m:oMath>
      <w:r w:rsidRPr="00C114F2">
        <w:rPr>
          <w:noProof/>
          <w:lang w:val="uk-UA"/>
        </w:rPr>
        <w:t xml:space="preserve"> Попередньо оброблені зображення (процес </w:t>
      </w:r>
      <w:r w:rsidRPr="00C114F2">
        <w:rPr>
          <w:i/>
          <w:iCs/>
          <w:noProof/>
          <w:lang w:val="uk-UA"/>
        </w:rPr>
        <w:t>Попередня обробка зображень</w:t>
      </w:r>
      <w:r w:rsidRPr="00C114F2">
        <w:rPr>
          <w:noProof/>
          <w:lang w:val="uk-UA"/>
        </w:rPr>
        <w:t>);</w:t>
      </w:r>
    </w:p>
    <w:p w14:paraId="49DC583F" w14:textId="77777777" w:rsidR="009A0CA3" w:rsidRPr="00C114F2" w:rsidRDefault="009A0CA3" w:rsidP="00C12D90">
      <w:pPr>
        <w:pStyle w:val="1"/>
        <w:tabs>
          <w:tab w:val="left" w:pos="993"/>
        </w:tabs>
        <w:spacing w:line="240" w:lineRule="auto"/>
        <w:rPr>
          <w:noProof/>
          <w:lang w:val="uk-UA"/>
        </w:rPr>
      </w:pPr>
      <w:r w:rsidRPr="00C114F2">
        <w:rPr>
          <w:noProof/>
          <w:lang w:val="uk-UA"/>
        </w:rPr>
        <w:t xml:space="preserve">3. Ініціалізована модель </w:t>
      </w:r>
      <m:oMath>
        <m:r>
          <w:rPr>
            <w:rFonts w:ascii="Cambria Math" w:hAnsi="Cambria Math"/>
            <w:noProof/>
            <w:lang w:val="uk-UA"/>
          </w:rPr>
          <m:t>→</m:t>
        </m:r>
      </m:oMath>
      <w:r w:rsidRPr="00C114F2">
        <w:rPr>
          <w:noProof/>
          <w:lang w:val="uk-UA"/>
        </w:rPr>
        <w:t xml:space="preserve"> Навчена модель (процес </w:t>
      </w:r>
      <w:r w:rsidRPr="00C114F2">
        <w:rPr>
          <w:i/>
          <w:iCs/>
          <w:noProof/>
          <w:lang w:val="uk-UA"/>
        </w:rPr>
        <w:t>Навчання моделі нейронної мережі для генерації зображень</w:t>
      </w:r>
      <w:r w:rsidRPr="00C114F2">
        <w:rPr>
          <w:noProof/>
          <w:lang w:val="uk-UA"/>
        </w:rPr>
        <w:t>);</w:t>
      </w:r>
    </w:p>
    <w:p w14:paraId="2532359E" w14:textId="77777777" w:rsidR="009A0CA3" w:rsidRPr="00C114F2" w:rsidRDefault="009A0CA3" w:rsidP="00C12D90">
      <w:pPr>
        <w:pStyle w:val="1"/>
        <w:tabs>
          <w:tab w:val="left" w:pos="993"/>
        </w:tabs>
        <w:spacing w:line="240" w:lineRule="auto"/>
        <w:ind w:left="708" w:firstLine="0"/>
        <w:rPr>
          <w:noProof/>
          <w:lang w:val="uk-UA"/>
        </w:rPr>
      </w:pPr>
      <w:r w:rsidRPr="00C114F2">
        <w:rPr>
          <w:noProof/>
          <w:lang w:val="uk-UA"/>
        </w:rPr>
        <w:t xml:space="preserve">2. Дані у вигляді шумового вектору </w:t>
      </w:r>
      <m:oMath>
        <m:r>
          <w:rPr>
            <w:rFonts w:ascii="Cambria Math" w:hAnsi="Cambria Math"/>
            <w:noProof/>
            <w:lang w:val="uk-UA"/>
          </w:rPr>
          <m:t>→</m:t>
        </m:r>
      </m:oMath>
      <w:r w:rsidRPr="00C114F2">
        <w:rPr>
          <w:noProof/>
          <w:lang w:val="uk-UA"/>
        </w:rPr>
        <w:t xml:space="preserve"> Згенероване зображення;</w:t>
      </w:r>
    </w:p>
    <w:p w14:paraId="123FA1E1" w14:textId="77777777" w:rsidR="009A0CA3" w:rsidRPr="00C114F2" w:rsidRDefault="009A0CA3" w:rsidP="00C12D90">
      <w:pPr>
        <w:pStyle w:val="1"/>
        <w:tabs>
          <w:tab w:val="left" w:pos="993"/>
        </w:tabs>
        <w:spacing w:line="240" w:lineRule="auto"/>
        <w:ind w:left="708" w:firstLine="0"/>
        <w:rPr>
          <w:noProof/>
          <w:lang w:val="uk-UA"/>
        </w:rPr>
      </w:pPr>
      <w:r w:rsidRPr="00C114F2">
        <w:rPr>
          <w:noProof/>
          <w:lang w:val="uk-UA"/>
        </w:rPr>
        <w:t xml:space="preserve">4. Згенеровані зображення низької якості </w:t>
      </w:r>
      <m:oMath>
        <m:r>
          <w:rPr>
            <w:rFonts w:ascii="Cambria Math" w:hAnsi="Cambria Math"/>
            <w:noProof/>
            <w:lang w:val="uk-UA"/>
          </w:rPr>
          <m:t>→</m:t>
        </m:r>
      </m:oMath>
      <w:r w:rsidRPr="00C114F2">
        <w:rPr>
          <w:noProof/>
          <w:lang w:val="uk-UA"/>
        </w:rPr>
        <w:t xml:space="preserve"> Зображення вищої якості;</w:t>
      </w:r>
    </w:p>
    <w:p w14:paraId="2E31E00C" w14:textId="77777777" w:rsidR="009A0CA3" w:rsidRDefault="009A0CA3" w:rsidP="00C12D90">
      <w:pPr>
        <w:pStyle w:val="1"/>
        <w:tabs>
          <w:tab w:val="left" w:pos="993"/>
        </w:tabs>
        <w:spacing w:line="240" w:lineRule="auto"/>
        <w:ind w:left="708" w:firstLine="0"/>
        <w:rPr>
          <w:noProof/>
          <w:lang w:val="uk-UA"/>
        </w:rPr>
      </w:pPr>
      <w:r w:rsidRPr="00C114F2">
        <w:rPr>
          <w:noProof/>
          <w:lang w:val="uk-UA"/>
        </w:rPr>
        <w:t xml:space="preserve">5. Набір згенерованих даних </w:t>
      </w:r>
      <m:oMath>
        <m:r>
          <w:rPr>
            <w:rFonts w:ascii="Cambria Math" w:hAnsi="Cambria Math"/>
            <w:noProof/>
            <w:lang w:val="uk-UA"/>
          </w:rPr>
          <m:t>→</m:t>
        </m:r>
      </m:oMath>
      <w:r w:rsidRPr="00C114F2">
        <w:rPr>
          <w:noProof/>
          <w:lang w:val="uk-UA"/>
        </w:rPr>
        <w:t xml:space="preserve"> Результуючі зображення.</w:t>
      </w:r>
    </w:p>
    <w:p w14:paraId="7E3CB925" w14:textId="31F5F29E" w:rsidR="00B42B8B" w:rsidRDefault="003A2147" w:rsidP="00C12D90">
      <w:pPr>
        <w:pStyle w:val="1"/>
        <w:numPr>
          <w:ilvl w:val="0"/>
          <w:numId w:val="1"/>
        </w:numPr>
        <w:tabs>
          <w:tab w:val="left" w:pos="993"/>
        </w:tabs>
        <w:spacing w:line="240" w:lineRule="auto"/>
        <w:ind w:left="0" w:firstLine="708"/>
        <w:rPr>
          <w:noProof/>
          <w:lang w:val="uk-UA"/>
        </w:rPr>
      </w:pPr>
      <w:r w:rsidRPr="00574C48">
        <w:rPr>
          <w:noProof/>
          <w:lang w:val="uk-UA"/>
        </w:rPr>
        <w:t xml:space="preserve">клас </w:t>
      </w:r>
      <w:r w:rsidRPr="00574C48">
        <w:rPr>
          <w:i/>
          <w:iCs/>
          <w:noProof/>
          <w:lang w:val="uk-UA"/>
        </w:rPr>
        <w:t xml:space="preserve">Ресурс </w:t>
      </w:r>
      <w:r w:rsidRPr="00574C48">
        <w:rPr>
          <w:noProof/>
          <w:lang w:val="uk-UA"/>
        </w:rPr>
        <w:t xml:space="preserve">– будь-які сутності (матеріальні чи ні), що споживаються та продукуються розроблюваною системою. </w:t>
      </w:r>
    </w:p>
    <w:p w14:paraId="3F63803F" w14:textId="77777777" w:rsidR="003A2147" w:rsidRPr="003A2147" w:rsidRDefault="003A2147" w:rsidP="00C12D90">
      <w:pPr>
        <w:pStyle w:val="1"/>
        <w:tabs>
          <w:tab w:val="left" w:pos="993"/>
        </w:tabs>
        <w:spacing w:line="240" w:lineRule="auto"/>
        <w:ind w:left="708" w:firstLine="0"/>
        <w:rPr>
          <w:noProof/>
          <w:lang w:val="uk-UA"/>
        </w:rPr>
      </w:pPr>
    </w:p>
    <w:p w14:paraId="5C066926" w14:textId="673BC494" w:rsidR="00FF566C" w:rsidRPr="003A2147" w:rsidRDefault="00B42B8B" w:rsidP="00C12D90">
      <w:pPr>
        <w:pStyle w:val="a3"/>
        <w:spacing w:before="0" w:beforeAutospacing="0" w:after="0" w:afterAutospacing="0"/>
        <w:ind w:firstLine="708"/>
        <w:jc w:val="both"/>
        <w:rPr>
          <w:b/>
          <w:bCs/>
          <w:noProof/>
          <w:sz w:val="28"/>
          <w:szCs w:val="28"/>
        </w:rPr>
      </w:pPr>
      <w:r w:rsidRPr="000B7B7A">
        <w:rPr>
          <w:b/>
          <w:bCs/>
          <w:noProof/>
          <w:sz w:val="28"/>
          <w:szCs w:val="28"/>
          <w:lang w:val="uk-UA"/>
        </w:rPr>
        <w:lastRenderedPageBreak/>
        <w:t>Математичне забезпечення</w:t>
      </w:r>
      <w:r>
        <w:rPr>
          <w:noProof/>
          <w:sz w:val="28"/>
          <w:szCs w:val="28"/>
          <w:lang w:val="uk-UA"/>
        </w:rPr>
        <w:t xml:space="preserve"> </w:t>
      </w:r>
      <w:r w:rsidRPr="000B7B7A">
        <w:rPr>
          <w:b/>
          <w:bCs/>
          <w:noProof/>
          <w:sz w:val="28"/>
          <w:szCs w:val="28"/>
          <w:lang w:val="uk-UA"/>
        </w:rPr>
        <w:t xml:space="preserve">класу </w:t>
      </w:r>
      <w:r w:rsidR="003A2147" w:rsidRPr="003A2147">
        <w:rPr>
          <w:b/>
          <w:bCs/>
          <w:noProof/>
          <w:color w:val="231F20"/>
          <w:spacing w:val="-2"/>
          <w:w w:val="105"/>
          <w:sz w:val="28"/>
          <w:szCs w:val="28"/>
          <w:lang w:val="uk-UA"/>
        </w:rPr>
        <w:t>«</w:t>
      </w:r>
      <w:r w:rsidRPr="003A2147">
        <w:rPr>
          <w:b/>
          <w:bCs/>
          <w:noProof/>
          <w:sz w:val="28"/>
          <w:szCs w:val="28"/>
          <w:lang w:val="uk-UA"/>
        </w:rPr>
        <w:t>Ресурс забезпечення виконання бізнес-процесу</w:t>
      </w:r>
      <w:r w:rsidR="003A2147" w:rsidRPr="003A2147">
        <w:rPr>
          <w:b/>
          <w:bCs/>
          <w:noProof/>
          <w:color w:val="231F20"/>
          <w:spacing w:val="-2"/>
          <w:w w:val="105"/>
          <w:sz w:val="28"/>
          <w:szCs w:val="28"/>
          <w:lang w:val="uk-UA"/>
        </w:rPr>
        <w:t>»</w:t>
      </w:r>
    </w:p>
    <w:p w14:paraId="1A8836C4" w14:textId="77777777" w:rsidR="003A2147" w:rsidRDefault="009A0CA3" w:rsidP="00C12D90">
      <w:pPr>
        <w:pStyle w:val="a3"/>
        <w:spacing w:before="0" w:beforeAutospacing="0" w:after="0" w:afterAutospacing="0"/>
        <w:ind w:firstLine="708"/>
        <w:jc w:val="both"/>
        <w:rPr>
          <w:noProof/>
          <w:sz w:val="28"/>
          <w:szCs w:val="28"/>
          <w:lang w:val="uk-UA"/>
        </w:rPr>
      </w:pPr>
      <w:r w:rsidRPr="006F099C">
        <w:rPr>
          <w:noProof/>
          <w:sz w:val="28"/>
          <w:szCs w:val="28"/>
          <w:lang w:val="uk-UA"/>
        </w:rPr>
        <w:t>Для реалізації  генерації зображень було обрано використовувати підхід на основі латентної дифузійної моделі.</w:t>
      </w:r>
      <w:r w:rsidR="00C27259" w:rsidRPr="00C27259">
        <w:rPr>
          <w:noProof/>
          <w:sz w:val="28"/>
          <w:szCs w:val="28"/>
        </w:rPr>
        <w:t xml:space="preserve"> </w:t>
      </w:r>
    </w:p>
    <w:p w14:paraId="68058835" w14:textId="77777777" w:rsidR="003A2147" w:rsidRDefault="009A0CA3" w:rsidP="00C12D90">
      <w:pPr>
        <w:pStyle w:val="a3"/>
        <w:spacing w:before="0" w:beforeAutospacing="0" w:after="0" w:afterAutospacing="0"/>
        <w:ind w:firstLine="708"/>
        <w:jc w:val="both"/>
        <w:rPr>
          <w:noProof/>
          <w:sz w:val="28"/>
          <w:szCs w:val="28"/>
          <w:lang w:val="uk-UA"/>
        </w:rPr>
      </w:pPr>
      <w:r w:rsidRPr="006F099C">
        <w:rPr>
          <w:noProof/>
          <w:sz w:val="28"/>
          <w:szCs w:val="28"/>
          <w:lang w:val="uk-UA"/>
        </w:rPr>
        <w:t>Модель латентної дифузії відрізняється від звичайної моделі дифузії тим, що вона ініціює процес дифузії в латентному просторі, а не в просторі пікселів, що призводить до зниження витрат на навчання</w:t>
      </w:r>
      <w:r w:rsidR="002C77C4" w:rsidRPr="002C77C4">
        <w:rPr>
          <w:noProof/>
          <w:sz w:val="28"/>
          <w:szCs w:val="28"/>
          <w:lang w:val="uk-UA"/>
        </w:rPr>
        <w:t xml:space="preserve"> [2]</w:t>
      </w:r>
      <w:r w:rsidRPr="006F099C">
        <w:rPr>
          <w:noProof/>
          <w:sz w:val="28"/>
          <w:szCs w:val="28"/>
          <w:lang w:val="uk-UA"/>
        </w:rPr>
        <w:t xml:space="preserve">. </w:t>
      </w:r>
    </w:p>
    <w:p w14:paraId="6FE7F1F0" w14:textId="374744C7" w:rsidR="00FF566C" w:rsidRPr="003A2147" w:rsidRDefault="009A0CA3" w:rsidP="00C12D90">
      <w:pPr>
        <w:pStyle w:val="a3"/>
        <w:spacing w:before="0" w:beforeAutospacing="0" w:after="0" w:afterAutospacing="0"/>
        <w:ind w:firstLine="708"/>
        <w:jc w:val="both"/>
        <w:rPr>
          <w:noProof/>
          <w:sz w:val="28"/>
          <w:szCs w:val="28"/>
        </w:rPr>
      </w:pPr>
      <w:r w:rsidRPr="006F099C">
        <w:rPr>
          <w:noProof/>
          <w:sz w:val="28"/>
          <w:szCs w:val="28"/>
          <w:lang w:val="uk-UA"/>
        </w:rPr>
        <w:t xml:space="preserve">Основна концепція включає як процес прямої дифузії, так і зворотний процес (реконструкція), подібний до традиційної моделі дифузії. </w:t>
      </w:r>
    </w:p>
    <w:p w14:paraId="2A3DBE77" w14:textId="3B4F6524" w:rsidR="009A0CA3" w:rsidRDefault="009A0CA3" w:rsidP="00C12D90">
      <w:pPr>
        <w:pStyle w:val="a3"/>
        <w:spacing w:before="0" w:beforeAutospacing="0" w:after="0" w:afterAutospacing="0"/>
        <w:ind w:firstLine="708"/>
        <w:jc w:val="both"/>
        <w:rPr>
          <w:noProof/>
          <w:sz w:val="28"/>
          <w:szCs w:val="28"/>
          <w:lang w:val="uk-UA"/>
        </w:rPr>
      </w:pPr>
      <w:r w:rsidRPr="006F099C">
        <w:rPr>
          <w:noProof/>
          <w:sz w:val="28"/>
          <w:szCs w:val="28"/>
          <w:lang w:val="uk-UA"/>
        </w:rPr>
        <w:t>Для того, щоб оптимізувати обробку вхідних даних і зменшити обчислювальні вимоги до навчання моделі дифузії, запропоновано перетворити вхідні дані в латентне представлення через мережу кодувальників.</w:t>
      </w:r>
      <w:r w:rsidR="00FF566C">
        <w:rPr>
          <w:noProof/>
          <w:sz w:val="28"/>
          <w:szCs w:val="28"/>
        </w:rPr>
        <w:t xml:space="preserve"> </w:t>
      </w:r>
      <w:r w:rsidRPr="006F099C">
        <w:rPr>
          <w:noProof/>
          <w:sz w:val="28"/>
          <w:szCs w:val="28"/>
          <w:lang w:val="uk-UA"/>
        </w:rPr>
        <w:t xml:space="preserve">Отже, при забезпеченні кодером </w:t>
      </w:r>
      <m:oMath>
        <m:r>
          <w:rPr>
            <w:rFonts w:ascii="Cambria Math" w:hAnsi="Cambria Math"/>
            <w:noProof/>
            <w:sz w:val="28"/>
            <w:szCs w:val="28"/>
            <w:lang w:val="uk-UA"/>
          </w:rPr>
          <m:t>ε</m:t>
        </m:r>
      </m:oMath>
      <w:r w:rsidRPr="006F099C">
        <w:rPr>
          <w:noProof/>
          <w:sz w:val="28"/>
          <w:szCs w:val="28"/>
          <w:lang w:val="uk-UA"/>
        </w:rPr>
        <w:t xml:space="preserve"> і латентним представленням </w:t>
      </w:r>
      <m:oMath>
        <m:r>
          <w:rPr>
            <w:rFonts w:ascii="Cambria Math" w:hAnsi="Cambria Math"/>
            <w:noProof/>
            <w:sz w:val="28"/>
            <w:szCs w:val="28"/>
            <w:lang w:val="uk-UA"/>
          </w:rPr>
          <m:t>z</m:t>
        </m:r>
      </m:oMath>
      <w:r w:rsidRPr="006F099C">
        <w:rPr>
          <w:noProof/>
          <w:sz w:val="28"/>
          <w:szCs w:val="28"/>
          <w:lang w:val="uk-UA"/>
        </w:rPr>
        <w:t xml:space="preserve"> функція втрат для моделі латентної дифузії визначається відповідно до рівняння нижче:</w:t>
      </w:r>
    </w:p>
    <w:p w14:paraId="1246FF61" w14:textId="5F35F3A5" w:rsidR="0008425C" w:rsidRPr="003A2147" w:rsidRDefault="0008425C" w:rsidP="00C12D90">
      <w:pPr>
        <w:pStyle w:val="a3"/>
        <w:spacing w:before="0" w:beforeAutospacing="0" w:after="0" w:afterAutospacing="0"/>
        <w:ind w:firstLine="708"/>
        <w:jc w:val="center"/>
        <w:rPr>
          <w:noProof/>
          <w:sz w:val="28"/>
          <w:szCs w:val="28"/>
          <w:lang w:val="uk-UA"/>
        </w:rPr>
      </w:pPr>
      <w:r w:rsidRPr="00D10E05">
        <w:rPr>
          <w:position w:val="-22"/>
        </w:rPr>
        <w:object w:dxaOrig="3700" w:dyaOrig="560" w14:anchorId="59DF1B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4.8pt;height:28.2pt" o:ole="">
            <v:imagedata r:id="rId7" o:title=""/>
          </v:shape>
          <o:OLEObject Type="Embed" ProgID="Equation.DSMT4" ShapeID="_x0000_i1025" DrawAspect="Content" ObjectID="_1794487704" r:id="rId8"/>
        </w:object>
      </w:r>
    </w:p>
    <w:p w14:paraId="355342C9" w14:textId="77FAD4B4" w:rsidR="009A0CA3" w:rsidRPr="006F099C" w:rsidRDefault="009A0CA3" w:rsidP="00D403D3">
      <w:pPr>
        <w:pStyle w:val="a3"/>
        <w:spacing w:before="0" w:beforeAutospacing="0" w:after="0" w:afterAutospacing="0"/>
        <w:jc w:val="both"/>
        <w:rPr>
          <w:noProof/>
          <w:sz w:val="28"/>
          <w:szCs w:val="28"/>
          <w:lang w:val="uk-UA"/>
        </w:rPr>
      </w:pPr>
      <w:r w:rsidRPr="006F099C">
        <w:rPr>
          <w:noProof/>
          <w:sz w:val="28"/>
          <w:szCs w:val="28"/>
          <w:lang w:val="uk-UA"/>
        </w:rPr>
        <w:tab/>
        <w:t xml:space="preserve">де </w:t>
      </w:r>
      <m:oMath>
        <m:r>
          <w:rPr>
            <w:rFonts w:ascii="Cambria Math" w:hAnsi="Cambria Math"/>
            <w:noProof/>
            <w:sz w:val="28"/>
            <w:szCs w:val="28"/>
            <w:lang w:val="en-US"/>
          </w:rPr>
          <m:t>E</m:t>
        </m:r>
        <m:d>
          <m:dPr>
            <m:ctrlPr>
              <w:rPr>
                <w:rFonts w:ascii="Cambria Math" w:hAnsi="Cambria Math"/>
                <w:i/>
                <w:noProof/>
                <w:sz w:val="28"/>
                <w:szCs w:val="28"/>
                <w:lang w:val="uk-UA"/>
              </w:rPr>
            </m:ctrlPr>
          </m:dPr>
          <m:e>
            <m:r>
              <w:rPr>
                <w:rFonts w:ascii="Cambria Math" w:hAnsi="Cambria Math"/>
                <w:noProof/>
                <w:sz w:val="28"/>
                <w:szCs w:val="28"/>
                <w:lang w:val="uk-UA"/>
              </w:rPr>
              <m:t>x</m:t>
            </m:r>
          </m:e>
        </m:d>
      </m:oMath>
      <w:r w:rsidRPr="006F099C">
        <w:rPr>
          <w:noProof/>
          <w:sz w:val="28"/>
          <w:szCs w:val="28"/>
          <w:lang w:val="uk-UA"/>
        </w:rPr>
        <w:t xml:space="preserve"> – кодувальник, який перетворює зображення </w:t>
      </w:r>
      <w:r w:rsidRPr="006F099C">
        <w:rPr>
          <w:rFonts w:ascii="Cambria Math" w:hAnsi="Cambria Math" w:cs="Cambria Math"/>
          <w:noProof/>
          <w:sz w:val="28"/>
          <w:szCs w:val="28"/>
          <w:lang w:val="uk-UA"/>
        </w:rPr>
        <w:t>𝑥</w:t>
      </w:r>
      <w:r w:rsidRPr="006F099C">
        <w:rPr>
          <w:noProof/>
          <w:sz w:val="28"/>
          <w:szCs w:val="28"/>
          <w:lang w:val="uk-UA"/>
        </w:rPr>
        <w:t xml:space="preserve"> в латентний простір, </w:t>
      </w:r>
      <m:oMath>
        <m:r>
          <w:rPr>
            <w:rFonts w:ascii="Cambria Math" w:hAnsi="Cambria Math"/>
            <w:noProof/>
            <w:sz w:val="28"/>
            <w:szCs w:val="28"/>
            <w:lang w:val="uk-UA"/>
          </w:rPr>
          <m:t>ϵ~</m:t>
        </m:r>
        <m:r>
          <m:rPr>
            <m:scr m:val="script"/>
          </m:rPr>
          <w:rPr>
            <w:rFonts w:ascii="Cambria Math" w:hAnsi="Cambria Math"/>
            <w:noProof/>
            <w:sz w:val="28"/>
            <w:szCs w:val="28"/>
            <w:lang w:val="uk-UA"/>
          </w:rPr>
          <m:t>N</m:t>
        </m:r>
        <m:d>
          <m:dPr>
            <m:ctrlPr>
              <w:rPr>
                <w:rFonts w:ascii="Cambria Math" w:hAnsi="Cambria Math"/>
                <w:i/>
                <w:noProof/>
                <w:sz w:val="28"/>
                <w:szCs w:val="28"/>
                <w:lang w:val="uk-UA"/>
              </w:rPr>
            </m:ctrlPr>
          </m:dPr>
          <m:e>
            <m:r>
              <w:rPr>
                <w:rFonts w:ascii="Cambria Math" w:hAnsi="Cambria Math"/>
                <w:noProof/>
                <w:sz w:val="28"/>
                <w:szCs w:val="28"/>
                <w:lang w:val="uk-UA"/>
              </w:rPr>
              <m:t>0,1</m:t>
            </m:r>
          </m:e>
        </m:d>
      </m:oMath>
      <w:r w:rsidRPr="006F099C">
        <w:rPr>
          <w:noProof/>
          <w:sz w:val="28"/>
          <w:szCs w:val="28"/>
          <w:lang w:val="uk-UA"/>
        </w:rPr>
        <w:t xml:space="preserve"> – гауссівський шум, </w:t>
      </w:r>
      <m:oMath>
        <m:sSub>
          <m:sSubPr>
            <m:ctrlPr>
              <w:rPr>
                <w:rFonts w:ascii="Cambria Math" w:hAnsi="Cambria Math"/>
                <w:i/>
                <w:noProof/>
                <w:sz w:val="28"/>
                <w:szCs w:val="28"/>
                <w:lang w:val="uk-UA"/>
              </w:rPr>
            </m:ctrlPr>
          </m:sSubPr>
          <m:e>
            <m:r>
              <w:rPr>
                <w:rFonts w:ascii="Cambria Math" w:hAnsi="Cambria Math"/>
                <w:noProof/>
                <w:sz w:val="28"/>
                <w:szCs w:val="28"/>
                <w:lang w:val="uk-UA"/>
              </w:rPr>
              <m:t>z</m:t>
            </m:r>
          </m:e>
          <m:sub>
            <m:r>
              <w:rPr>
                <w:rFonts w:ascii="Cambria Math" w:hAnsi="Cambria Math"/>
                <w:noProof/>
                <w:sz w:val="28"/>
                <w:szCs w:val="28"/>
                <w:lang w:val="uk-UA"/>
              </w:rPr>
              <m:t>t</m:t>
            </m:r>
          </m:sub>
        </m:sSub>
      </m:oMath>
      <w:r w:rsidRPr="006F099C">
        <w:rPr>
          <w:noProof/>
          <w:sz w:val="28"/>
          <w:szCs w:val="28"/>
          <w:lang w:val="uk-UA"/>
        </w:rPr>
        <w:t xml:space="preserve"> – латентне представлення на етапі </w:t>
      </w:r>
      <m:oMath>
        <m:r>
          <w:rPr>
            <w:rFonts w:ascii="Cambria Math" w:hAnsi="Cambria Math"/>
            <w:noProof/>
            <w:sz w:val="28"/>
            <w:szCs w:val="28"/>
            <w:lang w:val="uk-UA"/>
          </w:rPr>
          <m:t>t</m:t>
        </m:r>
      </m:oMath>
      <w:r w:rsidRPr="006F099C">
        <w:rPr>
          <w:noProof/>
          <w:sz w:val="28"/>
          <w:szCs w:val="28"/>
          <w:lang w:val="uk-UA"/>
        </w:rPr>
        <w:t xml:space="preserve">, </w:t>
      </w:r>
      <m:oMath>
        <m:sSub>
          <m:sSubPr>
            <m:ctrlPr>
              <w:rPr>
                <w:rFonts w:ascii="Cambria Math" w:hAnsi="Cambria Math"/>
                <w:i/>
                <w:noProof/>
                <w:sz w:val="28"/>
                <w:szCs w:val="28"/>
                <w:lang w:val="uk-UA"/>
              </w:rPr>
            </m:ctrlPr>
          </m:sSubPr>
          <m:e>
            <m:r>
              <w:rPr>
                <w:rFonts w:ascii="Cambria Math" w:hAnsi="Cambria Math"/>
                <w:noProof/>
                <w:sz w:val="28"/>
                <w:szCs w:val="28"/>
                <w:lang w:val="uk-UA"/>
              </w:rPr>
              <m:t>ϵ</m:t>
            </m:r>
          </m:e>
          <m:sub>
            <m:r>
              <w:rPr>
                <w:rFonts w:ascii="Cambria Math" w:hAnsi="Cambria Math"/>
                <w:noProof/>
                <w:sz w:val="28"/>
                <w:szCs w:val="28"/>
                <w:lang w:val="uk-UA"/>
              </w:rPr>
              <m:t>0</m:t>
            </m:r>
          </m:sub>
        </m:sSub>
      </m:oMath>
      <w:r w:rsidRPr="006F099C">
        <w:rPr>
          <w:noProof/>
          <w:sz w:val="28"/>
          <w:szCs w:val="28"/>
          <w:lang w:val="uk-UA"/>
        </w:rPr>
        <w:t xml:space="preserve">​ – передбачення шуму на основі параметрів моделі, </w:t>
      </w:r>
      <m:oMath>
        <m:r>
          <w:rPr>
            <w:rFonts w:ascii="Cambria Math" w:hAnsi="Cambria Math"/>
            <w:noProof/>
            <w:sz w:val="28"/>
            <w:szCs w:val="28"/>
            <w:lang w:val="uk-UA"/>
          </w:rPr>
          <m:t>t</m:t>
        </m:r>
      </m:oMath>
      <w:r w:rsidRPr="006F099C">
        <w:rPr>
          <w:noProof/>
          <w:sz w:val="28"/>
          <w:szCs w:val="28"/>
          <w:lang w:val="uk-UA"/>
        </w:rPr>
        <w:t xml:space="preserve"> – ітеративний час дифузії. </w:t>
      </w:r>
      <w:r>
        <w:rPr>
          <w:noProof/>
          <w:sz w:val="28"/>
          <w:szCs w:val="28"/>
          <w:lang w:val="uk-UA"/>
        </w:rPr>
        <w:t xml:space="preserve"> </w:t>
      </w:r>
      <w:r w:rsidRPr="006F099C">
        <w:rPr>
          <w:noProof/>
          <w:sz w:val="28"/>
          <w:szCs w:val="28"/>
          <w:lang w:val="uk-UA"/>
        </w:rPr>
        <w:t>На кожному часовому кроці нейронна мережа UNet передбачає шум у репрезентації зображення на поточному кроці часу</w:t>
      </w:r>
      <w:r w:rsidR="00113BC0" w:rsidRPr="00113BC0">
        <w:rPr>
          <w:noProof/>
          <w:sz w:val="28"/>
          <w:szCs w:val="28"/>
        </w:rPr>
        <w:t xml:space="preserve"> [4]</w:t>
      </w:r>
      <w:r w:rsidRPr="006F099C">
        <w:rPr>
          <w:noProof/>
          <w:sz w:val="28"/>
          <w:szCs w:val="28"/>
          <w:lang w:val="uk-UA"/>
        </w:rPr>
        <w:t xml:space="preserve">. </w:t>
      </w:r>
    </w:p>
    <w:p w14:paraId="07517C6B" w14:textId="5341EACF" w:rsidR="000B7B7A" w:rsidRDefault="009A0CA3" w:rsidP="00C12D90">
      <w:pPr>
        <w:pStyle w:val="a3"/>
        <w:spacing w:before="0" w:beforeAutospacing="0" w:after="0" w:afterAutospacing="0"/>
        <w:jc w:val="both"/>
        <w:rPr>
          <w:noProof/>
          <w:sz w:val="28"/>
          <w:szCs w:val="28"/>
          <w:lang w:val="uk-UA"/>
        </w:rPr>
      </w:pPr>
      <w:r w:rsidRPr="006F099C">
        <w:rPr>
          <w:noProof/>
          <w:sz w:val="28"/>
          <w:szCs w:val="28"/>
          <w:lang w:val="uk-UA"/>
        </w:rPr>
        <w:tab/>
      </w:r>
    </w:p>
    <w:p w14:paraId="1A7B9B3D" w14:textId="265566DE" w:rsidR="000B7B7A" w:rsidRPr="003A2147" w:rsidRDefault="000B7B7A" w:rsidP="00C12D90">
      <w:pPr>
        <w:pStyle w:val="a3"/>
        <w:spacing w:before="0" w:beforeAutospacing="0" w:after="0" w:afterAutospacing="0"/>
        <w:ind w:firstLine="708"/>
        <w:jc w:val="both"/>
        <w:rPr>
          <w:b/>
          <w:bCs/>
          <w:noProof/>
          <w:sz w:val="28"/>
          <w:szCs w:val="28"/>
        </w:rPr>
      </w:pPr>
      <w:r w:rsidRPr="000B7B7A">
        <w:rPr>
          <w:b/>
          <w:bCs/>
          <w:noProof/>
          <w:sz w:val="28"/>
          <w:szCs w:val="28"/>
          <w:lang w:val="uk-UA"/>
        </w:rPr>
        <w:t>Алгоритм генерації зображень з текстових даних</w:t>
      </w:r>
    </w:p>
    <w:p w14:paraId="65AD1C84" w14:textId="7057589D" w:rsidR="000B7B7A" w:rsidRDefault="000B7B7A" w:rsidP="00C12D90">
      <w:pPr>
        <w:pStyle w:val="a3"/>
        <w:spacing w:before="0" w:beforeAutospacing="0" w:after="0" w:afterAutospacing="0"/>
        <w:ind w:firstLine="708"/>
        <w:jc w:val="both"/>
        <w:rPr>
          <w:noProof/>
          <w:sz w:val="28"/>
          <w:szCs w:val="28"/>
          <w:lang w:val="uk-UA"/>
        </w:rPr>
      </w:pPr>
      <w:r w:rsidRPr="006F099C">
        <w:rPr>
          <w:noProof/>
          <w:sz w:val="28"/>
          <w:szCs w:val="28"/>
          <w:lang w:val="uk-UA"/>
        </w:rPr>
        <w:t>На рисунку</w:t>
      </w:r>
      <w:r>
        <w:rPr>
          <w:noProof/>
          <w:sz w:val="28"/>
          <w:szCs w:val="28"/>
          <w:lang w:val="uk-UA"/>
        </w:rPr>
        <w:t xml:space="preserve"> 2</w:t>
      </w:r>
      <w:r w:rsidRPr="006F099C">
        <w:rPr>
          <w:noProof/>
          <w:sz w:val="28"/>
          <w:szCs w:val="28"/>
          <w:lang w:val="uk-UA"/>
        </w:rPr>
        <w:t xml:space="preserve"> представлена блок-схема роботи алгоритму генерації зображень з текстових даних з використанням латентної дифузійної моделі.</w:t>
      </w:r>
    </w:p>
    <w:p w14:paraId="5301D428" w14:textId="77777777" w:rsidR="00D403D3" w:rsidRPr="003A2147" w:rsidRDefault="00D403D3" w:rsidP="00D403D3">
      <w:pPr>
        <w:pStyle w:val="a3"/>
        <w:spacing w:before="0" w:beforeAutospacing="0" w:after="0" w:afterAutospacing="0"/>
        <w:ind w:firstLine="708"/>
        <w:jc w:val="both"/>
        <w:rPr>
          <w:noProof/>
          <w:sz w:val="28"/>
          <w:szCs w:val="28"/>
        </w:rPr>
      </w:pPr>
      <w:r w:rsidRPr="006F099C">
        <w:rPr>
          <w:noProof/>
          <w:sz w:val="28"/>
          <w:szCs w:val="28"/>
          <w:lang w:val="uk-UA"/>
        </w:rPr>
        <w:t xml:space="preserve">Спочатку, використовуючи кодувальник </w:t>
      </w:r>
      <m:oMath>
        <m:r>
          <m:rPr>
            <m:sty m:val="p"/>
          </m:rPr>
          <w:rPr>
            <w:rFonts w:ascii="Cambria Math" w:hAnsi="Cambria Math"/>
            <w:noProof/>
            <w:sz w:val="28"/>
            <w:szCs w:val="28"/>
            <w:lang w:val="uk-UA"/>
          </w:rPr>
          <m:t>ε</m:t>
        </m:r>
      </m:oMath>
      <w:r w:rsidRPr="006F099C">
        <w:rPr>
          <w:noProof/>
          <w:sz w:val="28"/>
          <w:szCs w:val="28"/>
          <w:lang w:val="uk-UA"/>
        </w:rPr>
        <w:t>, зображення піддається стисненню, що здійснюється в прихованому просторі кодувальник</w:t>
      </w:r>
      <w:r>
        <w:rPr>
          <w:noProof/>
          <w:sz w:val="28"/>
          <w:szCs w:val="28"/>
          <w:lang w:val="uk-UA"/>
        </w:rPr>
        <w:t>а</w:t>
      </w:r>
      <w:r w:rsidRPr="006F099C">
        <w:rPr>
          <w:noProof/>
          <w:sz w:val="28"/>
          <w:szCs w:val="28"/>
          <w:lang w:val="uk-UA"/>
        </w:rPr>
        <w:t xml:space="preserve">, а не в просторі пікселів. Згодом, під час прогресування дифузії, гауссівський шум інтегрується в представлення. Після цього представлення подається через UNet, яка відповідає за передбачення. Ця ітераційна процедура повторюється </w:t>
      </w:r>
      <m:oMath>
        <m:r>
          <w:rPr>
            <w:rFonts w:ascii="Cambria Math" w:hAnsi="Cambria Math"/>
            <w:noProof/>
            <w:sz w:val="28"/>
            <w:szCs w:val="28"/>
            <w:lang w:val="uk-UA"/>
          </w:rPr>
          <m:t>T</m:t>
        </m:r>
      </m:oMath>
      <w:r w:rsidRPr="006F099C">
        <w:rPr>
          <w:noProof/>
          <w:sz w:val="28"/>
          <w:szCs w:val="28"/>
          <w:lang w:val="uk-UA"/>
        </w:rPr>
        <w:t xml:space="preserve"> разів послідовно, доки не буде досягнуто </w:t>
      </w:r>
      <m:oMath>
        <m:r>
          <w:rPr>
            <w:rFonts w:ascii="Cambria Math" w:hAnsi="Cambria Math"/>
            <w:noProof/>
            <w:sz w:val="28"/>
            <w:szCs w:val="28"/>
            <w:lang w:val="uk-UA"/>
          </w:rPr>
          <m:t>z</m:t>
        </m:r>
      </m:oMath>
      <w:r w:rsidRPr="006F099C">
        <w:rPr>
          <w:noProof/>
          <w:sz w:val="28"/>
          <w:szCs w:val="28"/>
          <w:lang w:val="uk-UA"/>
        </w:rPr>
        <w:t xml:space="preserve">, яке потім зміщується з латентного простору в простір пікселів декодером </w:t>
      </w:r>
      <m:oMath>
        <m:r>
          <w:rPr>
            <w:rFonts w:ascii="Cambria Math" w:hAnsi="Cambria Math"/>
            <w:noProof/>
            <w:sz w:val="28"/>
            <w:szCs w:val="28"/>
            <w:lang w:val="uk-UA"/>
          </w:rPr>
          <m:t>D</m:t>
        </m:r>
      </m:oMath>
      <w:r w:rsidRPr="006F099C">
        <w:rPr>
          <w:noProof/>
          <w:sz w:val="28"/>
          <w:szCs w:val="28"/>
          <w:lang w:val="uk-UA"/>
        </w:rPr>
        <w:t>.</w:t>
      </w:r>
    </w:p>
    <w:p w14:paraId="0834E092" w14:textId="77777777" w:rsidR="00D403D3" w:rsidRDefault="00D403D3" w:rsidP="00D403D3">
      <w:pPr>
        <w:pStyle w:val="a3"/>
        <w:spacing w:before="0" w:beforeAutospacing="0" w:after="0" w:afterAutospacing="0"/>
        <w:ind w:firstLine="708"/>
        <w:rPr>
          <w:noProof/>
          <w:sz w:val="28"/>
          <w:szCs w:val="28"/>
          <w:lang w:val="uk-UA"/>
        </w:rPr>
      </w:pPr>
      <w:r w:rsidRPr="006F099C">
        <w:rPr>
          <w:noProof/>
          <w:sz w:val="28"/>
          <w:szCs w:val="28"/>
          <w:lang w:val="uk-UA"/>
        </w:rPr>
        <w:t>Цільова функція для навчання представлена нижче:</w:t>
      </w:r>
    </w:p>
    <w:p w14:paraId="6F97F2F0" w14:textId="77777777" w:rsidR="00D403D3" w:rsidRPr="00113BC0" w:rsidRDefault="00D403D3" w:rsidP="00D403D3">
      <w:pPr>
        <w:pStyle w:val="a3"/>
        <w:spacing w:before="0" w:beforeAutospacing="0" w:after="0" w:afterAutospacing="0"/>
        <w:rPr>
          <w:noProof/>
          <w:sz w:val="28"/>
          <w:szCs w:val="28"/>
        </w:rPr>
      </w:pPr>
    </w:p>
    <w:p w14:paraId="334FE058" w14:textId="77777777" w:rsidR="00D403D3" w:rsidRPr="0008425C" w:rsidRDefault="00D403D3" w:rsidP="00D403D3">
      <w:pPr>
        <w:pStyle w:val="a3"/>
        <w:spacing w:before="0" w:beforeAutospacing="0" w:after="0" w:afterAutospacing="0"/>
        <w:jc w:val="center"/>
        <w:rPr>
          <w:noProof/>
          <w:sz w:val="28"/>
          <w:szCs w:val="28"/>
          <w:lang w:val="en-US"/>
        </w:rPr>
      </w:pPr>
      <w:r w:rsidRPr="00CB5289">
        <w:rPr>
          <w:position w:val="-18"/>
        </w:rPr>
        <w:object w:dxaOrig="6940" w:dyaOrig="480" w14:anchorId="3CD14ED2">
          <v:shape id="_x0000_i1056" type="#_x0000_t75" style="width:346.8pt;height:23.4pt" o:ole="">
            <v:imagedata r:id="rId9" o:title=""/>
          </v:shape>
          <o:OLEObject Type="Embed" ProgID="Equation.DSMT4" ShapeID="_x0000_i1056" DrawAspect="Content" ObjectID="_1794487705" r:id="rId10"/>
        </w:object>
      </w:r>
    </w:p>
    <w:p w14:paraId="1A5E4CE3" w14:textId="77777777" w:rsidR="00D403D3" w:rsidRPr="006F099C" w:rsidRDefault="00D403D3" w:rsidP="00D403D3">
      <w:pPr>
        <w:pStyle w:val="a3"/>
        <w:spacing w:before="0" w:beforeAutospacing="0" w:after="0" w:afterAutospacing="0"/>
        <w:rPr>
          <w:noProof/>
          <w:sz w:val="28"/>
          <w:szCs w:val="28"/>
          <w:lang w:val="uk-UA"/>
        </w:rPr>
      </w:pPr>
      <w:r w:rsidRPr="006F099C">
        <w:rPr>
          <w:noProof/>
          <w:sz w:val="28"/>
          <w:szCs w:val="28"/>
          <w:lang w:val="uk-UA"/>
        </w:rPr>
        <w:tab/>
      </w:r>
    </w:p>
    <w:p w14:paraId="2EB86DCB" w14:textId="77777777" w:rsidR="00D403D3" w:rsidRPr="003A2147" w:rsidRDefault="00D403D3" w:rsidP="00D403D3">
      <w:pPr>
        <w:pStyle w:val="a3"/>
        <w:spacing w:before="0" w:beforeAutospacing="0" w:after="0" w:afterAutospacing="0"/>
        <w:ind w:firstLine="708"/>
        <w:jc w:val="both"/>
        <w:rPr>
          <w:noProof/>
          <w:sz w:val="28"/>
          <w:szCs w:val="28"/>
        </w:rPr>
      </w:pPr>
      <w:r w:rsidRPr="00303476">
        <w:rPr>
          <w:noProof/>
          <w:sz w:val="28"/>
          <w:szCs w:val="28"/>
          <w:lang w:val="uk-UA"/>
        </w:rPr>
        <w:t xml:space="preserve">де </w:t>
      </w:r>
      <w:r w:rsidRPr="00303476">
        <w:rPr>
          <w:position w:val="-12"/>
          <w:sz w:val="28"/>
          <w:szCs w:val="28"/>
        </w:rPr>
        <w:object w:dxaOrig="420" w:dyaOrig="360" w14:anchorId="44C9A01C">
          <v:shape id="_x0000_i1057" type="#_x0000_t75" style="width:21.6pt;height:18pt" o:ole="">
            <v:imagedata r:id="rId11" o:title=""/>
          </v:shape>
          <o:OLEObject Type="Embed" ProgID="Equation.DSMT4" ShapeID="_x0000_i1057" DrawAspect="Content" ObjectID="_1794487706" r:id="rId12"/>
        </w:object>
      </w:r>
      <w:r w:rsidRPr="00303476">
        <w:rPr>
          <w:noProof/>
          <w:sz w:val="28"/>
          <w:szCs w:val="28"/>
          <w:lang w:val="uk-UA"/>
        </w:rPr>
        <w:t xml:space="preserve">– adversial loss (змагальна втрата), </w:t>
      </w:r>
      <w:r w:rsidRPr="00303476">
        <w:rPr>
          <w:position w:val="-12"/>
          <w:sz w:val="28"/>
          <w:szCs w:val="28"/>
        </w:rPr>
        <w:object w:dxaOrig="380" w:dyaOrig="360" w14:anchorId="06103980">
          <v:shape id="_x0000_i1058" type="#_x0000_t75" style="width:19.2pt;height:18pt" o:ole="">
            <v:imagedata r:id="rId13" o:title=""/>
          </v:shape>
          <o:OLEObject Type="Embed" ProgID="Equation.DSMT4" ShapeID="_x0000_i1058" DrawAspect="Content" ObjectID="_1794487707" r:id="rId14"/>
        </w:object>
      </w:r>
      <w:r w:rsidRPr="00303476">
        <w:rPr>
          <w:noProof/>
          <w:sz w:val="28"/>
          <w:szCs w:val="28"/>
          <w:lang w:val="uk-UA"/>
        </w:rPr>
        <w:t xml:space="preserve"> – квадратична помилка між </w:t>
      </w:r>
      <m:oMath>
        <m:r>
          <w:rPr>
            <w:rFonts w:ascii="Cambria Math" w:hAnsi="Cambria Math"/>
            <w:noProof/>
            <w:sz w:val="28"/>
            <w:szCs w:val="28"/>
            <w:lang w:val="uk-UA"/>
          </w:rPr>
          <m:t>x</m:t>
        </m:r>
      </m:oMath>
      <w:r w:rsidRPr="00303476">
        <w:rPr>
          <w:noProof/>
          <w:sz w:val="28"/>
          <w:szCs w:val="28"/>
          <w:lang w:val="uk-UA"/>
        </w:rPr>
        <w:t xml:space="preserve"> та рекунструйованим </w:t>
      </w:r>
      <w:r w:rsidRPr="00303476">
        <w:rPr>
          <w:position w:val="-6"/>
          <w:sz w:val="28"/>
          <w:szCs w:val="28"/>
        </w:rPr>
        <w:object w:dxaOrig="200" w:dyaOrig="279" w14:anchorId="377AA97C">
          <v:shape id="_x0000_i1059" type="#_x0000_t75" style="width:9.6pt;height:13.8pt" o:ole="">
            <v:imagedata r:id="rId15" o:title=""/>
          </v:shape>
          <o:OLEObject Type="Embed" ProgID="Equation.DSMT4" ShapeID="_x0000_i1059" DrawAspect="Content" ObjectID="_1794487708" r:id="rId16"/>
        </w:object>
      </w:r>
      <w:r w:rsidRPr="00303476">
        <w:rPr>
          <w:noProof/>
          <w:sz w:val="28"/>
          <w:szCs w:val="28"/>
          <w:lang w:val="uk-UA"/>
        </w:rPr>
        <w:t xml:space="preserve"> (втрата реконструкції), </w:t>
      </w:r>
      <w:r w:rsidRPr="00303476">
        <w:rPr>
          <w:position w:val="-14"/>
          <w:sz w:val="28"/>
          <w:szCs w:val="28"/>
        </w:rPr>
        <w:object w:dxaOrig="360" w:dyaOrig="380" w14:anchorId="77C4C68C">
          <v:shape id="_x0000_i1060" type="#_x0000_t75" style="width:18pt;height:19.2pt" o:ole="">
            <v:imagedata r:id="rId17" o:title=""/>
          </v:shape>
          <o:OLEObject Type="Embed" ProgID="Equation.DSMT4" ShapeID="_x0000_i1060" DrawAspect="Content" ObjectID="_1794487709" r:id="rId18"/>
        </w:object>
      </w:r>
      <w:r w:rsidRPr="00303476">
        <w:rPr>
          <w:noProof/>
          <w:sz w:val="28"/>
          <w:szCs w:val="28"/>
          <w:lang w:val="uk-UA"/>
        </w:rPr>
        <w:t xml:space="preserve"> – дискримінатор.</w:t>
      </w:r>
    </w:p>
    <w:p w14:paraId="61EF8515" w14:textId="77777777" w:rsidR="00D403D3" w:rsidRPr="000B7B7A" w:rsidRDefault="00D403D3" w:rsidP="00C12D90">
      <w:pPr>
        <w:pStyle w:val="a3"/>
        <w:spacing w:before="0" w:beforeAutospacing="0" w:after="0" w:afterAutospacing="0"/>
        <w:ind w:firstLine="708"/>
        <w:jc w:val="both"/>
        <w:rPr>
          <w:b/>
          <w:bCs/>
          <w:noProof/>
          <w:sz w:val="28"/>
          <w:szCs w:val="28"/>
          <w:lang w:val="uk-UA"/>
        </w:rPr>
      </w:pPr>
    </w:p>
    <w:p w14:paraId="6D42C425" w14:textId="77777777" w:rsidR="009A0CA3" w:rsidRPr="006F099C" w:rsidRDefault="009A0CA3" w:rsidP="00C12D90">
      <w:pPr>
        <w:pStyle w:val="a3"/>
        <w:spacing w:before="0" w:beforeAutospacing="0" w:after="0" w:afterAutospacing="0"/>
        <w:jc w:val="center"/>
        <w:rPr>
          <w:noProof/>
          <w:lang w:val="uk-UA"/>
        </w:rPr>
      </w:pPr>
      <w:r w:rsidRPr="006F099C">
        <w:rPr>
          <w:noProof/>
          <w:lang w:val="uk-UA"/>
        </w:rPr>
        <w:lastRenderedPageBreak/>
        <w:drawing>
          <wp:inline distT="0" distB="0" distL="0" distR="0" wp14:anchorId="195B12F0" wp14:editId="0D4600EB">
            <wp:extent cx="4228621" cy="4620286"/>
            <wp:effectExtent l="0" t="0" r="635" b="8890"/>
            <wp:docPr id="2519459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38628" cy="4631220"/>
                    </a:xfrm>
                    <a:prstGeom prst="rect">
                      <a:avLst/>
                    </a:prstGeom>
                    <a:noFill/>
                    <a:ln>
                      <a:noFill/>
                    </a:ln>
                  </pic:spPr>
                </pic:pic>
              </a:graphicData>
            </a:graphic>
          </wp:inline>
        </w:drawing>
      </w:r>
    </w:p>
    <w:p w14:paraId="502D48F2" w14:textId="2F311A39" w:rsidR="009A0CA3" w:rsidRDefault="009A0CA3" w:rsidP="00C12D90">
      <w:pPr>
        <w:pStyle w:val="a3"/>
        <w:spacing w:before="0" w:beforeAutospacing="0" w:after="0" w:afterAutospacing="0"/>
        <w:jc w:val="center"/>
        <w:rPr>
          <w:noProof/>
          <w:sz w:val="28"/>
          <w:szCs w:val="28"/>
          <w:lang w:val="uk-UA"/>
        </w:rPr>
      </w:pPr>
      <w:r w:rsidRPr="006F099C">
        <w:rPr>
          <w:noProof/>
          <w:sz w:val="28"/>
          <w:szCs w:val="28"/>
          <w:lang w:val="uk-UA"/>
        </w:rPr>
        <w:t>Рис</w:t>
      </w:r>
      <w:r w:rsidR="00854E9F">
        <w:rPr>
          <w:noProof/>
          <w:sz w:val="28"/>
          <w:szCs w:val="28"/>
          <w:lang w:val="uk-UA"/>
        </w:rPr>
        <w:t xml:space="preserve"> 2</w:t>
      </w:r>
      <w:r w:rsidR="00D403D3">
        <w:rPr>
          <w:noProof/>
          <w:sz w:val="28"/>
          <w:szCs w:val="28"/>
          <w:lang w:val="en-US"/>
        </w:rPr>
        <w:t>/</w:t>
      </w:r>
      <w:r w:rsidRPr="006F099C">
        <w:rPr>
          <w:noProof/>
          <w:sz w:val="28"/>
          <w:szCs w:val="28"/>
          <w:lang w:val="uk-UA"/>
        </w:rPr>
        <w:t xml:space="preserve"> </w:t>
      </w:r>
      <w:r w:rsidR="00854E9F">
        <w:rPr>
          <w:noProof/>
          <w:sz w:val="28"/>
          <w:szCs w:val="28"/>
          <w:lang w:val="uk-UA"/>
        </w:rPr>
        <w:t>Базовий алгоритм</w:t>
      </w:r>
      <w:r w:rsidRPr="006F099C">
        <w:rPr>
          <w:noProof/>
          <w:sz w:val="28"/>
          <w:szCs w:val="28"/>
          <w:lang w:val="uk-UA"/>
        </w:rPr>
        <w:t xml:space="preserve"> перетворення текстових даних у зображення з використанням моделі латентної </w:t>
      </w:r>
      <w:r w:rsidRPr="00C27259">
        <w:rPr>
          <w:noProof/>
          <w:sz w:val="28"/>
          <w:szCs w:val="28"/>
          <w:lang w:val="uk-UA"/>
        </w:rPr>
        <w:t>дифузії</w:t>
      </w:r>
    </w:p>
    <w:p w14:paraId="7DFE6456" w14:textId="77777777" w:rsidR="00FF566C" w:rsidRPr="003A2147" w:rsidRDefault="00FF566C" w:rsidP="00C12D90">
      <w:pPr>
        <w:pStyle w:val="a3"/>
        <w:spacing w:before="0" w:beforeAutospacing="0" w:after="0" w:afterAutospacing="0"/>
        <w:jc w:val="center"/>
        <w:rPr>
          <w:noProof/>
          <w:sz w:val="28"/>
          <w:szCs w:val="28"/>
        </w:rPr>
      </w:pPr>
    </w:p>
    <w:p w14:paraId="2E15043E" w14:textId="3F5016E4" w:rsidR="00FF566C" w:rsidRDefault="009A0CA3" w:rsidP="00C12D90">
      <w:pPr>
        <w:pStyle w:val="a3"/>
        <w:spacing w:before="0" w:beforeAutospacing="0" w:after="0" w:afterAutospacing="0"/>
        <w:ind w:firstLine="708"/>
        <w:jc w:val="both"/>
        <w:rPr>
          <w:noProof/>
          <w:sz w:val="28"/>
          <w:szCs w:val="28"/>
          <w:lang w:val="uk-UA"/>
        </w:rPr>
      </w:pPr>
      <w:r w:rsidRPr="006F099C">
        <w:rPr>
          <w:noProof/>
          <w:sz w:val="28"/>
          <w:szCs w:val="28"/>
          <w:lang w:val="uk-UA"/>
        </w:rPr>
        <w:t xml:space="preserve">У процесі регуляризації можна вибрати або регулярізацію Кульбака-Лейблера, або використовувати рівень векторного квантування. Перший метод передбачає апроксимацію розподілу латентної змінної для узгодження зі стандартним нормальним розподілом. Це коригування має на меті структурувати та консолідувати латентний простір так, щоб коли дві приховані змінні, </w:t>
      </w:r>
      <m:oMath>
        <m:sSub>
          <m:sSubPr>
            <m:ctrlPr>
              <w:rPr>
                <w:rFonts w:ascii="Cambria Math" w:hAnsi="Cambria Math"/>
                <w:i/>
                <w:noProof/>
                <w:sz w:val="28"/>
                <w:szCs w:val="28"/>
                <w:lang w:val="uk-UA"/>
              </w:rPr>
            </m:ctrlPr>
          </m:sSubPr>
          <m:e>
            <m:r>
              <w:rPr>
                <w:rFonts w:ascii="Cambria Math" w:hAnsi="Cambria Math"/>
                <w:noProof/>
                <w:sz w:val="28"/>
                <w:szCs w:val="28"/>
                <w:lang w:val="uk-UA"/>
              </w:rPr>
              <m:t>z</m:t>
            </m:r>
          </m:e>
          <m:sub>
            <m:r>
              <w:rPr>
                <w:rFonts w:ascii="Cambria Math" w:hAnsi="Cambria Math"/>
                <w:noProof/>
                <w:sz w:val="28"/>
                <w:szCs w:val="28"/>
                <w:lang w:val="uk-UA"/>
              </w:rPr>
              <m:t>1</m:t>
            </m:r>
          </m:sub>
        </m:sSub>
      </m:oMath>
      <w:r w:rsidRPr="006F099C">
        <w:rPr>
          <w:noProof/>
          <w:sz w:val="28"/>
          <w:szCs w:val="28"/>
          <w:lang w:val="uk-UA"/>
        </w:rPr>
        <w:t xml:space="preserve"> та </w:t>
      </w:r>
      <m:oMath>
        <m:sSub>
          <m:sSubPr>
            <m:ctrlPr>
              <w:rPr>
                <w:rFonts w:ascii="Cambria Math" w:hAnsi="Cambria Math"/>
                <w:i/>
                <w:noProof/>
                <w:sz w:val="28"/>
                <w:szCs w:val="28"/>
                <w:lang w:val="uk-UA"/>
              </w:rPr>
            </m:ctrlPr>
          </m:sSubPr>
          <m:e>
            <m:r>
              <w:rPr>
                <w:rFonts w:ascii="Cambria Math" w:hAnsi="Cambria Math"/>
                <w:noProof/>
                <w:sz w:val="28"/>
                <w:szCs w:val="28"/>
                <w:lang w:val="uk-UA"/>
              </w:rPr>
              <m:t>z</m:t>
            </m:r>
          </m:e>
          <m:sub>
            <m:r>
              <w:rPr>
                <w:rFonts w:ascii="Cambria Math" w:hAnsi="Cambria Math"/>
                <w:noProof/>
                <w:sz w:val="28"/>
                <w:szCs w:val="28"/>
                <w:lang w:val="uk-UA"/>
              </w:rPr>
              <m:t>2</m:t>
            </m:r>
          </m:sub>
        </m:sSub>
      </m:oMath>
      <w:r w:rsidRPr="006F099C">
        <w:rPr>
          <w:noProof/>
          <w:sz w:val="28"/>
          <w:szCs w:val="28"/>
          <w:lang w:val="uk-UA"/>
        </w:rPr>
        <w:t xml:space="preserve">, знаходяться поруч, їхні представлення, </w:t>
      </w:r>
      <m:oMath>
        <m:r>
          <w:rPr>
            <w:rFonts w:ascii="Cambria Math" w:hAnsi="Cambria Math"/>
            <w:noProof/>
            <w:sz w:val="28"/>
            <w:szCs w:val="28"/>
            <w:lang w:val="uk-UA"/>
          </w:rPr>
          <m:t>D</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z</m:t>
                </m:r>
              </m:e>
              <m:sub>
                <m:r>
                  <w:rPr>
                    <w:rFonts w:ascii="Cambria Math" w:hAnsi="Cambria Math"/>
                    <w:noProof/>
                    <w:sz w:val="28"/>
                    <w:szCs w:val="28"/>
                    <w:lang w:val="uk-UA"/>
                  </w:rPr>
                  <m:t>1</m:t>
                </m:r>
              </m:sub>
            </m:sSub>
          </m:e>
        </m:d>
      </m:oMath>
      <w:r w:rsidRPr="006F099C">
        <w:rPr>
          <w:noProof/>
          <w:sz w:val="28"/>
          <w:szCs w:val="28"/>
          <w:lang w:val="uk-UA"/>
        </w:rPr>
        <w:t xml:space="preserve"> і </w:t>
      </w:r>
      <m:oMath>
        <m:r>
          <w:rPr>
            <w:rFonts w:ascii="Cambria Math" w:hAnsi="Cambria Math"/>
            <w:noProof/>
            <w:sz w:val="28"/>
            <w:szCs w:val="28"/>
            <w:lang w:val="uk-UA"/>
          </w:rPr>
          <m:t>D</m:t>
        </m:r>
        <m:d>
          <m:dPr>
            <m:ctrlPr>
              <w:rPr>
                <w:rFonts w:ascii="Cambria Math" w:hAnsi="Cambria Math"/>
                <w:i/>
                <w:noProof/>
                <w:sz w:val="28"/>
                <w:szCs w:val="28"/>
                <w:lang w:val="uk-UA"/>
              </w:rPr>
            </m:ctrlPr>
          </m:dPr>
          <m:e>
            <m:sSub>
              <m:sSubPr>
                <m:ctrlPr>
                  <w:rPr>
                    <w:rFonts w:ascii="Cambria Math" w:hAnsi="Cambria Math"/>
                    <w:i/>
                    <w:noProof/>
                    <w:sz w:val="28"/>
                    <w:szCs w:val="28"/>
                    <w:lang w:val="uk-UA"/>
                  </w:rPr>
                </m:ctrlPr>
              </m:sSubPr>
              <m:e>
                <m:r>
                  <w:rPr>
                    <w:rFonts w:ascii="Cambria Math" w:hAnsi="Cambria Math"/>
                    <w:noProof/>
                    <w:sz w:val="28"/>
                    <w:szCs w:val="28"/>
                    <w:lang w:val="uk-UA"/>
                  </w:rPr>
                  <m:t>z</m:t>
                </m:r>
              </m:e>
              <m:sub>
                <m:r>
                  <w:rPr>
                    <w:rFonts w:ascii="Cambria Math" w:hAnsi="Cambria Math"/>
                    <w:noProof/>
                    <w:sz w:val="28"/>
                    <w:szCs w:val="28"/>
                    <w:lang w:val="uk-UA"/>
                  </w:rPr>
                  <m:t>2</m:t>
                </m:r>
              </m:sub>
            </m:sSub>
          </m:e>
        </m:d>
      </m:oMath>
      <w:r w:rsidRPr="006F099C">
        <w:rPr>
          <w:noProof/>
          <w:sz w:val="28"/>
          <w:szCs w:val="28"/>
          <w:lang w:val="uk-UA"/>
        </w:rPr>
        <w:t>, демонстрували певний ступінь подібності. Отже, декодер отримує вхідні дані, що містять лише комбінації векторів кодової книги</w:t>
      </w:r>
      <w:r w:rsidR="00474B19" w:rsidRPr="00474B19">
        <w:rPr>
          <w:noProof/>
          <w:sz w:val="28"/>
          <w:szCs w:val="28"/>
        </w:rPr>
        <w:t xml:space="preserve"> </w:t>
      </w:r>
      <w:r w:rsidR="00474B19">
        <w:rPr>
          <w:noProof/>
          <w:sz w:val="28"/>
          <w:szCs w:val="28"/>
        </w:rPr>
        <w:t>–</w:t>
      </w:r>
      <w:r w:rsidRPr="006F099C">
        <w:rPr>
          <w:noProof/>
          <w:sz w:val="28"/>
          <w:szCs w:val="28"/>
          <w:lang w:val="uk-UA"/>
        </w:rPr>
        <w:t xml:space="preserve">дискретизовану або квантовану версію прихованого простору. </w:t>
      </w:r>
    </w:p>
    <w:p w14:paraId="7891A0F1" w14:textId="32D69A0C" w:rsidR="009A0CA3" w:rsidRPr="006F099C" w:rsidRDefault="009A0CA3" w:rsidP="00C12D90">
      <w:pPr>
        <w:pStyle w:val="a3"/>
        <w:spacing w:before="0" w:beforeAutospacing="0" w:after="0" w:afterAutospacing="0"/>
        <w:ind w:firstLine="708"/>
        <w:jc w:val="both"/>
        <w:rPr>
          <w:noProof/>
          <w:sz w:val="28"/>
          <w:szCs w:val="28"/>
          <w:lang w:val="uk-UA"/>
        </w:rPr>
      </w:pPr>
      <w:r w:rsidRPr="006F099C">
        <w:rPr>
          <w:noProof/>
          <w:sz w:val="28"/>
          <w:szCs w:val="28"/>
          <w:lang w:val="uk-UA"/>
        </w:rPr>
        <w:t>Згодом це представлення включається до рівнів U-Net після обходу через модуль перехресної уваги:</w:t>
      </w:r>
    </w:p>
    <w:p w14:paraId="05D835F7" w14:textId="77777777" w:rsidR="009A0CA3" w:rsidRPr="003A2147" w:rsidRDefault="009A0CA3" w:rsidP="00C12D90">
      <w:pPr>
        <w:pStyle w:val="a3"/>
        <w:spacing w:before="0" w:beforeAutospacing="0" w:after="0" w:afterAutospacing="0"/>
        <w:jc w:val="both"/>
        <w:rPr>
          <w:noProof/>
          <w:sz w:val="28"/>
          <w:szCs w:val="28"/>
        </w:rPr>
      </w:pPr>
    </w:p>
    <w:p w14:paraId="7D80DE6D" w14:textId="1CA2FA89" w:rsidR="0008425C" w:rsidRPr="0008425C" w:rsidRDefault="0008425C" w:rsidP="00C12D90">
      <w:pPr>
        <w:pStyle w:val="a3"/>
        <w:spacing w:before="0" w:beforeAutospacing="0" w:after="0" w:afterAutospacing="0"/>
        <w:jc w:val="center"/>
        <w:rPr>
          <w:noProof/>
          <w:sz w:val="28"/>
          <w:szCs w:val="28"/>
          <w:lang w:val="en-US"/>
        </w:rPr>
      </w:pPr>
      <w:r w:rsidRPr="00CB5289">
        <w:rPr>
          <w:position w:val="-96"/>
        </w:rPr>
        <w:object w:dxaOrig="5220" w:dyaOrig="1620" w14:anchorId="53E1E88B">
          <v:shape id="_x0000_i1031" type="#_x0000_t75" style="width:261pt;height:80.4pt" o:ole="">
            <v:imagedata r:id="rId20" o:title=""/>
          </v:shape>
          <o:OLEObject Type="Embed" ProgID="Equation.DSMT4" ShapeID="_x0000_i1031" DrawAspect="Content" ObjectID="_1794487710" r:id="rId21"/>
        </w:object>
      </w:r>
    </w:p>
    <w:p w14:paraId="5F2A9DAB" w14:textId="77777777" w:rsidR="00303476" w:rsidRPr="003A2147" w:rsidRDefault="0008425C" w:rsidP="00C12D90">
      <w:pPr>
        <w:pStyle w:val="a3"/>
        <w:spacing w:before="0" w:beforeAutospacing="0" w:after="0" w:afterAutospacing="0"/>
        <w:ind w:firstLine="708"/>
        <w:jc w:val="both"/>
        <w:rPr>
          <w:noProof/>
          <w:sz w:val="28"/>
          <w:szCs w:val="28"/>
        </w:rPr>
      </w:pPr>
      <w:r w:rsidRPr="0008425C">
        <w:rPr>
          <w:noProof/>
          <w:sz w:val="28"/>
          <w:szCs w:val="28"/>
          <w:lang w:val="uk-UA"/>
        </w:rPr>
        <w:t xml:space="preserve">де </w:t>
      </w:r>
      <w:r w:rsidRPr="0008425C">
        <w:rPr>
          <w:position w:val="-14"/>
          <w:sz w:val="28"/>
          <w:szCs w:val="28"/>
        </w:rPr>
        <w:object w:dxaOrig="2940" w:dyaOrig="400" w14:anchorId="08F6CD70">
          <v:shape id="_x0000_i1032" type="#_x0000_t75" style="width:147pt;height:20.4pt" o:ole="">
            <v:imagedata r:id="rId22" o:title=""/>
          </v:shape>
          <o:OLEObject Type="Embed" ProgID="Equation.DSMT4" ShapeID="_x0000_i1032" DrawAspect="Content" ObjectID="_1794487711" r:id="rId23"/>
        </w:object>
      </w:r>
      <w:r w:rsidRPr="0008425C">
        <w:rPr>
          <w:noProof/>
          <w:sz w:val="28"/>
          <w:szCs w:val="28"/>
          <w:lang w:val="uk-UA"/>
        </w:rPr>
        <w:t>,</w:t>
      </w:r>
      <w:r w:rsidRPr="0008425C">
        <w:rPr>
          <w:noProof/>
          <w:sz w:val="28"/>
          <w:szCs w:val="28"/>
        </w:rPr>
        <w:t xml:space="preserve"> </w:t>
      </w:r>
      <w:r w:rsidRPr="0008425C">
        <w:rPr>
          <w:position w:val="-12"/>
          <w:sz w:val="28"/>
          <w:szCs w:val="28"/>
        </w:rPr>
        <w:object w:dxaOrig="3000" w:dyaOrig="380" w14:anchorId="7F34015F">
          <v:shape id="_x0000_i1033" type="#_x0000_t75" style="width:150.6pt;height:19.2pt" o:ole="">
            <v:imagedata r:id="rId24" o:title=""/>
          </v:shape>
          <o:OLEObject Type="Embed" ProgID="Equation.DSMT4" ShapeID="_x0000_i1033" DrawAspect="Content" ObjectID="_1794487712" r:id="rId25"/>
        </w:object>
      </w:r>
      <w:r w:rsidRPr="0008425C">
        <w:rPr>
          <w:noProof/>
          <w:sz w:val="28"/>
          <w:szCs w:val="28"/>
          <w:lang w:val="uk-UA"/>
        </w:rPr>
        <w:t xml:space="preserve">, </w:t>
      </w:r>
      <w:r w:rsidRPr="0008425C">
        <w:rPr>
          <w:position w:val="-12"/>
          <w:sz w:val="28"/>
          <w:szCs w:val="28"/>
        </w:rPr>
        <w:object w:dxaOrig="560" w:dyaOrig="360" w14:anchorId="0925A8DA">
          <v:shape id="_x0000_i1034" type="#_x0000_t75" style="width:28.2pt;height:18pt" o:ole="">
            <v:imagedata r:id="rId26" o:title=""/>
          </v:shape>
          <o:OLEObject Type="Embed" ProgID="Equation.DSMT4" ShapeID="_x0000_i1034" DrawAspect="Content" ObjectID="_1794487713" r:id="rId27"/>
        </w:object>
      </w:r>
      <w:r w:rsidRPr="0008425C">
        <w:rPr>
          <w:sz w:val="28"/>
          <w:szCs w:val="28"/>
        </w:rPr>
        <w:t xml:space="preserve"> </w:t>
      </w:r>
      <w:r w:rsidRPr="0008425C">
        <w:rPr>
          <w:noProof/>
          <w:sz w:val="28"/>
          <w:szCs w:val="28"/>
          <w:lang w:val="uk-UA"/>
        </w:rPr>
        <w:t xml:space="preserve">– проміжне представлення UNet, </w:t>
      </w:r>
      <w:r w:rsidRPr="0008425C">
        <w:rPr>
          <w:position w:val="-12"/>
          <w:sz w:val="28"/>
          <w:szCs w:val="28"/>
        </w:rPr>
        <w:object w:dxaOrig="260" w:dyaOrig="360" w14:anchorId="04CB791B">
          <v:shape id="_x0000_i1035" type="#_x0000_t75" style="width:12.6pt;height:18pt" o:ole="">
            <v:imagedata r:id="rId28" o:title=""/>
          </v:shape>
          <o:OLEObject Type="Embed" ProgID="Equation.DSMT4" ShapeID="_x0000_i1035" DrawAspect="Content" ObjectID="_1794487714" r:id="rId29"/>
        </w:object>
      </w:r>
      <w:r w:rsidRPr="0008425C">
        <w:rPr>
          <w:noProof/>
          <w:sz w:val="28"/>
          <w:szCs w:val="28"/>
          <w:lang w:val="uk-UA"/>
        </w:rPr>
        <w:t>– кодувальник, який виконує проекцію</w:t>
      </w:r>
      <w:r w:rsidRPr="0008425C">
        <w:rPr>
          <w:noProof/>
          <w:sz w:val="28"/>
          <w:szCs w:val="28"/>
        </w:rPr>
        <w:t xml:space="preserve"> </w:t>
      </w:r>
      <w:r w:rsidRPr="0008425C">
        <w:rPr>
          <w:position w:val="-10"/>
          <w:sz w:val="28"/>
          <w:szCs w:val="28"/>
        </w:rPr>
        <w:object w:dxaOrig="220" w:dyaOrig="260" w14:anchorId="0CF1C658">
          <v:shape id="_x0000_i1036" type="#_x0000_t75" style="width:10.8pt;height:12.6pt" o:ole="">
            <v:imagedata r:id="rId30" o:title=""/>
          </v:shape>
          <o:OLEObject Type="Embed" ProgID="Equation.DSMT4" ShapeID="_x0000_i1036" DrawAspect="Content" ObjectID="_1794487715" r:id="rId31"/>
        </w:object>
      </w:r>
      <w:r w:rsidRPr="0008425C">
        <w:rPr>
          <w:noProof/>
          <w:sz w:val="28"/>
          <w:szCs w:val="28"/>
          <w:lang w:val="uk-UA"/>
        </w:rPr>
        <w:t xml:space="preserve"> на представлення </w:t>
      </w:r>
      <w:r w:rsidRPr="0008425C">
        <w:rPr>
          <w:position w:val="-12"/>
          <w:sz w:val="28"/>
          <w:szCs w:val="28"/>
        </w:rPr>
        <w:object w:dxaOrig="1560" w:dyaOrig="380" w14:anchorId="3252E706">
          <v:shape id="_x0000_i1037" type="#_x0000_t75" style="width:78.6pt;height:19.2pt" o:ole="">
            <v:imagedata r:id="rId32" o:title=""/>
          </v:shape>
          <o:OLEObject Type="Embed" ProgID="Equation.DSMT4" ShapeID="_x0000_i1037" DrawAspect="Content" ObjectID="_1794487716" r:id="rId33"/>
        </w:object>
      </w:r>
      <w:r w:rsidRPr="00303476">
        <w:rPr>
          <w:sz w:val="28"/>
          <w:szCs w:val="28"/>
        </w:rPr>
        <w:t>.</w:t>
      </w:r>
      <w:r w:rsidR="00303476" w:rsidRPr="00303476">
        <w:rPr>
          <w:noProof/>
          <w:sz w:val="28"/>
          <w:szCs w:val="28"/>
        </w:rPr>
        <w:t xml:space="preserve"> </w:t>
      </w:r>
    </w:p>
    <w:p w14:paraId="5B45E6BB" w14:textId="77777777" w:rsidR="00113BC0" w:rsidRPr="003A2147" w:rsidRDefault="00854E9F" w:rsidP="00C12D90">
      <w:pPr>
        <w:pStyle w:val="a3"/>
        <w:spacing w:before="0" w:beforeAutospacing="0" w:after="0" w:afterAutospacing="0"/>
        <w:ind w:firstLine="708"/>
        <w:jc w:val="both"/>
        <w:rPr>
          <w:noProof/>
          <w:sz w:val="28"/>
          <w:szCs w:val="28"/>
        </w:rPr>
      </w:pPr>
      <w:r w:rsidRPr="00E41D0A">
        <w:rPr>
          <w:noProof/>
          <w:sz w:val="28"/>
          <w:szCs w:val="28"/>
          <w:lang w:val="uk-UA"/>
        </w:rPr>
        <w:t>В цій роботі пропонується покращення базової архітектури латентної дифузійної моделі шляхом використання дифузійного трансформера.</w:t>
      </w:r>
      <w:r>
        <w:rPr>
          <w:noProof/>
          <w:sz w:val="28"/>
          <w:szCs w:val="28"/>
          <w:lang w:val="uk-UA"/>
        </w:rPr>
        <w:t xml:space="preserve"> Дифузійний трансформер</w:t>
      </w:r>
      <w:r w:rsidRPr="001C5E4B">
        <w:rPr>
          <w:noProof/>
          <w:sz w:val="28"/>
          <w:szCs w:val="28"/>
        </w:rPr>
        <w:t xml:space="preserve"> застосовується для покращення якості синтезованих зображень, особливо в тих випадках, коли генерація базується на текстових інструкціях або інших мультимодальних вхідних даних. </w:t>
      </w:r>
    </w:p>
    <w:p w14:paraId="2D5688E3" w14:textId="10104579" w:rsidR="00854E9F" w:rsidRPr="003A2147" w:rsidRDefault="00854E9F" w:rsidP="00C12D90">
      <w:pPr>
        <w:pStyle w:val="a3"/>
        <w:spacing w:before="0" w:beforeAutospacing="0" w:after="0" w:afterAutospacing="0"/>
        <w:ind w:firstLine="708"/>
        <w:jc w:val="both"/>
        <w:rPr>
          <w:noProof/>
          <w:sz w:val="28"/>
          <w:szCs w:val="28"/>
        </w:rPr>
      </w:pPr>
      <w:r w:rsidRPr="001C5E4B">
        <w:rPr>
          <w:noProof/>
          <w:sz w:val="28"/>
          <w:szCs w:val="28"/>
        </w:rPr>
        <w:t>На</w:t>
      </w:r>
      <w:r w:rsidRPr="003A2147">
        <w:rPr>
          <w:noProof/>
          <w:sz w:val="28"/>
          <w:szCs w:val="28"/>
        </w:rPr>
        <w:t xml:space="preserve"> </w:t>
      </w:r>
      <w:r w:rsidRPr="001C5E4B">
        <w:rPr>
          <w:noProof/>
          <w:sz w:val="28"/>
          <w:szCs w:val="28"/>
        </w:rPr>
        <w:t>відміну</w:t>
      </w:r>
      <w:r w:rsidRPr="003A2147">
        <w:rPr>
          <w:noProof/>
          <w:sz w:val="28"/>
          <w:szCs w:val="28"/>
        </w:rPr>
        <w:t xml:space="preserve"> </w:t>
      </w:r>
      <w:r w:rsidRPr="001C5E4B">
        <w:rPr>
          <w:noProof/>
          <w:sz w:val="28"/>
          <w:szCs w:val="28"/>
        </w:rPr>
        <w:t>від</w:t>
      </w:r>
      <w:r w:rsidRPr="003A2147">
        <w:rPr>
          <w:noProof/>
          <w:sz w:val="28"/>
          <w:szCs w:val="28"/>
        </w:rPr>
        <w:t xml:space="preserve"> </w:t>
      </w:r>
      <w:r w:rsidRPr="001C5E4B">
        <w:rPr>
          <w:noProof/>
          <w:sz w:val="28"/>
          <w:szCs w:val="28"/>
        </w:rPr>
        <w:t>підходів</w:t>
      </w:r>
      <w:r w:rsidRPr="003A2147">
        <w:rPr>
          <w:noProof/>
          <w:sz w:val="28"/>
          <w:szCs w:val="28"/>
        </w:rPr>
        <w:t xml:space="preserve">, </w:t>
      </w:r>
      <w:r w:rsidRPr="001C5E4B">
        <w:rPr>
          <w:noProof/>
          <w:sz w:val="28"/>
          <w:szCs w:val="28"/>
        </w:rPr>
        <w:t>що</w:t>
      </w:r>
      <w:r w:rsidRPr="003A2147">
        <w:rPr>
          <w:noProof/>
          <w:sz w:val="28"/>
          <w:szCs w:val="28"/>
        </w:rPr>
        <w:t xml:space="preserve"> </w:t>
      </w:r>
      <w:r w:rsidRPr="001C5E4B">
        <w:rPr>
          <w:noProof/>
          <w:sz w:val="28"/>
          <w:szCs w:val="28"/>
        </w:rPr>
        <w:t>базуються</w:t>
      </w:r>
      <w:r w:rsidRPr="003A2147">
        <w:rPr>
          <w:noProof/>
          <w:sz w:val="28"/>
          <w:szCs w:val="28"/>
        </w:rPr>
        <w:t xml:space="preserve"> </w:t>
      </w:r>
      <w:r w:rsidRPr="001C5E4B">
        <w:rPr>
          <w:noProof/>
          <w:sz w:val="28"/>
          <w:szCs w:val="28"/>
        </w:rPr>
        <w:t>на</w:t>
      </w:r>
      <w:r w:rsidRPr="003A2147">
        <w:rPr>
          <w:noProof/>
          <w:sz w:val="28"/>
          <w:szCs w:val="28"/>
        </w:rPr>
        <w:t xml:space="preserve"> </w:t>
      </w:r>
      <w:r w:rsidRPr="001C5E4B">
        <w:rPr>
          <w:noProof/>
          <w:sz w:val="28"/>
          <w:szCs w:val="28"/>
        </w:rPr>
        <w:t>архітектурі</w:t>
      </w:r>
      <w:r w:rsidRPr="003A2147">
        <w:rPr>
          <w:noProof/>
          <w:sz w:val="28"/>
          <w:szCs w:val="28"/>
        </w:rPr>
        <w:t xml:space="preserve"> </w:t>
      </w:r>
      <w:r w:rsidRPr="00113BC0">
        <w:rPr>
          <w:noProof/>
          <w:sz w:val="28"/>
          <w:szCs w:val="28"/>
          <w:lang w:val="en-US"/>
        </w:rPr>
        <w:t>U</w:t>
      </w:r>
      <w:r w:rsidRPr="003A2147">
        <w:rPr>
          <w:noProof/>
          <w:sz w:val="28"/>
          <w:szCs w:val="28"/>
        </w:rPr>
        <w:t>-</w:t>
      </w:r>
      <w:r w:rsidRPr="00113BC0">
        <w:rPr>
          <w:noProof/>
          <w:sz w:val="28"/>
          <w:szCs w:val="28"/>
          <w:lang w:val="en-US"/>
        </w:rPr>
        <w:t>Net</w:t>
      </w:r>
      <w:r w:rsidRPr="003A2147">
        <w:rPr>
          <w:noProof/>
          <w:sz w:val="28"/>
          <w:szCs w:val="28"/>
        </w:rPr>
        <w:t xml:space="preserve">, </w:t>
      </w:r>
      <w:r w:rsidRPr="00113BC0">
        <w:rPr>
          <w:noProof/>
          <w:sz w:val="28"/>
          <w:szCs w:val="28"/>
          <w:lang w:val="en-US"/>
        </w:rPr>
        <w:t>DiTs</w:t>
      </w:r>
      <w:r w:rsidRPr="003A2147">
        <w:rPr>
          <w:noProof/>
          <w:sz w:val="28"/>
          <w:szCs w:val="28"/>
        </w:rPr>
        <w:t xml:space="preserve"> </w:t>
      </w:r>
      <w:r w:rsidRPr="001C5E4B">
        <w:rPr>
          <w:noProof/>
          <w:sz w:val="28"/>
          <w:szCs w:val="28"/>
        </w:rPr>
        <w:t>працюють</w:t>
      </w:r>
      <w:r w:rsidRPr="003A2147">
        <w:rPr>
          <w:noProof/>
          <w:sz w:val="28"/>
          <w:szCs w:val="28"/>
        </w:rPr>
        <w:t xml:space="preserve"> </w:t>
      </w:r>
      <w:r w:rsidRPr="001C5E4B">
        <w:rPr>
          <w:noProof/>
          <w:sz w:val="28"/>
          <w:szCs w:val="28"/>
        </w:rPr>
        <w:t>з</w:t>
      </w:r>
      <w:r w:rsidRPr="003A2147">
        <w:rPr>
          <w:noProof/>
          <w:sz w:val="28"/>
          <w:szCs w:val="28"/>
        </w:rPr>
        <w:t xml:space="preserve"> </w:t>
      </w:r>
      <w:r w:rsidRPr="001C5E4B">
        <w:rPr>
          <w:noProof/>
          <w:sz w:val="28"/>
          <w:szCs w:val="28"/>
        </w:rPr>
        <w:t>латентними</w:t>
      </w:r>
      <w:r w:rsidRPr="003A2147">
        <w:rPr>
          <w:noProof/>
          <w:sz w:val="28"/>
          <w:szCs w:val="28"/>
        </w:rPr>
        <w:t xml:space="preserve"> </w:t>
      </w:r>
      <w:r w:rsidRPr="001C5E4B">
        <w:rPr>
          <w:noProof/>
          <w:sz w:val="28"/>
          <w:szCs w:val="28"/>
        </w:rPr>
        <w:t>патчами</w:t>
      </w:r>
      <w:r w:rsidRPr="003A2147">
        <w:rPr>
          <w:noProof/>
          <w:sz w:val="28"/>
          <w:szCs w:val="28"/>
        </w:rPr>
        <w:t xml:space="preserve">, </w:t>
      </w:r>
      <w:r w:rsidRPr="001C5E4B">
        <w:rPr>
          <w:noProof/>
          <w:sz w:val="28"/>
          <w:szCs w:val="28"/>
        </w:rPr>
        <w:t>забезпечуючи</w:t>
      </w:r>
      <w:r w:rsidRPr="003A2147">
        <w:rPr>
          <w:noProof/>
          <w:sz w:val="28"/>
          <w:szCs w:val="28"/>
        </w:rPr>
        <w:t xml:space="preserve"> </w:t>
      </w:r>
      <w:r w:rsidRPr="001C5E4B">
        <w:rPr>
          <w:noProof/>
          <w:sz w:val="28"/>
          <w:szCs w:val="28"/>
        </w:rPr>
        <w:t>кращу</w:t>
      </w:r>
      <w:r w:rsidRPr="003A2147">
        <w:rPr>
          <w:noProof/>
          <w:sz w:val="28"/>
          <w:szCs w:val="28"/>
        </w:rPr>
        <w:t xml:space="preserve"> </w:t>
      </w:r>
      <w:r w:rsidRPr="001C5E4B">
        <w:rPr>
          <w:noProof/>
          <w:sz w:val="28"/>
          <w:szCs w:val="28"/>
        </w:rPr>
        <w:t>масштабованість</w:t>
      </w:r>
      <w:r w:rsidRPr="003A2147">
        <w:rPr>
          <w:noProof/>
          <w:sz w:val="28"/>
          <w:szCs w:val="28"/>
        </w:rPr>
        <w:t xml:space="preserve"> </w:t>
      </w:r>
      <w:r w:rsidRPr="001C5E4B">
        <w:rPr>
          <w:noProof/>
          <w:sz w:val="28"/>
          <w:szCs w:val="28"/>
        </w:rPr>
        <w:t>та</w:t>
      </w:r>
      <w:r w:rsidRPr="003A2147">
        <w:rPr>
          <w:noProof/>
          <w:sz w:val="28"/>
          <w:szCs w:val="28"/>
        </w:rPr>
        <w:t xml:space="preserve"> </w:t>
      </w:r>
      <w:r w:rsidRPr="001C5E4B">
        <w:rPr>
          <w:noProof/>
          <w:sz w:val="28"/>
          <w:szCs w:val="28"/>
        </w:rPr>
        <w:t>підвищену</w:t>
      </w:r>
      <w:r w:rsidRPr="003A2147">
        <w:rPr>
          <w:noProof/>
          <w:sz w:val="28"/>
          <w:szCs w:val="28"/>
        </w:rPr>
        <w:t xml:space="preserve"> </w:t>
      </w:r>
      <w:r w:rsidRPr="001C5E4B">
        <w:rPr>
          <w:noProof/>
          <w:sz w:val="28"/>
          <w:szCs w:val="28"/>
        </w:rPr>
        <w:t>продуктивність</w:t>
      </w:r>
      <w:r w:rsidRPr="003A2147">
        <w:rPr>
          <w:noProof/>
          <w:sz w:val="28"/>
          <w:szCs w:val="28"/>
        </w:rPr>
        <w:t>.</w:t>
      </w:r>
    </w:p>
    <w:p w14:paraId="4A3BFF45" w14:textId="1DEF33CA" w:rsidR="002C77C4" w:rsidRPr="00B42B8B" w:rsidRDefault="00854E9F" w:rsidP="00C12D90">
      <w:pPr>
        <w:pStyle w:val="a3"/>
        <w:spacing w:before="0" w:beforeAutospacing="0" w:after="0" w:afterAutospacing="0"/>
        <w:ind w:firstLine="708"/>
        <w:jc w:val="both"/>
        <w:rPr>
          <w:noProof/>
          <w:sz w:val="28"/>
          <w:szCs w:val="28"/>
        </w:rPr>
      </w:pPr>
      <w:r w:rsidRPr="000756BB">
        <w:rPr>
          <w:noProof/>
          <w:sz w:val="28"/>
          <w:szCs w:val="28"/>
          <w:lang w:val="uk-UA"/>
        </w:rPr>
        <w:t xml:space="preserve">Вхід для DiT є просторовим представленням </w:t>
      </w:r>
      <m:oMath>
        <m:r>
          <w:rPr>
            <w:rFonts w:ascii="Cambria Math" w:hAnsi="Cambria Math"/>
            <w:noProof/>
            <w:sz w:val="28"/>
            <w:szCs w:val="28"/>
            <w:lang w:val="uk-UA"/>
          </w:rPr>
          <m:t>z</m:t>
        </m:r>
      </m:oMath>
      <w:r w:rsidRPr="000756BB">
        <w:rPr>
          <w:noProof/>
          <w:sz w:val="28"/>
          <w:szCs w:val="28"/>
          <w:lang w:val="uk-UA"/>
        </w:rPr>
        <w:t xml:space="preserve"> (для зображень розміром </w:t>
      </w:r>
      <m:oMath>
        <m:r>
          <w:rPr>
            <w:rFonts w:ascii="Cambria Math" w:hAnsi="Cambria Math"/>
            <w:noProof/>
            <w:sz w:val="28"/>
            <w:szCs w:val="28"/>
            <w:lang w:val="uk-UA"/>
          </w:rPr>
          <m:t>2</m:t>
        </m:r>
        <m:r>
          <w:rPr>
            <w:rFonts w:ascii="Cambria Math" w:hAnsi="Cambria Math"/>
            <w:noProof/>
            <w:sz w:val="28"/>
            <w:szCs w:val="28"/>
          </w:rPr>
          <m:t>56*256*3</m:t>
        </m:r>
      </m:oMath>
      <w:r w:rsidRPr="000756BB">
        <w:rPr>
          <w:noProof/>
          <w:sz w:val="28"/>
          <w:szCs w:val="28"/>
          <w:lang w:val="uk-UA"/>
        </w:rPr>
        <w:t>,</w:t>
      </w:r>
      <w:r w:rsidRPr="000756BB">
        <w:rPr>
          <w:rFonts w:ascii="Cambria Math" w:hAnsi="Cambria Math" w:cs="Cambria Math"/>
          <w:noProof/>
          <w:sz w:val="28"/>
          <w:szCs w:val="28"/>
        </w:rPr>
        <w:t xml:space="preserve"> </w:t>
      </w:r>
      <m:oMath>
        <m:r>
          <w:rPr>
            <w:rFonts w:ascii="Cambria Math" w:hAnsi="Cambria Math" w:cs="Cambria Math"/>
            <w:noProof/>
            <w:sz w:val="28"/>
            <w:szCs w:val="28"/>
          </w:rPr>
          <m:t>z</m:t>
        </m:r>
      </m:oMath>
      <w:r w:rsidRPr="000756BB">
        <w:rPr>
          <w:noProof/>
          <w:sz w:val="28"/>
          <w:szCs w:val="28"/>
          <w:lang w:val="uk-UA"/>
        </w:rPr>
        <w:t xml:space="preserve"> має форму</w:t>
      </w:r>
      <w:r w:rsidRPr="000756BB">
        <w:rPr>
          <w:noProof/>
          <w:sz w:val="28"/>
          <w:szCs w:val="28"/>
        </w:rPr>
        <w:t xml:space="preserve"> </w:t>
      </w:r>
      <m:oMath>
        <m:r>
          <w:rPr>
            <w:rFonts w:ascii="Cambria Math" w:hAnsi="Cambria Math"/>
            <w:noProof/>
            <w:sz w:val="28"/>
            <w:szCs w:val="28"/>
          </w:rPr>
          <m:t>32*32*4</m:t>
        </m:r>
      </m:oMath>
      <w:r w:rsidRPr="000756BB">
        <w:rPr>
          <w:noProof/>
          <w:sz w:val="28"/>
          <w:szCs w:val="28"/>
          <w:lang w:val="uk-UA"/>
        </w:rPr>
        <w:t xml:space="preserve">). Перший шар DiT перетворює просторовий вхід у послідовність з </w:t>
      </w:r>
      <m:oMath>
        <m:r>
          <w:rPr>
            <w:rFonts w:ascii="Cambria Math" w:hAnsi="Cambria Math"/>
            <w:noProof/>
            <w:sz w:val="28"/>
            <w:szCs w:val="28"/>
            <w:lang w:val="uk-UA"/>
          </w:rPr>
          <m:t>T</m:t>
        </m:r>
      </m:oMath>
      <w:r w:rsidRPr="000756BB">
        <w:rPr>
          <w:noProof/>
          <w:sz w:val="28"/>
          <w:szCs w:val="28"/>
          <w:lang w:val="uk-UA"/>
        </w:rPr>
        <w:t xml:space="preserve"> токенів, кожен з розмірністю </w:t>
      </w:r>
      <m:oMath>
        <m:r>
          <w:rPr>
            <w:rFonts w:ascii="Cambria Math" w:hAnsi="Cambria Math"/>
            <w:noProof/>
            <w:sz w:val="28"/>
            <w:szCs w:val="28"/>
            <w:lang w:val="uk-UA"/>
          </w:rPr>
          <m:t>d</m:t>
        </m:r>
      </m:oMath>
      <w:r w:rsidRPr="000756BB">
        <w:rPr>
          <w:noProof/>
          <w:sz w:val="28"/>
          <w:szCs w:val="28"/>
          <w:lang w:val="uk-UA"/>
        </w:rPr>
        <w:t xml:space="preserve">, шляхом лінійного вбудовування кожного патчу вхідного зображення. Після цього до всіх вхідних токенів застосовуються стандартні позиційні вбудовування ViT на основі частот. Кількість токенів </w:t>
      </w:r>
      <m:oMath>
        <m:r>
          <w:rPr>
            <w:rFonts w:ascii="Cambria Math" w:hAnsi="Cambria Math"/>
            <w:noProof/>
            <w:sz w:val="28"/>
            <w:szCs w:val="28"/>
            <w:lang w:val="uk-UA"/>
          </w:rPr>
          <m:t>T</m:t>
        </m:r>
      </m:oMath>
      <w:r w:rsidRPr="000756BB">
        <w:rPr>
          <w:noProof/>
          <w:sz w:val="28"/>
          <w:szCs w:val="28"/>
          <w:lang w:val="uk-UA"/>
        </w:rPr>
        <w:t xml:space="preserve">, створених за допомогою </w:t>
      </w:r>
      <w:r>
        <w:rPr>
          <w:noProof/>
          <w:sz w:val="28"/>
          <w:szCs w:val="28"/>
          <w:lang w:val="uk-UA"/>
        </w:rPr>
        <w:t>розбиття на патчі</w:t>
      </w:r>
      <w:r w:rsidRPr="000756BB">
        <w:rPr>
          <w:noProof/>
          <w:sz w:val="28"/>
          <w:szCs w:val="28"/>
          <w:lang w:val="uk-UA"/>
        </w:rPr>
        <w:t xml:space="preserve">, визначається гіперпараметром розміру патча </w:t>
      </w:r>
      <m:oMath>
        <m:r>
          <w:rPr>
            <w:rFonts w:ascii="Cambria Math" w:hAnsi="Cambria Math"/>
            <w:noProof/>
            <w:sz w:val="28"/>
            <w:szCs w:val="28"/>
            <w:lang w:val="uk-UA"/>
          </w:rPr>
          <m:t>p</m:t>
        </m:r>
      </m:oMath>
      <w:r w:rsidRPr="000756BB">
        <w:rPr>
          <w:noProof/>
          <w:sz w:val="28"/>
          <w:szCs w:val="28"/>
          <w:lang w:val="uk-UA"/>
        </w:rPr>
        <w:t xml:space="preserve">. </w:t>
      </w:r>
    </w:p>
    <w:p w14:paraId="6BCE481A" w14:textId="56C9B7BE" w:rsidR="00854E9F" w:rsidRPr="0008425C" w:rsidRDefault="00854E9F" w:rsidP="00C12D90">
      <w:pPr>
        <w:pStyle w:val="a3"/>
        <w:spacing w:before="0" w:beforeAutospacing="0" w:after="0" w:afterAutospacing="0"/>
        <w:ind w:firstLine="708"/>
        <w:jc w:val="both"/>
        <w:rPr>
          <w:noProof/>
          <w:sz w:val="28"/>
          <w:szCs w:val="28"/>
          <w:lang w:val="uk-UA"/>
        </w:rPr>
      </w:pPr>
      <w:r>
        <w:rPr>
          <w:noProof/>
          <w:sz w:val="28"/>
          <w:szCs w:val="28"/>
          <w:lang w:val="uk-UA"/>
        </w:rPr>
        <w:t>З</w:t>
      </w:r>
      <w:r w:rsidRPr="000756BB">
        <w:rPr>
          <w:noProof/>
          <w:sz w:val="28"/>
          <w:szCs w:val="28"/>
          <w:lang w:val="uk-UA"/>
        </w:rPr>
        <w:t xml:space="preserve">меншення </w:t>
      </w:r>
      <m:oMath>
        <m:r>
          <w:rPr>
            <w:rFonts w:ascii="Cambria Math" w:hAnsi="Cambria Math"/>
            <w:noProof/>
            <w:sz w:val="28"/>
            <w:szCs w:val="28"/>
            <w:lang w:val="uk-UA"/>
          </w:rPr>
          <m:t>p</m:t>
        </m:r>
      </m:oMath>
      <w:r w:rsidRPr="000756BB">
        <w:rPr>
          <w:noProof/>
          <w:sz w:val="28"/>
          <w:szCs w:val="28"/>
          <w:lang w:val="uk-UA"/>
        </w:rPr>
        <w:t xml:space="preserve"> вдвічі збільшить </w:t>
      </w:r>
      <m:oMath>
        <m:r>
          <w:rPr>
            <w:rFonts w:ascii="Cambria Math" w:hAnsi="Cambria Math"/>
            <w:noProof/>
            <w:sz w:val="28"/>
            <w:szCs w:val="28"/>
            <w:lang w:val="uk-UA"/>
          </w:rPr>
          <m:t>T</m:t>
        </m:r>
      </m:oMath>
      <w:r w:rsidRPr="000756BB">
        <w:rPr>
          <w:noProof/>
          <w:sz w:val="28"/>
          <w:szCs w:val="28"/>
          <w:lang w:val="uk-UA"/>
        </w:rPr>
        <w:t xml:space="preserve"> в чотири рази, що, відповідно, збільшить загальну кількість операцій в трансформері також в чотири рази. </w:t>
      </w:r>
      <w:r w:rsidRPr="00A42415">
        <w:rPr>
          <w:noProof/>
          <w:sz w:val="28"/>
          <w:szCs w:val="28"/>
          <w:lang w:val="uk-UA"/>
        </w:rPr>
        <w:t xml:space="preserve">У розробці архітектури DiT блоків після виконання патчування, </w:t>
      </w:r>
      <w:r>
        <w:rPr>
          <w:noProof/>
          <w:sz w:val="28"/>
          <w:szCs w:val="28"/>
          <w:lang w:val="uk-UA"/>
        </w:rPr>
        <w:t>необхідно забезпечити</w:t>
      </w:r>
      <w:r w:rsidRPr="00A42415">
        <w:rPr>
          <w:noProof/>
          <w:sz w:val="28"/>
          <w:szCs w:val="28"/>
          <w:lang w:val="uk-UA"/>
        </w:rPr>
        <w:t xml:space="preserve"> обробку вхідних токенів через послідовність трансформерних блоків. Окрім зашумлених вхідних зображень, дифузійні моделі іноді потребують обробки додаткової умовної інформації, такої як кроки шуму </w:t>
      </w:r>
      <m:oMath>
        <m:r>
          <w:rPr>
            <w:rFonts w:ascii="Cambria Math" w:hAnsi="Cambria Math"/>
            <w:noProof/>
            <w:sz w:val="28"/>
            <w:szCs w:val="28"/>
            <w:lang w:val="uk-UA"/>
          </w:rPr>
          <m:t>t</m:t>
        </m:r>
      </m:oMath>
      <w:r w:rsidR="0008425C" w:rsidRPr="0008425C">
        <w:rPr>
          <w:noProof/>
          <w:sz w:val="28"/>
          <w:szCs w:val="28"/>
          <w:lang w:val="uk-UA"/>
        </w:rPr>
        <w:t>.</w:t>
      </w:r>
    </w:p>
    <w:p w14:paraId="614A568E" w14:textId="63B0ECE7" w:rsidR="009A0CA3" w:rsidRDefault="009A0CA3" w:rsidP="00C12D90">
      <w:pPr>
        <w:spacing w:after="0" w:line="240" w:lineRule="auto"/>
        <w:jc w:val="both"/>
        <w:rPr>
          <w:rFonts w:ascii="Times New Roman" w:hAnsi="Times New Roman" w:cs="Times New Roman"/>
          <w:b/>
          <w:bCs/>
          <w:noProof/>
          <w:sz w:val="28"/>
          <w:szCs w:val="28"/>
          <w:lang w:val="uk-UA"/>
        </w:rPr>
      </w:pPr>
    </w:p>
    <w:p w14:paraId="07627B55" w14:textId="09C7D19B" w:rsidR="00854E9F" w:rsidRDefault="00854E9F" w:rsidP="00C12D90">
      <w:pPr>
        <w:spacing w:after="0" w:line="240" w:lineRule="auto"/>
        <w:jc w:val="both"/>
        <w:rPr>
          <w:rFonts w:ascii="Times New Roman" w:hAnsi="Times New Roman" w:cs="Times New Roman"/>
          <w:b/>
          <w:bCs/>
          <w:noProof/>
          <w:sz w:val="28"/>
          <w:szCs w:val="28"/>
          <w:lang w:val="ru-RU"/>
        </w:rPr>
      </w:pPr>
      <w:r>
        <w:rPr>
          <w:rFonts w:ascii="Times New Roman" w:hAnsi="Times New Roman" w:cs="Times New Roman"/>
          <w:b/>
          <w:bCs/>
          <w:noProof/>
          <w:sz w:val="28"/>
          <w:szCs w:val="28"/>
          <w:lang w:val="uk-UA"/>
        </w:rPr>
        <w:tab/>
      </w:r>
      <w:r w:rsidRPr="00854E9F">
        <w:rPr>
          <w:rFonts w:ascii="Times New Roman" w:hAnsi="Times New Roman" w:cs="Times New Roman"/>
          <w:b/>
          <w:bCs/>
          <w:noProof/>
          <w:sz w:val="28"/>
          <w:szCs w:val="28"/>
          <w:lang w:val="ru-RU"/>
        </w:rPr>
        <w:t>Висновки</w:t>
      </w:r>
    </w:p>
    <w:p w14:paraId="51C0D311" w14:textId="77777777" w:rsidR="00D403D3" w:rsidRPr="00B42B8B" w:rsidRDefault="00D403D3" w:rsidP="00C12D90">
      <w:pPr>
        <w:spacing w:after="0" w:line="240" w:lineRule="auto"/>
        <w:jc w:val="both"/>
        <w:rPr>
          <w:rFonts w:ascii="Times New Roman" w:hAnsi="Times New Roman" w:cs="Times New Roman"/>
          <w:b/>
          <w:bCs/>
          <w:noProof/>
          <w:sz w:val="28"/>
          <w:szCs w:val="28"/>
          <w:lang w:val="ru-RU"/>
        </w:rPr>
      </w:pPr>
      <w:bookmarkStart w:id="0" w:name="_GoBack"/>
      <w:bookmarkEnd w:id="0"/>
    </w:p>
    <w:p w14:paraId="4B60C411" w14:textId="3F222CEB" w:rsidR="002C77C4" w:rsidRPr="00B42B8B" w:rsidRDefault="00854E9F" w:rsidP="00C12D90">
      <w:pPr>
        <w:spacing w:after="0" w:line="240" w:lineRule="auto"/>
        <w:jc w:val="both"/>
        <w:rPr>
          <w:rFonts w:ascii="Times New Roman" w:hAnsi="Times New Roman" w:cs="Times New Roman"/>
          <w:noProof/>
          <w:sz w:val="28"/>
          <w:szCs w:val="28"/>
          <w:lang w:val="ru-RU"/>
        </w:rPr>
      </w:pPr>
      <w:r>
        <w:rPr>
          <w:rFonts w:ascii="Times New Roman" w:hAnsi="Times New Roman" w:cs="Times New Roman"/>
          <w:b/>
          <w:bCs/>
          <w:noProof/>
          <w:sz w:val="28"/>
          <w:szCs w:val="28"/>
          <w:lang w:val="ru-RU"/>
        </w:rPr>
        <w:tab/>
      </w:r>
      <w:r w:rsidR="000B7B7A" w:rsidRPr="0008425C">
        <w:rPr>
          <w:rFonts w:ascii="Times New Roman" w:hAnsi="Times New Roman" w:cs="Times New Roman"/>
          <w:noProof/>
          <w:sz w:val="28"/>
          <w:szCs w:val="28"/>
          <w:lang w:val="ru-RU"/>
        </w:rPr>
        <w:t>1.</w:t>
      </w:r>
      <w:r w:rsidR="000B7B7A">
        <w:rPr>
          <w:rFonts w:ascii="Times New Roman" w:hAnsi="Times New Roman" w:cs="Times New Roman"/>
          <w:b/>
          <w:bCs/>
          <w:noProof/>
          <w:sz w:val="28"/>
          <w:szCs w:val="28"/>
          <w:lang w:val="ru-RU"/>
        </w:rPr>
        <w:t xml:space="preserve"> </w:t>
      </w:r>
      <w:r w:rsidRPr="00854E9F">
        <w:rPr>
          <w:rFonts w:ascii="Times New Roman" w:hAnsi="Times New Roman" w:cs="Times New Roman"/>
          <w:noProof/>
          <w:sz w:val="28"/>
          <w:szCs w:val="28"/>
          <w:lang w:val="ru-RU"/>
        </w:rPr>
        <w:t xml:space="preserve">У статті запропоновано структурне представлення моделі системи </w:t>
      </w:r>
      <w:r>
        <w:rPr>
          <w:rFonts w:ascii="Times New Roman" w:hAnsi="Times New Roman" w:cs="Times New Roman"/>
          <w:noProof/>
          <w:sz w:val="28"/>
          <w:szCs w:val="28"/>
          <w:lang w:val="ru-RU"/>
        </w:rPr>
        <w:t>перетворення текстових даних в зображення</w:t>
      </w:r>
      <w:r w:rsidRPr="00854E9F">
        <w:rPr>
          <w:rFonts w:ascii="Times New Roman" w:hAnsi="Times New Roman" w:cs="Times New Roman"/>
          <w:noProof/>
          <w:sz w:val="28"/>
          <w:szCs w:val="28"/>
          <w:lang w:val="ru-RU"/>
        </w:rPr>
        <w:t xml:space="preserve">, що включає опис внутрішньої структури компонентів системи. Для розв’язання цієї задачі було досліджено та застосовано метод системної інженерії інформаційно-комунікаційних систем на основі бізнес-профіля Еріксона-Пенкера. </w:t>
      </w:r>
    </w:p>
    <w:p w14:paraId="5FB330CA" w14:textId="19FF61D7" w:rsidR="002C77C4" w:rsidRDefault="000B7B7A" w:rsidP="00C12D90">
      <w:pPr>
        <w:spacing w:after="0" w:line="240" w:lineRule="auto"/>
        <w:ind w:firstLine="708"/>
        <w:jc w:val="both"/>
        <w:rPr>
          <w:rFonts w:ascii="Times New Roman" w:hAnsi="Times New Roman" w:cs="Times New Roman"/>
          <w:noProof/>
          <w:sz w:val="28"/>
          <w:szCs w:val="28"/>
          <w:lang w:val="ru-RU"/>
        </w:rPr>
      </w:pPr>
      <w:r>
        <w:rPr>
          <w:rFonts w:ascii="Times New Roman" w:hAnsi="Times New Roman" w:cs="Times New Roman"/>
          <w:noProof/>
          <w:sz w:val="28"/>
          <w:szCs w:val="28"/>
          <w:lang w:val="ru-RU"/>
        </w:rPr>
        <w:t xml:space="preserve">2. </w:t>
      </w:r>
      <w:r w:rsidR="00854E9F" w:rsidRPr="00854E9F">
        <w:rPr>
          <w:rFonts w:ascii="Times New Roman" w:hAnsi="Times New Roman" w:cs="Times New Roman"/>
          <w:noProof/>
          <w:sz w:val="28"/>
          <w:szCs w:val="28"/>
          <w:lang w:val="ru-RU"/>
        </w:rPr>
        <w:t>Для покращення роботи системи запропоновано використовувати</w:t>
      </w:r>
      <w:r w:rsidR="00854E9F">
        <w:rPr>
          <w:rFonts w:ascii="Times New Roman" w:hAnsi="Times New Roman" w:cs="Times New Roman"/>
          <w:noProof/>
          <w:sz w:val="28"/>
          <w:szCs w:val="28"/>
          <w:lang w:val="ru-RU"/>
        </w:rPr>
        <w:t xml:space="preserve"> </w:t>
      </w:r>
      <w:r w:rsidR="00854E9F">
        <w:rPr>
          <w:rFonts w:ascii="Times New Roman" w:hAnsi="Times New Roman" w:cs="Times New Roman"/>
          <w:noProof/>
          <w:sz w:val="28"/>
          <w:szCs w:val="28"/>
          <w:lang w:val="uk-UA"/>
        </w:rPr>
        <w:t>архітектуру на базі</w:t>
      </w:r>
      <w:r w:rsidR="00854E9F" w:rsidRPr="00854E9F">
        <w:rPr>
          <w:rFonts w:ascii="Times New Roman" w:hAnsi="Times New Roman" w:cs="Times New Roman"/>
          <w:noProof/>
          <w:sz w:val="28"/>
          <w:szCs w:val="28"/>
          <w:lang w:val="ru-RU"/>
        </w:rPr>
        <w:t xml:space="preserve"> дифузійн</w:t>
      </w:r>
      <w:r w:rsidR="00854E9F">
        <w:rPr>
          <w:rFonts w:ascii="Times New Roman" w:hAnsi="Times New Roman" w:cs="Times New Roman"/>
          <w:noProof/>
          <w:sz w:val="28"/>
          <w:szCs w:val="28"/>
          <w:lang w:val="ru-RU"/>
        </w:rPr>
        <w:t>ого</w:t>
      </w:r>
      <w:r w:rsidR="00854E9F" w:rsidRPr="00854E9F">
        <w:rPr>
          <w:rFonts w:ascii="Times New Roman" w:hAnsi="Times New Roman" w:cs="Times New Roman"/>
          <w:noProof/>
          <w:sz w:val="28"/>
          <w:szCs w:val="28"/>
          <w:lang w:val="ru-RU"/>
        </w:rPr>
        <w:t xml:space="preserve"> трансформер</w:t>
      </w:r>
      <w:r w:rsidR="00854E9F">
        <w:rPr>
          <w:rFonts w:ascii="Times New Roman" w:hAnsi="Times New Roman" w:cs="Times New Roman"/>
          <w:noProof/>
          <w:sz w:val="28"/>
          <w:szCs w:val="28"/>
          <w:lang w:val="ru-RU"/>
        </w:rPr>
        <w:t xml:space="preserve">у замість традиційної </w:t>
      </w:r>
      <w:r w:rsidR="00854E9F">
        <w:rPr>
          <w:rFonts w:ascii="Times New Roman" w:hAnsi="Times New Roman" w:cs="Times New Roman"/>
          <w:noProof/>
          <w:sz w:val="28"/>
          <w:szCs w:val="28"/>
        </w:rPr>
        <w:t>U</w:t>
      </w:r>
      <w:r w:rsidR="00854E9F" w:rsidRPr="00854E9F">
        <w:rPr>
          <w:rFonts w:ascii="Times New Roman" w:hAnsi="Times New Roman" w:cs="Times New Roman"/>
          <w:noProof/>
          <w:sz w:val="28"/>
          <w:szCs w:val="28"/>
          <w:lang w:val="ru-RU"/>
        </w:rPr>
        <w:t>-</w:t>
      </w:r>
      <w:r w:rsidR="00854E9F">
        <w:rPr>
          <w:rFonts w:ascii="Times New Roman" w:hAnsi="Times New Roman" w:cs="Times New Roman"/>
          <w:noProof/>
          <w:sz w:val="28"/>
          <w:szCs w:val="28"/>
        </w:rPr>
        <w:t>Net</w:t>
      </w:r>
      <w:r w:rsidR="00854E9F" w:rsidRPr="00854E9F">
        <w:rPr>
          <w:rFonts w:ascii="Times New Roman" w:hAnsi="Times New Roman" w:cs="Times New Roman"/>
          <w:noProof/>
          <w:sz w:val="28"/>
          <w:szCs w:val="28"/>
          <w:lang w:val="ru-RU"/>
        </w:rPr>
        <w:t xml:space="preserve">. </w:t>
      </w:r>
      <w:r w:rsidR="00854E9F" w:rsidRPr="00854E9F">
        <w:rPr>
          <w:rFonts w:ascii="Times New Roman" w:hAnsi="Times New Roman" w:cs="Times New Roman"/>
          <w:noProof/>
          <w:sz w:val="28"/>
          <w:szCs w:val="28"/>
          <w:lang w:val="ru-RU"/>
        </w:rPr>
        <w:lastRenderedPageBreak/>
        <w:t>Використання дифузійного трансформера дозволяє ефективніше працювати з латентними представленнями тексту та зображень, покращуючи якість синтезованих результатів. Трансформер здатен краще навчатися на великих обсягах даних та обробляти мультимодальні сигнали (текст</w:t>
      </w:r>
      <w:r w:rsidR="002C77C4" w:rsidRPr="002C77C4">
        <w:rPr>
          <w:rFonts w:ascii="Times New Roman" w:hAnsi="Times New Roman" w:cs="Times New Roman"/>
          <w:noProof/>
          <w:sz w:val="28"/>
          <w:szCs w:val="28"/>
          <w:lang w:val="ru-RU"/>
        </w:rPr>
        <w:t xml:space="preserve"> </w:t>
      </w:r>
      <w:r w:rsidR="00854E9F" w:rsidRPr="00854E9F">
        <w:rPr>
          <w:rFonts w:ascii="Times New Roman" w:hAnsi="Times New Roman" w:cs="Times New Roman"/>
          <w:noProof/>
          <w:sz w:val="28"/>
          <w:szCs w:val="28"/>
          <w:lang w:val="ru-RU"/>
        </w:rPr>
        <w:t>+</w:t>
      </w:r>
      <w:r w:rsidR="002C77C4" w:rsidRPr="002C77C4">
        <w:rPr>
          <w:rFonts w:ascii="Times New Roman" w:hAnsi="Times New Roman" w:cs="Times New Roman"/>
          <w:noProof/>
          <w:sz w:val="28"/>
          <w:szCs w:val="28"/>
          <w:lang w:val="ru-RU"/>
        </w:rPr>
        <w:t xml:space="preserve"> </w:t>
      </w:r>
      <w:r w:rsidR="00854E9F" w:rsidRPr="00854E9F">
        <w:rPr>
          <w:rFonts w:ascii="Times New Roman" w:hAnsi="Times New Roman" w:cs="Times New Roman"/>
          <w:noProof/>
          <w:sz w:val="28"/>
          <w:szCs w:val="28"/>
          <w:lang w:val="ru-RU"/>
        </w:rPr>
        <w:t>зображення), що знижує помилки та підвищує точність генерованих зображень.</w:t>
      </w:r>
    </w:p>
    <w:p w14:paraId="7B7ECAE1" w14:textId="77777777" w:rsidR="00474B19" w:rsidRPr="00B42B8B" w:rsidRDefault="00474B19" w:rsidP="00C12D90">
      <w:pPr>
        <w:spacing w:after="0" w:line="240" w:lineRule="auto"/>
        <w:ind w:firstLine="708"/>
        <w:jc w:val="both"/>
        <w:rPr>
          <w:rFonts w:ascii="Times New Roman" w:hAnsi="Times New Roman" w:cs="Times New Roman"/>
          <w:noProof/>
          <w:sz w:val="28"/>
          <w:szCs w:val="28"/>
          <w:lang w:val="ru-RU"/>
        </w:rPr>
      </w:pPr>
    </w:p>
    <w:p w14:paraId="1EED4A35" w14:textId="1B638987" w:rsidR="002C77C4" w:rsidRDefault="002C77C4" w:rsidP="00C12D90">
      <w:pPr>
        <w:spacing w:after="0" w:line="240" w:lineRule="auto"/>
        <w:ind w:firstLine="708"/>
        <w:jc w:val="both"/>
        <w:rPr>
          <w:rFonts w:ascii="Times New Roman" w:hAnsi="Times New Roman" w:cs="Times New Roman"/>
          <w:b/>
          <w:bCs/>
          <w:noProof/>
          <w:sz w:val="28"/>
          <w:szCs w:val="28"/>
        </w:rPr>
      </w:pPr>
      <w:r w:rsidRPr="002C77C4">
        <w:rPr>
          <w:rFonts w:ascii="Times New Roman" w:hAnsi="Times New Roman" w:cs="Times New Roman"/>
          <w:b/>
          <w:bCs/>
          <w:noProof/>
          <w:sz w:val="28"/>
          <w:szCs w:val="28"/>
          <w:lang w:val="uk-UA"/>
        </w:rPr>
        <w:t>Література</w:t>
      </w:r>
    </w:p>
    <w:p w14:paraId="41CFBDBA" w14:textId="706C48C6" w:rsidR="002C77C4" w:rsidRDefault="002C77C4" w:rsidP="00C12D90">
      <w:pPr>
        <w:spacing w:after="0" w:line="240" w:lineRule="auto"/>
        <w:jc w:val="both"/>
        <w:rPr>
          <w:rFonts w:ascii="Times New Roman" w:hAnsi="Times New Roman" w:cs="Times New Roman"/>
          <w:b/>
          <w:bCs/>
          <w:noProof/>
          <w:sz w:val="28"/>
          <w:szCs w:val="28"/>
        </w:rPr>
      </w:pPr>
    </w:p>
    <w:p w14:paraId="2540F9E2" w14:textId="77777777" w:rsidR="00E41D0A" w:rsidRDefault="00E41D0A" w:rsidP="00C12D90">
      <w:pPr>
        <w:spacing w:after="0" w:line="24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1. </w:t>
      </w:r>
      <w:r w:rsidR="002C77C4" w:rsidRPr="00E41D0A">
        <w:rPr>
          <w:rFonts w:ascii="Times New Roman" w:hAnsi="Times New Roman" w:cs="Times New Roman"/>
          <w:noProof/>
          <w:sz w:val="28"/>
          <w:szCs w:val="28"/>
        </w:rPr>
        <w:t>H.-E. Eriksson and M. Penker, Business modeling with UML. New York: John Wiley &amp; Sons, 2000, 459 p.</w:t>
      </w:r>
    </w:p>
    <w:p w14:paraId="39EA07E3" w14:textId="2D381E57" w:rsidR="00E41D0A" w:rsidRPr="00113BC0" w:rsidRDefault="00E41D0A" w:rsidP="00C12D90">
      <w:pPr>
        <w:tabs>
          <w:tab w:val="left" w:pos="993"/>
          <w:tab w:val="left" w:pos="1418"/>
        </w:tabs>
        <w:spacing w:after="0" w:line="240" w:lineRule="auto"/>
        <w:ind w:firstLine="708"/>
        <w:jc w:val="both"/>
        <w:rPr>
          <w:rFonts w:ascii="Times New Roman" w:hAnsi="Times New Roman" w:cs="Times New Roman"/>
          <w:noProof/>
          <w:sz w:val="28"/>
          <w:szCs w:val="28"/>
        </w:rPr>
      </w:pPr>
      <w:r w:rsidRPr="00113BC0">
        <w:rPr>
          <w:rFonts w:ascii="Times New Roman" w:hAnsi="Times New Roman" w:cs="Times New Roman"/>
          <w:noProof/>
          <w:sz w:val="28"/>
          <w:szCs w:val="28"/>
        </w:rPr>
        <w:t>2.</w:t>
      </w:r>
      <w:r w:rsidR="00546662">
        <w:rPr>
          <w:rFonts w:ascii="Times New Roman" w:hAnsi="Times New Roman" w:cs="Times New Roman"/>
          <w:noProof/>
          <w:sz w:val="28"/>
          <w:szCs w:val="28"/>
          <w:lang w:val="uk-UA"/>
        </w:rPr>
        <w:t xml:space="preserve"> </w:t>
      </w:r>
      <w:r w:rsidR="00113BC0" w:rsidRPr="00113BC0">
        <w:rPr>
          <w:rFonts w:ascii="Times New Roman" w:hAnsi="Times New Roman" w:cs="Times New Roman"/>
          <w:noProof/>
          <w:sz w:val="28"/>
          <w:szCs w:val="28"/>
        </w:rPr>
        <w:t>Маслянко П.П. Системна інженерія проектів інформатизації організаційних систем/ Маслянко П.П., Майстренко О.С. // Наукові вісті НТУУ «КПІ». – 2008. –№ 6. – С. 34–42.</w:t>
      </w:r>
    </w:p>
    <w:p w14:paraId="0FDFEBB2" w14:textId="623BF37A" w:rsidR="00E41D0A" w:rsidRDefault="00E41D0A" w:rsidP="00C12D90">
      <w:pPr>
        <w:spacing w:after="0" w:line="240" w:lineRule="auto"/>
        <w:ind w:firstLine="708"/>
        <w:jc w:val="both"/>
        <w:rPr>
          <w:rFonts w:ascii="Times New Roman" w:hAnsi="Times New Roman" w:cs="Times New Roman"/>
          <w:noProof/>
          <w:sz w:val="28"/>
          <w:szCs w:val="28"/>
          <w:lang w:val="uk-UA"/>
        </w:rPr>
      </w:pPr>
      <w:r w:rsidRPr="00E41D0A">
        <w:rPr>
          <w:rFonts w:ascii="Times New Roman" w:hAnsi="Times New Roman" w:cs="Times New Roman"/>
          <w:noProof/>
          <w:sz w:val="28"/>
          <w:szCs w:val="28"/>
        </w:rPr>
        <w:t xml:space="preserve">3. </w:t>
      </w:r>
      <w:r w:rsidRPr="00E41D0A">
        <w:rPr>
          <w:rFonts w:ascii="Times New Roman" w:hAnsi="Times New Roman" w:cs="Times New Roman"/>
          <w:noProof/>
          <w:sz w:val="28"/>
          <w:szCs w:val="28"/>
          <w:lang w:val="uk-UA"/>
        </w:rPr>
        <w:t>Maslianko, P. and Sielskyi Y. (2021). Data Science</w:t>
      </w:r>
      <w:r>
        <w:rPr>
          <w:rFonts w:ascii="Times New Roman" w:hAnsi="Times New Roman" w:cs="Times New Roman"/>
          <w:noProof/>
          <w:sz w:val="28"/>
          <w:szCs w:val="28"/>
          <w:lang w:val="uk-UA"/>
        </w:rPr>
        <w:t xml:space="preserve"> –</w:t>
      </w:r>
      <w:r w:rsidRPr="00E41D0A">
        <w:rPr>
          <w:rFonts w:ascii="Times New Roman" w:hAnsi="Times New Roman" w:cs="Times New Roman"/>
          <w:noProof/>
          <w:sz w:val="28"/>
          <w:szCs w:val="28"/>
          <w:lang w:val="uk-UA"/>
        </w:rPr>
        <w:t xml:space="preserve"> Definition and Structural Representation. System Research &amp; Information Technologies, 2021, № 1. pp.61-78. </w:t>
      </w:r>
      <w:hyperlink r:id="rId34" w:history="1">
        <w:r w:rsidRPr="00E41D0A">
          <w:rPr>
            <w:rStyle w:val="a5"/>
            <w:rFonts w:ascii="Times New Roman" w:hAnsi="Times New Roman" w:cs="Times New Roman"/>
            <w:noProof/>
            <w:color w:val="000000" w:themeColor="text1"/>
            <w:sz w:val="28"/>
            <w:szCs w:val="28"/>
            <w:u w:val="none"/>
            <w:lang w:val="uk-UA"/>
          </w:rPr>
          <w:t>https://doi.org/10.20535/SRIT.2308-8893.2021.1.05</w:t>
        </w:r>
      </w:hyperlink>
    </w:p>
    <w:p w14:paraId="0CB52895" w14:textId="21C91969" w:rsidR="002C77C4" w:rsidRPr="00113BC0" w:rsidRDefault="00E41D0A" w:rsidP="00C12D90">
      <w:pPr>
        <w:spacing w:after="0" w:line="240" w:lineRule="auto"/>
        <w:ind w:firstLine="708"/>
        <w:jc w:val="both"/>
        <w:rPr>
          <w:rFonts w:ascii="Times New Roman" w:hAnsi="Times New Roman" w:cs="Times New Roman"/>
          <w:noProof/>
          <w:sz w:val="28"/>
          <w:szCs w:val="28"/>
          <w:lang w:val="ru-RU"/>
        </w:rPr>
      </w:pPr>
      <w:r w:rsidRPr="00E41D0A">
        <w:rPr>
          <w:rFonts w:ascii="Times New Roman" w:hAnsi="Times New Roman" w:cs="Times New Roman"/>
          <w:noProof/>
          <w:sz w:val="28"/>
          <w:szCs w:val="28"/>
        </w:rPr>
        <w:t>4</w:t>
      </w:r>
      <w:r w:rsidR="002C77C4" w:rsidRPr="00E41D0A">
        <w:rPr>
          <w:rFonts w:ascii="Times New Roman" w:hAnsi="Times New Roman" w:cs="Times New Roman"/>
          <w:noProof/>
          <w:sz w:val="28"/>
          <w:szCs w:val="28"/>
        </w:rPr>
        <w:t>. A. Rauniyar, A. Raj, A. Kumar, A. K. Kandu, A. Singh and A. Gupta. Text to Image Generator with Latent Diffusion Models.</w:t>
      </w:r>
      <w:r w:rsidR="002C77C4" w:rsidRPr="00E41D0A">
        <w:rPr>
          <w:rFonts w:ascii="Times New Roman" w:hAnsi="Times New Roman" w:cs="Times New Roman"/>
          <w:i/>
          <w:iCs/>
          <w:noProof/>
          <w:sz w:val="28"/>
          <w:szCs w:val="28"/>
        </w:rPr>
        <w:t xml:space="preserve"> International Conference on Computational Intelligence, Communication Technology and Networking. </w:t>
      </w:r>
      <w:r w:rsidR="002C77C4" w:rsidRPr="00E41D0A">
        <w:rPr>
          <w:rFonts w:ascii="Times New Roman" w:hAnsi="Times New Roman" w:cs="Times New Roman"/>
          <w:noProof/>
          <w:sz w:val="28"/>
          <w:szCs w:val="28"/>
        </w:rPr>
        <w:t>2023. pp. 144-148. URL: https://ieeexplore.ieee.org/document/10140348</w:t>
      </w:r>
      <w:r w:rsidR="00113BC0">
        <w:rPr>
          <w:rFonts w:ascii="Times New Roman" w:hAnsi="Times New Roman" w:cs="Times New Roman"/>
          <w:noProof/>
          <w:sz w:val="28"/>
          <w:szCs w:val="28"/>
        </w:rPr>
        <w:t>.</w:t>
      </w:r>
    </w:p>
    <w:sectPr w:rsidR="002C77C4" w:rsidRPr="00113BC0" w:rsidSect="00C12D90">
      <w:footerReference w:type="default" r:id="rId35"/>
      <w:pgSz w:w="11906" w:h="16838"/>
      <w:pgMar w:top="1418" w:right="1418" w:bottom="1985" w:left="1418" w:header="567" w:footer="1112" w:gutter="0"/>
      <w:pgNumType w:start="32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B3999E" w14:textId="77777777" w:rsidR="00973117" w:rsidRDefault="00973117" w:rsidP="00C12D90">
      <w:pPr>
        <w:spacing w:after="0" w:line="240" w:lineRule="auto"/>
      </w:pPr>
      <w:r>
        <w:separator/>
      </w:r>
    </w:p>
  </w:endnote>
  <w:endnote w:type="continuationSeparator" w:id="0">
    <w:p w14:paraId="03C7FF95" w14:textId="77777777" w:rsidR="00973117" w:rsidRDefault="00973117" w:rsidP="00C12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1309871"/>
      <w:docPartObj>
        <w:docPartGallery w:val="Page Numbers (Bottom of Page)"/>
        <w:docPartUnique/>
      </w:docPartObj>
    </w:sdtPr>
    <w:sdtEndPr>
      <w:rPr>
        <w:rFonts w:ascii="Times New Roman" w:hAnsi="Times New Roman" w:cs="Times New Roman"/>
        <w:sz w:val="24"/>
        <w:szCs w:val="24"/>
      </w:rPr>
    </w:sdtEndPr>
    <w:sdtContent>
      <w:p w14:paraId="5280F78F" w14:textId="5352D63A" w:rsidR="00C12D90" w:rsidRPr="00C12D90" w:rsidRDefault="00C12D90">
        <w:pPr>
          <w:pStyle w:val="a9"/>
          <w:jc w:val="center"/>
          <w:rPr>
            <w:rFonts w:ascii="Times New Roman" w:hAnsi="Times New Roman" w:cs="Times New Roman"/>
            <w:sz w:val="24"/>
            <w:szCs w:val="24"/>
          </w:rPr>
        </w:pPr>
        <w:r w:rsidRPr="00C12D90">
          <w:rPr>
            <w:rFonts w:ascii="Times New Roman" w:hAnsi="Times New Roman" w:cs="Times New Roman"/>
            <w:sz w:val="24"/>
            <w:szCs w:val="24"/>
          </w:rPr>
          <w:fldChar w:fldCharType="begin"/>
        </w:r>
        <w:r w:rsidRPr="00C12D90">
          <w:rPr>
            <w:rFonts w:ascii="Times New Roman" w:hAnsi="Times New Roman" w:cs="Times New Roman"/>
            <w:sz w:val="24"/>
            <w:szCs w:val="24"/>
          </w:rPr>
          <w:instrText>PAGE   \* MERGEFORMAT</w:instrText>
        </w:r>
        <w:r w:rsidRPr="00C12D90">
          <w:rPr>
            <w:rFonts w:ascii="Times New Roman" w:hAnsi="Times New Roman" w:cs="Times New Roman"/>
            <w:sz w:val="24"/>
            <w:szCs w:val="24"/>
          </w:rPr>
          <w:fldChar w:fldCharType="separate"/>
        </w:r>
        <w:r w:rsidRPr="00C12D90">
          <w:rPr>
            <w:rFonts w:ascii="Times New Roman" w:hAnsi="Times New Roman" w:cs="Times New Roman"/>
            <w:sz w:val="24"/>
            <w:szCs w:val="24"/>
            <w:lang w:val="uk-UA"/>
          </w:rPr>
          <w:t>2</w:t>
        </w:r>
        <w:r w:rsidRPr="00C12D90">
          <w:rPr>
            <w:rFonts w:ascii="Times New Roman" w:hAnsi="Times New Roman" w:cs="Times New Roman"/>
            <w:sz w:val="24"/>
            <w:szCs w:val="24"/>
          </w:rPr>
          <w:fldChar w:fldCharType="end"/>
        </w:r>
      </w:p>
    </w:sdtContent>
  </w:sdt>
  <w:p w14:paraId="62EF09C9" w14:textId="77777777" w:rsidR="00C12D90" w:rsidRPr="00C12D90" w:rsidRDefault="00C12D90">
    <w:pPr>
      <w:pStyle w:val="a9"/>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B9428E" w14:textId="77777777" w:rsidR="00973117" w:rsidRDefault="00973117" w:rsidP="00C12D90">
      <w:pPr>
        <w:spacing w:after="0" w:line="240" w:lineRule="auto"/>
      </w:pPr>
      <w:r>
        <w:separator/>
      </w:r>
    </w:p>
  </w:footnote>
  <w:footnote w:type="continuationSeparator" w:id="0">
    <w:p w14:paraId="624DBC2A" w14:textId="77777777" w:rsidR="00973117" w:rsidRDefault="00973117" w:rsidP="00C12D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023CDD"/>
    <w:multiLevelType w:val="hybridMultilevel"/>
    <w:tmpl w:val="1A20B9F0"/>
    <w:lvl w:ilvl="0" w:tplc="FC088BD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11AD5478"/>
    <w:multiLevelType w:val="hybridMultilevel"/>
    <w:tmpl w:val="C4581CE4"/>
    <w:lvl w:ilvl="0" w:tplc="533A29D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3CA40DB6"/>
    <w:multiLevelType w:val="hybridMultilevel"/>
    <w:tmpl w:val="204A35E2"/>
    <w:lvl w:ilvl="0" w:tplc="CE3A04F2">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CA3"/>
    <w:rsid w:val="0004180C"/>
    <w:rsid w:val="0008425C"/>
    <w:rsid w:val="000B7B7A"/>
    <w:rsid w:val="00113BC0"/>
    <w:rsid w:val="001351C9"/>
    <w:rsid w:val="0017718F"/>
    <w:rsid w:val="002017E4"/>
    <w:rsid w:val="00247A56"/>
    <w:rsid w:val="002B1C3E"/>
    <w:rsid w:val="002C77C4"/>
    <w:rsid w:val="00303476"/>
    <w:rsid w:val="003A2147"/>
    <w:rsid w:val="003A6CC0"/>
    <w:rsid w:val="00411EED"/>
    <w:rsid w:val="00474B19"/>
    <w:rsid w:val="004E4459"/>
    <w:rsid w:val="00546662"/>
    <w:rsid w:val="00642E89"/>
    <w:rsid w:val="007F782A"/>
    <w:rsid w:val="00854E9F"/>
    <w:rsid w:val="008E3EEE"/>
    <w:rsid w:val="00973117"/>
    <w:rsid w:val="00983F73"/>
    <w:rsid w:val="009A0CA3"/>
    <w:rsid w:val="009B026A"/>
    <w:rsid w:val="00A40DF0"/>
    <w:rsid w:val="00A81D40"/>
    <w:rsid w:val="00B42B8B"/>
    <w:rsid w:val="00B457C3"/>
    <w:rsid w:val="00B87789"/>
    <w:rsid w:val="00BA0A06"/>
    <w:rsid w:val="00BE68EB"/>
    <w:rsid w:val="00C044E5"/>
    <w:rsid w:val="00C12D90"/>
    <w:rsid w:val="00C27259"/>
    <w:rsid w:val="00D00509"/>
    <w:rsid w:val="00D14434"/>
    <w:rsid w:val="00D402FF"/>
    <w:rsid w:val="00D403D3"/>
    <w:rsid w:val="00E41D0A"/>
    <w:rsid w:val="00EB6E92"/>
    <w:rsid w:val="00F85122"/>
    <w:rsid w:val="00F97F9D"/>
    <w:rsid w:val="00FE46E8"/>
    <w:rsid w:val="00FF56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A45172"/>
  <w15:chartTrackingRefBased/>
  <w15:docId w15:val="{4E0E8FA2-2666-4673-899D-6DA7E815F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A0CA3"/>
    <w:pPr>
      <w:suppressAutoHyphens/>
      <w:spacing w:after="160" w:line="259" w:lineRule="auto"/>
      <w:ind w:firstLine="0"/>
      <w:jc w:val="left"/>
    </w:pPr>
    <w:rPr>
      <w:rFonts w:ascii="Calibri" w:eastAsia="Calibri" w:hAnsi="Calibri" w:cs="Calibri"/>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A0CA3"/>
    <w:pPr>
      <w:suppressAutoHyphens w:val="0"/>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
    <w:name w:val="Основной текст1"/>
    <w:basedOn w:val="a"/>
    <w:rsid w:val="009A0CA3"/>
    <w:pPr>
      <w:suppressAutoHyphens w:val="0"/>
      <w:spacing w:after="0" w:line="312" w:lineRule="auto"/>
      <w:ind w:firstLine="709"/>
      <w:jc w:val="both"/>
    </w:pPr>
    <w:rPr>
      <w:rFonts w:ascii="Times New Roman" w:eastAsia="Times New Roman" w:hAnsi="Times New Roman" w:cs="Times New Roman"/>
      <w:sz w:val="28"/>
      <w:szCs w:val="28"/>
      <w:lang w:val="ru-RU" w:eastAsia="ru-RU"/>
    </w:rPr>
  </w:style>
  <w:style w:type="paragraph" w:styleId="a4">
    <w:name w:val="List Paragraph"/>
    <w:basedOn w:val="a"/>
    <w:uiPriority w:val="34"/>
    <w:qFormat/>
    <w:rsid w:val="002C77C4"/>
    <w:pPr>
      <w:ind w:left="720"/>
      <w:contextualSpacing/>
    </w:pPr>
  </w:style>
  <w:style w:type="character" w:styleId="a5">
    <w:name w:val="Hyperlink"/>
    <w:basedOn w:val="a0"/>
    <w:uiPriority w:val="99"/>
    <w:unhideWhenUsed/>
    <w:rsid w:val="002C77C4"/>
    <w:rPr>
      <w:color w:val="0563C1" w:themeColor="hyperlink"/>
      <w:u w:val="single"/>
    </w:rPr>
  </w:style>
  <w:style w:type="character" w:styleId="a6">
    <w:name w:val="Unresolved Mention"/>
    <w:basedOn w:val="a0"/>
    <w:uiPriority w:val="99"/>
    <w:semiHidden/>
    <w:unhideWhenUsed/>
    <w:rsid w:val="002C77C4"/>
    <w:rPr>
      <w:color w:val="605E5C"/>
      <w:shd w:val="clear" w:color="auto" w:fill="E1DFDD"/>
    </w:rPr>
  </w:style>
  <w:style w:type="paragraph" w:styleId="a7">
    <w:name w:val="header"/>
    <w:basedOn w:val="a"/>
    <w:link w:val="a8"/>
    <w:uiPriority w:val="99"/>
    <w:unhideWhenUsed/>
    <w:rsid w:val="00C12D90"/>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C12D90"/>
    <w:rPr>
      <w:rFonts w:ascii="Calibri" w:eastAsia="Calibri" w:hAnsi="Calibri" w:cs="Calibri"/>
      <w:lang w:val="en-US"/>
    </w:rPr>
  </w:style>
  <w:style w:type="paragraph" w:styleId="a9">
    <w:name w:val="footer"/>
    <w:basedOn w:val="a"/>
    <w:link w:val="aa"/>
    <w:uiPriority w:val="99"/>
    <w:unhideWhenUsed/>
    <w:rsid w:val="00C12D90"/>
    <w:pPr>
      <w:tabs>
        <w:tab w:val="center" w:pos="4819"/>
        <w:tab w:val="right" w:pos="9639"/>
      </w:tabs>
      <w:spacing w:after="0" w:line="240" w:lineRule="auto"/>
    </w:pPr>
  </w:style>
  <w:style w:type="character" w:customStyle="1" w:styleId="aa">
    <w:name w:val="Нижній колонтитул Знак"/>
    <w:basedOn w:val="a0"/>
    <w:link w:val="a9"/>
    <w:uiPriority w:val="99"/>
    <w:rsid w:val="00C12D90"/>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image" Target="media/image11.wmf"/><Relationship Id="rId21" Type="http://schemas.openxmlformats.org/officeDocument/2006/relationships/oleObject" Target="embeddings/oleObject7.bin"/><Relationship Id="rId34" Type="http://schemas.openxmlformats.org/officeDocument/2006/relationships/hyperlink" Target="https://doi.org/10.20535/SRIT.2308-8893.2021.1.05" TargetMode="Externa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oleObject" Target="embeddings/oleObject9.bin"/><Relationship Id="rId33" Type="http://schemas.openxmlformats.org/officeDocument/2006/relationships/oleObject" Target="embeddings/oleObject13.bin"/><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image" Target="media/image8.wmf"/><Relationship Id="rId29" Type="http://schemas.openxmlformats.org/officeDocument/2006/relationships/oleObject" Target="embeddings/oleObject1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image" Target="media/image7.jpeg"/><Relationship Id="rId31" Type="http://schemas.openxmlformats.org/officeDocument/2006/relationships/oleObject" Target="embeddings/oleObject1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footer" Target="footer1.xml"/><Relationship Id="rId8" Type="http://schemas.openxmlformats.org/officeDocument/2006/relationships/oleObject" Target="embeddings/oleObject1.bin"/><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6770</Words>
  <Characters>3859</Characters>
  <Application>Microsoft Office Word</Application>
  <DocSecurity>0</DocSecurity>
  <Lines>32</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DISBALANCE</dc:creator>
  <cp:keywords/>
  <dc:description/>
  <cp:lastModifiedBy>Lubov Drozdenko</cp:lastModifiedBy>
  <cp:revision>4</cp:revision>
  <dcterms:created xsi:type="dcterms:W3CDTF">2024-11-18T12:11:00Z</dcterms:created>
  <dcterms:modified xsi:type="dcterms:W3CDTF">2024-11-30T14:02:00Z</dcterms:modified>
</cp:coreProperties>
</file>