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27728E" w14:textId="77777777" w:rsidR="00673207" w:rsidRDefault="00B740BA">
      <w:pPr>
        <w:pStyle w:val="2"/>
        <w:spacing w:before="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НАЦІОНАЛЬНИЙ ТЕХНІЧНИЙ УНІВЕРСИТЕТ УКРАЇНИ</w:t>
      </w:r>
    </w:p>
    <w:p w14:paraId="32625F25" w14:textId="77777777" w:rsidR="00673207" w:rsidRDefault="00B740BA">
      <w:pPr>
        <w:spacing w:after="0" w:line="240" w:lineRule="auto"/>
        <w:ind w:left="1953" w:right="183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14:paraId="02E8D2B5" w14:textId="77777777" w:rsidR="00673207" w:rsidRDefault="00673207">
      <w:pPr>
        <w:spacing w:after="0" w:line="240" w:lineRule="auto"/>
        <w:ind w:left="1953" w:right="1839"/>
        <w:jc w:val="center"/>
        <w:rPr>
          <w:rFonts w:ascii="Times New Roman" w:eastAsia="Times New Roman" w:hAnsi="Times New Roman" w:cs="Times New Roman"/>
          <w:b/>
          <w:sz w:val="28"/>
          <w:szCs w:val="28"/>
        </w:rPr>
      </w:pPr>
    </w:p>
    <w:p w14:paraId="38E80913" w14:textId="77777777" w:rsidR="00673207" w:rsidRDefault="00B740BA">
      <w:pPr>
        <w:spacing w:after="0" w:line="240" w:lineRule="auto"/>
        <w:ind w:left="1953" w:right="183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Приладобудівний факультет</w:t>
      </w:r>
    </w:p>
    <w:p w14:paraId="38B0F4E6" w14:textId="77777777" w:rsidR="00673207" w:rsidRDefault="00B740BA">
      <w:pPr>
        <w:spacing w:after="0" w:line="240" w:lineRule="auto"/>
        <w:ind w:left="111"/>
        <w:jc w:val="center"/>
        <w:rPr>
          <w:rFonts w:ascii="Times New Roman" w:eastAsia="Times New Roman" w:hAnsi="Times New Roman" w:cs="Times New Roman"/>
        </w:rPr>
      </w:pPr>
      <w:r>
        <w:rPr>
          <w:rFonts w:ascii="Times New Roman" w:eastAsia="Times New Roman" w:hAnsi="Times New Roman" w:cs="Times New Roman"/>
          <w:b/>
          <w:sz w:val="28"/>
          <w:szCs w:val="28"/>
        </w:rPr>
        <w:t>Кафедра інформаційно-вимірювальних технологій</w:t>
      </w:r>
    </w:p>
    <w:tbl>
      <w:tblPr>
        <w:tblStyle w:val="a5"/>
        <w:tblW w:w="9537" w:type="dxa"/>
        <w:tblInd w:w="102" w:type="dxa"/>
        <w:tblLayout w:type="fixed"/>
        <w:tblLook w:val="0000" w:firstRow="0" w:lastRow="0" w:firstColumn="0" w:lastColumn="0" w:noHBand="0" w:noVBand="0"/>
      </w:tblPr>
      <w:tblGrid>
        <w:gridCol w:w="4149"/>
        <w:gridCol w:w="5388"/>
      </w:tblGrid>
      <w:tr w:rsidR="00673207" w14:paraId="6782897B" w14:textId="77777777">
        <w:trPr>
          <w:trHeight w:val="1571"/>
        </w:trPr>
        <w:tc>
          <w:tcPr>
            <w:tcW w:w="4149" w:type="dxa"/>
          </w:tcPr>
          <w:p w14:paraId="77AFE19C" w14:textId="77777777" w:rsidR="00673207" w:rsidRDefault="00B740BA">
            <w:pPr>
              <w:tabs>
                <w:tab w:val="left" w:pos="9631"/>
              </w:tabs>
              <w:spacing w:before="240"/>
              <w:jc w:val="left"/>
              <w:rPr>
                <w:sz w:val="26"/>
                <w:szCs w:val="26"/>
              </w:rPr>
            </w:pPr>
            <w:r>
              <w:rPr>
                <w:sz w:val="26"/>
                <w:szCs w:val="26"/>
              </w:rPr>
              <w:t>«На правах рукопису»</w:t>
            </w:r>
          </w:p>
          <w:p w14:paraId="316F1782" w14:textId="77777777" w:rsidR="00673207" w:rsidRDefault="00B740BA">
            <w:pPr>
              <w:tabs>
                <w:tab w:val="left" w:pos="2675"/>
              </w:tabs>
              <w:ind w:right="1463"/>
              <w:jc w:val="left"/>
              <w:rPr>
                <w:sz w:val="26"/>
                <w:szCs w:val="26"/>
              </w:rPr>
            </w:pPr>
            <w:r>
              <w:rPr>
                <w:sz w:val="26"/>
                <w:szCs w:val="26"/>
              </w:rPr>
              <w:t>УДК ______________</w:t>
            </w:r>
          </w:p>
          <w:p w14:paraId="0DE59731" w14:textId="77777777" w:rsidR="00673207" w:rsidRDefault="00673207">
            <w:pPr>
              <w:tabs>
                <w:tab w:val="left" w:pos="2675"/>
              </w:tabs>
              <w:ind w:left="200" w:right="1463"/>
            </w:pPr>
          </w:p>
        </w:tc>
        <w:tc>
          <w:tcPr>
            <w:tcW w:w="5388" w:type="dxa"/>
          </w:tcPr>
          <w:p w14:paraId="3BE5F8C9" w14:textId="77777777" w:rsidR="00673207" w:rsidRDefault="00673207">
            <w:pPr>
              <w:spacing w:line="343" w:lineRule="auto"/>
              <w:ind w:left="851" w:right="616" w:hanging="45"/>
              <w:rPr>
                <w:sz w:val="24"/>
                <w:szCs w:val="24"/>
              </w:rPr>
            </w:pPr>
          </w:p>
          <w:p w14:paraId="00860387" w14:textId="77777777" w:rsidR="00673207" w:rsidRDefault="00B740BA">
            <w:pPr>
              <w:spacing w:line="343" w:lineRule="auto"/>
              <w:ind w:left="851" w:right="616" w:hanging="45"/>
              <w:rPr>
                <w:sz w:val="24"/>
                <w:szCs w:val="24"/>
              </w:rPr>
            </w:pPr>
            <w:r>
              <w:rPr>
                <w:sz w:val="24"/>
                <w:szCs w:val="24"/>
              </w:rPr>
              <w:t xml:space="preserve">«До захисту допущено» </w:t>
            </w:r>
          </w:p>
          <w:p w14:paraId="3041F09D" w14:textId="77777777" w:rsidR="00673207" w:rsidRDefault="00B740BA">
            <w:pPr>
              <w:spacing w:line="343" w:lineRule="auto"/>
              <w:ind w:left="851" w:right="616"/>
            </w:pPr>
            <w:r>
              <w:rPr>
                <w:sz w:val="24"/>
                <w:szCs w:val="24"/>
              </w:rPr>
              <w:t>В.о. завідувача кафедри</w:t>
            </w:r>
          </w:p>
          <w:p w14:paraId="6CB89512" w14:textId="77777777" w:rsidR="00673207" w:rsidRDefault="00B740BA">
            <w:pPr>
              <w:tabs>
                <w:tab w:val="left" w:pos="2720"/>
              </w:tabs>
              <w:ind w:left="851" w:right="-263"/>
            </w:pPr>
            <w:r>
              <w:rPr>
                <w:sz w:val="24"/>
                <w:szCs w:val="24"/>
                <w:u w:val="single"/>
              </w:rPr>
              <w:t xml:space="preserve">  __________</w:t>
            </w:r>
            <w:r>
              <w:rPr>
                <w:sz w:val="26"/>
                <w:szCs w:val="26"/>
              </w:rPr>
              <w:t>Володимир ЄРЕМЕНКО</w:t>
            </w:r>
          </w:p>
          <w:p w14:paraId="003BB74F" w14:textId="77777777" w:rsidR="00673207" w:rsidRDefault="00673207">
            <w:pPr>
              <w:tabs>
                <w:tab w:val="left" w:pos="3622"/>
                <w:tab w:val="left" w:pos="4159"/>
              </w:tabs>
              <w:spacing w:line="256" w:lineRule="auto"/>
              <w:ind w:left="851"/>
              <w:rPr>
                <w:sz w:val="24"/>
                <w:szCs w:val="24"/>
              </w:rPr>
            </w:pPr>
          </w:p>
          <w:p w14:paraId="0DF412D1" w14:textId="77777777" w:rsidR="00673207" w:rsidRDefault="00B740BA">
            <w:pPr>
              <w:tabs>
                <w:tab w:val="left" w:pos="3622"/>
                <w:tab w:val="left" w:pos="4159"/>
              </w:tabs>
              <w:spacing w:line="256" w:lineRule="auto"/>
              <w:ind w:left="851"/>
            </w:pPr>
            <w:r>
              <w:rPr>
                <w:sz w:val="24"/>
                <w:szCs w:val="24"/>
              </w:rPr>
              <w:t>«_____</w:t>
            </w:r>
            <w:r>
              <w:rPr>
                <w:sz w:val="24"/>
                <w:szCs w:val="24"/>
                <w:u w:val="single"/>
              </w:rPr>
              <w:t>»_</w:t>
            </w:r>
            <w:r>
              <w:rPr>
                <w:sz w:val="24"/>
                <w:szCs w:val="24"/>
                <w:u w:val="single"/>
              </w:rPr>
              <w:tab/>
            </w:r>
            <w:r>
              <w:rPr>
                <w:sz w:val="24"/>
                <w:szCs w:val="24"/>
              </w:rPr>
              <w:t>2020</w:t>
            </w:r>
            <w:r>
              <w:rPr>
                <w:sz w:val="24"/>
                <w:szCs w:val="24"/>
                <w:u w:val="single"/>
              </w:rPr>
              <w:tab/>
            </w:r>
            <w:r>
              <w:rPr>
                <w:sz w:val="24"/>
                <w:szCs w:val="24"/>
              </w:rPr>
              <w:t>р.</w:t>
            </w:r>
          </w:p>
        </w:tc>
      </w:tr>
    </w:tbl>
    <w:p w14:paraId="15E12CAD" w14:textId="77777777" w:rsidR="00673207" w:rsidRDefault="00673207">
      <w:pPr>
        <w:spacing w:after="120"/>
        <w:rPr>
          <w:rFonts w:ascii="Times New Roman" w:eastAsia="Times New Roman" w:hAnsi="Times New Roman" w:cs="Times New Roman"/>
          <w:b/>
          <w:sz w:val="30"/>
          <w:szCs w:val="30"/>
        </w:rPr>
      </w:pPr>
    </w:p>
    <w:p w14:paraId="7A7BB19A" w14:textId="77777777" w:rsidR="00673207" w:rsidRDefault="00B740BA">
      <w:pPr>
        <w:spacing w:after="0" w:line="240" w:lineRule="auto"/>
        <w:ind w:left="1950" w:right="1837"/>
        <w:jc w:val="center"/>
        <w:rPr>
          <w:rFonts w:ascii="Times New Roman" w:eastAsia="Times New Roman" w:hAnsi="Times New Roman" w:cs="Times New Roman"/>
        </w:rPr>
      </w:pPr>
      <w:r>
        <w:rPr>
          <w:rFonts w:ascii="Times New Roman" w:eastAsia="Times New Roman" w:hAnsi="Times New Roman" w:cs="Times New Roman"/>
          <w:b/>
          <w:sz w:val="40"/>
          <w:szCs w:val="40"/>
        </w:rPr>
        <w:t>Магістерська дисертація</w:t>
      </w:r>
    </w:p>
    <w:p w14:paraId="76594918" w14:textId="77777777" w:rsidR="00673207" w:rsidRDefault="00B740BA">
      <w:pPr>
        <w:pStyle w:val="2"/>
        <w:spacing w:before="120" w:after="120" w:line="240" w:lineRule="auto"/>
        <w:ind w:left="1953" w:right="1837"/>
        <w:jc w:val="center"/>
        <w:rPr>
          <w:rFonts w:ascii="Times New Roman" w:eastAsia="Times New Roman" w:hAnsi="Times New Roman" w:cs="Times New Roman"/>
          <w:color w:val="000000"/>
          <w:sz w:val="28"/>
          <w:szCs w:val="28"/>
        </w:rPr>
      </w:pPr>
      <w:bookmarkStart w:id="0" w:name="_gjdgxs" w:colFirst="0" w:colLast="0"/>
      <w:bookmarkEnd w:id="0"/>
      <w:r>
        <w:rPr>
          <w:rFonts w:ascii="Times New Roman" w:eastAsia="Times New Roman" w:hAnsi="Times New Roman" w:cs="Times New Roman"/>
          <w:color w:val="000000"/>
          <w:sz w:val="28"/>
          <w:szCs w:val="28"/>
        </w:rPr>
        <w:t>на здобуття ступеня магістра</w:t>
      </w:r>
    </w:p>
    <w:p w14:paraId="5A560A24" w14:textId="77777777" w:rsidR="00673207" w:rsidRDefault="00B740BA">
      <w:pPr>
        <w:spacing w:before="120" w:after="0" w:line="240" w:lineRule="auto"/>
        <w:ind w:left="702"/>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 освітньно- професійною програмою «</w:t>
      </w:r>
      <w:r>
        <w:rPr>
          <w:rFonts w:ascii="Times New Roman" w:eastAsia="Times New Roman" w:hAnsi="Times New Roman" w:cs="Times New Roman"/>
          <w:sz w:val="28"/>
          <w:szCs w:val="28"/>
        </w:rPr>
        <w:t>Інформаційні вимірювальні технології екологічної безпеки</w:t>
      </w:r>
      <w:r>
        <w:rPr>
          <w:rFonts w:ascii="Times New Roman" w:eastAsia="Times New Roman" w:hAnsi="Times New Roman" w:cs="Times New Roman"/>
          <w:b/>
          <w:sz w:val="28"/>
          <w:szCs w:val="28"/>
        </w:rPr>
        <w:t xml:space="preserve">» </w:t>
      </w:r>
    </w:p>
    <w:p w14:paraId="31CFDAA0" w14:textId="77777777" w:rsidR="00673207" w:rsidRDefault="00B740BA">
      <w:pPr>
        <w:spacing w:after="120" w:line="240" w:lineRule="auto"/>
        <w:ind w:left="702"/>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зі спеціальності </w:t>
      </w:r>
      <w:r>
        <w:rPr>
          <w:rFonts w:ascii="Times New Roman" w:eastAsia="Times New Roman" w:hAnsi="Times New Roman" w:cs="Times New Roman"/>
          <w:sz w:val="28"/>
          <w:szCs w:val="28"/>
        </w:rPr>
        <w:t>152 «Метрологія та інформаційно-вимірювальна техніка»</w:t>
      </w:r>
    </w:p>
    <w:p w14:paraId="0E02F3E9" w14:textId="77777777" w:rsidR="00673207" w:rsidRDefault="00B740BA">
      <w:pPr>
        <w:spacing w:before="120" w:after="0" w:line="240" w:lineRule="auto"/>
        <w:ind w:left="114"/>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тему: «</w:t>
      </w:r>
      <w:r>
        <w:rPr>
          <w:rFonts w:ascii="Times New Roman" w:eastAsia="Times New Roman" w:hAnsi="Times New Roman" w:cs="Times New Roman"/>
          <w:sz w:val="28"/>
          <w:szCs w:val="28"/>
        </w:rPr>
        <w:t xml:space="preserve">Вдосконалення контролерів заряду акумуляторних батарей шляхом оптимізації схем та алгоритмів заряду» </w:t>
      </w:r>
    </w:p>
    <w:p w14:paraId="2253E592" w14:textId="77777777" w:rsidR="00673207" w:rsidRDefault="00B740BA">
      <w:pPr>
        <w:spacing w:after="0" w:line="240" w:lineRule="auto"/>
        <w:ind w:left="301"/>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Виконала:</w:t>
      </w:r>
    </w:p>
    <w:p w14:paraId="079AE729" w14:textId="77777777" w:rsidR="00673207" w:rsidRDefault="00B740BA">
      <w:pPr>
        <w:spacing w:after="0" w:line="240" w:lineRule="auto"/>
        <w:ind w:left="301" w:right="516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студентка ІI курсу, групи ПН-91мп </w:t>
      </w:r>
    </w:p>
    <w:p w14:paraId="5CA2D08E" w14:textId="77777777" w:rsidR="00673207" w:rsidRDefault="00B740BA">
      <w:pPr>
        <w:spacing w:after="0" w:line="240" w:lineRule="auto"/>
        <w:ind w:left="301" w:right="546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Руденко Аліна Денисівна </w:t>
      </w:r>
    </w:p>
    <w:p w14:paraId="6D27CE6B" w14:textId="77777777" w:rsidR="00673207" w:rsidRDefault="00B740BA">
      <w:pPr>
        <w:spacing w:after="0" w:line="240" w:lineRule="auto"/>
        <w:ind w:left="8227"/>
        <w:rPr>
          <w:rFonts w:ascii="Times New Roman" w:eastAsia="Times New Roman" w:hAnsi="Times New Roman" w:cs="Times New Roman"/>
        </w:rPr>
      </w:pPr>
      <w:r>
        <w:rPr>
          <w:noProof/>
        </w:rPr>
        <mc:AlternateContent>
          <mc:Choice Requires="wpg">
            <w:drawing>
              <wp:anchor distT="0" distB="0" distL="114300" distR="114300" simplePos="0" relativeHeight="251658240" behindDoc="0" locked="0" layoutInCell="1" hidden="0" allowOverlap="1" wp14:anchorId="7D592E4D" wp14:editId="61522CFE">
                <wp:simplePos x="0" y="0"/>
                <wp:positionH relativeFrom="column">
                  <wp:posOffset>4368800</wp:posOffset>
                </wp:positionH>
                <wp:positionV relativeFrom="paragraph">
                  <wp:posOffset>0</wp:posOffset>
                </wp:positionV>
                <wp:extent cx="1200150" cy="31750"/>
                <wp:effectExtent l="0" t="0" r="0" b="0"/>
                <wp:wrapNone/>
                <wp:docPr id="3" name="Пряма зі стрілкою 3"/>
                <wp:cNvGraphicFramePr/>
                <a:graphic xmlns:a="http://schemas.openxmlformats.org/drawingml/2006/main">
                  <a:graphicData uri="http://schemas.microsoft.com/office/word/2010/wordprocessingShape">
                    <wps:wsp>
                      <wps:cNvCnPr/>
                      <wps:spPr>
                        <a:xfrm>
                          <a:off x="4755450" y="3780000"/>
                          <a:ext cx="118110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4368800</wp:posOffset>
                </wp:positionH>
                <wp:positionV relativeFrom="paragraph">
                  <wp:posOffset>0</wp:posOffset>
                </wp:positionV>
                <wp:extent cx="1200150" cy="31750"/>
                <wp:effectExtent b="0" l="0" r="0" t="0"/>
                <wp:wrapNone/>
                <wp:docPr id="3" name="image37.png"/>
                <a:graphic>
                  <a:graphicData uri="http://schemas.openxmlformats.org/drawingml/2006/picture">
                    <pic:pic>
                      <pic:nvPicPr>
                        <pic:cNvPr id="0" name="image37.png"/>
                        <pic:cNvPicPr preferRelativeResize="0"/>
                      </pic:nvPicPr>
                      <pic:blipFill>
                        <a:blip r:embed="rId7"/>
                        <a:srcRect/>
                        <a:stretch>
                          <a:fillRect/>
                        </a:stretch>
                      </pic:blipFill>
                      <pic:spPr>
                        <a:xfrm>
                          <a:off x="0" y="0"/>
                          <a:ext cx="1200150" cy="31750"/>
                        </a:xfrm>
                        <a:prstGeom prst="rect"/>
                        <a:ln/>
                      </pic:spPr>
                    </pic:pic>
                  </a:graphicData>
                </a:graphic>
              </wp:anchor>
            </w:drawing>
          </mc:Fallback>
        </mc:AlternateContent>
      </w:r>
    </w:p>
    <w:p w14:paraId="2B26E239" w14:textId="77777777" w:rsidR="00673207" w:rsidRDefault="00B740BA">
      <w:pPr>
        <w:spacing w:after="0" w:line="240" w:lineRule="auto"/>
        <w:ind w:left="301"/>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w:t>
      </w:r>
    </w:p>
    <w:p w14:paraId="0DC16839" w14:textId="77777777" w:rsidR="00673207" w:rsidRDefault="00B740BA">
      <w:pPr>
        <w:tabs>
          <w:tab w:val="left" w:pos="9030"/>
        </w:tabs>
        <w:spacing w:after="0" w:line="240" w:lineRule="auto"/>
        <w:ind w:left="30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к.т.н.   </w:t>
      </w:r>
      <w:r>
        <w:rPr>
          <w:rFonts w:ascii="Times New Roman" w:eastAsia="Times New Roman" w:hAnsi="Times New Roman" w:cs="Times New Roman"/>
          <w:sz w:val="28"/>
          <w:szCs w:val="28"/>
        </w:rPr>
        <w:tab/>
      </w:r>
      <w:r>
        <w:rPr>
          <w:noProof/>
        </w:rPr>
        <mc:AlternateContent>
          <mc:Choice Requires="wpg">
            <w:drawing>
              <wp:anchor distT="0" distB="0" distL="114300" distR="114300" simplePos="0" relativeHeight="251659264" behindDoc="0" locked="0" layoutInCell="1" hidden="0" allowOverlap="1" wp14:anchorId="2894F134" wp14:editId="74F62510">
                <wp:simplePos x="0" y="0"/>
                <wp:positionH relativeFrom="column">
                  <wp:posOffset>4381500</wp:posOffset>
                </wp:positionH>
                <wp:positionV relativeFrom="paragraph">
                  <wp:posOffset>139700</wp:posOffset>
                </wp:positionV>
                <wp:extent cx="1200150" cy="31750"/>
                <wp:effectExtent l="0" t="0" r="0" b="0"/>
                <wp:wrapNone/>
                <wp:docPr id="1" name="Пряма зі стрілкою 1"/>
                <wp:cNvGraphicFramePr/>
                <a:graphic xmlns:a="http://schemas.openxmlformats.org/drawingml/2006/main">
                  <a:graphicData uri="http://schemas.microsoft.com/office/word/2010/wordprocessingShape">
                    <wps:wsp>
                      <wps:cNvCnPr/>
                      <wps:spPr>
                        <a:xfrm>
                          <a:off x="4755450" y="3780000"/>
                          <a:ext cx="118110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4381500</wp:posOffset>
                </wp:positionH>
                <wp:positionV relativeFrom="paragraph">
                  <wp:posOffset>139700</wp:posOffset>
                </wp:positionV>
                <wp:extent cx="1200150" cy="31750"/>
                <wp:effectExtent b="0" l="0" r="0" t="0"/>
                <wp:wrapNone/>
                <wp:docPr id="1" name="image34.png"/>
                <a:graphic>
                  <a:graphicData uri="http://schemas.openxmlformats.org/drawingml/2006/picture">
                    <pic:pic>
                      <pic:nvPicPr>
                        <pic:cNvPr id="0" name="image34.png"/>
                        <pic:cNvPicPr preferRelativeResize="0"/>
                      </pic:nvPicPr>
                      <pic:blipFill>
                        <a:blip r:embed="rId8"/>
                        <a:srcRect/>
                        <a:stretch>
                          <a:fillRect/>
                        </a:stretch>
                      </pic:blipFill>
                      <pic:spPr>
                        <a:xfrm>
                          <a:off x="0" y="0"/>
                          <a:ext cx="1200150" cy="31750"/>
                        </a:xfrm>
                        <a:prstGeom prst="rect"/>
                        <a:ln/>
                      </pic:spPr>
                    </pic:pic>
                  </a:graphicData>
                </a:graphic>
              </wp:anchor>
            </w:drawing>
          </mc:Fallback>
        </mc:AlternateContent>
      </w:r>
    </w:p>
    <w:p w14:paraId="4FC7F912" w14:textId="77777777" w:rsidR="00673207" w:rsidRDefault="00B740BA">
      <w:pPr>
        <w:tabs>
          <w:tab w:val="left" w:pos="9030"/>
        </w:tabs>
        <w:spacing w:after="0" w:line="240" w:lineRule="auto"/>
        <w:ind w:left="301"/>
        <w:rPr>
          <w:rFonts w:ascii="Times New Roman" w:eastAsia="Times New Roman" w:hAnsi="Times New Roman" w:cs="Times New Roman"/>
        </w:rPr>
      </w:pPr>
      <w:r>
        <w:rPr>
          <w:rFonts w:ascii="Times New Roman" w:eastAsia="Times New Roman" w:hAnsi="Times New Roman" w:cs="Times New Roman"/>
          <w:sz w:val="28"/>
          <w:szCs w:val="28"/>
        </w:rPr>
        <w:t xml:space="preserve">Божко Костянтин Михайлович                                          </w:t>
      </w:r>
      <w:r>
        <w:rPr>
          <w:rFonts w:ascii="Times New Roman" w:eastAsia="Times New Roman" w:hAnsi="Times New Roman" w:cs="Times New Roman"/>
        </w:rPr>
        <w:tab/>
      </w:r>
    </w:p>
    <w:p w14:paraId="45AB0161" w14:textId="77777777" w:rsidR="00673207" w:rsidRDefault="00673207">
      <w:pPr>
        <w:spacing w:after="0" w:line="240" w:lineRule="auto"/>
        <w:ind w:left="8198"/>
        <w:rPr>
          <w:rFonts w:ascii="Times New Roman" w:eastAsia="Times New Roman" w:hAnsi="Times New Roman" w:cs="Times New Roman"/>
        </w:rPr>
      </w:pPr>
    </w:p>
    <w:p w14:paraId="4C60B7E9" w14:textId="77777777" w:rsidR="00673207" w:rsidRDefault="00B740BA">
      <w:pPr>
        <w:spacing w:after="0" w:line="240" w:lineRule="auto"/>
        <w:ind w:left="301" w:right="3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Консультант з «Розроблення стартап-проекту»:        </w:t>
      </w:r>
      <w:r>
        <w:rPr>
          <w:noProof/>
        </w:rPr>
        <mc:AlternateContent>
          <mc:Choice Requires="wpg">
            <w:drawing>
              <wp:anchor distT="0" distB="0" distL="114300" distR="114300" simplePos="0" relativeHeight="251660288" behindDoc="0" locked="0" layoutInCell="1" hidden="0" allowOverlap="1" wp14:anchorId="21F8DA77" wp14:editId="62E1C040">
                <wp:simplePos x="0" y="0"/>
                <wp:positionH relativeFrom="column">
                  <wp:posOffset>4381500</wp:posOffset>
                </wp:positionH>
                <wp:positionV relativeFrom="paragraph">
                  <wp:posOffset>419100</wp:posOffset>
                </wp:positionV>
                <wp:extent cx="1200150" cy="31750"/>
                <wp:effectExtent l="0" t="0" r="0" b="0"/>
                <wp:wrapNone/>
                <wp:docPr id="4" name="Пряма зі стрілкою 4"/>
                <wp:cNvGraphicFramePr/>
                <a:graphic xmlns:a="http://schemas.openxmlformats.org/drawingml/2006/main">
                  <a:graphicData uri="http://schemas.microsoft.com/office/word/2010/wordprocessingShape">
                    <wps:wsp>
                      <wps:cNvCnPr/>
                      <wps:spPr>
                        <a:xfrm>
                          <a:off x="4755450" y="3780000"/>
                          <a:ext cx="118110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4381500</wp:posOffset>
                </wp:positionH>
                <wp:positionV relativeFrom="paragraph">
                  <wp:posOffset>419100</wp:posOffset>
                </wp:positionV>
                <wp:extent cx="1200150" cy="31750"/>
                <wp:effectExtent b="0" l="0" r="0" t="0"/>
                <wp:wrapNone/>
                <wp:docPr id="4" name="image40.png"/>
                <a:graphic>
                  <a:graphicData uri="http://schemas.openxmlformats.org/drawingml/2006/picture">
                    <pic:pic>
                      <pic:nvPicPr>
                        <pic:cNvPr id="0" name="image40.png"/>
                        <pic:cNvPicPr preferRelativeResize="0"/>
                      </pic:nvPicPr>
                      <pic:blipFill>
                        <a:blip r:embed="rId9"/>
                        <a:srcRect/>
                        <a:stretch>
                          <a:fillRect/>
                        </a:stretch>
                      </pic:blipFill>
                      <pic:spPr>
                        <a:xfrm>
                          <a:off x="0" y="0"/>
                          <a:ext cx="1200150" cy="31750"/>
                        </a:xfrm>
                        <a:prstGeom prst="rect"/>
                        <a:ln/>
                      </pic:spPr>
                    </pic:pic>
                  </a:graphicData>
                </a:graphic>
              </wp:anchor>
            </w:drawing>
          </mc:Fallback>
        </mc:AlternateContent>
      </w:r>
    </w:p>
    <w:p w14:paraId="357C3F09" w14:textId="77777777" w:rsidR="00673207" w:rsidRDefault="00B740BA">
      <w:pPr>
        <w:spacing w:after="0" w:line="240" w:lineRule="auto"/>
        <w:ind w:left="301" w:right="3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д.е.н., доцент </w:t>
      </w:r>
    </w:p>
    <w:p w14:paraId="7A8B0A7E" w14:textId="77777777" w:rsidR="00673207" w:rsidRDefault="00B740BA">
      <w:pPr>
        <w:spacing w:after="0" w:line="240" w:lineRule="auto"/>
        <w:ind w:left="301" w:right="3850"/>
        <w:rPr>
          <w:rFonts w:ascii="Times New Roman" w:eastAsia="Times New Roman" w:hAnsi="Times New Roman" w:cs="Times New Roman"/>
          <w:sz w:val="28"/>
          <w:szCs w:val="28"/>
        </w:rPr>
      </w:pPr>
      <w:r>
        <w:rPr>
          <w:rFonts w:ascii="Times New Roman" w:eastAsia="Times New Roman" w:hAnsi="Times New Roman" w:cs="Times New Roman"/>
          <w:sz w:val="28"/>
          <w:szCs w:val="28"/>
        </w:rPr>
        <w:t>Бояринова Катерина Олександрівна</w:t>
      </w:r>
    </w:p>
    <w:p w14:paraId="431E75E4" w14:textId="77777777" w:rsidR="00673207" w:rsidRDefault="00673207">
      <w:pPr>
        <w:spacing w:after="0" w:line="240" w:lineRule="auto"/>
        <w:ind w:left="8229"/>
        <w:rPr>
          <w:rFonts w:ascii="Times New Roman" w:eastAsia="Times New Roman" w:hAnsi="Times New Roman" w:cs="Times New Roman"/>
        </w:rPr>
      </w:pPr>
    </w:p>
    <w:p w14:paraId="029D77E2" w14:textId="5A7894CA" w:rsidR="00673207" w:rsidRDefault="00B740BA">
      <w:pPr>
        <w:spacing w:after="0" w:line="240" w:lineRule="auto"/>
        <w:ind w:left="301" w:right="3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Консультант з нормоконтролю:        </w:t>
      </w:r>
    </w:p>
    <w:p w14:paraId="6E0CDA96" w14:textId="77777777" w:rsidR="00673207" w:rsidRDefault="00B740BA">
      <w:pPr>
        <w:spacing w:after="0" w:line="240" w:lineRule="auto"/>
        <w:ind w:left="301" w:right="385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к.т.н. </w:t>
      </w:r>
    </w:p>
    <w:p w14:paraId="7E2AA341" w14:textId="5EF0F85A" w:rsidR="00673207" w:rsidRDefault="00046E60">
      <w:pPr>
        <w:spacing w:after="0" w:line="240" w:lineRule="auto"/>
        <w:ind w:left="301" w:right="3850"/>
        <w:rPr>
          <w:rFonts w:ascii="Times New Roman" w:eastAsia="Times New Roman" w:hAnsi="Times New Roman" w:cs="Times New Roman"/>
          <w:sz w:val="28"/>
          <w:szCs w:val="28"/>
        </w:rPr>
      </w:pPr>
      <w:r>
        <w:rPr>
          <w:noProof/>
        </w:rPr>
        <mc:AlternateContent>
          <mc:Choice Requires="wps">
            <w:drawing>
              <wp:anchor distT="0" distB="0" distL="114300" distR="114300" simplePos="0" relativeHeight="251661312" behindDoc="0" locked="0" layoutInCell="1" hidden="0" allowOverlap="1" wp14:anchorId="099939DC" wp14:editId="414DE6AD">
                <wp:simplePos x="0" y="0"/>
                <wp:positionH relativeFrom="column">
                  <wp:posOffset>4378325</wp:posOffset>
                </wp:positionH>
                <wp:positionV relativeFrom="paragraph">
                  <wp:posOffset>12699</wp:posOffset>
                </wp:positionV>
                <wp:extent cx="1219200" cy="45719"/>
                <wp:effectExtent l="0" t="0" r="19050" b="31115"/>
                <wp:wrapNone/>
                <wp:docPr id="7" name="Пряма зі стрілкою 7"/>
                <wp:cNvGraphicFramePr/>
                <a:graphic xmlns:a="http://schemas.openxmlformats.org/drawingml/2006/main">
                  <a:graphicData uri="http://schemas.microsoft.com/office/word/2010/wordprocessingShape">
                    <wps:wsp>
                      <wps:cNvCnPr/>
                      <wps:spPr>
                        <a:xfrm>
                          <a:off x="0" y="0"/>
                          <a:ext cx="1219200" cy="45719"/>
                        </a:xfrm>
                        <a:prstGeom prst="straightConnector1">
                          <a:avLst/>
                        </a:prstGeom>
                        <a:noFill/>
                        <a:ln w="9525" cap="flat" cmpd="sng">
                          <a:solidFill>
                            <a:srgbClr val="000000"/>
                          </a:solidFill>
                          <a:prstDash val="solid"/>
                          <a:round/>
                          <a:headEnd type="none" w="sm" len="sm"/>
                          <a:tailEnd type="none" w="sm" len="sm"/>
                        </a:ln>
                      </wps:spPr>
                      <wps:bodyPr/>
                    </wps:wsp>
                  </a:graphicData>
                </a:graphic>
                <wp14:sizeRelH relativeFrom="margin">
                  <wp14:pctWidth>0</wp14:pctWidth>
                </wp14:sizeRelH>
                <wp14:sizeRelV relativeFrom="margin">
                  <wp14:pctHeight>0</wp14:pctHeight>
                </wp14:sizeRelV>
              </wp:anchor>
            </w:drawing>
          </mc:Choice>
          <mc:Fallback>
            <w:pict>
              <v:shapetype w14:anchorId="091C5F4F" id="_x0000_t32" coordsize="21600,21600" o:spt="32" o:oned="t" path="m,l21600,21600e" filled="f">
                <v:path arrowok="t" fillok="f" o:connecttype="none"/>
                <o:lock v:ext="edit" shapetype="t"/>
              </v:shapetype>
              <v:shape id="Пряма зі стрілкою 7" o:spid="_x0000_s1026" type="#_x0000_t32" style="position:absolute;margin-left:344.75pt;margin-top:1pt;width:96pt;height:3.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">
                <v:stroke startarrowwidth="narrow" startarrowlength="short" endarrowwidth="narrow" endarrowlength="short"/>
              </v:shape>
            </w:pict>
          </mc:Fallback>
        </mc:AlternateContent>
      </w:r>
      <w:r w:rsidR="00B740BA">
        <w:rPr>
          <w:rFonts w:ascii="Times New Roman" w:eastAsia="Times New Roman" w:hAnsi="Times New Roman" w:cs="Times New Roman"/>
          <w:sz w:val="28"/>
          <w:szCs w:val="28"/>
        </w:rPr>
        <w:t>Божко Костянтин Михайлович</w:t>
      </w:r>
    </w:p>
    <w:p w14:paraId="44C5E1A2" w14:textId="77777777" w:rsidR="00673207" w:rsidRDefault="00673207">
      <w:pPr>
        <w:spacing w:after="0" w:line="240" w:lineRule="auto"/>
        <w:ind w:left="301"/>
        <w:rPr>
          <w:rFonts w:ascii="Times New Roman" w:eastAsia="Times New Roman" w:hAnsi="Times New Roman" w:cs="Times New Roman"/>
          <w:sz w:val="28"/>
          <w:szCs w:val="28"/>
        </w:rPr>
      </w:pPr>
    </w:p>
    <w:p w14:paraId="766DE8C7" w14:textId="77777777" w:rsidR="00673207" w:rsidRDefault="00B740BA">
      <w:pPr>
        <w:spacing w:after="0" w:line="240" w:lineRule="auto"/>
        <w:ind w:left="301"/>
        <w:rPr>
          <w:rFonts w:ascii="Times New Roman" w:eastAsia="Times New Roman" w:hAnsi="Times New Roman" w:cs="Times New Roman"/>
          <w:sz w:val="28"/>
          <w:szCs w:val="28"/>
        </w:rPr>
      </w:pPr>
      <w:r>
        <w:rPr>
          <w:rFonts w:ascii="Times New Roman" w:eastAsia="Times New Roman" w:hAnsi="Times New Roman" w:cs="Times New Roman"/>
          <w:sz w:val="28"/>
          <w:szCs w:val="28"/>
        </w:rPr>
        <w:t>Рецензент:</w:t>
      </w:r>
    </w:p>
    <w:p w14:paraId="71880DD4" w14:textId="77777777" w:rsidR="00673207" w:rsidRDefault="00B740BA">
      <w:pPr>
        <w:spacing w:after="0" w:line="240" w:lineRule="auto"/>
        <w:ind w:left="301"/>
        <w:rPr>
          <w:rFonts w:ascii="Times New Roman" w:eastAsia="Times New Roman" w:hAnsi="Times New Roman" w:cs="Times New Roman"/>
          <w:sz w:val="28"/>
          <w:szCs w:val="28"/>
        </w:rPr>
      </w:pPr>
      <w:r>
        <w:rPr>
          <w:rFonts w:ascii="Times New Roman" w:eastAsia="Times New Roman" w:hAnsi="Times New Roman" w:cs="Times New Roman"/>
          <w:sz w:val="28"/>
          <w:szCs w:val="28"/>
        </w:rPr>
        <w:t>Професор, д.п.н., доцент</w:t>
      </w:r>
      <w:r>
        <w:rPr>
          <w:noProof/>
        </w:rPr>
        <mc:AlternateContent>
          <mc:Choice Requires="wpg">
            <w:drawing>
              <wp:anchor distT="0" distB="0" distL="114300" distR="114300" simplePos="0" relativeHeight="251662336" behindDoc="0" locked="0" layoutInCell="1" hidden="0" allowOverlap="1" wp14:anchorId="71B17823" wp14:editId="405AD0C6">
                <wp:simplePos x="0" y="0"/>
                <wp:positionH relativeFrom="column">
                  <wp:posOffset>4381500</wp:posOffset>
                </wp:positionH>
                <wp:positionV relativeFrom="paragraph">
                  <wp:posOffset>127000</wp:posOffset>
                </wp:positionV>
                <wp:extent cx="1200150" cy="31750"/>
                <wp:effectExtent l="0" t="0" r="0" b="0"/>
                <wp:wrapNone/>
                <wp:docPr id="5" name="Пряма зі стрілкою 5"/>
                <wp:cNvGraphicFramePr/>
                <a:graphic xmlns:a="http://schemas.openxmlformats.org/drawingml/2006/main">
                  <a:graphicData uri="http://schemas.microsoft.com/office/word/2010/wordprocessingShape">
                    <wps:wsp>
                      <wps:cNvCnPr/>
                      <wps:spPr>
                        <a:xfrm>
                          <a:off x="4755450" y="3780000"/>
                          <a:ext cx="1181100"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w:drawing>
              <wp:anchor allowOverlap="1" behindDoc="0" distB="0" distT="0" distL="114300" distR="114300" hidden="0" layoutInCell="1" locked="0" relativeHeight="0" simplePos="0">
                <wp:simplePos x="0" y="0"/>
                <wp:positionH relativeFrom="column">
                  <wp:posOffset>4381500</wp:posOffset>
                </wp:positionH>
                <wp:positionV relativeFrom="paragraph">
                  <wp:posOffset>127000</wp:posOffset>
                </wp:positionV>
                <wp:extent cx="1200150" cy="31750"/>
                <wp:effectExtent b="0" l="0" r="0" t="0"/>
                <wp:wrapNone/>
                <wp:docPr id="5" name="image50.png"/>
                <a:graphic>
                  <a:graphicData uri="http://schemas.openxmlformats.org/drawingml/2006/picture">
                    <pic:pic>
                      <pic:nvPicPr>
                        <pic:cNvPr id="0" name="image50.png"/>
                        <pic:cNvPicPr preferRelativeResize="0"/>
                      </pic:nvPicPr>
                      <pic:blipFill>
                        <a:blip r:embed="rId11"/>
                        <a:srcRect/>
                        <a:stretch>
                          <a:fillRect/>
                        </a:stretch>
                      </pic:blipFill>
                      <pic:spPr>
                        <a:xfrm>
                          <a:off x="0" y="0"/>
                          <a:ext cx="1200150" cy="31750"/>
                        </a:xfrm>
                        <a:prstGeom prst="rect"/>
                        <a:ln/>
                      </pic:spPr>
                    </pic:pic>
                  </a:graphicData>
                </a:graphic>
              </wp:anchor>
            </w:drawing>
          </mc:Fallback>
        </mc:AlternateContent>
      </w:r>
    </w:p>
    <w:p w14:paraId="0B8781D1" w14:textId="77777777" w:rsidR="00673207" w:rsidRDefault="00B740BA">
      <w:pPr>
        <w:spacing w:after="0" w:line="240" w:lineRule="auto"/>
        <w:ind w:left="30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Протасов Анатолій Георгійович </w:t>
      </w:r>
    </w:p>
    <w:p w14:paraId="688BF5E1" w14:textId="77777777" w:rsidR="00673207" w:rsidRDefault="00673207">
      <w:pPr>
        <w:spacing w:after="0" w:line="240" w:lineRule="auto"/>
        <w:ind w:left="301"/>
        <w:rPr>
          <w:rFonts w:ascii="Times New Roman" w:eastAsia="Times New Roman" w:hAnsi="Times New Roman" w:cs="Times New Roman"/>
          <w:sz w:val="28"/>
          <w:szCs w:val="28"/>
        </w:rPr>
      </w:pPr>
    </w:p>
    <w:p w14:paraId="5C64B977" w14:textId="77777777" w:rsidR="00673207" w:rsidRDefault="00B740BA">
      <w:pPr>
        <w:spacing w:after="0"/>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Засвідчую, що у цій магістерській дисертації</w:t>
      </w:r>
    </w:p>
    <w:p w14:paraId="1F2BE652" w14:textId="77777777" w:rsidR="00673207" w:rsidRDefault="00B740BA">
      <w:pPr>
        <w:spacing w:after="0"/>
        <w:ind w:firstLine="708"/>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немає запозичень з праць інших авторів без</w:t>
      </w:r>
    </w:p>
    <w:p w14:paraId="722F9454" w14:textId="77777777" w:rsidR="00673207" w:rsidRDefault="00B740BA">
      <w:pPr>
        <w:spacing w:after="0"/>
        <w:ind w:left="1416" w:firstLine="70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відповідних посилань.</w:t>
      </w:r>
    </w:p>
    <w:p w14:paraId="265A51BA" w14:textId="77777777" w:rsidR="00673207" w:rsidRDefault="00B740BA">
      <w:pPr>
        <w:tabs>
          <w:tab w:val="left" w:pos="7781"/>
        </w:tabs>
        <w:spacing w:after="0" w:line="321"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Студентка</w:t>
      </w:r>
      <w:r>
        <w:rPr>
          <w:rFonts w:ascii="Times New Roman" w:eastAsia="Times New Roman" w:hAnsi="Times New Roman" w:cs="Times New Roman"/>
          <w:sz w:val="28"/>
          <w:szCs w:val="28"/>
          <w:u w:val="single"/>
        </w:rPr>
        <w:tab/>
      </w:r>
    </w:p>
    <w:p w14:paraId="71FE261B" w14:textId="77777777" w:rsidR="00673207" w:rsidRDefault="00B740BA">
      <w:pPr>
        <w:spacing w:before="230" w:after="120"/>
        <w:ind w:right="1839"/>
        <w:jc w:val="center"/>
        <w:rPr>
          <w:rFonts w:ascii="Times New Roman" w:eastAsia="Times New Roman" w:hAnsi="Times New Roman" w:cs="Times New Roman"/>
          <w:sz w:val="28"/>
          <w:szCs w:val="28"/>
        </w:rPr>
        <w:sectPr w:rsidR="00673207">
          <w:pgSz w:w="11906" w:h="16838"/>
          <w:pgMar w:top="851" w:right="660" w:bottom="280" w:left="1400" w:header="557" w:footer="0" w:gutter="0"/>
          <w:pgNumType w:start="1"/>
          <w:cols w:space="720"/>
        </w:sectPr>
      </w:pPr>
      <w:r>
        <w:rPr>
          <w:rFonts w:ascii="Times New Roman" w:eastAsia="Times New Roman" w:hAnsi="Times New Roman" w:cs="Times New Roman"/>
          <w:sz w:val="28"/>
          <w:szCs w:val="28"/>
        </w:rPr>
        <w:t>Київ – 2020 року</w:t>
      </w:r>
    </w:p>
    <w:p w14:paraId="3E08DC56" w14:textId="77777777" w:rsidR="00673207" w:rsidRDefault="00B740BA">
      <w:pPr>
        <w:spacing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p>
    <w:p w14:paraId="74F992E6" w14:textId="77777777" w:rsidR="00673207" w:rsidRDefault="00B740BA">
      <w:pPr>
        <w:spacing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14:paraId="25858295" w14:textId="77777777" w:rsidR="00673207" w:rsidRDefault="00B740BA">
      <w:pPr>
        <w:spacing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Приладобудівний факультет</w:t>
      </w:r>
    </w:p>
    <w:p w14:paraId="0DEF5FE1" w14:textId="77777777" w:rsidR="00673207" w:rsidRDefault="00B740BA">
      <w:pPr>
        <w:spacing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Кафедра інформаційно-вимірювальних технологій</w:t>
      </w:r>
    </w:p>
    <w:p w14:paraId="333DF4BC" w14:textId="77777777" w:rsidR="00673207" w:rsidRDefault="00B740BA">
      <w:pPr>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вищої освіти – другий (магістерський)</w:t>
      </w:r>
    </w:p>
    <w:p w14:paraId="6AE29A66" w14:textId="77777777" w:rsidR="00673207" w:rsidRDefault="00B740BA">
      <w:pPr>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 152 Метрологія та інформаційно-вимірювальна техніка</w:t>
      </w:r>
    </w:p>
    <w:p w14:paraId="124A2D8C" w14:textId="77777777" w:rsidR="00673207" w:rsidRDefault="00B740BA">
      <w:pPr>
        <w:spacing w:after="12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Освітньо-професійна програма Інформаційні вимірювальні технології екологічної безпеки</w:t>
      </w:r>
    </w:p>
    <w:p w14:paraId="42C21C51" w14:textId="77777777" w:rsidR="00673207" w:rsidRDefault="00673207">
      <w:pPr>
        <w:tabs>
          <w:tab w:val="left" w:pos="8931"/>
        </w:tabs>
        <w:spacing w:before="120" w:after="0" w:line="240" w:lineRule="auto"/>
        <w:ind w:left="539"/>
        <w:jc w:val="both"/>
        <w:rPr>
          <w:rFonts w:ascii="Times New Roman" w:eastAsia="Times New Roman" w:hAnsi="Times New Roman" w:cs="Times New Roman"/>
          <w:sz w:val="28"/>
          <w:szCs w:val="28"/>
        </w:rPr>
      </w:pPr>
    </w:p>
    <w:p w14:paraId="2BC51BB4" w14:textId="77777777" w:rsidR="00673207" w:rsidRDefault="00B740BA">
      <w:pPr>
        <w:spacing w:before="120" w:after="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ЗАТВЕРДЖУЮ</w:t>
      </w:r>
    </w:p>
    <w:p w14:paraId="43C49EC8" w14:textId="77777777" w:rsidR="00673207" w:rsidRDefault="00B740BA">
      <w:pPr>
        <w:spacing w:before="120" w:after="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В.о. завідувача кафедри</w:t>
      </w:r>
    </w:p>
    <w:p w14:paraId="690C490D" w14:textId="77777777" w:rsidR="00673207" w:rsidRDefault="00B740BA">
      <w:pPr>
        <w:spacing w:before="120" w:after="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_______ Володимир ЄРЕМЕНКО</w:t>
      </w:r>
    </w:p>
    <w:p w14:paraId="175B753B" w14:textId="77777777" w:rsidR="00673207" w:rsidRDefault="00B740BA">
      <w:pPr>
        <w:spacing w:before="120" w:after="0" w:line="24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«___»_____________2020 р.</w:t>
      </w:r>
    </w:p>
    <w:p w14:paraId="2AAD156D" w14:textId="77777777" w:rsidR="00673207" w:rsidRDefault="00B740BA">
      <w:pPr>
        <w:tabs>
          <w:tab w:val="left" w:pos="720"/>
          <w:tab w:val="left" w:pos="1440"/>
          <w:tab w:val="left" w:pos="1620"/>
        </w:tabs>
        <w:spacing w:before="120" w:after="0" w:line="240" w:lineRule="auto"/>
        <w:ind w:left="54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w:t>
      </w:r>
    </w:p>
    <w:p w14:paraId="4D1BCAE4" w14:textId="77777777" w:rsidR="00673207" w:rsidRDefault="00B740BA">
      <w:pPr>
        <w:tabs>
          <w:tab w:val="left" w:pos="720"/>
          <w:tab w:val="left" w:pos="1440"/>
          <w:tab w:val="left" w:pos="1620"/>
        </w:tabs>
        <w:spacing w:after="0" w:line="240" w:lineRule="auto"/>
        <w:ind w:left="539"/>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на магістерську дисертацію студенту</w:t>
      </w:r>
    </w:p>
    <w:p w14:paraId="3E4373EE" w14:textId="77777777" w:rsidR="00673207" w:rsidRDefault="00B740BA">
      <w:pPr>
        <w:jc w:val="center"/>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РУДЕНКО АЛІНИ ДЕНИСІВНИ</w:t>
      </w:r>
    </w:p>
    <w:p w14:paraId="3CC348E7" w14:textId="77777777" w:rsidR="00673207" w:rsidRDefault="00B740BA">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Тема дисертації «Вдосконалення контролерів заряду акумуляторних батарей шляхом оптимізації схем та алгоритмів заряду», науковий керівник дисертації</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Божко Костянтин Михайлович, доцент, к. т. Н.,</w:t>
      </w: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sz w:val="28"/>
          <w:szCs w:val="28"/>
        </w:rPr>
        <w:t>затверджені наказом по університету від «___»_________ 2020 р. №_____</w:t>
      </w:r>
    </w:p>
    <w:p w14:paraId="2AD09EC9" w14:textId="77777777" w:rsidR="00673207" w:rsidRDefault="00B740BA">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Термін подання студентом дисертації 03 грудня 2020 року. </w:t>
      </w:r>
    </w:p>
    <w:p w14:paraId="206848D5" w14:textId="77777777" w:rsidR="00673207" w:rsidRDefault="00B740BA">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Об’єкт дослідження: процес заряду акумуляторних батарей. </w:t>
      </w:r>
    </w:p>
    <w:p w14:paraId="5BBED59D" w14:textId="77777777" w:rsidR="00673207" w:rsidRDefault="00B740BA">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Вихідні дані: зменшення похибки регулювання температури теплоносія шляхом застосування цифрових датчиків температури DS1820.</w:t>
      </w:r>
    </w:p>
    <w:p w14:paraId="4315D7C1" w14:textId="77777777" w:rsidR="00673207" w:rsidRDefault="00B740BA">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Перелік завдань, які потрібно розробити: </w:t>
      </w:r>
    </w:p>
    <w:p w14:paraId="3802DA49" w14:textId="5D747D4B" w:rsidR="00673207" w:rsidRDefault="00B740BA" w:rsidP="00046E60">
      <w:pPr>
        <w:tabs>
          <w:tab w:val="left" w:pos="9356"/>
        </w:tabs>
        <w:spacing w:before="240"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5.1. Провести аналіз досліджень в області розробки і оптимізації лінійних контролерів на прикладі контролерів заряду акумуляторних батарей, а також їх використання у сонячній енергетиці.  </w:t>
      </w:r>
    </w:p>
    <w:p w14:paraId="607CEDD2" w14:textId="77777777" w:rsidR="00673207" w:rsidRDefault="00B740BA" w:rsidP="00046E60">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5.2.Дослідити схеми і алгоритми контролерів заряду для літій-іонних акумуляторних батарей. </w:t>
      </w:r>
    </w:p>
    <w:p w14:paraId="33BC802F" w14:textId="77777777" w:rsidR="00673207" w:rsidRDefault="00673207">
      <w:pPr>
        <w:tabs>
          <w:tab w:val="left" w:pos="9356"/>
        </w:tabs>
        <w:spacing w:before="240" w:after="0" w:line="240" w:lineRule="auto"/>
        <w:ind w:left="425"/>
        <w:jc w:val="both"/>
        <w:rPr>
          <w:rFonts w:ascii="Times New Roman" w:eastAsia="Times New Roman" w:hAnsi="Times New Roman" w:cs="Times New Roman"/>
          <w:sz w:val="28"/>
          <w:szCs w:val="28"/>
        </w:rPr>
      </w:pPr>
    </w:p>
    <w:p w14:paraId="618E5E51" w14:textId="77777777" w:rsidR="00673207" w:rsidRDefault="00B740BA" w:rsidP="00046E6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5.3 Розробити схему заряду акумуляторів на основі мікроконтролера ATMega 32 та вдосконалений алгоритм заряду для неї.</w:t>
      </w:r>
    </w:p>
    <w:p w14:paraId="2DC54210" w14:textId="77777777" w:rsidR="00673207" w:rsidRDefault="00B740BA">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Орієнтовний перелік графічного (ілюстративного) матеріалу:</w:t>
      </w:r>
    </w:p>
    <w:p w14:paraId="0384243A" w14:textId="77777777" w:rsidR="00673207" w:rsidRDefault="00673207">
      <w:pPr>
        <w:tabs>
          <w:tab w:val="left" w:pos="9356"/>
        </w:tabs>
        <w:spacing w:before="240" w:after="0" w:line="240" w:lineRule="auto"/>
        <w:jc w:val="both"/>
        <w:rPr>
          <w:rFonts w:ascii="Times New Roman" w:eastAsia="Times New Roman" w:hAnsi="Times New Roman" w:cs="Times New Roman"/>
          <w:sz w:val="28"/>
          <w:szCs w:val="28"/>
        </w:rPr>
      </w:pPr>
    </w:p>
    <w:p w14:paraId="7F6E7253" w14:textId="77777777" w:rsidR="00673207" w:rsidRDefault="00B740BA" w:rsidP="00046E6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6.1. Схема електрична принципова контролера заряду. </w:t>
      </w:r>
    </w:p>
    <w:p w14:paraId="4B24CF44" w14:textId="77777777" w:rsidR="00673207" w:rsidRDefault="00673207">
      <w:pPr>
        <w:spacing w:after="0" w:line="360" w:lineRule="auto"/>
        <w:ind w:left="643"/>
        <w:jc w:val="both"/>
        <w:rPr>
          <w:rFonts w:ascii="Times New Roman" w:eastAsia="Times New Roman" w:hAnsi="Times New Roman" w:cs="Times New Roman"/>
          <w:sz w:val="28"/>
          <w:szCs w:val="28"/>
        </w:rPr>
      </w:pPr>
    </w:p>
    <w:p w14:paraId="4C41673D" w14:textId="77777777" w:rsidR="00046E60" w:rsidRDefault="00B740BA" w:rsidP="00046E60">
      <w:pPr>
        <w:spacing w:after="28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6.2. Лістинг програми контролера заряду. </w:t>
      </w:r>
    </w:p>
    <w:p w14:paraId="5BA5A342" w14:textId="30732439" w:rsidR="00673207" w:rsidRDefault="00B740BA" w:rsidP="00046E60">
      <w:pPr>
        <w:spacing w:after="28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 Орієнтовний перелік публікацій: </w:t>
      </w:r>
    </w:p>
    <w:p w14:paraId="7C74FDA7" w14:textId="77777777" w:rsidR="00673207" w:rsidRDefault="00B740BA" w:rsidP="00046E6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7.1. Руденко А.Д. Проблеми оптимізації лінійного контролера: теорія і практичні рішення /А.Д. Руденко, Б.В. Мельничук.  //Збірник праць 16-ої Всеукраїнської науково-практичної конференції студентів, аспірантів та молодих вчених «Ефективність та автоматизація інженерних рішень у приладобудуванні». – 8-9 грудня 2018 р. – м. Київ. – 4с. С. 214-217. </w:t>
      </w:r>
    </w:p>
    <w:p w14:paraId="2F33F857" w14:textId="77777777" w:rsidR="00673207" w:rsidRDefault="00B740BA" w:rsidP="00046E60">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7.2. Руденко А.Д. Вдосконалений контролер заряду літій-іонних аккумуляторів /Руденко А.Д., Божко К.М. //Матеріали Міжнародної наукової інтернет-конференції "Інформаційне суспільство: технологічні, економічні та технічні аспекти становлення" (випуск 54). – 10 грудня 2020 р. – м. Тернопіль. – 2с.</w:t>
      </w:r>
    </w:p>
    <w:p w14:paraId="77CAE111" w14:textId="77777777" w:rsidR="00673207" w:rsidRDefault="00B740BA">
      <w:pPr>
        <w:tabs>
          <w:tab w:val="left" w:pos="9356"/>
        </w:tabs>
        <w:spacing w:before="24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8. Консультанти розділів дисертації</w:t>
      </w:r>
    </w:p>
    <w:tbl>
      <w:tblPr>
        <w:tblStyle w:val="a6"/>
        <w:tblW w:w="93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4111"/>
        <w:gridCol w:w="1396"/>
        <w:gridCol w:w="1397"/>
      </w:tblGrid>
      <w:tr w:rsidR="00673207" w14:paraId="2EDB26D0" w14:textId="77777777">
        <w:tc>
          <w:tcPr>
            <w:tcW w:w="2410" w:type="dxa"/>
            <w:vMerge w:val="restart"/>
            <w:vAlign w:val="center"/>
          </w:tcPr>
          <w:p w14:paraId="3D29439C" w14:textId="77777777" w:rsidR="00673207" w:rsidRDefault="00B740BA">
            <w:pPr>
              <w:rPr>
                <w:sz w:val="24"/>
                <w:szCs w:val="24"/>
              </w:rPr>
            </w:pPr>
            <w:r>
              <w:rPr>
                <w:sz w:val="24"/>
                <w:szCs w:val="24"/>
              </w:rPr>
              <w:t>Розділ</w:t>
            </w:r>
          </w:p>
        </w:tc>
        <w:tc>
          <w:tcPr>
            <w:tcW w:w="4111" w:type="dxa"/>
            <w:vMerge w:val="restart"/>
            <w:vAlign w:val="center"/>
          </w:tcPr>
          <w:p w14:paraId="73138A04" w14:textId="77777777" w:rsidR="00673207" w:rsidRDefault="00B740BA">
            <w:pPr>
              <w:rPr>
                <w:sz w:val="24"/>
                <w:szCs w:val="24"/>
              </w:rPr>
            </w:pPr>
            <w:r>
              <w:rPr>
                <w:sz w:val="24"/>
                <w:szCs w:val="24"/>
              </w:rPr>
              <w:t xml:space="preserve">Прізвище, ініціали та посада </w:t>
            </w:r>
            <w:r>
              <w:rPr>
                <w:sz w:val="24"/>
                <w:szCs w:val="24"/>
              </w:rPr>
              <w:br/>
              <w:t>консультанта</w:t>
            </w:r>
          </w:p>
        </w:tc>
        <w:tc>
          <w:tcPr>
            <w:tcW w:w="2793" w:type="dxa"/>
            <w:gridSpan w:val="2"/>
          </w:tcPr>
          <w:p w14:paraId="4FA2AD32" w14:textId="77777777" w:rsidR="00673207" w:rsidRDefault="00B740BA">
            <w:pPr>
              <w:rPr>
                <w:sz w:val="24"/>
                <w:szCs w:val="24"/>
              </w:rPr>
            </w:pPr>
            <w:r>
              <w:rPr>
                <w:sz w:val="24"/>
                <w:szCs w:val="24"/>
              </w:rPr>
              <w:t>Підпис, дата</w:t>
            </w:r>
          </w:p>
        </w:tc>
      </w:tr>
      <w:tr w:rsidR="00673207" w14:paraId="4F9F83A7" w14:textId="77777777">
        <w:tc>
          <w:tcPr>
            <w:tcW w:w="2410" w:type="dxa"/>
            <w:vMerge/>
            <w:vAlign w:val="center"/>
          </w:tcPr>
          <w:p w14:paraId="286CD6A0" w14:textId="77777777" w:rsidR="00673207" w:rsidRDefault="00673207">
            <w:pPr>
              <w:widowControl w:val="0"/>
              <w:pBdr>
                <w:top w:val="nil"/>
                <w:left w:val="nil"/>
                <w:bottom w:val="nil"/>
                <w:right w:val="nil"/>
                <w:between w:val="nil"/>
              </w:pBdr>
              <w:spacing w:line="276" w:lineRule="auto"/>
              <w:jc w:val="left"/>
              <w:rPr>
                <w:sz w:val="24"/>
                <w:szCs w:val="24"/>
              </w:rPr>
            </w:pPr>
          </w:p>
        </w:tc>
        <w:tc>
          <w:tcPr>
            <w:tcW w:w="4111" w:type="dxa"/>
            <w:vMerge/>
            <w:vAlign w:val="center"/>
          </w:tcPr>
          <w:p w14:paraId="72728287" w14:textId="77777777" w:rsidR="00673207" w:rsidRDefault="00673207">
            <w:pPr>
              <w:widowControl w:val="0"/>
              <w:pBdr>
                <w:top w:val="nil"/>
                <w:left w:val="nil"/>
                <w:bottom w:val="nil"/>
                <w:right w:val="nil"/>
                <w:between w:val="nil"/>
              </w:pBdr>
              <w:spacing w:line="276" w:lineRule="auto"/>
              <w:jc w:val="left"/>
              <w:rPr>
                <w:sz w:val="24"/>
                <w:szCs w:val="24"/>
              </w:rPr>
            </w:pPr>
          </w:p>
        </w:tc>
        <w:tc>
          <w:tcPr>
            <w:tcW w:w="1396" w:type="dxa"/>
          </w:tcPr>
          <w:p w14:paraId="2E065D0B" w14:textId="77777777" w:rsidR="00673207" w:rsidRDefault="00B740BA">
            <w:pPr>
              <w:rPr>
                <w:sz w:val="24"/>
                <w:szCs w:val="24"/>
              </w:rPr>
            </w:pPr>
            <w:r>
              <w:rPr>
                <w:sz w:val="24"/>
                <w:szCs w:val="24"/>
              </w:rPr>
              <w:t xml:space="preserve">завдання </w:t>
            </w:r>
            <w:r>
              <w:rPr>
                <w:sz w:val="24"/>
                <w:szCs w:val="24"/>
              </w:rPr>
              <w:br/>
              <w:t>видав</w:t>
            </w:r>
          </w:p>
        </w:tc>
        <w:tc>
          <w:tcPr>
            <w:tcW w:w="1397" w:type="dxa"/>
          </w:tcPr>
          <w:p w14:paraId="452C4D55" w14:textId="77777777" w:rsidR="00673207" w:rsidRDefault="00B740BA">
            <w:pPr>
              <w:rPr>
                <w:sz w:val="24"/>
                <w:szCs w:val="24"/>
              </w:rPr>
            </w:pPr>
            <w:r>
              <w:rPr>
                <w:sz w:val="24"/>
                <w:szCs w:val="24"/>
              </w:rPr>
              <w:t>завдання</w:t>
            </w:r>
            <w:r>
              <w:rPr>
                <w:sz w:val="24"/>
                <w:szCs w:val="24"/>
              </w:rPr>
              <w:br/>
              <w:t>прийняв</w:t>
            </w:r>
          </w:p>
        </w:tc>
      </w:tr>
      <w:tr w:rsidR="00673207" w14:paraId="205F0E6A" w14:textId="77777777">
        <w:tc>
          <w:tcPr>
            <w:tcW w:w="2410" w:type="dxa"/>
            <w:tcBorders>
              <w:top w:val="single" w:sz="4" w:space="0" w:color="000001"/>
              <w:left w:val="single" w:sz="4" w:space="0" w:color="000001"/>
              <w:bottom w:val="single" w:sz="4" w:space="0" w:color="000001"/>
              <w:right w:val="single" w:sz="4" w:space="0" w:color="000001"/>
            </w:tcBorders>
          </w:tcPr>
          <w:p w14:paraId="358A8C57" w14:textId="77777777" w:rsidR="00673207" w:rsidRDefault="00B740BA">
            <w:pPr>
              <w:spacing w:line="268" w:lineRule="auto"/>
              <w:ind w:left="105"/>
              <w:rPr>
                <w:sz w:val="24"/>
                <w:szCs w:val="24"/>
              </w:rPr>
            </w:pPr>
            <w:r>
              <w:rPr>
                <w:sz w:val="24"/>
                <w:szCs w:val="24"/>
              </w:rPr>
              <w:t>Розділ 3. Стартап проект «Вдосконалення контролерів заряду акумуляторних батарей шляхом оптимізації схем та алгоритмів заряду»</w:t>
            </w:r>
          </w:p>
        </w:tc>
        <w:tc>
          <w:tcPr>
            <w:tcW w:w="4111" w:type="dxa"/>
            <w:tcBorders>
              <w:top w:val="single" w:sz="4" w:space="0" w:color="000001"/>
              <w:left w:val="single" w:sz="4" w:space="0" w:color="000001"/>
              <w:bottom w:val="single" w:sz="4" w:space="0" w:color="000001"/>
              <w:right w:val="single" w:sz="4" w:space="0" w:color="000001"/>
            </w:tcBorders>
          </w:tcPr>
          <w:p w14:paraId="1F36A3F3" w14:textId="77777777" w:rsidR="00673207" w:rsidRDefault="00B740BA">
            <w:pPr>
              <w:ind w:left="107" w:right="482"/>
            </w:pPr>
            <w:r>
              <w:rPr>
                <w:sz w:val="24"/>
                <w:szCs w:val="24"/>
              </w:rPr>
              <w:t>Бояринова К.О., доцент д. е. н.,</w:t>
            </w:r>
          </w:p>
        </w:tc>
        <w:tc>
          <w:tcPr>
            <w:tcW w:w="1396" w:type="dxa"/>
          </w:tcPr>
          <w:p w14:paraId="0E3C598D" w14:textId="77777777" w:rsidR="00673207" w:rsidRDefault="00673207">
            <w:pPr>
              <w:jc w:val="both"/>
              <w:rPr>
                <w:sz w:val="24"/>
                <w:szCs w:val="24"/>
              </w:rPr>
            </w:pPr>
          </w:p>
        </w:tc>
        <w:tc>
          <w:tcPr>
            <w:tcW w:w="1397" w:type="dxa"/>
          </w:tcPr>
          <w:p w14:paraId="3C443982" w14:textId="77777777" w:rsidR="00673207" w:rsidRDefault="00673207">
            <w:pPr>
              <w:jc w:val="both"/>
              <w:rPr>
                <w:sz w:val="24"/>
                <w:szCs w:val="24"/>
              </w:rPr>
            </w:pPr>
          </w:p>
        </w:tc>
      </w:tr>
    </w:tbl>
    <w:p w14:paraId="79B8B858" w14:textId="77777777" w:rsidR="00673207" w:rsidRDefault="00B740BA">
      <w:pPr>
        <w:tabs>
          <w:tab w:val="left" w:pos="1440"/>
          <w:tab w:val="left" w:pos="1620"/>
          <w:tab w:val="left" w:pos="9356"/>
        </w:tabs>
        <w:spacing w:before="240" w:after="0" w:line="240" w:lineRule="auto"/>
        <w:ind w:right="-31"/>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9. Дата видачі завдання 10 вересня 2020 р. </w:t>
      </w:r>
    </w:p>
    <w:p w14:paraId="3E84FEE1" w14:textId="77777777" w:rsidR="00673207" w:rsidRDefault="00B740BA">
      <w:pPr>
        <w:spacing w:before="240"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Календарний план</w:t>
      </w:r>
    </w:p>
    <w:tbl>
      <w:tblPr>
        <w:tblStyle w:val="a7"/>
        <w:tblW w:w="93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40"/>
        <w:gridCol w:w="4705"/>
        <w:gridCol w:w="2835"/>
        <w:gridCol w:w="1234"/>
      </w:tblGrid>
      <w:tr w:rsidR="00673207" w14:paraId="1F8544B6" w14:textId="77777777">
        <w:tc>
          <w:tcPr>
            <w:tcW w:w="540" w:type="dxa"/>
            <w:vAlign w:val="center"/>
          </w:tcPr>
          <w:p w14:paraId="0F32E1C5" w14:textId="77777777" w:rsidR="00673207" w:rsidRDefault="00B740BA">
            <w:pPr>
              <w:rPr>
                <w:sz w:val="24"/>
                <w:szCs w:val="24"/>
              </w:rPr>
            </w:pPr>
            <w:r>
              <w:rPr>
                <w:sz w:val="24"/>
                <w:szCs w:val="24"/>
              </w:rPr>
              <w:t>№ з/п</w:t>
            </w:r>
          </w:p>
        </w:tc>
        <w:tc>
          <w:tcPr>
            <w:tcW w:w="4705" w:type="dxa"/>
            <w:vAlign w:val="center"/>
          </w:tcPr>
          <w:p w14:paraId="2E0C08DA" w14:textId="77777777" w:rsidR="00673207" w:rsidRDefault="00B740BA">
            <w:pPr>
              <w:rPr>
                <w:sz w:val="24"/>
                <w:szCs w:val="24"/>
              </w:rPr>
            </w:pPr>
            <w:r>
              <w:rPr>
                <w:sz w:val="24"/>
                <w:szCs w:val="24"/>
              </w:rPr>
              <w:t xml:space="preserve">Назва етапів виконання </w:t>
            </w:r>
            <w:r>
              <w:rPr>
                <w:sz w:val="24"/>
                <w:szCs w:val="24"/>
              </w:rPr>
              <w:br/>
              <w:t>магістерської дисертації</w:t>
            </w:r>
          </w:p>
        </w:tc>
        <w:tc>
          <w:tcPr>
            <w:tcW w:w="2835" w:type="dxa"/>
            <w:vAlign w:val="center"/>
          </w:tcPr>
          <w:p w14:paraId="1EBC5536" w14:textId="77777777" w:rsidR="00673207" w:rsidRDefault="00B740BA">
            <w:pPr>
              <w:rPr>
                <w:sz w:val="24"/>
                <w:szCs w:val="24"/>
              </w:rPr>
            </w:pPr>
            <w:r>
              <w:rPr>
                <w:sz w:val="24"/>
                <w:szCs w:val="24"/>
              </w:rPr>
              <w:t>Термін виконання етапів магістерської дисертації</w:t>
            </w:r>
          </w:p>
        </w:tc>
        <w:tc>
          <w:tcPr>
            <w:tcW w:w="1234" w:type="dxa"/>
            <w:vAlign w:val="center"/>
          </w:tcPr>
          <w:p w14:paraId="3A1DAD11" w14:textId="77777777" w:rsidR="00673207" w:rsidRDefault="00B740BA">
            <w:pPr>
              <w:rPr>
                <w:sz w:val="24"/>
                <w:szCs w:val="24"/>
              </w:rPr>
            </w:pPr>
            <w:r>
              <w:rPr>
                <w:sz w:val="24"/>
                <w:szCs w:val="24"/>
              </w:rPr>
              <w:t>Примітка</w:t>
            </w:r>
          </w:p>
        </w:tc>
      </w:tr>
      <w:tr w:rsidR="00673207" w14:paraId="3D121899"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56A9C44C" w14:textId="77777777" w:rsidR="00673207" w:rsidRDefault="00B740BA">
            <w:pPr>
              <w:spacing w:before="71"/>
              <w:ind w:right="213"/>
            </w:pPr>
            <w:r>
              <w:rPr>
                <w:sz w:val="24"/>
                <w:szCs w:val="24"/>
              </w:rPr>
              <w:t>1</w:t>
            </w:r>
          </w:p>
        </w:tc>
        <w:tc>
          <w:tcPr>
            <w:tcW w:w="4705" w:type="dxa"/>
            <w:tcBorders>
              <w:top w:val="single" w:sz="4" w:space="0" w:color="000001"/>
              <w:left w:val="single" w:sz="4" w:space="0" w:color="000001"/>
              <w:bottom w:val="single" w:sz="4" w:space="0" w:color="000001"/>
              <w:right w:val="single" w:sz="4" w:space="0" w:color="000001"/>
            </w:tcBorders>
          </w:tcPr>
          <w:p w14:paraId="49DC6AB4" w14:textId="77777777" w:rsidR="00673207" w:rsidRDefault="00B740BA">
            <w:pPr>
              <w:spacing w:before="23"/>
              <w:ind w:left="28"/>
            </w:pPr>
            <w:r>
              <w:rPr>
                <w:sz w:val="24"/>
                <w:szCs w:val="24"/>
              </w:rPr>
              <w:t xml:space="preserve"> Пояснення керівником завдання дипломної роботи</w:t>
            </w:r>
          </w:p>
        </w:tc>
        <w:tc>
          <w:tcPr>
            <w:tcW w:w="2835" w:type="dxa"/>
            <w:tcBorders>
              <w:top w:val="single" w:sz="4" w:space="0" w:color="000001"/>
              <w:left w:val="single" w:sz="4" w:space="0" w:color="000001"/>
              <w:bottom w:val="single" w:sz="4" w:space="0" w:color="000001"/>
              <w:right w:val="single" w:sz="4" w:space="0" w:color="000001"/>
            </w:tcBorders>
          </w:tcPr>
          <w:p w14:paraId="27F66617" w14:textId="77777777" w:rsidR="00673207" w:rsidRDefault="00B740BA">
            <w:pPr>
              <w:spacing w:before="23"/>
              <w:ind w:right="59"/>
            </w:pPr>
            <w:r>
              <w:rPr>
                <w:sz w:val="24"/>
                <w:szCs w:val="24"/>
              </w:rPr>
              <w:t>до 15.09.2020 р.</w:t>
            </w:r>
          </w:p>
        </w:tc>
        <w:tc>
          <w:tcPr>
            <w:tcW w:w="1234" w:type="dxa"/>
          </w:tcPr>
          <w:p w14:paraId="32B74D02" w14:textId="77777777" w:rsidR="00673207" w:rsidRDefault="00673207">
            <w:pPr>
              <w:jc w:val="both"/>
              <w:rPr>
                <w:sz w:val="24"/>
                <w:szCs w:val="24"/>
              </w:rPr>
            </w:pPr>
          </w:p>
        </w:tc>
      </w:tr>
      <w:tr w:rsidR="00673207" w14:paraId="2EBC3BD1"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7A467B5F" w14:textId="77777777" w:rsidR="00673207" w:rsidRDefault="00B740BA">
            <w:pPr>
              <w:ind w:right="213"/>
            </w:pPr>
            <w:r>
              <w:rPr>
                <w:sz w:val="24"/>
                <w:szCs w:val="24"/>
              </w:rPr>
              <w:t>2</w:t>
            </w:r>
          </w:p>
        </w:tc>
        <w:tc>
          <w:tcPr>
            <w:tcW w:w="4705" w:type="dxa"/>
            <w:tcBorders>
              <w:top w:val="single" w:sz="4" w:space="0" w:color="000001"/>
              <w:left w:val="single" w:sz="4" w:space="0" w:color="000001"/>
              <w:bottom w:val="single" w:sz="4" w:space="0" w:color="000001"/>
              <w:right w:val="single" w:sz="4" w:space="0" w:color="000001"/>
            </w:tcBorders>
          </w:tcPr>
          <w:p w14:paraId="7CF7EAE3" w14:textId="77777777" w:rsidR="00673207" w:rsidRDefault="00B740BA">
            <w:pPr>
              <w:rPr>
                <w:sz w:val="24"/>
                <w:szCs w:val="24"/>
              </w:rPr>
            </w:pPr>
            <w:r>
              <w:rPr>
                <w:sz w:val="24"/>
                <w:szCs w:val="24"/>
              </w:rPr>
              <w:t xml:space="preserve"> Ознайомлення з літературою та посиланнями</w:t>
            </w:r>
          </w:p>
        </w:tc>
        <w:tc>
          <w:tcPr>
            <w:tcW w:w="2835" w:type="dxa"/>
            <w:tcBorders>
              <w:top w:val="single" w:sz="4" w:space="0" w:color="000001"/>
              <w:left w:val="single" w:sz="4" w:space="0" w:color="000001"/>
              <w:bottom w:val="single" w:sz="4" w:space="0" w:color="000001"/>
              <w:right w:val="single" w:sz="4" w:space="0" w:color="000001"/>
            </w:tcBorders>
          </w:tcPr>
          <w:p w14:paraId="4DFAFE93" w14:textId="77777777" w:rsidR="00673207" w:rsidRDefault="00B740BA">
            <w:pPr>
              <w:ind w:right="59"/>
            </w:pPr>
            <w:r>
              <w:rPr>
                <w:sz w:val="24"/>
                <w:szCs w:val="24"/>
              </w:rPr>
              <w:t xml:space="preserve"> до 01.10.2020 р.</w:t>
            </w:r>
          </w:p>
        </w:tc>
        <w:tc>
          <w:tcPr>
            <w:tcW w:w="1234" w:type="dxa"/>
          </w:tcPr>
          <w:p w14:paraId="31052DD6" w14:textId="77777777" w:rsidR="00673207" w:rsidRDefault="00673207">
            <w:pPr>
              <w:jc w:val="both"/>
              <w:rPr>
                <w:sz w:val="24"/>
                <w:szCs w:val="24"/>
              </w:rPr>
            </w:pPr>
          </w:p>
        </w:tc>
      </w:tr>
      <w:tr w:rsidR="00673207" w14:paraId="3F8E4AE5"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064F88F0" w14:textId="77777777" w:rsidR="00673207" w:rsidRDefault="00B740BA">
            <w:pPr>
              <w:ind w:right="213"/>
            </w:pPr>
            <w:r>
              <w:rPr>
                <w:sz w:val="24"/>
                <w:szCs w:val="24"/>
              </w:rPr>
              <w:t>3</w:t>
            </w:r>
          </w:p>
        </w:tc>
        <w:tc>
          <w:tcPr>
            <w:tcW w:w="4705" w:type="dxa"/>
            <w:tcBorders>
              <w:top w:val="single" w:sz="4" w:space="0" w:color="000001"/>
              <w:left w:val="single" w:sz="4" w:space="0" w:color="000001"/>
              <w:bottom w:val="single" w:sz="4" w:space="0" w:color="000001"/>
              <w:right w:val="single" w:sz="4" w:space="0" w:color="000001"/>
            </w:tcBorders>
          </w:tcPr>
          <w:p w14:paraId="344501A8" w14:textId="77777777" w:rsidR="00673207" w:rsidRDefault="00B740BA">
            <w:pPr>
              <w:rPr>
                <w:sz w:val="24"/>
                <w:szCs w:val="24"/>
              </w:rPr>
            </w:pPr>
            <w:r>
              <w:rPr>
                <w:sz w:val="24"/>
                <w:szCs w:val="24"/>
              </w:rPr>
              <w:t xml:space="preserve"> Виконання теоретичної частини дипломної роботи</w:t>
            </w:r>
          </w:p>
        </w:tc>
        <w:tc>
          <w:tcPr>
            <w:tcW w:w="2835" w:type="dxa"/>
            <w:tcBorders>
              <w:top w:val="single" w:sz="4" w:space="0" w:color="000001"/>
              <w:left w:val="single" w:sz="4" w:space="0" w:color="000001"/>
              <w:bottom w:val="single" w:sz="4" w:space="0" w:color="000001"/>
              <w:right w:val="single" w:sz="4" w:space="0" w:color="000001"/>
            </w:tcBorders>
          </w:tcPr>
          <w:p w14:paraId="565D52C9" w14:textId="77777777" w:rsidR="00673207" w:rsidRDefault="00B740BA">
            <w:pPr>
              <w:ind w:right="117"/>
            </w:pPr>
            <w:r>
              <w:rPr>
                <w:sz w:val="24"/>
                <w:szCs w:val="24"/>
              </w:rPr>
              <w:t>до 15.10.2020 р.</w:t>
            </w:r>
          </w:p>
        </w:tc>
        <w:tc>
          <w:tcPr>
            <w:tcW w:w="1234" w:type="dxa"/>
          </w:tcPr>
          <w:p w14:paraId="553DD12B" w14:textId="77777777" w:rsidR="00673207" w:rsidRDefault="00673207">
            <w:pPr>
              <w:jc w:val="both"/>
              <w:rPr>
                <w:sz w:val="24"/>
                <w:szCs w:val="24"/>
              </w:rPr>
            </w:pPr>
          </w:p>
        </w:tc>
      </w:tr>
      <w:tr w:rsidR="00673207" w14:paraId="0DF52D4F"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50DBF8B9" w14:textId="77777777" w:rsidR="00673207" w:rsidRDefault="00B740BA">
            <w:pPr>
              <w:spacing w:before="71"/>
              <w:ind w:right="213"/>
            </w:pPr>
            <w:r>
              <w:rPr>
                <w:sz w:val="24"/>
                <w:szCs w:val="24"/>
              </w:rPr>
              <w:t>5</w:t>
            </w:r>
          </w:p>
        </w:tc>
        <w:tc>
          <w:tcPr>
            <w:tcW w:w="4705" w:type="dxa"/>
            <w:tcBorders>
              <w:top w:val="single" w:sz="4" w:space="0" w:color="000001"/>
              <w:left w:val="single" w:sz="4" w:space="0" w:color="000001"/>
              <w:bottom w:val="single" w:sz="4" w:space="0" w:color="000001"/>
              <w:right w:val="single" w:sz="4" w:space="0" w:color="000001"/>
            </w:tcBorders>
          </w:tcPr>
          <w:p w14:paraId="21E1C0A1" w14:textId="77777777" w:rsidR="00673207" w:rsidRDefault="00B740BA">
            <w:pPr>
              <w:rPr>
                <w:sz w:val="24"/>
                <w:szCs w:val="24"/>
              </w:rPr>
            </w:pPr>
            <w:r>
              <w:rPr>
                <w:sz w:val="24"/>
                <w:szCs w:val="24"/>
              </w:rPr>
              <w:t xml:space="preserve"> Виконання дослідної частини дипломної роботи</w:t>
            </w:r>
          </w:p>
        </w:tc>
        <w:tc>
          <w:tcPr>
            <w:tcW w:w="2835" w:type="dxa"/>
            <w:tcBorders>
              <w:top w:val="single" w:sz="4" w:space="0" w:color="000001"/>
              <w:left w:val="single" w:sz="4" w:space="0" w:color="000001"/>
              <w:bottom w:val="single" w:sz="4" w:space="0" w:color="000001"/>
              <w:right w:val="single" w:sz="4" w:space="0" w:color="000001"/>
            </w:tcBorders>
          </w:tcPr>
          <w:p w14:paraId="6CA797C8" w14:textId="77777777" w:rsidR="00673207" w:rsidRDefault="00B740BA">
            <w:pPr>
              <w:spacing w:before="20"/>
              <w:ind w:right="117"/>
            </w:pPr>
            <w:r>
              <w:rPr>
                <w:sz w:val="24"/>
                <w:szCs w:val="24"/>
              </w:rPr>
              <w:t>до 15.11.2020 р.</w:t>
            </w:r>
          </w:p>
        </w:tc>
        <w:tc>
          <w:tcPr>
            <w:tcW w:w="1234" w:type="dxa"/>
          </w:tcPr>
          <w:p w14:paraId="7476D5CE" w14:textId="77777777" w:rsidR="00673207" w:rsidRDefault="00673207">
            <w:pPr>
              <w:jc w:val="both"/>
              <w:rPr>
                <w:sz w:val="24"/>
                <w:szCs w:val="24"/>
              </w:rPr>
            </w:pPr>
          </w:p>
        </w:tc>
      </w:tr>
      <w:tr w:rsidR="00673207" w14:paraId="47FF1705"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11D7F1B7" w14:textId="77777777" w:rsidR="00673207" w:rsidRDefault="00B740BA">
            <w:pPr>
              <w:spacing w:before="68"/>
              <w:ind w:right="213"/>
            </w:pPr>
            <w:r>
              <w:rPr>
                <w:sz w:val="24"/>
                <w:szCs w:val="24"/>
              </w:rPr>
              <w:t>6</w:t>
            </w:r>
          </w:p>
        </w:tc>
        <w:tc>
          <w:tcPr>
            <w:tcW w:w="4705" w:type="dxa"/>
            <w:tcBorders>
              <w:top w:val="single" w:sz="4" w:space="0" w:color="000001"/>
              <w:left w:val="single" w:sz="4" w:space="0" w:color="000001"/>
              <w:bottom w:val="single" w:sz="4" w:space="0" w:color="000001"/>
              <w:right w:val="single" w:sz="4" w:space="0" w:color="000001"/>
            </w:tcBorders>
          </w:tcPr>
          <w:p w14:paraId="2460ADEF" w14:textId="77777777" w:rsidR="00673207" w:rsidRDefault="00B740BA">
            <w:pPr>
              <w:spacing w:before="20"/>
              <w:ind w:left="28"/>
            </w:pPr>
            <w:r>
              <w:rPr>
                <w:sz w:val="24"/>
                <w:szCs w:val="24"/>
              </w:rPr>
              <w:t>Розробка стартап проекту</w:t>
            </w:r>
          </w:p>
        </w:tc>
        <w:tc>
          <w:tcPr>
            <w:tcW w:w="2835" w:type="dxa"/>
            <w:tcBorders>
              <w:top w:val="single" w:sz="4" w:space="0" w:color="000001"/>
              <w:left w:val="single" w:sz="4" w:space="0" w:color="000001"/>
              <w:bottom w:val="single" w:sz="4" w:space="0" w:color="000001"/>
              <w:right w:val="single" w:sz="4" w:space="0" w:color="000001"/>
            </w:tcBorders>
            <w:vAlign w:val="center"/>
          </w:tcPr>
          <w:p w14:paraId="2BFD62FF" w14:textId="77777777" w:rsidR="00673207" w:rsidRDefault="00B740BA">
            <w:pPr>
              <w:spacing w:before="20"/>
              <w:ind w:right="117"/>
            </w:pPr>
            <w:r>
              <w:rPr>
                <w:sz w:val="24"/>
                <w:szCs w:val="24"/>
              </w:rPr>
              <w:t>до 25.11.2020 р.</w:t>
            </w:r>
          </w:p>
        </w:tc>
        <w:tc>
          <w:tcPr>
            <w:tcW w:w="1234" w:type="dxa"/>
          </w:tcPr>
          <w:p w14:paraId="32CB9AD1" w14:textId="77777777" w:rsidR="00673207" w:rsidRDefault="00673207">
            <w:pPr>
              <w:jc w:val="both"/>
              <w:rPr>
                <w:sz w:val="24"/>
                <w:szCs w:val="24"/>
              </w:rPr>
            </w:pPr>
          </w:p>
        </w:tc>
      </w:tr>
      <w:tr w:rsidR="00673207" w14:paraId="69B0AD9E"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20230584" w14:textId="77777777" w:rsidR="00673207" w:rsidRDefault="00673207">
            <w:pPr>
              <w:spacing w:before="68"/>
              <w:ind w:right="213"/>
              <w:rPr>
                <w:sz w:val="24"/>
                <w:szCs w:val="24"/>
              </w:rPr>
            </w:pPr>
          </w:p>
        </w:tc>
        <w:tc>
          <w:tcPr>
            <w:tcW w:w="4705" w:type="dxa"/>
            <w:tcBorders>
              <w:top w:val="single" w:sz="4" w:space="0" w:color="000001"/>
              <w:left w:val="single" w:sz="4" w:space="0" w:color="000001"/>
              <w:bottom w:val="single" w:sz="4" w:space="0" w:color="000001"/>
              <w:right w:val="single" w:sz="4" w:space="0" w:color="000001"/>
            </w:tcBorders>
          </w:tcPr>
          <w:p w14:paraId="7A97659A" w14:textId="77777777" w:rsidR="00673207" w:rsidRDefault="00B740BA">
            <w:pPr>
              <w:rPr>
                <w:sz w:val="24"/>
                <w:szCs w:val="24"/>
              </w:rPr>
            </w:pPr>
            <w:r>
              <w:rPr>
                <w:sz w:val="24"/>
                <w:szCs w:val="24"/>
              </w:rPr>
              <w:t xml:space="preserve"> Оформлення дипломної роботи</w:t>
            </w:r>
          </w:p>
        </w:tc>
        <w:tc>
          <w:tcPr>
            <w:tcW w:w="2835" w:type="dxa"/>
            <w:tcBorders>
              <w:top w:val="single" w:sz="4" w:space="0" w:color="000001"/>
              <w:left w:val="single" w:sz="4" w:space="0" w:color="000001"/>
              <w:bottom w:val="single" w:sz="4" w:space="0" w:color="000001"/>
              <w:right w:val="single" w:sz="4" w:space="0" w:color="000001"/>
            </w:tcBorders>
          </w:tcPr>
          <w:p w14:paraId="1D21BE2F" w14:textId="77777777" w:rsidR="00673207" w:rsidRDefault="00B740BA">
            <w:pPr>
              <w:ind w:right="117"/>
              <w:rPr>
                <w:sz w:val="24"/>
                <w:szCs w:val="24"/>
              </w:rPr>
            </w:pPr>
            <w:r>
              <w:rPr>
                <w:sz w:val="24"/>
                <w:szCs w:val="24"/>
              </w:rPr>
              <w:t>до 01.12.2020 р.</w:t>
            </w:r>
          </w:p>
        </w:tc>
        <w:tc>
          <w:tcPr>
            <w:tcW w:w="1234" w:type="dxa"/>
          </w:tcPr>
          <w:p w14:paraId="3289C0A8" w14:textId="77777777" w:rsidR="00673207" w:rsidRDefault="00673207">
            <w:pPr>
              <w:jc w:val="both"/>
              <w:rPr>
                <w:sz w:val="24"/>
                <w:szCs w:val="24"/>
              </w:rPr>
            </w:pPr>
          </w:p>
        </w:tc>
      </w:tr>
      <w:tr w:rsidR="00673207" w14:paraId="0403C1FD" w14:textId="77777777">
        <w:trPr>
          <w:trHeight w:val="20"/>
        </w:trPr>
        <w:tc>
          <w:tcPr>
            <w:tcW w:w="540" w:type="dxa"/>
            <w:tcBorders>
              <w:top w:val="single" w:sz="4" w:space="0" w:color="000001"/>
              <w:left w:val="single" w:sz="4" w:space="0" w:color="000001"/>
              <w:bottom w:val="single" w:sz="4" w:space="0" w:color="000001"/>
              <w:right w:val="single" w:sz="4" w:space="0" w:color="000001"/>
            </w:tcBorders>
          </w:tcPr>
          <w:p w14:paraId="3A017644" w14:textId="77777777" w:rsidR="00673207" w:rsidRDefault="00B740BA">
            <w:pPr>
              <w:spacing w:before="68"/>
              <w:ind w:right="213"/>
            </w:pPr>
            <w:r>
              <w:rPr>
                <w:sz w:val="24"/>
                <w:szCs w:val="24"/>
              </w:rPr>
              <w:lastRenderedPageBreak/>
              <w:t>8</w:t>
            </w:r>
          </w:p>
        </w:tc>
        <w:tc>
          <w:tcPr>
            <w:tcW w:w="4705" w:type="dxa"/>
            <w:tcBorders>
              <w:top w:val="single" w:sz="4" w:space="0" w:color="000001"/>
              <w:left w:val="single" w:sz="4" w:space="0" w:color="000001"/>
              <w:bottom w:val="single" w:sz="4" w:space="0" w:color="000001"/>
              <w:right w:val="single" w:sz="4" w:space="0" w:color="000001"/>
            </w:tcBorders>
          </w:tcPr>
          <w:p w14:paraId="6522EFCF" w14:textId="77777777" w:rsidR="00673207" w:rsidRDefault="00B740BA">
            <w:pPr>
              <w:rPr>
                <w:sz w:val="24"/>
                <w:szCs w:val="24"/>
              </w:rPr>
            </w:pPr>
            <w:r>
              <w:rPr>
                <w:sz w:val="24"/>
                <w:szCs w:val="24"/>
              </w:rPr>
              <w:t>Фінальна перевірка керівником, на якість виконання та оформлення дипломної роботи</w:t>
            </w:r>
          </w:p>
        </w:tc>
        <w:tc>
          <w:tcPr>
            <w:tcW w:w="2835" w:type="dxa"/>
            <w:tcBorders>
              <w:top w:val="single" w:sz="4" w:space="0" w:color="000001"/>
              <w:left w:val="single" w:sz="4" w:space="0" w:color="000001"/>
              <w:bottom w:val="single" w:sz="4" w:space="0" w:color="000001"/>
              <w:right w:val="single" w:sz="4" w:space="0" w:color="000001"/>
            </w:tcBorders>
          </w:tcPr>
          <w:p w14:paraId="0856C1A1" w14:textId="77777777" w:rsidR="00673207" w:rsidRDefault="00B740BA">
            <w:pPr>
              <w:spacing w:before="20"/>
              <w:ind w:right="117"/>
            </w:pPr>
            <w:r>
              <w:rPr>
                <w:sz w:val="24"/>
                <w:szCs w:val="24"/>
              </w:rPr>
              <w:t>до 07.12.2020 р.</w:t>
            </w:r>
          </w:p>
        </w:tc>
        <w:tc>
          <w:tcPr>
            <w:tcW w:w="1234" w:type="dxa"/>
          </w:tcPr>
          <w:p w14:paraId="034EE069" w14:textId="77777777" w:rsidR="00673207" w:rsidRDefault="00673207">
            <w:pPr>
              <w:jc w:val="both"/>
              <w:rPr>
                <w:sz w:val="24"/>
                <w:szCs w:val="24"/>
              </w:rPr>
            </w:pPr>
          </w:p>
        </w:tc>
      </w:tr>
    </w:tbl>
    <w:p w14:paraId="1F35AFFA" w14:textId="77777777" w:rsidR="00673207" w:rsidRDefault="00673207">
      <w:pPr>
        <w:spacing w:after="0" w:line="240" w:lineRule="auto"/>
        <w:jc w:val="both"/>
        <w:rPr>
          <w:rFonts w:ascii="Times New Roman" w:eastAsia="Times New Roman" w:hAnsi="Times New Roman" w:cs="Times New Roman"/>
          <w:sz w:val="28"/>
          <w:szCs w:val="28"/>
        </w:rPr>
      </w:pPr>
    </w:p>
    <w:p w14:paraId="69ACC29B" w14:textId="77777777" w:rsidR="00673207" w:rsidRDefault="00B740BA">
      <w:pPr>
        <w:tabs>
          <w:tab w:val="right" w:pos="8485"/>
        </w:tabs>
        <w:spacing w:after="0" w:line="240" w:lineRule="auto"/>
        <w:ind w:left="1080" w:hanging="54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 </w:t>
      </w:r>
      <w:r>
        <w:rPr>
          <w:rFonts w:ascii="Times New Roman" w:eastAsia="Times New Roman" w:hAnsi="Times New Roman" w:cs="Times New Roman"/>
          <w:sz w:val="28"/>
          <w:szCs w:val="28"/>
        </w:rPr>
        <w:tab/>
        <w:t>Аліна РУДЕНКО</w:t>
      </w:r>
    </w:p>
    <w:p w14:paraId="23B29920" w14:textId="77777777" w:rsidR="00673207" w:rsidRDefault="00673207">
      <w:pPr>
        <w:tabs>
          <w:tab w:val="right" w:pos="8931"/>
        </w:tabs>
        <w:spacing w:after="0" w:line="240" w:lineRule="auto"/>
        <w:ind w:left="1080" w:hanging="540"/>
        <w:rPr>
          <w:rFonts w:ascii="Times New Roman" w:eastAsia="Times New Roman" w:hAnsi="Times New Roman" w:cs="Times New Roman"/>
          <w:sz w:val="28"/>
          <w:szCs w:val="28"/>
        </w:rPr>
      </w:pPr>
    </w:p>
    <w:p w14:paraId="15A9367F" w14:textId="77777777" w:rsidR="00673207" w:rsidRDefault="00B740BA">
      <w:pPr>
        <w:tabs>
          <w:tab w:val="right" w:pos="8931"/>
        </w:tabs>
        <w:spacing w:after="0" w:line="240" w:lineRule="auto"/>
        <w:ind w:left="1080" w:hanging="540"/>
        <w:rPr>
          <w:rFonts w:ascii="Times New Roman" w:eastAsia="Times New Roman" w:hAnsi="Times New Roman" w:cs="Times New Roman"/>
          <w:color w:val="FF0000"/>
          <w:sz w:val="28"/>
          <w:szCs w:val="28"/>
        </w:rPr>
      </w:pPr>
      <w:r>
        <w:rPr>
          <w:rFonts w:ascii="Times New Roman" w:eastAsia="Times New Roman" w:hAnsi="Times New Roman" w:cs="Times New Roman"/>
          <w:sz w:val="28"/>
          <w:szCs w:val="28"/>
        </w:rPr>
        <w:t xml:space="preserve">Науковий керівник                                                 </w:t>
      </w:r>
      <w:r>
        <w:rPr>
          <w:rFonts w:ascii="Times New Roman" w:eastAsia="Times New Roman" w:hAnsi="Times New Roman" w:cs="Times New Roman"/>
          <w:sz w:val="28"/>
          <w:szCs w:val="28"/>
          <w:u w:val="single"/>
        </w:rPr>
        <w:t xml:space="preserve">Костянтин </w:t>
      </w:r>
      <w:r>
        <w:rPr>
          <w:rFonts w:ascii="Times New Roman" w:eastAsia="Times New Roman" w:hAnsi="Times New Roman" w:cs="Times New Roman"/>
          <w:sz w:val="28"/>
          <w:szCs w:val="28"/>
        </w:rPr>
        <w:t>БОЖКО</w:t>
      </w:r>
    </w:p>
    <w:p w14:paraId="179C5FC2" w14:textId="77777777" w:rsidR="00673207" w:rsidRDefault="00673207">
      <w:pPr>
        <w:spacing w:after="0" w:line="360" w:lineRule="auto"/>
        <w:jc w:val="both"/>
        <w:rPr>
          <w:rFonts w:ascii="Times New Roman" w:eastAsia="Times New Roman" w:hAnsi="Times New Roman" w:cs="Times New Roman"/>
          <w:sz w:val="28"/>
          <w:szCs w:val="28"/>
        </w:rPr>
      </w:pPr>
    </w:p>
    <w:p w14:paraId="6512631A" w14:textId="77777777" w:rsidR="00673207" w:rsidRDefault="00673207">
      <w:pPr>
        <w:spacing w:after="0" w:line="360" w:lineRule="auto"/>
        <w:jc w:val="both"/>
        <w:rPr>
          <w:rFonts w:ascii="Times New Roman" w:eastAsia="Times New Roman" w:hAnsi="Times New Roman" w:cs="Times New Roman"/>
          <w:sz w:val="28"/>
          <w:szCs w:val="28"/>
        </w:rPr>
      </w:pPr>
    </w:p>
    <w:p w14:paraId="0D70BD2E" w14:textId="77777777" w:rsidR="00673207" w:rsidRDefault="00673207">
      <w:pPr>
        <w:spacing w:after="0" w:line="360" w:lineRule="auto"/>
        <w:jc w:val="both"/>
        <w:rPr>
          <w:rFonts w:ascii="Times New Roman" w:eastAsia="Times New Roman" w:hAnsi="Times New Roman" w:cs="Times New Roman"/>
          <w:sz w:val="28"/>
          <w:szCs w:val="28"/>
        </w:rPr>
      </w:pPr>
    </w:p>
    <w:p w14:paraId="3916544B" w14:textId="77777777" w:rsidR="00673207" w:rsidRDefault="00673207">
      <w:pPr>
        <w:spacing w:after="0" w:line="360" w:lineRule="auto"/>
        <w:jc w:val="both"/>
        <w:rPr>
          <w:rFonts w:ascii="Times New Roman" w:eastAsia="Times New Roman" w:hAnsi="Times New Roman" w:cs="Times New Roman"/>
          <w:sz w:val="28"/>
          <w:szCs w:val="28"/>
        </w:rPr>
      </w:pPr>
    </w:p>
    <w:p w14:paraId="28AC9F22" w14:textId="77777777" w:rsidR="00673207" w:rsidRDefault="00673207">
      <w:pPr>
        <w:spacing w:after="0" w:line="360" w:lineRule="auto"/>
        <w:jc w:val="both"/>
        <w:rPr>
          <w:rFonts w:ascii="Times New Roman" w:eastAsia="Times New Roman" w:hAnsi="Times New Roman" w:cs="Times New Roman"/>
          <w:sz w:val="28"/>
          <w:szCs w:val="28"/>
        </w:rPr>
      </w:pPr>
    </w:p>
    <w:p w14:paraId="0161A5AF" w14:textId="77777777" w:rsidR="00673207" w:rsidRDefault="00673207">
      <w:pPr>
        <w:spacing w:after="0" w:line="360" w:lineRule="auto"/>
        <w:jc w:val="both"/>
        <w:rPr>
          <w:rFonts w:ascii="Times New Roman" w:eastAsia="Times New Roman" w:hAnsi="Times New Roman" w:cs="Times New Roman"/>
          <w:sz w:val="28"/>
          <w:szCs w:val="28"/>
        </w:rPr>
      </w:pPr>
    </w:p>
    <w:p w14:paraId="1A1DE53F" w14:textId="77777777" w:rsidR="00673207" w:rsidRDefault="00673207">
      <w:pPr>
        <w:spacing w:after="0" w:line="360" w:lineRule="auto"/>
        <w:jc w:val="both"/>
        <w:rPr>
          <w:rFonts w:ascii="Times New Roman" w:eastAsia="Times New Roman" w:hAnsi="Times New Roman" w:cs="Times New Roman"/>
          <w:sz w:val="28"/>
          <w:szCs w:val="28"/>
        </w:rPr>
      </w:pPr>
    </w:p>
    <w:p w14:paraId="07F05DFC" w14:textId="77777777" w:rsidR="00673207" w:rsidRDefault="00673207">
      <w:pPr>
        <w:spacing w:after="0" w:line="360" w:lineRule="auto"/>
        <w:jc w:val="both"/>
        <w:rPr>
          <w:rFonts w:ascii="Times New Roman" w:eastAsia="Times New Roman" w:hAnsi="Times New Roman" w:cs="Times New Roman"/>
          <w:sz w:val="28"/>
          <w:szCs w:val="28"/>
        </w:rPr>
      </w:pPr>
    </w:p>
    <w:p w14:paraId="2B523F16" w14:textId="77777777" w:rsidR="00673207" w:rsidRDefault="00673207">
      <w:pPr>
        <w:spacing w:after="0" w:line="360" w:lineRule="auto"/>
        <w:jc w:val="both"/>
        <w:rPr>
          <w:rFonts w:ascii="Times New Roman" w:eastAsia="Times New Roman" w:hAnsi="Times New Roman" w:cs="Times New Roman"/>
          <w:sz w:val="28"/>
          <w:szCs w:val="28"/>
        </w:rPr>
      </w:pPr>
    </w:p>
    <w:p w14:paraId="0D4B0979" w14:textId="77777777" w:rsidR="00673207" w:rsidRDefault="00673207">
      <w:pPr>
        <w:spacing w:after="0" w:line="360" w:lineRule="auto"/>
        <w:jc w:val="both"/>
        <w:rPr>
          <w:rFonts w:ascii="Times New Roman" w:eastAsia="Times New Roman" w:hAnsi="Times New Roman" w:cs="Times New Roman"/>
          <w:sz w:val="28"/>
          <w:szCs w:val="28"/>
        </w:rPr>
      </w:pPr>
    </w:p>
    <w:p w14:paraId="12B713F4" w14:textId="77777777" w:rsidR="00673207" w:rsidRDefault="00673207">
      <w:pPr>
        <w:spacing w:after="0" w:line="360" w:lineRule="auto"/>
        <w:jc w:val="both"/>
        <w:rPr>
          <w:rFonts w:ascii="Times New Roman" w:eastAsia="Times New Roman" w:hAnsi="Times New Roman" w:cs="Times New Roman"/>
          <w:sz w:val="28"/>
          <w:szCs w:val="28"/>
        </w:rPr>
      </w:pPr>
    </w:p>
    <w:p w14:paraId="14854130" w14:textId="77777777" w:rsidR="00673207" w:rsidRDefault="00673207">
      <w:pPr>
        <w:spacing w:after="0" w:line="360" w:lineRule="auto"/>
        <w:jc w:val="both"/>
        <w:rPr>
          <w:rFonts w:ascii="Times New Roman" w:eastAsia="Times New Roman" w:hAnsi="Times New Roman" w:cs="Times New Roman"/>
          <w:sz w:val="28"/>
          <w:szCs w:val="28"/>
        </w:rPr>
      </w:pPr>
    </w:p>
    <w:p w14:paraId="5722797C" w14:textId="77777777" w:rsidR="00673207" w:rsidRDefault="00673207">
      <w:pPr>
        <w:spacing w:after="0" w:line="360" w:lineRule="auto"/>
        <w:jc w:val="both"/>
        <w:rPr>
          <w:rFonts w:ascii="Times New Roman" w:eastAsia="Times New Roman" w:hAnsi="Times New Roman" w:cs="Times New Roman"/>
          <w:sz w:val="28"/>
          <w:szCs w:val="28"/>
        </w:rPr>
      </w:pPr>
    </w:p>
    <w:p w14:paraId="609B5E3A" w14:textId="77777777" w:rsidR="00673207" w:rsidRDefault="00673207">
      <w:pPr>
        <w:spacing w:after="0" w:line="360" w:lineRule="auto"/>
        <w:jc w:val="both"/>
        <w:rPr>
          <w:rFonts w:ascii="Times New Roman" w:eastAsia="Times New Roman" w:hAnsi="Times New Roman" w:cs="Times New Roman"/>
          <w:sz w:val="28"/>
          <w:szCs w:val="28"/>
        </w:rPr>
      </w:pPr>
    </w:p>
    <w:p w14:paraId="437AC6DD" w14:textId="77777777" w:rsidR="00673207" w:rsidRDefault="00673207">
      <w:pPr>
        <w:spacing w:after="0" w:line="360" w:lineRule="auto"/>
        <w:jc w:val="both"/>
        <w:rPr>
          <w:rFonts w:ascii="Times New Roman" w:eastAsia="Times New Roman" w:hAnsi="Times New Roman" w:cs="Times New Roman"/>
          <w:sz w:val="28"/>
          <w:szCs w:val="28"/>
        </w:rPr>
      </w:pPr>
    </w:p>
    <w:p w14:paraId="582BE66C" w14:textId="77777777" w:rsidR="00673207" w:rsidRDefault="00673207">
      <w:pPr>
        <w:spacing w:after="0" w:line="360" w:lineRule="auto"/>
        <w:jc w:val="both"/>
        <w:rPr>
          <w:rFonts w:ascii="Times New Roman" w:eastAsia="Times New Roman" w:hAnsi="Times New Roman" w:cs="Times New Roman"/>
          <w:sz w:val="28"/>
          <w:szCs w:val="28"/>
        </w:rPr>
      </w:pPr>
    </w:p>
    <w:p w14:paraId="2733AAC8" w14:textId="77777777" w:rsidR="00673207" w:rsidRDefault="00673207">
      <w:pPr>
        <w:spacing w:after="0" w:line="360" w:lineRule="auto"/>
        <w:jc w:val="both"/>
        <w:rPr>
          <w:rFonts w:ascii="Times New Roman" w:eastAsia="Times New Roman" w:hAnsi="Times New Roman" w:cs="Times New Roman"/>
          <w:sz w:val="28"/>
          <w:szCs w:val="28"/>
        </w:rPr>
      </w:pPr>
    </w:p>
    <w:p w14:paraId="042B8391" w14:textId="77777777" w:rsidR="00673207" w:rsidRDefault="00673207">
      <w:pPr>
        <w:spacing w:after="0" w:line="360" w:lineRule="auto"/>
        <w:jc w:val="both"/>
        <w:rPr>
          <w:rFonts w:ascii="Times New Roman" w:eastAsia="Times New Roman" w:hAnsi="Times New Roman" w:cs="Times New Roman"/>
          <w:sz w:val="28"/>
          <w:szCs w:val="28"/>
        </w:rPr>
      </w:pPr>
    </w:p>
    <w:p w14:paraId="1462FB0A" w14:textId="77777777" w:rsidR="00673207" w:rsidRDefault="00673207">
      <w:pPr>
        <w:spacing w:after="0" w:line="360" w:lineRule="auto"/>
        <w:jc w:val="both"/>
        <w:rPr>
          <w:rFonts w:ascii="Times New Roman" w:eastAsia="Times New Roman" w:hAnsi="Times New Roman" w:cs="Times New Roman"/>
          <w:sz w:val="28"/>
          <w:szCs w:val="28"/>
        </w:rPr>
      </w:pPr>
    </w:p>
    <w:p w14:paraId="34456C4D" w14:textId="77777777" w:rsidR="00673207" w:rsidRDefault="00673207">
      <w:pPr>
        <w:spacing w:after="0" w:line="360" w:lineRule="auto"/>
        <w:jc w:val="both"/>
        <w:rPr>
          <w:rFonts w:ascii="Times New Roman" w:eastAsia="Times New Roman" w:hAnsi="Times New Roman" w:cs="Times New Roman"/>
          <w:sz w:val="28"/>
          <w:szCs w:val="28"/>
        </w:rPr>
      </w:pPr>
    </w:p>
    <w:p w14:paraId="66588C41" w14:textId="77777777" w:rsidR="00673207" w:rsidRDefault="00673207">
      <w:pPr>
        <w:spacing w:after="0" w:line="360" w:lineRule="auto"/>
        <w:jc w:val="both"/>
        <w:rPr>
          <w:rFonts w:ascii="Times New Roman" w:eastAsia="Times New Roman" w:hAnsi="Times New Roman" w:cs="Times New Roman"/>
          <w:sz w:val="28"/>
          <w:szCs w:val="28"/>
        </w:rPr>
      </w:pPr>
    </w:p>
    <w:p w14:paraId="6E0981FC" w14:textId="77777777" w:rsidR="00673207" w:rsidRDefault="00673207">
      <w:pPr>
        <w:spacing w:after="0" w:line="360" w:lineRule="auto"/>
        <w:jc w:val="both"/>
        <w:rPr>
          <w:rFonts w:ascii="Times New Roman" w:eastAsia="Times New Roman" w:hAnsi="Times New Roman" w:cs="Times New Roman"/>
          <w:sz w:val="28"/>
          <w:szCs w:val="28"/>
        </w:rPr>
      </w:pPr>
    </w:p>
    <w:p w14:paraId="7DCCA1B8" w14:textId="77777777" w:rsidR="00673207" w:rsidRDefault="00673207">
      <w:pPr>
        <w:spacing w:after="0" w:line="360" w:lineRule="auto"/>
        <w:jc w:val="both"/>
        <w:rPr>
          <w:rFonts w:ascii="Times New Roman" w:eastAsia="Times New Roman" w:hAnsi="Times New Roman" w:cs="Times New Roman"/>
          <w:sz w:val="28"/>
          <w:szCs w:val="28"/>
        </w:rPr>
      </w:pPr>
    </w:p>
    <w:p w14:paraId="2E6515BE" w14:textId="77777777" w:rsidR="00673207" w:rsidRDefault="00673207">
      <w:pPr>
        <w:spacing w:after="0" w:line="360" w:lineRule="auto"/>
        <w:jc w:val="both"/>
        <w:rPr>
          <w:rFonts w:ascii="Times New Roman" w:eastAsia="Times New Roman" w:hAnsi="Times New Roman" w:cs="Times New Roman"/>
          <w:sz w:val="28"/>
          <w:szCs w:val="28"/>
        </w:rPr>
      </w:pPr>
    </w:p>
    <w:p w14:paraId="76FFE446" w14:textId="77777777" w:rsidR="00673207" w:rsidRDefault="00673207">
      <w:pPr>
        <w:spacing w:after="0" w:line="360" w:lineRule="auto"/>
        <w:jc w:val="both"/>
        <w:rPr>
          <w:rFonts w:ascii="Times New Roman" w:eastAsia="Times New Roman" w:hAnsi="Times New Roman" w:cs="Times New Roman"/>
          <w:sz w:val="28"/>
          <w:szCs w:val="28"/>
        </w:rPr>
      </w:pPr>
    </w:p>
    <w:p w14:paraId="51E551DB" w14:textId="77777777" w:rsidR="00673207" w:rsidRDefault="00B740BA">
      <w:pPr>
        <w:keepNext/>
        <w:keepLines/>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lastRenderedPageBreak/>
        <w:t>ANNOTATION</w:t>
      </w:r>
    </w:p>
    <w:p w14:paraId="65822549"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Master's thesis "</w:t>
      </w:r>
      <w:r>
        <w:rPr>
          <w:rFonts w:ascii="Times New Roman" w:eastAsia="Times New Roman" w:hAnsi="Times New Roman" w:cs="Times New Roman"/>
          <w:color w:val="202124"/>
          <w:sz w:val="28"/>
          <w:szCs w:val="28"/>
          <w:shd w:val="clear" w:color="auto" w:fill="F8F9FA"/>
        </w:rPr>
        <w:t>Improvement of battery charge controllers by optimization of circuits and charge algorithms</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framed in the form of an explanatory note containing 118 sheets, 16 tables and 49 illustrations.</w:t>
      </w:r>
    </w:p>
    <w:p w14:paraId="4CDD3C7B" w14:textId="77777777" w:rsidR="00673207" w:rsidRDefault="00B740B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rPr>
          <w:rFonts w:ascii="inherit" w:eastAsia="inherit" w:hAnsi="inherit" w:cs="inherit"/>
          <w:color w:val="202124"/>
          <w:sz w:val="42"/>
          <w:szCs w:val="42"/>
        </w:rPr>
      </w:pPr>
      <w:r>
        <w:rPr>
          <w:rFonts w:ascii="Times New Roman" w:eastAsia="Times New Roman" w:hAnsi="Times New Roman" w:cs="Times New Roman"/>
          <w:sz w:val="28"/>
          <w:szCs w:val="28"/>
        </w:rPr>
        <w:t xml:space="preserve">The purpose of this work is to study the longer nattery life </w:t>
      </w:r>
      <w:r>
        <w:rPr>
          <w:rFonts w:ascii="inherit" w:eastAsia="inherit" w:hAnsi="inherit" w:cs="inherit"/>
          <w:color w:val="202124"/>
          <w:sz w:val="28"/>
          <w:szCs w:val="28"/>
        </w:rPr>
        <w:t>on improved charging circuits and algorithms.</w:t>
      </w:r>
    </w:p>
    <w:p w14:paraId="5E662827" w14:textId="77777777" w:rsidR="00673207" w:rsidRDefault="00B740B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inherit" w:eastAsia="inherit" w:hAnsi="inherit" w:cs="inherit"/>
          <w:color w:val="202124"/>
          <w:sz w:val="42"/>
          <w:szCs w:val="42"/>
        </w:rPr>
      </w:pPr>
      <w:r>
        <w:rPr>
          <w:rFonts w:ascii="Times New Roman" w:eastAsia="Times New Roman" w:hAnsi="Times New Roman" w:cs="Times New Roman"/>
          <w:sz w:val="28"/>
          <w:szCs w:val="28"/>
        </w:rPr>
        <w:t xml:space="preserve">Research tasks: 1) </w:t>
      </w:r>
      <w:r>
        <w:rPr>
          <w:rFonts w:ascii="Times New Roman" w:eastAsia="Times New Roman" w:hAnsi="Times New Roman" w:cs="Times New Roman"/>
          <w:color w:val="202124"/>
          <w:sz w:val="28"/>
          <w:szCs w:val="28"/>
        </w:rPr>
        <w:t>research of schemes and algorithms of battery charging</w:t>
      </w:r>
      <w:r>
        <w:rPr>
          <w:rFonts w:ascii="Times New Roman" w:eastAsia="Times New Roman" w:hAnsi="Times New Roman" w:cs="Times New Roman"/>
          <w:sz w:val="28"/>
          <w:szCs w:val="28"/>
        </w:rPr>
        <w:t>; 2) to improve the method of thermographic control of defective zones of photovoltaic solar cells using contour filtration.</w:t>
      </w:r>
    </w:p>
    <w:p w14:paraId="101F4879" w14:textId="77777777" w:rsidR="00673207" w:rsidRDefault="00B740B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 xml:space="preserve">The research results can be used in solar energy. </w:t>
      </w:r>
    </w:p>
    <w:p w14:paraId="1B2BF771"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BATTERY, CHARGE CONTROLLER, PHOTOELECTRIC SOLAR BATTERY, EFFICIECY.</w:t>
      </w:r>
    </w:p>
    <w:p w14:paraId="00C06759" w14:textId="77777777" w:rsidR="00673207" w:rsidRDefault="00673207">
      <w:pPr>
        <w:spacing w:after="0" w:line="360" w:lineRule="auto"/>
        <w:jc w:val="center"/>
        <w:rPr>
          <w:rFonts w:ascii="Times New Roman" w:eastAsia="Times New Roman" w:hAnsi="Times New Roman" w:cs="Times New Roman"/>
          <w:sz w:val="28"/>
          <w:szCs w:val="28"/>
        </w:rPr>
      </w:pPr>
    </w:p>
    <w:p w14:paraId="704964C5" w14:textId="77777777" w:rsidR="00673207" w:rsidRDefault="00673207">
      <w:pPr>
        <w:spacing w:after="0" w:line="360" w:lineRule="auto"/>
        <w:jc w:val="center"/>
        <w:rPr>
          <w:rFonts w:ascii="Times New Roman" w:eastAsia="Times New Roman" w:hAnsi="Times New Roman" w:cs="Times New Roman"/>
          <w:sz w:val="28"/>
          <w:szCs w:val="28"/>
        </w:rPr>
      </w:pPr>
    </w:p>
    <w:p w14:paraId="4AABD68C" w14:textId="77777777" w:rsidR="00673207" w:rsidRDefault="00673207">
      <w:pPr>
        <w:spacing w:after="0" w:line="360" w:lineRule="auto"/>
        <w:jc w:val="center"/>
        <w:rPr>
          <w:rFonts w:ascii="Times New Roman" w:eastAsia="Times New Roman" w:hAnsi="Times New Roman" w:cs="Times New Roman"/>
          <w:sz w:val="28"/>
          <w:szCs w:val="28"/>
        </w:rPr>
      </w:pPr>
    </w:p>
    <w:p w14:paraId="3D529D57" w14:textId="77777777" w:rsidR="00673207" w:rsidRDefault="00673207">
      <w:pPr>
        <w:spacing w:after="0" w:line="360" w:lineRule="auto"/>
        <w:jc w:val="center"/>
        <w:rPr>
          <w:rFonts w:ascii="Times New Roman" w:eastAsia="Times New Roman" w:hAnsi="Times New Roman" w:cs="Times New Roman"/>
          <w:sz w:val="28"/>
          <w:szCs w:val="28"/>
        </w:rPr>
      </w:pPr>
    </w:p>
    <w:p w14:paraId="256ADC56" w14:textId="77777777" w:rsidR="00673207" w:rsidRDefault="00673207">
      <w:pPr>
        <w:spacing w:after="0" w:line="360" w:lineRule="auto"/>
        <w:jc w:val="center"/>
        <w:rPr>
          <w:rFonts w:ascii="Times New Roman" w:eastAsia="Times New Roman" w:hAnsi="Times New Roman" w:cs="Times New Roman"/>
          <w:sz w:val="28"/>
          <w:szCs w:val="28"/>
        </w:rPr>
      </w:pPr>
    </w:p>
    <w:p w14:paraId="0F939EE5" w14:textId="77777777" w:rsidR="00673207" w:rsidRDefault="00673207">
      <w:pPr>
        <w:spacing w:after="0" w:line="360" w:lineRule="auto"/>
        <w:jc w:val="center"/>
        <w:rPr>
          <w:rFonts w:ascii="Times New Roman" w:eastAsia="Times New Roman" w:hAnsi="Times New Roman" w:cs="Times New Roman"/>
          <w:sz w:val="28"/>
          <w:szCs w:val="28"/>
        </w:rPr>
      </w:pPr>
    </w:p>
    <w:p w14:paraId="2D436DE4" w14:textId="77777777" w:rsidR="00673207" w:rsidRDefault="00673207">
      <w:pPr>
        <w:spacing w:after="0" w:line="360" w:lineRule="auto"/>
        <w:jc w:val="center"/>
        <w:rPr>
          <w:rFonts w:ascii="Times New Roman" w:eastAsia="Times New Roman" w:hAnsi="Times New Roman" w:cs="Times New Roman"/>
          <w:sz w:val="28"/>
          <w:szCs w:val="28"/>
        </w:rPr>
      </w:pPr>
    </w:p>
    <w:p w14:paraId="0EDB8E3C" w14:textId="77777777" w:rsidR="00673207" w:rsidRDefault="00673207">
      <w:pPr>
        <w:spacing w:after="0" w:line="360" w:lineRule="auto"/>
        <w:rPr>
          <w:rFonts w:ascii="Times New Roman" w:eastAsia="Times New Roman" w:hAnsi="Times New Roman" w:cs="Times New Roman"/>
          <w:sz w:val="28"/>
          <w:szCs w:val="28"/>
        </w:rPr>
      </w:pPr>
    </w:p>
    <w:p w14:paraId="17EC5570" w14:textId="77777777" w:rsidR="00673207" w:rsidRDefault="00673207">
      <w:pPr>
        <w:spacing w:after="0" w:line="360" w:lineRule="auto"/>
        <w:rPr>
          <w:rFonts w:ascii="Times New Roman" w:eastAsia="Times New Roman" w:hAnsi="Times New Roman" w:cs="Times New Roman"/>
          <w:sz w:val="28"/>
          <w:szCs w:val="28"/>
        </w:rPr>
      </w:pPr>
    </w:p>
    <w:p w14:paraId="609661A8" w14:textId="77777777" w:rsidR="00673207" w:rsidRDefault="00673207">
      <w:pPr>
        <w:rPr>
          <w:rFonts w:ascii="Times New Roman" w:eastAsia="Times New Roman" w:hAnsi="Times New Roman" w:cs="Times New Roman"/>
        </w:rPr>
      </w:pPr>
    </w:p>
    <w:p w14:paraId="042D5E2D" w14:textId="77777777" w:rsidR="00673207" w:rsidRDefault="00673207">
      <w:pPr>
        <w:rPr>
          <w:rFonts w:ascii="Times New Roman" w:eastAsia="Times New Roman" w:hAnsi="Times New Roman" w:cs="Times New Roman"/>
        </w:rPr>
      </w:pPr>
    </w:p>
    <w:p w14:paraId="5B82864A" w14:textId="77777777" w:rsidR="00673207" w:rsidRDefault="00673207">
      <w:pPr>
        <w:rPr>
          <w:rFonts w:ascii="Times New Roman" w:eastAsia="Times New Roman" w:hAnsi="Times New Roman" w:cs="Times New Roman"/>
        </w:rPr>
      </w:pPr>
    </w:p>
    <w:p w14:paraId="3966A996" w14:textId="77777777" w:rsidR="00673207" w:rsidRDefault="00673207">
      <w:pPr>
        <w:rPr>
          <w:rFonts w:ascii="Times New Roman" w:eastAsia="Times New Roman" w:hAnsi="Times New Roman" w:cs="Times New Roman"/>
        </w:rPr>
      </w:pPr>
    </w:p>
    <w:p w14:paraId="3284BE21" w14:textId="77777777" w:rsidR="00673207" w:rsidRDefault="00673207">
      <w:pPr>
        <w:rPr>
          <w:rFonts w:ascii="Times New Roman" w:eastAsia="Times New Roman" w:hAnsi="Times New Roman" w:cs="Times New Roman"/>
        </w:rPr>
      </w:pPr>
    </w:p>
    <w:p w14:paraId="297EBB47" w14:textId="77777777" w:rsidR="00673207" w:rsidRDefault="00673207">
      <w:pPr>
        <w:keepNext/>
        <w:keepLines/>
        <w:spacing w:after="0" w:line="360" w:lineRule="auto"/>
        <w:rPr>
          <w:rFonts w:ascii="Times New Roman" w:eastAsia="Times New Roman" w:hAnsi="Times New Roman" w:cs="Times New Roman"/>
        </w:rPr>
      </w:pPr>
    </w:p>
    <w:p w14:paraId="7DE34A9C" w14:textId="77777777" w:rsidR="00673207" w:rsidRDefault="00673207">
      <w:pPr>
        <w:keepNext/>
        <w:keepLines/>
        <w:spacing w:after="0" w:line="360" w:lineRule="auto"/>
        <w:rPr>
          <w:rFonts w:ascii="Times New Roman" w:eastAsia="Times New Roman" w:hAnsi="Times New Roman" w:cs="Times New Roman"/>
          <w:smallCaps/>
          <w:sz w:val="28"/>
          <w:szCs w:val="28"/>
        </w:rPr>
      </w:pPr>
    </w:p>
    <w:p w14:paraId="13B24F3E" w14:textId="77777777" w:rsidR="00673207" w:rsidRDefault="00B740BA">
      <w:pPr>
        <w:keepNext/>
        <w:keepLines/>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РЕФЕРАТ</w:t>
      </w:r>
    </w:p>
    <w:p w14:paraId="3A96A7B5"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Магістерська дисертація «Вдосконалення контролерів заряду акумуляторних батарей шляхом оптимізації схем та алгоритмів заряду» оформлена у вигляді пояснювальної записки, що містить </w:t>
      </w:r>
      <w:r>
        <w:rPr>
          <w:rFonts w:ascii="Times New Roman" w:eastAsia="Times New Roman" w:hAnsi="Times New Roman" w:cs="Times New Roman"/>
          <w:sz w:val="28"/>
          <w:szCs w:val="28"/>
          <w:highlight w:val="yellow"/>
        </w:rPr>
        <w:t>118</w:t>
      </w:r>
      <w:r>
        <w:rPr>
          <w:rFonts w:ascii="Times New Roman" w:eastAsia="Times New Roman" w:hAnsi="Times New Roman" w:cs="Times New Roman"/>
          <w:sz w:val="28"/>
          <w:szCs w:val="28"/>
        </w:rPr>
        <w:t xml:space="preserve"> аркушів, </w:t>
      </w:r>
      <w:r>
        <w:rPr>
          <w:rFonts w:ascii="Times New Roman" w:eastAsia="Times New Roman" w:hAnsi="Times New Roman" w:cs="Times New Roman"/>
          <w:sz w:val="28"/>
          <w:szCs w:val="28"/>
          <w:highlight w:val="yellow"/>
        </w:rPr>
        <w:t>16</w:t>
      </w:r>
      <w:r>
        <w:rPr>
          <w:rFonts w:ascii="Times New Roman" w:eastAsia="Times New Roman" w:hAnsi="Times New Roman" w:cs="Times New Roman"/>
          <w:sz w:val="28"/>
          <w:szCs w:val="28"/>
        </w:rPr>
        <w:t xml:space="preserve"> таблиць та </w:t>
      </w:r>
      <w:r>
        <w:rPr>
          <w:rFonts w:ascii="Times New Roman" w:eastAsia="Times New Roman" w:hAnsi="Times New Roman" w:cs="Times New Roman"/>
          <w:sz w:val="28"/>
          <w:szCs w:val="28"/>
          <w:highlight w:val="yellow"/>
        </w:rPr>
        <w:t>49</w:t>
      </w:r>
      <w:r>
        <w:rPr>
          <w:rFonts w:ascii="Times New Roman" w:eastAsia="Times New Roman" w:hAnsi="Times New Roman" w:cs="Times New Roman"/>
          <w:sz w:val="28"/>
          <w:szCs w:val="28"/>
        </w:rPr>
        <w:t xml:space="preserve"> ілюстрацій.</w:t>
      </w:r>
    </w:p>
    <w:p w14:paraId="40ACAEB5"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Метою роботи є дослідження можливості збільшити термін використання акумуляторів за рахунок вдосконалення схеми і алгоритму контролера заряду.</w:t>
      </w:r>
    </w:p>
    <w:p w14:paraId="3BB73B6F"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досліджень: 1) дослідити основні схеми і алгоритми контролерів заряду акумуляторних батарей; 2) оптимізувати схему і алгоритм контролера заряду за критеріями: коефіцієнт корисної дії і кількість циклів заряду.</w:t>
      </w:r>
    </w:p>
    <w:p w14:paraId="7F6FD774"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досліджень можуть бути використані при експлуатації фотоелектричних сонячних батарей.</w:t>
      </w:r>
    </w:p>
    <w:p w14:paraId="00A97DF2" w14:textId="77777777" w:rsidR="00673207" w:rsidRDefault="00B740BA">
      <w:pPr>
        <w:spacing w:before="60" w:after="6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АКУМУЛЯТОР, КОНТРОЛЕР ЗАРЯДУ, ФОТОЕЛЕКТРИЧНА СОНЯЧНА БАТАРЕЯ, КОЕФІЦІЄНТ КОРИСНОЇ ДІЇ. </w:t>
      </w:r>
    </w:p>
    <w:p w14:paraId="015169AF" w14:textId="77777777" w:rsidR="00673207" w:rsidRDefault="00673207">
      <w:pPr>
        <w:jc w:val="center"/>
        <w:rPr>
          <w:rFonts w:ascii="Times New Roman" w:eastAsia="Times New Roman" w:hAnsi="Times New Roman" w:cs="Times New Roman"/>
          <w:sz w:val="28"/>
          <w:szCs w:val="28"/>
        </w:rPr>
      </w:pPr>
    </w:p>
    <w:p w14:paraId="2B501DF7" w14:textId="77777777" w:rsidR="00673207" w:rsidRDefault="00673207">
      <w:pPr>
        <w:jc w:val="center"/>
        <w:rPr>
          <w:rFonts w:ascii="Times New Roman" w:eastAsia="Times New Roman" w:hAnsi="Times New Roman" w:cs="Times New Roman"/>
          <w:sz w:val="28"/>
          <w:szCs w:val="28"/>
        </w:rPr>
      </w:pPr>
    </w:p>
    <w:p w14:paraId="3B9A6555" w14:textId="77777777" w:rsidR="00673207" w:rsidRDefault="00673207">
      <w:pPr>
        <w:jc w:val="center"/>
        <w:rPr>
          <w:rFonts w:ascii="Times New Roman" w:eastAsia="Times New Roman" w:hAnsi="Times New Roman" w:cs="Times New Roman"/>
          <w:sz w:val="28"/>
          <w:szCs w:val="28"/>
        </w:rPr>
      </w:pPr>
    </w:p>
    <w:p w14:paraId="2D2E3BD8" w14:textId="77777777" w:rsidR="00673207" w:rsidRDefault="00673207">
      <w:pPr>
        <w:jc w:val="center"/>
        <w:rPr>
          <w:rFonts w:ascii="Times New Roman" w:eastAsia="Times New Roman" w:hAnsi="Times New Roman" w:cs="Times New Roman"/>
          <w:sz w:val="28"/>
          <w:szCs w:val="28"/>
        </w:rPr>
      </w:pPr>
    </w:p>
    <w:p w14:paraId="61BA940D" w14:textId="77777777" w:rsidR="00673207" w:rsidRDefault="00673207">
      <w:pPr>
        <w:jc w:val="center"/>
        <w:rPr>
          <w:rFonts w:ascii="Times New Roman" w:eastAsia="Times New Roman" w:hAnsi="Times New Roman" w:cs="Times New Roman"/>
          <w:sz w:val="28"/>
          <w:szCs w:val="28"/>
        </w:rPr>
      </w:pPr>
    </w:p>
    <w:p w14:paraId="4DCE949B" w14:textId="77777777" w:rsidR="00673207" w:rsidRDefault="00673207">
      <w:pPr>
        <w:jc w:val="center"/>
        <w:rPr>
          <w:rFonts w:ascii="Times New Roman" w:eastAsia="Times New Roman" w:hAnsi="Times New Roman" w:cs="Times New Roman"/>
          <w:sz w:val="28"/>
          <w:szCs w:val="28"/>
        </w:rPr>
      </w:pPr>
    </w:p>
    <w:p w14:paraId="0927EF01" w14:textId="77777777" w:rsidR="00673207" w:rsidRDefault="00673207">
      <w:pPr>
        <w:jc w:val="center"/>
        <w:rPr>
          <w:rFonts w:ascii="Times New Roman" w:eastAsia="Times New Roman" w:hAnsi="Times New Roman" w:cs="Times New Roman"/>
          <w:sz w:val="28"/>
          <w:szCs w:val="28"/>
        </w:rPr>
      </w:pPr>
    </w:p>
    <w:p w14:paraId="5C08B408" w14:textId="77777777" w:rsidR="00673207" w:rsidRDefault="00673207">
      <w:pPr>
        <w:pStyle w:val="1"/>
        <w:rPr>
          <w:rFonts w:ascii="Times New Roman" w:eastAsia="Times New Roman" w:hAnsi="Times New Roman" w:cs="Times New Roman"/>
          <w:color w:val="000000"/>
        </w:rPr>
      </w:pPr>
      <w:bookmarkStart w:id="1" w:name="_39flj24uydqz" w:colFirst="0" w:colLast="0"/>
      <w:bookmarkEnd w:id="1"/>
    </w:p>
    <w:p w14:paraId="54EF795C" w14:textId="77777777" w:rsidR="00673207" w:rsidRDefault="00673207">
      <w:pPr>
        <w:pStyle w:val="1"/>
        <w:jc w:val="center"/>
        <w:rPr>
          <w:rFonts w:ascii="Times New Roman" w:eastAsia="Times New Roman" w:hAnsi="Times New Roman" w:cs="Times New Roman"/>
          <w:color w:val="000000"/>
        </w:rPr>
      </w:pPr>
    </w:p>
    <w:p w14:paraId="020FB231" w14:textId="77777777" w:rsidR="00673207" w:rsidRDefault="00673207">
      <w:pPr>
        <w:pStyle w:val="1"/>
        <w:jc w:val="center"/>
        <w:rPr>
          <w:rFonts w:ascii="Times New Roman" w:eastAsia="Times New Roman" w:hAnsi="Times New Roman" w:cs="Times New Roman"/>
          <w:color w:val="000000"/>
        </w:rPr>
      </w:pPr>
    </w:p>
    <w:p w14:paraId="2F33A744" w14:textId="77777777" w:rsidR="00673207" w:rsidRDefault="00673207">
      <w:pPr>
        <w:spacing w:after="0" w:line="360" w:lineRule="auto"/>
        <w:jc w:val="both"/>
        <w:rPr>
          <w:rFonts w:ascii="Times New Roman" w:eastAsia="Times New Roman" w:hAnsi="Times New Roman" w:cs="Times New Roman"/>
          <w:sz w:val="28"/>
          <w:szCs w:val="28"/>
        </w:rPr>
      </w:pPr>
    </w:p>
    <w:p w14:paraId="6BA4AEA6" w14:textId="77777777" w:rsidR="00673207" w:rsidRDefault="00B740BA">
      <w:pPr>
        <w:pStyle w:val="1"/>
        <w:jc w:val="center"/>
        <w:rPr>
          <w:rFonts w:ascii="Times New Roman" w:eastAsia="Times New Roman" w:hAnsi="Times New Roman" w:cs="Times New Roman"/>
          <w:color w:val="000000"/>
        </w:rPr>
      </w:pPr>
      <w:r>
        <w:rPr>
          <w:rFonts w:ascii="Times New Roman" w:eastAsia="Times New Roman" w:hAnsi="Times New Roman" w:cs="Times New Roman"/>
          <w:color w:val="000000"/>
        </w:rPr>
        <w:t>ПЕРЕЛІК УМОВНИХ СКОРОЧЕНЬ</w:t>
      </w:r>
    </w:p>
    <w:p w14:paraId="27CD0A12" w14:textId="77777777" w:rsidR="00673207" w:rsidRDefault="00673207">
      <w:pPr>
        <w:spacing w:after="0" w:line="360" w:lineRule="auto"/>
        <w:jc w:val="both"/>
        <w:rPr>
          <w:rFonts w:ascii="Times New Roman" w:eastAsia="Times New Roman" w:hAnsi="Times New Roman" w:cs="Times New Roman"/>
          <w:sz w:val="28"/>
          <w:szCs w:val="28"/>
        </w:rPr>
      </w:pPr>
    </w:p>
    <w:p w14:paraId="00082072"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 – акумуляторна батарея;</w:t>
      </w:r>
    </w:p>
    <w:p w14:paraId="52D168F7"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ВП – впливаючий пристрій;</w:t>
      </w:r>
    </w:p>
    <w:p w14:paraId="46B4A45F"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ККД – коефіцієнт корисної дії</w:t>
      </w:r>
    </w:p>
    <w:p w14:paraId="1B12B36B"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МК – мікроконтролер;</w:t>
      </w:r>
    </w:p>
    <w:p w14:paraId="3779E0B8"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ПМЗС –передаточна матриця замкненої системи;</w:t>
      </w:r>
    </w:p>
    <w:p w14:paraId="59AECC4F"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ФЕСБ – фотоелектрична сонячна батарея;</w:t>
      </w:r>
    </w:p>
    <w:p w14:paraId="21E0C7E5"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ШІМ – широтно-імпульсна модуляція.</w:t>
      </w:r>
    </w:p>
    <w:p w14:paraId="476163D3" w14:textId="77777777" w:rsidR="00673207" w:rsidRDefault="00673207">
      <w:pPr>
        <w:jc w:val="both"/>
        <w:rPr>
          <w:rFonts w:ascii="Times New Roman" w:eastAsia="Times New Roman" w:hAnsi="Times New Roman" w:cs="Times New Roman"/>
          <w:sz w:val="28"/>
          <w:szCs w:val="28"/>
        </w:rPr>
      </w:pPr>
    </w:p>
    <w:p w14:paraId="7E3F6200" w14:textId="77777777" w:rsidR="00673207" w:rsidRDefault="00673207">
      <w:pPr>
        <w:jc w:val="both"/>
        <w:rPr>
          <w:rFonts w:ascii="Times New Roman" w:eastAsia="Times New Roman" w:hAnsi="Times New Roman" w:cs="Times New Roman"/>
          <w:sz w:val="28"/>
          <w:szCs w:val="28"/>
        </w:rPr>
      </w:pPr>
    </w:p>
    <w:p w14:paraId="609F9DB9" w14:textId="77777777" w:rsidR="00673207" w:rsidRDefault="00673207">
      <w:pPr>
        <w:jc w:val="both"/>
        <w:rPr>
          <w:rFonts w:ascii="Times New Roman" w:eastAsia="Times New Roman" w:hAnsi="Times New Roman" w:cs="Times New Roman"/>
          <w:sz w:val="28"/>
          <w:szCs w:val="28"/>
        </w:rPr>
      </w:pPr>
    </w:p>
    <w:p w14:paraId="6672A8A2" w14:textId="77777777" w:rsidR="00673207" w:rsidRDefault="00673207">
      <w:pPr>
        <w:jc w:val="both"/>
        <w:rPr>
          <w:rFonts w:ascii="Times New Roman" w:eastAsia="Times New Roman" w:hAnsi="Times New Roman" w:cs="Times New Roman"/>
          <w:sz w:val="28"/>
          <w:szCs w:val="28"/>
        </w:rPr>
      </w:pPr>
    </w:p>
    <w:p w14:paraId="57BC344E" w14:textId="77777777" w:rsidR="00673207" w:rsidRDefault="00673207">
      <w:pPr>
        <w:jc w:val="both"/>
        <w:rPr>
          <w:rFonts w:ascii="Times New Roman" w:eastAsia="Times New Roman" w:hAnsi="Times New Roman" w:cs="Times New Roman"/>
          <w:sz w:val="28"/>
          <w:szCs w:val="28"/>
        </w:rPr>
      </w:pPr>
    </w:p>
    <w:p w14:paraId="6A2F6BED" w14:textId="77777777" w:rsidR="00673207" w:rsidRDefault="00673207">
      <w:pPr>
        <w:jc w:val="both"/>
        <w:rPr>
          <w:rFonts w:ascii="Times New Roman" w:eastAsia="Times New Roman" w:hAnsi="Times New Roman" w:cs="Times New Roman"/>
          <w:sz w:val="28"/>
          <w:szCs w:val="28"/>
        </w:rPr>
      </w:pPr>
    </w:p>
    <w:p w14:paraId="384C49E6" w14:textId="77777777" w:rsidR="00673207" w:rsidRDefault="00673207">
      <w:pPr>
        <w:jc w:val="both"/>
        <w:rPr>
          <w:rFonts w:ascii="Times New Roman" w:eastAsia="Times New Roman" w:hAnsi="Times New Roman" w:cs="Times New Roman"/>
          <w:sz w:val="28"/>
          <w:szCs w:val="28"/>
        </w:rPr>
      </w:pPr>
    </w:p>
    <w:p w14:paraId="61BBDE7C" w14:textId="77777777" w:rsidR="00673207" w:rsidRDefault="00673207">
      <w:pPr>
        <w:jc w:val="both"/>
        <w:rPr>
          <w:rFonts w:ascii="Times New Roman" w:eastAsia="Times New Roman" w:hAnsi="Times New Roman" w:cs="Times New Roman"/>
          <w:sz w:val="28"/>
          <w:szCs w:val="28"/>
        </w:rPr>
      </w:pPr>
    </w:p>
    <w:p w14:paraId="7F532464" w14:textId="77777777" w:rsidR="00673207" w:rsidRDefault="00673207">
      <w:pPr>
        <w:jc w:val="both"/>
        <w:rPr>
          <w:rFonts w:ascii="Times New Roman" w:eastAsia="Times New Roman" w:hAnsi="Times New Roman" w:cs="Times New Roman"/>
          <w:sz w:val="28"/>
          <w:szCs w:val="28"/>
        </w:rPr>
      </w:pPr>
    </w:p>
    <w:p w14:paraId="33A81F5E" w14:textId="77777777" w:rsidR="00673207" w:rsidRDefault="00673207">
      <w:pPr>
        <w:jc w:val="both"/>
        <w:rPr>
          <w:rFonts w:ascii="Times New Roman" w:eastAsia="Times New Roman" w:hAnsi="Times New Roman" w:cs="Times New Roman"/>
          <w:sz w:val="28"/>
          <w:szCs w:val="28"/>
        </w:rPr>
      </w:pPr>
    </w:p>
    <w:p w14:paraId="53C8298C" w14:textId="77777777" w:rsidR="00673207" w:rsidRDefault="00673207">
      <w:pPr>
        <w:jc w:val="both"/>
        <w:rPr>
          <w:rFonts w:ascii="Times New Roman" w:eastAsia="Times New Roman" w:hAnsi="Times New Roman" w:cs="Times New Roman"/>
          <w:sz w:val="28"/>
          <w:szCs w:val="28"/>
        </w:rPr>
      </w:pPr>
    </w:p>
    <w:p w14:paraId="40EEB5E1" w14:textId="77777777" w:rsidR="00673207" w:rsidRDefault="00673207">
      <w:pPr>
        <w:jc w:val="both"/>
        <w:rPr>
          <w:rFonts w:ascii="Times New Roman" w:eastAsia="Times New Roman" w:hAnsi="Times New Roman" w:cs="Times New Roman"/>
          <w:sz w:val="28"/>
          <w:szCs w:val="28"/>
        </w:rPr>
      </w:pPr>
    </w:p>
    <w:p w14:paraId="20C4404C" w14:textId="77777777" w:rsidR="00673207" w:rsidRDefault="00673207">
      <w:pPr>
        <w:jc w:val="both"/>
        <w:rPr>
          <w:rFonts w:ascii="Times New Roman" w:eastAsia="Times New Roman" w:hAnsi="Times New Roman" w:cs="Times New Roman"/>
          <w:sz w:val="28"/>
          <w:szCs w:val="28"/>
        </w:rPr>
      </w:pPr>
    </w:p>
    <w:p w14:paraId="23E368FF" w14:textId="77777777" w:rsidR="00673207" w:rsidRDefault="00673207">
      <w:pPr>
        <w:jc w:val="both"/>
        <w:rPr>
          <w:rFonts w:ascii="Times New Roman" w:eastAsia="Times New Roman" w:hAnsi="Times New Roman" w:cs="Times New Roman"/>
          <w:sz w:val="28"/>
          <w:szCs w:val="28"/>
        </w:rPr>
      </w:pPr>
    </w:p>
    <w:p w14:paraId="663FB9C1" w14:textId="77777777" w:rsidR="00673207" w:rsidRDefault="00673207">
      <w:pPr>
        <w:jc w:val="both"/>
        <w:rPr>
          <w:rFonts w:ascii="Times New Roman" w:eastAsia="Times New Roman" w:hAnsi="Times New Roman" w:cs="Times New Roman"/>
          <w:sz w:val="28"/>
          <w:szCs w:val="28"/>
        </w:rPr>
      </w:pPr>
    </w:p>
    <w:p w14:paraId="35C60704" w14:textId="77777777" w:rsidR="00673207" w:rsidRDefault="00673207">
      <w:pPr>
        <w:spacing w:after="0" w:line="360" w:lineRule="auto"/>
        <w:jc w:val="center"/>
        <w:rPr>
          <w:rFonts w:ascii="Times New Roman" w:eastAsia="Times New Roman" w:hAnsi="Times New Roman" w:cs="Times New Roman"/>
          <w:b/>
          <w:sz w:val="28"/>
          <w:szCs w:val="28"/>
        </w:rPr>
      </w:pPr>
    </w:p>
    <w:p w14:paraId="0907FF7F" w14:textId="77777777" w:rsidR="00673207" w:rsidRDefault="00673207">
      <w:pPr>
        <w:spacing w:after="0" w:line="360" w:lineRule="auto"/>
        <w:jc w:val="center"/>
        <w:rPr>
          <w:rFonts w:ascii="Times New Roman" w:eastAsia="Times New Roman" w:hAnsi="Times New Roman" w:cs="Times New Roman"/>
          <w:b/>
          <w:sz w:val="28"/>
          <w:szCs w:val="28"/>
        </w:rPr>
      </w:pPr>
    </w:p>
    <w:p w14:paraId="12E152DA" w14:textId="77777777" w:rsidR="00673207" w:rsidRDefault="00673207">
      <w:pPr>
        <w:spacing w:after="0" w:line="360" w:lineRule="auto"/>
        <w:jc w:val="center"/>
        <w:rPr>
          <w:rFonts w:ascii="Times New Roman" w:eastAsia="Times New Roman" w:hAnsi="Times New Roman" w:cs="Times New Roman"/>
          <w:b/>
          <w:sz w:val="28"/>
          <w:szCs w:val="28"/>
        </w:rPr>
      </w:pPr>
    </w:p>
    <w:p w14:paraId="69343302" w14:textId="77777777" w:rsidR="00673207" w:rsidRDefault="00673207">
      <w:pPr>
        <w:spacing w:after="0" w:line="360" w:lineRule="auto"/>
        <w:jc w:val="center"/>
        <w:rPr>
          <w:rFonts w:ascii="Times New Roman" w:eastAsia="Times New Roman" w:hAnsi="Times New Roman" w:cs="Times New Roman"/>
          <w:b/>
          <w:sz w:val="28"/>
          <w:szCs w:val="28"/>
        </w:rPr>
      </w:pPr>
    </w:p>
    <w:p w14:paraId="1295CE50" w14:textId="77777777" w:rsidR="00673207" w:rsidRDefault="00B740BA">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ЗМІСТ</w:t>
      </w:r>
    </w:p>
    <w:p w14:paraId="18188CD6"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ПЕРЕЛІК УМОВНИХ СКОРОЧЕНЬ……….........................................................7</w:t>
      </w:r>
    </w:p>
    <w:p w14:paraId="00DFA2F2"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ВСТУП……………………………………………………………………………..9</w:t>
      </w:r>
    </w:p>
    <w:p w14:paraId="1E7AD00B"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 ОПТИМІЗАЦІЯ КОНТРОЛЕРІВ ЗАРЯДУ АКУМУЛЯТОРНИХ БАТАРЕЙ ТА ЇХ  ВИКОРИСТАННЯ У СОНЯЧНІЙ ЕНЕРГЕТИЦІ................11</w:t>
      </w:r>
    </w:p>
    <w:p w14:paraId="688BFD54" w14:textId="77777777" w:rsidR="00673207" w:rsidRDefault="00B740BA">
      <w:pPr>
        <w:numPr>
          <w:ilvl w:val="1"/>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Задача оптимізації лінійного контролера…………………………...…...11</w:t>
      </w:r>
    </w:p>
    <w:p w14:paraId="5D8261DC" w14:textId="77777777" w:rsidR="00673207" w:rsidRDefault="00B740BA">
      <w:pPr>
        <w:numPr>
          <w:ilvl w:val="1"/>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Огляд хімічних джерел електричного струму…………………………..17</w:t>
      </w:r>
    </w:p>
    <w:p w14:paraId="6DF10B16" w14:textId="77777777" w:rsidR="00673207" w:rsidRDefault="00B740BA">
      <w:pPr>
        <w:numPr>
          <w:ilvl w:val="1"/>
          <w:numId w:val="4"/>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контролерів заряду в сонячній енергетиці………………</w:t>
      </w:r>
    </w:p>
    <w:p w14:paraId="534346D9"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РОЗДІЛ 2. РОЗРОБКА І ВДОСКОНАЛЕННЯ СХЕМ ТА АЛГОРИТМІВ КОНТРОЛЕРІВ ЗАРЯДУ АКУМУЛЯТОРНИХ БАТАРЕЙ ………………….52</w:t>
      </w:r>
    </w:p>
    <w:p w14:paraId="5701D669"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Розробка контролера заряду літій-іонних акумуляторних батарей……...52</w:t>
      </w:r>
    </w:p>
    <w:p w14:paraId="7C8B6357"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 РОЗРОБКА СТАРТ-АП ПРОЕКТУ………………………………...77</w:t>
      </w:r>
    </w:p>
    <w:p w14:paraId="0A6F01B6"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Опис ідеї проекту</w:t>
      </w:r>
      <w:r>
        <w:rPr>
          <w:rFonts w:ascii="Times New Roman" w:eastAsia="Times New Roman" w:hAnsi="Times New Roman" w:cs="Times New Roman"/>
          <w:sz w:val="28"/>
          <w:szCs w:val="28"/>
        </w:rPr>
        <w:tab/>
        <w:t>……………………………..</w:t>
      </w:r>
    </w:p>
    <w:p w14:paraId="5FA15564"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Технологічний аудит ідеї проекту</w:t>
      </w:r>
      <w:r>
        <w:rPr>
          <w:rFonts w:ascii="Times New Roman" w:eastAsia="Times New Roman" w:hAnsi="Times New Roman" w:cs="Times New Roman"/>
          <w:sz w:val="28"/>
          <w:szCs w:val="28"/>
        </w:rPr>
        <w:tab/>
        <w:t>……………………………..</w:t>
      </w:r>
    </w:p>
    <w:p w14:paraId="4B55D8F6"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Аналіз ринкових можливостей запуску стартап-проекту</w:t>
      </w:r>
      <w:r>
        <w:rPr>
          <w:rFonts w:ascii="Times New Roman" w:eastAsia="Times New Roman" w:hAnsi="Times New Roman" w:cs="Times New Roman"/>
          <w:sz w:val="28"/>
          <w:szCs w:val="28"/>
        </w:rPr>
        <w:tab/>
        <w:t>…………</w:t>
      </w:r>
    </w:p>
    <w:p w14:paraId="377123F8"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 Розроблення ринкової стратегії проекту</w:t>
      </w:r>
      <w:r>
        <w:rPr>
          <w:rFonts w:ascii="Times New Roman" w:eastAsia="Times New Roman" w:hAnsi="Times New Roman" w:cs="Times New Roman"/>
          <w:sz w:val="28"/>
          <w:szCs w:val="28"/>
        </w:rPr>
        <w:tab/>
        <w:t>……………………………..</w:t>
      </w:r>
    </w:p>
    <w:p w14:paraId="0A7DA954" w14:textId="77777777" w:rsidR="00673207" w:rsidRDefault="00B740BA">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3.5 Розроблення маркетингової програми стартап-проекту</w:t>
      </w:r>
      <w:r>
        <w:rPr>
          <w:rFonts w:ascii="Times New Roman" w:eastAsia="Times New Roman" w:hAnsi="Times New Roman" w:cs="Times New Roman"/>
          <w:sz w:val="28"/>
          <w:szCs w:val="28"/>
        </w:rPr>
        <w:tab/>
        <w:t>……………..</w:t>
      </w:r>
    </w:p>
    <w:p w14:paraId="11D5B2E4"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 Висновки……………………………..</w:t>
      </w:r>
    </w:p>
    <w:p w14:paraId="4E3C9138" w14:textId="77777777" w:rsidR="00673207" w:rsidRDefault="00673207">
      <w:pPr>
        <w:spacing w:after="0" w:line="360" w:lineRule="auto"/>
        <w:jc w:val="both"/>
        <w:rPr>
          <w:rFonts w:ascii="Times New Roman" w:eastAsia="Times New Roman" w:hAnsi="Times New Roman" w:cs="Times New Roman"/>
          <w:sz w:val="28"/>
          <w:szCs w:val="28"/>
        </w:rPr>
      </w:pPr>
    </w:p>
    <w:p w14:paraId="049BFA9F"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ВИСНОВКИ…………………………………………………………………101</w:t>
      </w:r>
    </w:p>
    <w:p w14:paraId="6EEA611A"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ДЖЕРЕЛ……………………………………..103</w:t>
      </w:r>
    </w:p>
    <w:p w14:paraId="309C1D41"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ДОДАТОК А. СХЕМА ЕЛЕКТРИЧНА </w:t>
      </w:r>
      <w:r>
        <w:rPr>
          <w:rFonts w:ascii="Times New Roman" w:eastAsia="Times New Roman" w:hAnsi="Times New Roman" w:cs="Times New Roman"/>
          <w:sz w:val="28"/>
          <w:szCs w:val="28"/>
        </w:rPr>
        <w:tab/>
        <w:t>ПРИНЦИПОВА КОНТРОЛЕРА ЗАРЯДУ</w:t>
      </w:r>
    </w:p>
    <w:p w14:paraId="701B155C" w14:textId="77777777" w:rsidR="00673207" w:rsidRDefault="00B740BA">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Б. ЛІСТИНГ ПРОГРАМИ КОНТРОЛЕРА ЗАРЯДУ</w:t>
      </w:r>
    </w:p>
    <w:p w14:paraId="5A0F66F4" w14:textId="77777777" w:rsidR="00673207" w:rsidRDefault="00673207">
      <w:pPr>
        <w:jc w:val="both"/>
        <w:rPr>
          <w:rFonts w:ascii="Times New Roman" w:eastAsia="Times New Roman" w:hAnsi="Times New Roman" w:cs="Times New Roman"/>
          <w:sz w:val="28"/>
          <w:szCs w:val="28"/>
        </w:rPr>
      </w:pPr>
    </w:p>
    <w:p w14:paraId="1BED7449" w14:textId="77777777" w:rsidR="00673207" w:rsidRDefault="00673207">
      <w:pPr>
        <w:jc w:val="both"/>
        <w:rPr>
          <w:rFonts w:ascii="Times New Roman" w:eastAsia="Times New Roman" w:hAnsi="Times New Roman" w:cs="Times New Roman"/>
          <w:sz w:val="28"/>
          <w:szCs w:val="28"/>
        </w:rPr>
      </w:pPr>
    </w:p>
    <w:p w14:paraId="7F92DF98" w14:textId="77777777" w:rsidR="00673207" w:rsidRDefault="00673207">
      <w:pPr>
        <w:jc w:val="both"/>
        <w:rPr>
          <w:rFonts w:ascii="Times New Roman" w:eastAsia="Times New Roman" w:hAnsi="Times New Roman" w:cs="Times New Roman"/>
          <w:sz w:val="28"/>
          <w:szCs w:val="28"/>
        </w:rPr>
      </w:pPr>
    </w:p>
    <w:p w14:paraId="4098CA92" w14:textId="77777777" w:rsidR="00673207" w:rsidRDefault="00673207">
      <w:pPr>
        <w:jc w:val="both"/>
        <w:rPr>
          <w:rFonts w:ascii="Times New Roman" w:eastAsia="Times New Roman" w:hAnsi="Times New Roman" w:cs="Times New Roman"/>
          <w:sz w:val="28"/>
          <w:szCs w:val="28"/>
        </w:rPr>
      </w:pPr>
    </w:p>
    <w:p w14:paraId="40A022B9" w14:textId="77777777" w:rsidR="00673207" w:rsidRDefault="00673207">
      <w:pPr>
        <w:jc w:val="both"/>
        <w:rPr>
          <w:rFonts w:ascii="Times New Roman" w:eastAsia="Times New Roman" w:hAnsi="Times New Roman" w:cs="Times New Roman"/>
          <w:sz w:val="28"/>
          <w:szCs w:val="28"/>
        </w:rPr>
      </w:pPr>
    </w:p>
    <w:p w14:paraId="5A60EB52" w14:textId="77777777" w:rsidR="00673207" w:rsidRDefault="00673207">
      <w:pPr>
        <w:rPr>
          <w:rFonts w:ascii="Times New Roman" w:eastAsia="Times New Roman" w:hAnsi="Times New Roman" w:cs="Times New Roman"/>
          <w:sz w:val="28"/>
          <w:szCs w:val="28"/>
        </w:rPr>
      </w:pPr>
    </w:p>
    <w:p w14:paraId="53309A01" w14:textId="77777777" w:rsidR="00673207" w:rsidRDefault="00673207">
      <w:pPr>
        <w:rPr>
          <w:rFonts w:ascii="Times New Roman" w:eastAsia="Times New Roman" w:hAnsi="Times New Roman" w:cs="Times New Roman"/>
          <w:b/>
          <w:sz w:val="28"/>
          <w:szCs w:val="28"/>
        </w:rPr>
      </w:pPr>
    </w:p>
    <w:p w14:paraId="0A9103D0" w14:textId="77777777" w:rsidR="00673207" w:rsidRDefault="00673207">
      <w:pPr>
        <w:rPr>
          <w:rFonts w:ascii="Times New Roman" w:eastAsia="Times New Roman" w:hAnsi="Times New Roman" w:cs="Times New Roman"/>
          <w:b/>
          <w:sz w:val="28"/>
          <w:szCs w:val="28"/>
        </w:rPr>
      </w:pPr>
    </w:p>
    <w:p w14:paraId="784C082B" w14:textId="77777777" w:rsidR="00673207" w:rsidRDefault="00673207">
      <w:pPr>
        <w:jc w:val="center"/>
        <w:rPr>
          <w:rFonts w:ascii="Times New Roman" w:eastAsia="Times New Roman" w:hAnsi="Times New Roman" w:cs="Times New Roman"/>
          <w:b/>
          <w:sz w:val="28"/>
          <w:szCs w:val="28"/>
        </w:rPr>
      </w:pPr>
    </w:p>
    <w:p w14:paraId="17E25003" w14:textId="77777777" w:rsidR="00673207" w:rsidRDefault="00673207">
      <w:pPr>
        <w:jc w:val="center"/>
        <w:rPr>
          <w:rFonts w:ascii="Times New Roman" w:eastAsia="Times New Roman" w:hAnsi="Times New Roman" w:cs="Times New Roman"/>
          <w:b/>
          <w:sz w:val="28"/>
          <w:szCs w:val="28"/>
        </w:rPr>
      </w:pPr>
    </w:p>
    <w:p w14:paraId="60243644" w14:textId="77777777" w:rsidR="00673207" w:rsidRDefault="00673207">
      <w:pPr>
        <w:jc w:val="center"/>
        <w:rPr>
          <w:rFonts w:ascii="Times New Roman" w:eastAsia="Times New Roman" w:hAnsi="Times New Roman" w:cs="Times New Roman"/>
          <w:b/>
          <w:sz w:val="28"/>
          <w:szCs w:val="28"/>
        </w:rPr>
      </w:pPr>
    </w:p>
    <w:p w14:paraId="6842AADD" w14:textId="77777777" w:rsidR="00673207" w:rsidRDefault="00B740BA">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ВСТУП</w:t>
      </w:r>
    </w:p>
    <w:p w14:paraId="60A1CA28" w14:textId="77777777" w:rsidR="00673207" w:rsidRDefault="00B740B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теми дослідження.</w:t>
      </w:r>
      <w:r>
        <w:rPr>
          <w:rFonts w:ascii="Times New Roman" w:eastAsia="Times New Roman" w:hAnsi="Times New Roman" w:cs="Times New Roman"/>
          <w:sz w:val="28"/>
          <w:szCs w:val="28"/>
        </w:rPr>
        <w:t xml:space="preserve"> Використання мікроконтролерів (МК) в схемах енергетики дозволяє вирішити питання підвищення ефективності, що </w:t>
      </w:r>
      <w:r>
        <w:rPr>
          <w:rFonts w:ascii="Times New Roman" w:eastAsia="Times New Roman" w:hAnsi="Times New Roman" w:cs="Times New Roman"/>
          <w:sz w:val="28"/>
          <w:szCs w:val="28"/>
        </w:rPr>
        <w:lastRenderedPageBreak/>
        <w:t>означає збільшення коефіцієнту корисної дії (ККД). Крім того, для специфічних джерел, якими є акумуляторні батареї (АБ), важливим фактором, що визначає економічну доцільність і спроможність їх використання, є тривалість терміну експлуатації. Ці два критерії часто є протилежними один до одного. Задача розробника полягає в оптимізації схеми і алгоритму контролера заряду акумуляторних батарей таким чином, щоб при збереженні достатнього ККД забезпечити зростання  терміну їх життєвого циклу.</w:t>
      </w:r>
    </w:p>
    <w:p w14:paraId="39D5539F" w14:textId="77777777" w:rsidR="00673207" w:rsidRDefault="00B740B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Перспективною сферою застосування контролерів заряду є сонячна енергетика. Поєднання кращих конструктивних, схемних і алгоритмічних рішень в системах автономного електроживлення на основі фотоелектричних сонячних батарей (ФЕСБ) дозволяє підвищити комфорт, зменшити питомі витрати схем перетворення та в цілому покращити якість життя споживачів в умовах сталого розвитку економіки та суспільства в цілому. Адже одним із основних чинників моделі сталого розвитку є енергетика відновлювальних джерел, зокрема, сонячна електроенергетика.    </w:t>
      </w:r>
    </w:p>
    <w:p w14:paraId="47F5D49A"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Мета і задачі дослідження. </w:t>
      </w:r>
      <w:r>
        <w:rPr>
          <w:rFonts w:ascii="Times New Roman" w:eastAsia="Times New Roman" w:hAnsi="Times New Roman" w:cs="Times New Roman"/>
          <w:sz w:val="28"/>
          <w:szCs w:val="28"/>
        </w:rPr>
        <w:t>Метою дослідження є збільшення терміну використання акумуляторних батарей за рахунок вдосконалення схеми і алгоритму контролера заряду.</w:t>
      </w:r>
    </w:p>
    <w:p w14:paraId="3CE9E99E" w14:textId="77777777" w:rsidR="00673207" w:rsidRDefault="00B740B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Поставлена мета досягається шляхом вирішення таких наукових задач:</w:t>
      </w:r>
    </w:p>
    <w:p w14:paraId="74B42BC9" w14:textId="77777777" w:rsidR="00673207" w:rsidRDefault="00B740BA">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методу опуклої оптимізації лінійного контролера за двома критеріями;</w:t>
      </w:r>
    </w:p>
    <w:p w14:paraId="3F00B29C" w14:textId="77777777" w:rsidR="00673207" w:rsidRDefault="00B740BA">
      <w:pPr>
        <w:numPr>
          <w:ilvl w:val="0"/>
          <w:numId w:val="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Вдосконалення схеми і алгоритму контролера заряду літій-іонних акумуляторних батарей.</w:t>
      </w:r>
    </w:p>
    <w:p w14:paraId="18D0D66D" w14:textId="77777777" w:rsidR="00673207" w:rsidRDefault="00B740B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 дослідження. </w:t>
      </w:r>
      <w:r>
        <w:rPr>
          <w:rFonts w:ascii="Times New Roman" w:eastAsia="Times New Roman" w:hAnsi="Times New Roman" w:cs="Times New Roman"/>
          <w:sz w:val="28"/>
          <w:szCs w:val="28"/>
        </w:rPr>
        <w:t xml:space="preserve">Об’єктом </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дослідження є процес заряду акумуляторних батарей.</w:t>
      </w:r>
    </w:p>
    <w:p w14:paraId="1EBEDF94" w14:textId="77777777" w:rsidR="00673207" w:rsidRDefault="00B740B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Предмет дослідження. </w:t>
      </w:r>
      <w:r>
        <w:rPr>
          <w:rFonts w:ascii="Times New Roman" w:eastAsia="Times New Roman" w:hAnsi="Times New Roman" w:cs="Times New Roman"/>
          <w:sz w:val="28"/>
          <w:szCs w:val="28"/>
        </w:rPr>
        <w:t xml:space="preserve">Предметом дослідження є схеми та алгоритми контролерів заряду акумуляторних батарей. </w:t>
      </w:r>
    </w:p>
    <w:p w14:paraId="1B93EB4A" w14:textId="77777777" w:rsidR="00673207" w:rsidRDefault="00B740B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Наукова новизна. </w:t>
      </w:r>
      <w:r>
        <w:rPr>
          <w:rFonts w:ascii="Times New Roman" w:eastAsia="Times New Roman" w:hAnsi="Times New Roman" w:cs="Times New Roman"/>
          <w:sz w:val="28"/>
          <w:szCs w:val="28"/>
        </w:rPr>
        <w:t>Наукова новизна полягає в застосуванні методу опуклої оптимізації лінійного контролера за критеріями ефективності та кількості циклів перезаряду для розробки алгоритму контролера заряду акумуляторних батарей, що дозволило збільшити на 4% тривалість терміну експлуатації батарей.</w:t>
      </w:r>
    </w:p>
    <w:p w14:paraId="14B6240B" w14:textId="77777777" w:rsidR="00673207" w:rsidRDefault="00B740B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Практична цінність. </w:t>
      </w:r>
      <w:r>
        <w:rPr>
          <w:rFonts w:ascii="Times New Roman" w:eastAsia="Times New Roman" w:hAnsi="Times New Roman" w:cs="Times New Roman"/>
          <w:sz w:val="28"/>
          <w:szCs w:val="28"/>
        </w:rPr>
        <w:t>Практична цінність досліджень полягає у вдосконаленому контролері заряду акумуляторних батарей.</w:t>
      </w:r>
    </w:p>
    <w:p w14:paraId="2A916947" w14:textId="77777777" w:rsidR="00673207" w:rsidRDefault="00B740B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Апробація результатів. </w:t>
      </w:r>
      <w:r>
        <w:rPr>
          <w:rFonts w:ascii="Times New Roman" w:eastAsia="Times New Roman" w:hAnsi="Times New Roman" w:cs="Times New Roman"/>
          <w:sz w:val="28"/>
          <w:szCs w:val="28"/>
        </w:rPr>
        <w:t>Апробація результатів дослідження відбулася на конференціях:</w:t>
      </w:r>
    </w:p>
    <w:p w14:paraId="278093DF" w14:textId="77777777" w:rsidR="00673207" w:rsidRDefault="00B740BA">
      <w:pPr>
        <w:numPr>
          <w:ilvl w:val="0"/>
          <w:numId w:val="7"/>
        </w:numPr>
        <w:spacing w:after="0" w:line="360" w:lineRule="auto"/>
        <w:jc w:val="both"/>
        <w:rPr>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u w:val="single"/>
        </w:rPr>
        <w:t>16-й Всеукраїнській науково-практичній конференції студентів, аспірантів та молодих вчених «Ефективність та автоматизація інженерних рішень у приладобудуванні». – 8-9 грудня 2020 р. – м. Київ;</w:t>
      </w:r>
    </w:p>
    <w:p w14:paraId="0AB5AC01" w14:textId="77777777" w:rsidR="00673207" w:rsidRDefault="00B740BA">
      <w:pPr>
        <w:numPr>
          <w:ilvl w:val="0"/>
          <w:numId w:val="7"/>
        </w:numPr>
        <w:spacing w:after="0" w:line="360" w:lineRule="auto"/>
        <w:jc w:val="both"/>
        <w:rPr>
          <w:sz w:val="28"/>
          <w:szCs w:val="28"/>
        </w:rPr>
      </w:pPr>
      <w:r>
        <w:rPr>
          <w:rFonts w:ascii="Times New Roman" w:eastAsia="Times New Roman" w:hAnsi="Times New Roman" w:cs="Times New Roman"/>
          <w:sz w:val="28"/>
          <w:szCs w:val="28"/>
          <w:u w:val="single"/>
        </w:rPr>
        <w:t xml:space="preserve">34-й Міжнародній науковій інтернет-конференції </w:t>
      </w:r>
      <w:r>
        <w:rPr>
          <w:rFonts w:ascii="Times New Roman" w:eastAsia="Times New Roman" w:hAnsi="Times New Roman" w:cs="Times New Roman"/>
          <w:sz w:val="28"/>
          <w:szCs w:val="28"/>
        </w:rPr>
        <w:t>"Інформаційне суспільство: технологічні, економічні та технічні аспекти становлення". – 10 грудня 2020 р. – м. Тернопіль.</w:t>
      </w:r>
    </w:p>
    <w:p w14:paraId="76945B9B" w14:textId="77777777" w:rsidR="00673207" w:rsidRDefault="00673207">
      <w:pPr>
        <w:spacing w:after="0" w:line="360" w:lineRule="auto"/>
        <w:jc w:val="both"/>
        <w:rPr>
          <w:rFonts w:ascii="Times New Roman" w:eastAsia="Times New Roman" w:hAnsi="Times New Roman" w:cs="Times New Roman"/>
          <w:sz w:val="28"/>
          <w:szCs w:val="28"/>
        </w:rPr>
      </w:pPr>
    </w:p>
    <w:p w14:paraId="348B40D2" w14:textId="77777777" w:rsidR="00673207" w:rsidRDefault="00673207">
      <w:pPr>
        <w:spacing w:after="0" w:line="360" w:lineRule="auto"/>
        <w:jc w:val="both"/>
        <w:rPr>
          <w:rFonts w:ascii="Times New Roman" w:eastAsia="Times New Roman" w:hAnsi="Times New Roman" w:cs="Times New Roman"/>
          <w:sz w:val="28"/>
          <w:szCs w:val="28"/>
        </w:rPr>
      </w:pPr>
    </w:p>
    <w:p w14:paraId="5D428756" w14:textId="77777777" w:rsidR="00673207" w:rsidRDefault="00673207">
      <w:pPr>
        <w:spacing w:after="0" w:line="360" w:lineRule="auto"/>
        <w:jc w:val="both"/>
        <w:rPr>
          <w:rFonts w:ascii="Times New Roman" w:eastAsia="Times New Roman" w:hAnsi="Times New Roman" w:cs="Times New Roman"/>
          <w:sz w:val="28"/>
          <w:szCs w:val="28"/>
        </w:rPr>
      </w:pPr>
    </w:p>
    <w:p w14:paraId="5C4EE048" w14:textId="77777777" w:rsidR="00673207" w:rsidRDefault="00673207">
      <w:pPr>
        <w:spacing w:after="0" w:line="360" w:lineRule="auto"/>
        <w:jc w:val="both"/>
        <w:rPr>
          <w:rFonts w:ascii="Times New Roman" w:eastAsia="Times New Roman" w:hAnsi="Times New Roman" w:cs="Times New Roman"/>
          <w:sz w:val="28"/>
          <w:szCs w:val="28"/>
        </w:rPr>
      </w:pPr>
    </w:p>
    <w:p w14:paraId="58FF1587" w14:textId="77777777" w:rsidR="00673207" w:rsidRDefault="00673207">
      <w:pPr>
        <w:spacing w:after="0" w:line="360" w:lineRule="auto"/>
        <w:jc w:val="both"/>
        <w:rPr>
          <w:rFonts w:ascii="Times New Roman" w:eastAsia="Times New Roman" w:hAnsi="Times New Roman" w:cs="Times New Roman"/>
          <w:sz w:val="28"/>
          <w:szCs w:val="28"/>
        </w:rPr>
      </w:pPr>
    </w:p>
    <w:p w14:paraId="4CE9C10C" w14:textId="77777777" w:rsidR="00673207" w:rsidRDefault="00673207">
      <w:pPr>
        <w:spacing w:after="0" w:line="360" w:lineRule="auto"/>
        <w:jc w:val="both"/>
        <w:rPr>
          <w:rFonts w:ascii="Times New Roman" w:eastAsia="Times New Roman" w:hAnsi="Times New Roman" w:cs="Times New Roman"/>
          <w:sz w:val="28"/>
          <w:szCs w:val="28"/>
        </w:rPr>
      </w:pPr>
    </w:p>
    <w:p w14:paraId="3E9FBD81" w14:textId="77777777" w:rsidR="00673207" w:rsidRDefault="00673207">
      <w:pPr>
        <w:spacing w:after="0" w:line="360" w:lineRule="auto"/>
        <w:jc w:val="both"/>
        <w:rPr>
          <w:rFonts w:ascii="Times New Roman" w:eastAsia="Times New Roman" w:hAnsi="Times New Roman" w:cs="Times New Roman"/>
          <w:sz w:val="28"/>
          <w:szCs w:val="28"/>
        </w:rPr>
      </w:pPr>
    </w:p>
    <w:p w14:paraId="1135D708" w14:textId="77777777" w:rsidR="00673207" w:rsidRDefault="00673207">
      <w:pPr>
        <w:spacing w:after="0" w:line="360" w:lineRule="auto"/>
        <w:jc w:val="both"/>
        <w:rPr>
          <w:rFonts w:ascii="Times New Roman" w:eastAsia="Times New Roman" w:hAnsi="Times New Roman" w:cs="Times New Roman"/>
          <w:sz w:val="28"/>
          <w:szCs w:val="28"/>
        </w:rPr>
      </w:pPr>
    </w:p>
    <w:p w14:paraId="5987073A" w14:textId="77777777" w:rsidR="00673207" w:rsidRDefault="00673207">
      <w:pPr>
        <w:spacing w:after="0" w:line="360" w:lineRule="auto"/>
        <w:jc w:val="both"/>
        <w:rPr>
          <w:rFonts w:ascii="Times New Roman" w:eastAsia="Times New Roman" w:hAnsi="Times New Roman" w:cs="Times New Roman"/>
          <w:b/>
          <w:sz w:val="28"/>
          <w:szCs w:val="28"/>
        </w:rPr>
      </w:pPr>
    </w:p>
    <w:p w14:paraId="2C2D1430" w14:textId="77777777" w:rsidR="00673207" w:rsidRDefault="00673207">
      <w:pPr>
        <w:spacing w:after="0" w:line="360" w:lineRule="auto"/>
        <w:jc w:val="both"/>
        <w:rPr>
          <w:rFonts w:ascii="Times New Roman" w:eastAsia="Times New Roman" w:hAnsi="Times New Roman" w:cs="Times New Roman"/>
          <w:b/>
          <w:sz w:val="28"/>
          <w:szCs w:val="28"/>
        </w:rPr>
      </w:pPr>
    </w:p>
    <w:p w14:paraId="586C404A" w14:textId="77777777" w:rsidR="00673207" w:rsidRDefault="00673207">
      <w:pPr>
        <w:spacing w:after="0" w:line="360" w:lineRule="auto"/>
        <w:jc w:val="both"/>
        <w:rPr>
          <w:rFonts w:ascii="Times New Roman" w:eastAsia="Times New Roman" w:hAnsi="Times New Roman" w:cs="Times New Roman"/>
          <w:b/>
          <w:sz w:val="28"/>
          <w:szCs w:val="28"/>
        </w:rPr>
      </w:pPr>
    </w:p>
    <w:p w14:paraId="4BEB4254" w14:textId="77777777" w:rsidR="00673207" w:rsidRDefault="00673207">
      <w:pPr>
        <w:spacing w:after="0" w:line="360" w:lineRule="auto"/>
        <w:jc w:val="both"/>
        <w:rPr>
          <w:rFonts w:ascii="Times New Roman" w:eastAsia="Times New Roman" w:hAnsi="Times New Roman" w:cs="Times New Roman"/>
          <w:b/>
          <w:sz w:val="28"/>
          <w:szCs w:val="28"/>
        </w:rPr>
      </w:pPr>
    </w:p>
    <w:p w14:paraId="1B5C7C7D" w14:textId="77777777" w:rsidR="00673207" w:rsidRDefault="00B740BA">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 ОПТИМІЗАЦІЯ КОНТРОЛЕРІВ ЗАРЯДУ АКУМУЛЯТОРНИХ БАТАРЕЙ ТА ЇХ  ВИКОРИСТАННЯ У СОНЯЧНІЙ ЕНЕРГЕТИЦІ</w:t>
      </w:r>
    </w:p>
    <w:p w14:paraId="4620976F" w14:textId="77777777" w:rsidR="00673207" w:rsidRDefault="00B740BA">
      <w:pPr>
        <w:numPr>
          <w:ilvl w:val="1"/>
          <w:numId w:val="10"/>
        </w:num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Задача оптимізації лінійного контролера</w:t>
      </w:r>
    </w:p>
    <w:p w14:paraId="6B5E56DC"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процесі створення системи управління є такі проміжні кроки:</w:t>
      </w:r>
    </w:p>
    <w:p w14:paraId="1D373873"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Моделювання або ідентифікація. Проектувальник розробляє математичні моделі відповідних аспектів функціонування керованої системи, використовуючи ті чи інші відомості про неї і експериментально спостерігаючи її реакцію (відгуки) на різні дії. Така процедура називається ідентифікацією системи [1]. </w:t>
      </w:r>
    </w:p>
    <w:p w14:paraId="6A7D576F"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Конфігурація схеми управління. Вибір і розміщення датчиків і впливаючих пристроїв (ВП). </w:t>
      </w:r>
    </w:p>
    <w:p w14:paraId="65903E59"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3) Проектування контролера. Контролер, або закон управління, описує обробку сигналу, яку здійснює управляючий процесор для генерації сигналів для ВП за сигналами датчиків. </w:t>
      </w:r>
    </w:p>
    <w:p w14:paraId="69B4D44A"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Реалізація контролера. Після вибору закону управління необхідно спроектувати керуючий процесор, що реалізовує цей закон. Проектування може включати в себе механічні конструкції, аналогові і цифрові схеми, а також програмне забезпечення.</w:t>
      </w:r>
    </w:p>
    <w:p w14:paraId="594113AA"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Випробування та перевірка системи управління. Цей етап  передбачає проведення машинних експериментів зі складною, детально розробленою математичною моделлю, моделювання в реальному масштабі часу роботи системи спільно з реальним керуючим процесором і реальні експлуатаційні випробування системи.</w:t>
      </w:r>
    </w:p>
    <w:p w14:paraId="309C5978"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метою проектування лінійного контролера є досягнення ним граничних характеристик методами опуклої оптимізації [2]. Одним із головних замкнено-опуклих обмежень є внутрішня стійкість. Робота контролера в будь-якій системі регулювання обумовлена сигналами від датчиків та впливаючих пристроїв (Рис. 1). </w:t>
      </w:r>
    </w:p>
    <w:p w14:paraId="79211BF8" w14:textId="77777777" w:rsidR="00673207" w:rsidRDefault="00B740BA">
      <w:pPr>
        <w:spacing w:after="0" w:line="360" w:lineRule="auto"/>
        <w:jc w:val="center"/>
        <w:rPr>
          <w:rFonts w:ascii="Times New Roman" w:eastAsia="Times New Roman" w:hAnsi="Times New Roman" w:cs="Times New Roman"/>
          <w:sz w:val="28"/>
          <w:szCs w:val="28"/>
        </w:rPr>
      </w:pPr>
      <w:r>
        <w:rPr>
          <w:noProof/>
        </w:rPr>
        <w:drawing>
          <wp:inline distT="0" distB="0" distL="0" distR="0" wp14:anchorId="770811B8" wp14:editId="0B9CBF3A">
            <wp:extent cx="6251900" cy="4000500"/>
            <wp:effectExtent l="0" t="0" r="0" b="0"/>
            <wp:docPr id="48" name="image36.jpg" descr="рис1"/>
            <wp:cNvGraphicFramePr/>
            <a:graphic xmlns:a="http://schemas.openxmlformats.org/drawingml/2006/main">
              <a:graphicData uri="http://schemas.openxmlformats.org/drawingml/2006/picture">
                <pic:pic xmlns:pic="http://schemas.openxmlformats.org/drawingml/2006/picture">
                  <pic:nvPicPr>
                    <pic:cNvPr id="0" name="image36.jpg" descr="рис1"/>
                    <pic:cNvPicPr preferRelativeResize="0"/>
                  </pic:nvPicPr>
                  <pic:blipFill>
                    <a:blip r:embed="rId12"/>
                    <a:srcRect/>
                    <a:stretch>
                      <a:fillRect/>
                    </a:stretch>
                  </pic:blipFill>
                  <pic:spPr>
                    <a:xfrm>
                      <a:off x="0" y="0"/>
                      <a:ext cx="6251900" cy="4000500"/>
                    </a:xfrm>
                    <a:prstGeom prst="rect">
                      <a:avLst/>
                    </a:prstGeom>
                    <a:ln/>
                  </pic:spPr>
                </pic:pic>
              </a:graphicData>
            </a:graphic>
          </wp:inline>
        </w:drawing>
      </w:r>
    </w:p>
    <w:p w14:paraId="063AEEF6"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Рис. 1 –   Структурна схема загальної системи управління із контролером (процесором)</w:t>
      </w:r>
    </w:p>
    <w:p w14:paraId="1DEDFC35" w14:textId="77777777" w:rsidR="00673207" w:rsidRDefault="00673207">
      <w:pPr>
        <w:spacing w:after="0" w:line="360" w:lineRule="auto"/>
        <w:ind w:firstLine="567"/>
        <w:rPr>
          <w:rFonts w:ascii="Times New Roman" w:eastAsia="Times New Roman" w:hAnsi="Times New Roman" w:cs="Times New Roman"/>
          <w:sz w:val="28"/>
          <w:szCs w:val="28"/>
        </w:rPr>
      </w:pPr>
    </w:p>
    <w:p w14:paraId="4DF13081" w14:textId="77777777" w:rsidR="00673207" w:rsidRDefault="00B740BA">
      <w:pPr>
        <w:spacing w:after="0"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Відомо, що раціональна передаточна функція стійка, якщо вона має не більше нулів, ніж полюсів, і якщо кожен полюс має від’ємну дійсну частину; передаточна  матриця стійка, якщо всі її елементи є стійкими передаточними функціями. </w:t>
      </w:r>
    </w:p>
    <w:p w14:paraId="38DEA7FF" w14:textId="77777777" w:rsidR="00673207" w:rsidRDefault="00B740BA">
      <w:pPr>
        <w:spacing w:after="0"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декілька способів вираження того, що замкнута система внутрішньо стійка.</w:t>
      </w:r>
    </w:p>
    <w:p w14:paraId="50DFA106" w14:textId="77777777" w:rsidR="00673207" w:rsidRDefault="00B740BA">
      <w:pPr>
        <w:spacing w:after="0"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а) </w:t>
      </w:r>
      <w:r>
        <w:rPr>
          <w:rFonts w:ascii="Times New Roman" w:eastAsia="Times New Roman" w:hAnsi="Times New Roman" w:cs="Times New Roman"/>
          <w:sz w:val="28"/>
          <w:szCs w:val="28"/>
        </w:rPr>
        <w:t>Всі внутрішні передаточні функції стійкі. Передаточна функція по сигналу, який було введено до замкнутої системи в будь-якій її точці до будь-якої іншої точки цієї системи (рис. 2), є стійкою.</w:t>
      </w:r>
    </w:p>
    <w:p w14:paraId="2E3156A5"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114300" distR="114300" wp14:anchorId="1760BF75" wp14:editId="759DA57F">
            <wp:extent cx="5629275" cy="3248025"/>
            <wp:effectExtent l="0" t="0" r="0" b="0"/>
            <wp:docPr id="31"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3"/>
                    <a:srcRect/>
                    <a:stretch>
                      <a:fillRect/>
                    </a:stretch>
                  </pic:blipFill>
                  <pic:spPr>
                    <a:xfrm>
                      <a:off x="0" y="0"/>
                      <a:ext cx="5629275" cy="3248025"/>
                    </a:xfrm>
                    <a:prstGeom prst="rect">
                      <a:avLst/>
                    </a:prstGeom>
                    <a:ln/>
                  </pic:spPr>
                </pic:pic>
              </a:graphicData>
            </a:graphic>
          </wp:inline>
        </w:drawing>
      </w:r>
    </w:p>
    <w:p w14:paraId="35D5CE42"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 – Сигнали </w:t>
      </w:r>
      <w:r>
        <w:rPr>
          <w:rFonts w:ascii="Times New Roman" w:eastAsia="Times New Roman" w:hAnsi="Times New Roman" w:cs="Times New Roman"/>
          <w:i/>
          <w:sz w:val="28"/>
          <w:szCs w:val="28"/>
        </w:rPr>
        <w:t>А</w:t>
      </w:r>
      <w:r>
        <w:rPr>
          <w:rFonts w:ascii="Times New Roman" w:eastAsia="Times New Roman" w:hAnsi="Times New Roman" w:cs="Times New Roman"/>
          <w:sz w:val="28"/>
          <w:szCs w:val="28"/>
        </w:rPr>
        <w:t xml:space="preserve"> та </w:t>
      </w:r>
      <w:r>
        <w:rPr>
          <w:rFonts w:ascii="Times New Roman" w:eastAsia="Times New Roman" w:hAnsi="Times New Roman" w:cs="Times New Roman"/>
          <w:i/>
          <w:sz w:val="28"/>
          <w:szCs w:val="28"/>
        </w:rPr>
        <w:t>В</w:t>
      </w:r>
      <w:r>
        <w:rPr>
          <w:rFonts w:ascii="Times New Roman" w:eastAsia="Times New Roman" w:hAnsi="Times New Roman" w:cs="Times New Roman"/>
          <w:sz w:val="28"/>
          <w:szCs w:val="28"/>
        </w:rPr>
        <w:t xml:space="preserve">, які є внутрішніми по відношенню до  об'єкту </w:t>
      </w:r>
      <w:r>
        <w:rPr>
          <w:rFonts w:ascii="Times New Roman" w:eastAsia="Times New Roman" w:hAnsi="Times New Roman" w:cs="Times New Roman"/>
          <w:i/>
          <w:sz w:val="28"/>
          <w:szCs w:val="28"/>
        </w:rPr>
        <w:t xml:space="preserve">Р; w, z – </w:t>
      </w:r>
      <w:r>
        <w:rPr>
          <w:rFonts w:ascii="Times New Roman" w:eastAsia="Times New Roman" w:hAnsi="Times New Roman" w:cs="Times New Roman"/>
          <w:sz w:val="28"/>
          <w:szCs w:val="28"/>
        </w:rPr>
        <w:t xml:space="preserve">зовнішні сигнали; </w:t>
      </w:r>
      <w:r>
        <w:rPr>
          <w:rFonts w:ascii="Times New Roman" w:eastAsia="Times New Roman" w:hAnsi="Times New Roman" w:cs="Times New Roman"/>
          <w:i/>
          <w:sz w:val="28"/>
          <w:szCs w:val="28"/>
        </w:rPr>
        <w:t xml:space="preserve">К – </w:t>
      </w:r>
      <w:r>
        <w:rPr>
          <w:rFonts w:ascii="Times New Roman" w:eastAsia="Times New Roman" w:hAnsi="Times New Roman" w:cs="Times New Roman"/>
          <w:sz w:val="28"/>
          <w:szCs w:val="28"/>
        </w:rPr>
        <w:t xml:space="preserve">контролер; </w:t>
      </w:r>
      <w:r>
        <w:rPr>
          <w:rFonts w:ascii="Times New Roman" w:eastAsia="Times New Roman" w:hAnsi="Times New Roman" w:cs="Times New Roman"/>
          <w:i/>
          <w:sz w:val="28"/>
          <w:szCs w:val="28"/>
        </w:rPr>
        <w:t>u, y –</w:t>
      </w:r>
      <w:r>
        <w:rPr>
          <w:rFonts w:ascii="Times New Roman" w:eastAsia="Times New Roman" w:hAnsi="Times New Roman" w:cs="Times New Roman"/>
          <w:sz w:val="28"/>
          <w:szCs w:val="28"/>
        </w:rPr>
        <w:t xml:space="preserve"> сигнали контура зворотного звязку</w:t>
      </w:r>
    </w:p>
    <w:p w14:paraId="66569D68"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3E17A0C" w14:textId="77777777" w:rsidR="00673207" w:rsidRDefault="00B740BA">
      <w:pPr>
        <w:spacing w:after="0"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b) </w:t>
      </w:r>
      <w:r>
        <w:rPr>
          <w:rFonts w:ascii="Times New Roman" w:eastAsia="Times New Roman" w:hAnsi="Times New Roman" w:cs="Times New Roman"/>
          <w:sz w:val="28"/>
          <w:szCs w:val="28"/>
        </w:rPr>
        <w:t xml:space="preserve">Опис замкнутої системи в просторі станів стійкий. </w:t>
      </w:r>
    </w:p>
    <w:p w14:paraId="1C13DAFB"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опис замкнутої системи в просторі станів має вид: </w:t>
      </w:r>
      <w:r>
        <w:rPr>
          <w:rFonts w:ascii="Times New Roman" w:eastAsia="Times New Roman" w:hAnsi="Times New Roman" w:cs="Times New Roman"/>
          <w:noProof/>
          <w:sz w:val="36"/>
          <w:szCs w:val="36"/>
          <w:vertAlign w:val="subscript"/>
        </w:rPr>
        <w:drawing>
          <wp:inline distT="0" distB="0" distL="114300" distR="114300" wp14:anchorId="3BE2E99B" wp14:editId="0B28AB84">
            <wp:extent cx="2524125" cy="247650"/>
            <wp:effectExtent l="0" t="0" r="0" b="0"/>
            <wp:docPr id="2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4"/>
                    <a:srcRect/>
                    <a:stretch>
                      <a:fillRect/>
                    </a:stretch>
                  </pic:blipFill>
                  <pic:spPr>
                    <a:xfrm>
                      <a:off x="0" y="0"/>
                      <a:ext cx="2524125" cy="247650"/>
                    </a:xfrm>
                    <a:prstGeom prst="rect">
                      <a:avLst/>
                    </a:prstGeom>
                    <a:ln/>
                  </pic:spPr>
                </pic:pic>
              </a:graphicData>
            </a:graphic>
          </wp:inline>
        </w:drawing>
      </w:r>
      <w:r>
        <w:rPr>
          <w:rFonts w:ascii="Times New Roman" w:eastAsia="Times New Roman" w:hAnsi="Times New Roman" w:cs="Times New Roman"/>
          <w:sz w:val="28"/>
          <w:szCs w:val="28"/>
        </w:rPr>
        <w:t>,</w:t>
      </w:r>
    </w:p>
    <w:p w14:paraId="40C480A3"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то всі власні значення матриці </w:t>
      </w:r>
      <w:r>
        <w:rPr>
          <w:rFonts w:ascii="Times New Roman" w:eastAsia="Times New Roman" w:hAnsi="Times New Roman" w:cs="Times New Roman"/>
          <w:i/>
          <w:sz w:val="28"/>
          <w:szCs w:val="28"/>
        </w:rPr>
        <w:t>A</w:t>
      </w:r>
      <w:r>
        <w:rPr>
          <w:rFonts w:ascii="Times New Roman" w:eastAsia="Times New Roman" w:hAnsi="Times New Roman" w:cs="Times New Roman"/>
          <w:i/>
          <w:sz w:val="28"/>
          <w:szCs w:val="28"/>
          <w:vertAlign w:val="subscript"/>
        </w:rPr>
        <w:t>cl</w:t>
      </w:r>
      <w:r>
        <w:rPr>
          <w:rFonts w:ascii="Times New Roman" w:eastAsia="Times New Roman" w:hAnsi="Times New Roman" w:cs="Times New Roman"/>
          <w:sz w:val="28"/>
          <w:szCs w:val="28"/>
        </w:rPr>
        <w:t xml:space="preserve"> мають від’ємну дійсну частину. </w:t>
      </w:r>
    </w:p>
    <w:p w14:paraId="4D87C28F"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lastRenderedPageBreak/>
        <w:t xml:space="preserve">c) </w:t>
      </w:r>
      <w:r>
        <w:rPr>
          <w:rFonts w:ascii="Times New Roman" w:eastAsia="Times New Roman" w:hAnsi="Times New Roman" w:cs="Times New Roman"/>
          <w:sz w:val="28"/>
          <w:szCs w:val="28"/>
        </w:rPr>
        <w:t>В класичному управлінні із одним ВП і датчиком не існує нестійкого придушення нулів та полюсів між об’єктом і контролером.</w:t>
      </w:r>
    </w:p>
    <w:p w14:paraId="6C3FBD84"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d) </w:t>
      </w:r>
      <w:r>
        <w:rPr>
          <w:rFonts w:ascii="Times New Roman" w:eastAsia="Times New Roman" w:hAnsi="Times New Roman" w:cs="Times New Roman"/>
          <w:sz w:val="28"/>
          <w:szCs w:val="28"/>
        </w:rPr>
        <w:t xml:space="preserve">В 1975 р. Дезоер та Чжан [3] запропонували формальне визначення внутрішньої стійкості. </w:t>
      </w:r>
    </w:p>
    <w:p w14:paraId="64565B6D"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цьому визначенні використовуються два допоміжні сигнали </w:t>
      </w:r>
      <w:r>
        <w:rPr>
          <w:rFonts w:ascii="Times New Roman" w:eastAsia="Times New Roman" w:hAnsi="Times New Roman" w:cs="Times New Roman"/>
          <w:i/>
          <w:sz w:val="28"/>
          <w:szCs w:val="28"/>
        </w:rPr>
        <w:t>v</w:t>
      </w:r>
      <w:r>
        <w:rPr>
          <w:rFonts w:ascii="Times New Roman" w:eastAsia="Times New Roman" w:hAnsi="Times New Roman" w:cs="Times New Roman"/>
          <w:i/>
          <w:sz w:val="28"/>
          <w:szCs w:val="28"/>
          <w:vertAlign w:val="subscript"/>
        </w:rPr>
        <w:t>1</w:t>
      </w:r>
      <w:r>
        <w:rPr>
          <w:rFonts w:ascii="Times New Roman" w:eastAsia="Times New Roman" w:hAnsi="Times New Roman" w:cs="Times New Roman"/>
          <w:sz w:val="28"/>
          <w:szCs w:val="28"/>
          <w:vertAlign w:val="subscript"/>
        </w:rPr>
        <w:t xml:space="preserve">  </w:t>
      </w:r>
      <w:r>
        <w:rPr>
          <w:rFonts w:ascii="Times New Roman" w:eastAsia="Times New Roman" w:hAnsi="Times New Roman" w:cs="Times New Roman"/>
          <w:sz w:val="28"/>
          <w:szCs w:val="28"/>
        </w:rPr>
        <w:t xml:space="preserve">та </w:t>
      </w:r>
      <w:r>
        <w:rPr>
          <w:rFonts w:ascii="Times New Roman" w:eastAsia="Times New Roman" w:hAnsi="Times New Roman" w:cs="Times New Roman"/>
          <w:i/>
          <w:sz w:val="28"/>
          <w:szCs w:val="28"/>
        </w:rPr>
        <w:t>v</w:t>
      </w:r>
      <w:r>
        <w:rPr>
          <w:rFonts w:ascii="Times New Roman" w:eastAsia="Times New Roman" w:hAnsi="Times New Roman" w:cs="Times New Roman"/>
          <w:i/>
          <w:sz w:val="28"/>
          <w:szCs w:val="28"/>
          <w:vertAlign w:val="subscript"/>
        </w:rPr>
        <w:t>2</w:t>
      </w:r>
      <w:r>
        <w:rPr>
          <w:rFonts w:ascii="Times New Roman" w:eastAsia="Times New Roman" w:hAnsi="Times New Roman" w:cs="Times New Roman"/>
          <w:sz w:val="28"/>
          <w:szCs w:val="28"/>
        </w:rPr>
        <w:t xml:space="preserve">, введені як показано на рис. 3. </w:t>
      </w:r>
    </w:p>
    <w:p w14:paraId="5FFE42C8"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Сигнал </w:t>
      </w:r>
      <w:r>
        <w:rPr>
          <w:rFonts w:ascii="Times New Roman" w:eastAsia="Times New Roman" w:hAnsi="Times New Roman" w:cs="Times New Roman"/>
          <w:i/>
          <w:sz w:val="28"/>
          <w:szCs w:val="28"/>
        </w:rPr>
        <w:t>v</w:t>
      </w:r>
      <w:r>
        <w:rPr>
          <w:rFonts w:ascii="Times New Roman" w:eastAsia="Times New Roman" w:hAnsi="Times New Roman" w:cs="Times New Roman"/>
          <w:i/>
          <w:sz w:val="28"/>
          <w:szCs w:val="28"/>
          <w:vertAlign w:val="subscript"/>
        </w:rPr>
        <w:t>1</w:t>
      </w:r>
      <w:r>
        <w:rPr>
          <w:rFonts w:ascii="Times New Roman" w:eastAsia="Times New Roman" w:hAnsi="Times New Roman" w:cs="Times New Roman"/>
          <w:sz w:val="28"/>
          <w:szCs w:val="28"/>
        </w:rPr>
        <w:t xml:space="preserve"> можна інтерпретувати як шум ВП, а </w:t>
      </w:r>
      <w:r>
        <w:rPr>
          <w:rFonts w:ascii="Times New Roman" w:eastAsia="Times New Roman" w:hAnsi="Times New Roman" w:cs="Times New Roman"/>
          <w:i/>
          <w:sz w:val="28"/>
          <w:szCs w:val="28"/>
        </w:rPr>
        <w:t>v</w:t>
      </w:r>
      <w:r>
        <w:rPr>
          <w:rFonts w:ascii="Times New Roman" w:eastAsia="Times New Roman" w:hAnsi="Times New Roman" w:cs="Times New Roman"/>
          <w:i/>
          <w:sz w:val="28"/>
          <w:szCs w:val="28"/>
          <w:vertAlign w:val="subscript"/>
        </w:rPr>
        <w:t>2</w:t>
      </w:r>
      <w:r>
        <w:rPr>
          <w:rFonts w:ascii="Times New Roman" w:eastAsia="Times New Roman" w:hAnsi="Times New Roman" w:cs="Times New Roman"/>
          <w:sz w:val="28"/>
          <w:szCs w:val="28"/>
        </w:rPr>
        <w:t xml:space="preserve"> – як шум датчика. </w:t>
      </w:r>
    </w:p>
    <w:p w14:paraId="3854D8DC" w14:textId="77777777" w:rsidR="00673207" w:rsidRDefault="00B740BA">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8"/>
          <w:szCs w:val="28"/>
        </w:rPr>
        <w:drawing>
          <wp:inline distT="0" distB="0" distL="114300" distR="114300" wp14:anchorId="32489004" wp14:editId="24C9B19C">
            <wp:extent cx="5419725" cy="2190750"/>
            <wp:effectExtent l="0" t="0" r="0" b="0"/>
            <wp:docPr id="32"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15"/>
                    <a:srcRect/>
                    <a:stretch>
                      <a:fillRect/>
                    </a:stretch>
                  </pic:blipFill>
                  <pic:spPr>
                    <a:xfrm>
                      <a:off x="0" y="0"/>
                      <a:ext cx="5419725" cy="2190750"/>
                    </a:xfrm>
                    <a:prstGeom prst="rect">
                      <a:avLst/>
                    </a:prstGeom>
                    <a:ln/>
                  </pic:spPr>
                </pic:pic>
              </a:graphicData>
            </a:graphic>
          </wp:inline>
        </w:drawing>
      </w:r>
      <w:r>
        <w:rPr>
          <w:rFonts w:ascii="Times New Roman" w:eastAsia="Times New Roman" w:hAnsi="Times New Roman" w:cs="Times New Roman"/>
          <w:sz w:val="24"/>
          <w:szCs w:val="24"/>
        </w:rPr>
        <w:t xml:space="preserve"> </w:t>
      </w:r>
    </w:p>
    <w:p w14:paraId="2A104079" w14:textId="77777777" w:rsidR="00673207" w:rsidRDefault="00B740BA">
      <w:pPr>
        <w:spacing w:after="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Рис. 3 – Шуми датчика та впливаючого пристрою, що використовуються в формальному визначенні внутрішньої стійкості</w:t>
      </w:r>
    </w:p>
    <w:p w14:paraId="4C861F8C" w14:textId="77777777" w:rsidR="00673207" w:rsidRDefault="00673207">
      <w:pPr>
        <w:spacing w:after="0" w:line="360" w:lineRule="auto"/>
        <w:ind w:firstLine="567"/>
        <w:jc w:val="both"/>
        <w:rPr>
          <w:rFonts w:ascii="Times New Roman" w:eastAsia="Times New Roman" w:hAnsi="Times New Roman" w:cs="Times New Roman"/>
          <w:sz w:val="28"/>
          <w:szCs w:val="28"/>
        </w:rPr>
      </w:pPr>
    </w:p>
    <w:p w14:paraId="50752389"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Наведемо формальне визначення внутрішньої стійкості замкненої системи. Замкнена система є внутрішньо стійкою, якщо є стійкими чотири передаточні матриці замкненої системи (ПМЗС) від </w:t>
      </w:r>
      <w:r>
        <w:rPr>
          <w:rFonts w:ascii="Times New Roman" w:eastAsia="Times New Roman" w:hAnsi="Times New Roman" w:cs="Times New Roman"/>
          <w:i/>
          <w:sz w:val="28"/>
          <w:szCs w:val="28"/>
        </w:rPr>
        <w:t>v</w:t>
      </w:r>
      <w:r>
        <w:rPr>
          <w:rFonts w:ascii="Times New Roman" w:eastAsia="Times New Roman" w:hAnsi="Times New Roman" w:cs="Times New Roman"/>
          <w:i/>
          <w:sz w:val="28"/>
          <w:szCs w:val="28"/>
          <w:vertAlign w:val="subscript"/>
        </w:rPr>
        <w:t>1</w:t>
      </w:r>
      <w:r>
        <w:rPr>
          <w:rFonts w:ascii="Times New Roman" w:eastAsia="Times New Roman" w:hAnsi="Times New Roman" w:cs="Times New Roman"/>
          <w:sz w:val="28"/>
          <w:szCs w:val="28"/>
          <w:vertAlign w:val="subscript"/>
        </w:rPr>
        <w:t xml:space="preserve">  </w:t>
      </w:r>
      <w:r>
        <w:rPr>
          <w:rFonts w:ascii="Times New Roman" w:eastAsia="Times New Roman" w:hAnsi="Times New Roman" w:cs="Times New Roman"/>
          <w:sz w:val="28"/>
          <w:szCs w:val="28"/>
        </w:rPr>
        <w:t xml:space="preserve">та </w:t>
      </w:r>
      <w:r>
        <w:rPr>
          <w:rFonts w:ascii="Times New Roman" w:eastAsia="Times New Roman" w:hAnsi="Times New Roman" w:cs="Times New Roman"/>
          <w:i/>
          <w:sz w:val="28"/>
          <w:szCs w:val="28"/>
        </w:rPr>
        <w:t>v</w:t>
      </w:r>
      <w:r>
        <w:rPr>
          <w:rFonts w:ascii="Times New Roman" w:eastAsia="Times New Roman" w:hAnsi="Times New Roman" w:cs="Times New Roman"/>
          <w:i/>
          <w:sz w:val="28"/>
          <w:szCs w:val="28"/>
          <w:vertAlign w:val="subscript"/>
        </w:rPr>
        <w:t xml:space="preserve">2 </w:t>
      </w:r>
      <w:r>
        <w:rPr>
          <w:rFonts w:ascii="Times New Roman" w:eastAsia="Times New Roman" w:hAnsi="Times New Roman" w:cs="Times New Roman"/>
          <w:sz w:val="28"/>
          <w:szCs w:val="28"/>
        </w:rPr>
        <w:t xml:space="preserve"> до </w:t>
      </w:r>
      <w:r>
        <w:rPr>
          <w:rFonts w:ascii="Times New Roman" w:eastAsia="Times New Roman" w:hAnsi="Times New Roman" w:cs="Times New Roman"/>
          <w:i/>
          <w:sz w:val="28"/>
          <w:szCs w:val="28"/>
        </w:rPr>
        <w:t xml:space="preserve">u </w:t>
      </w:r>
      <w:r>
        <w:rPr>
          <w:rFonts w:ascii="Times New Roman" w:eastAsia="Times New Roman" w:hAnsi="Times New Roman" w:cs="Times New Roman"/>
          <w:sz w:val="28"/>
          <w:szCs w:val="28"/>
        </w:rPr>
        <w:t xml:space="preserve">та </w:t>
      </w:r>
      <w:r>
        <w:rPr>
          <w:rFonts w:ascii="Times New Roman" w:eastAsia="Times New Roman" w:hAnsi="Times New Roman" w:cs="Times New Roman"/>
          <w:i/>
          <w:sz w:val="28"/>
          <w:szCs w:val="28"/>
        </w:rPr>
        <w:t>y:</w:t>
      </w:r>
    </w:p>
    <w:p w14:paraId="38E12B44" w14:textId="77777777" w:rsidR="00673207" w:rsidRDefault="0060712B">
      <w:pPr>
        <w:spacing w:after="0" w:line="360" w:lineRule="auto"/>
        <w:ind w:firstLine="567"/>
        <w:jc w:val="center"/>
        <w:rPr>
          <w:rFonts w:ascii="Times New Roman" w:eastAsia="Times New Roman" w:hAnsi="Times New Roman" w:cs="Times New Roman"/>
          <w:sz w:val="28"/>
          <w:szCs w:val="28"/>
          <w:vertAlign w:val="subscript"/>
        </w:rPr>
      </w:pPr>
      <m:oMath>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H</m:t>
            </m:r>
          </m:e>
          <m:sub>
            <m:r>
              <w:rPr>
                <w:rFonts w:ascii="Cambria Math" w:eastAsia="Cambria Math" w:hAnsi="Cambria Math" w:cs="Cambria Math"/>
                <w:sz w:val="28"/>
                <w:szCs w:val="28"/>
              </w:rPr>
              <m:t>uv</m:t>
            </m:r>
            <m:r>
              <w:rPr>
                <w:rFonts w:ascii="Cambria Math" w:eastAsia="Cambria Math" w:hAnsi="Cambria Math" w:cs="Cambria Math"/>
                <w:sz w:val="28"/>
                <w:szCs w:val="28"/>
                <w:vertAlign w:val="subscript"/>
              </w:rPr>
              <m:t>1</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K</m:t>
            </m:r>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num>
          <m:den>
            <m:d>
              <m:dPr>
                <m:ctrlPr>
                  <w:rPr>
                    <w:rFonts w:ascii="Cambria Math" w:eastAsia="Cambria Math" w:hAnsi="Cambria Math" w:cs="Cambria Math"/>
                    <w:sz w:val="28"/>
                    <w:szCs w:val="28"/>
                  </w:rPr>
                </m:ctrlPr>
              </m:dPr>
              <m:e>
                <m:r>
                  <w:rPr>
                    <w:rFonts w:ascii="Cambria Math" w:eastAsia="Cambria Math" w:hAnsi="Cambria Math" w:cs="Cambria Math"/>
                    <w:sz w:val="28"/>
                    <w:szCs w:val="28"/>
                  </w:rPr>
                  <m:t>1-K</m:t>
                </m:r>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e>
            </m:d>
          </m:den>
        </m:f>
        <m:r>
          <w:rPr>
            <w:rFonts w:ascii="Cambria Math" w:eastAsia="Cambria Math" w:hAnsi="Cambria Math" w:cs="Cambria Math"/>
            <w:sz w:val="28"/>
            <w:szCs w:val="28"/>
            <w:vertAlign w:val="subscript"/>
          </w:rPr>
          <m:t>;</m:t>
        </m:r>
      </m:oMath>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36"/>
          <w:szCs w:val="36"/>
          <w:vertAlign w:val="subscript"/>
        </w:rPr>
        <w:t>(1)</w:t>
      </w:r>
    </w:p>
    <w:p w14:paraId="3145AA25" w14:textId="77777777" w:rsidR="00673207" w:rsidRDefault="0060712B">
      <w:pPr>
        <w:spacing w:after="0" w:line="360" w:lineRule="auto"/>
        <w:ind w:firstLine="567"/>
        <w:jc w:val="center"/>
        <w:rPr>
          <w:rFonts w:ascii="Times New Roman" w:eastAsia="Times New Roman" w:hAnsi="Times New Roman" w:cs="Times New Roman"/>
          <w:sz w:val="28"/>
          <w:szCs w:val="28"/>
          <w:vertAlign w:val="subscript"/>
        </w:rPr>
      </w:pPr>
      <m:oMath>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H</m:t>
            </m:r>
          </m:e>
          <m:sub>
            <m:r>
              <w:rPr>
                <w:rFonts w:ascii="Cambria Math" w:eastAsia="Cambria Math" w:hAnsi="Cambria Math" w:cs="Cambria Math"/>
                <w:sz w:val="28"/>
                <w:szCs w:val="28"/>
              </w:rPr>
              <m:t>uv</m:t>
            </m:r>
            <m:r>
              <w:rPr>
                <w:rFonts w:ascii="Cambria Math" w:eastAsia="Cambria Math" w:hAnsi="Cambria Math" w:cs="Cambria Math"/>
                <w:sz w:val="28"/>
                <w:szCs w:val="28"/>
                <w:vertAlign w:val="subscript"/>
              </w:rPr>
              <m:t>2</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K</m:t>
            </m:r>
          </m:num>
          <m:den>
            <m:d>
              <m:dPr>
                <m:ctrlPr>
                  <w:rPr>
                    <w:rFonts w:ascii="Cambria Math" w:eastAsia="Cambria Math" w:hAnsi="Cambria Math" w:cs="Cambria Math"/>
                    <w:sz w:val="28"/>
                    <w:szCs w:val="28"/>
                  </w:rPr>
                </m:ctrlPr>
              </m:dPr>
              <m:e>
                <m:r>
                  <w:rPr>
                    <w:rFonts w:ascii="Cambria Math" w:eastAsia="Cambria Math" w:hAnsi="Cambria Math" w:cs="Cambria Math"/>
                    <w:sz w:val="28"/>
                    <w:szCs w:val="28"/>
                  </w:rPr>
                  <m:t>1-K</m:t>
                </m:r>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e>
            </m:d>
          </m:den>
        </m:f>
        <m:r>
          <w:rPr>
            <w:rFonts w:ascii="Cambria Math" w:eastAsia="Cambria Math" w:hAnsi="Cambria Math" w:cs="Cambria Math"/>
            <w:sz w:val="28"/>
            <w:szCs w:val="28"/>
            <w:vertAlign w:val="subscript"/>
          </w:rPr>
          <m:t>;</m:t>
        </m:r>
      </m:oMath>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36"/>
          <w:szCs w:val="36"/>
          <w:vertAlign w:val="subscript"/>
        </w:rPr>
        <w:t>(2)</w:t>
      </w:r>
    </w:p>
    <w:p w14:paraId="589D0A22" w14:textId="77777777" w:rsidR="00673207" w:rsidRDefault="0060712B">
      <w:pPr>
        <w:spacing w:after="0" w:line="360" w:lineRule="auto"/>
        <w:ind w:firstLine="567"/>
        <w:jc w:val="center"/>
        <w:rPr>
          <w:rFonts w:ascii="Times New Roman" w:eastAsia="Times New Roman" w:hAnsi="Times New Roman" w:cs="Times New Roman"/>
          <w:sz w:val="36"/>
          <w:szCs w:val="36"/>
          <w:vertAlign w:val="subscript"/>
        </w:rPr>
      </w:pPr>
      <m:oMath>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H</m:t>
            </m:r>
          </m:e>
          <m:sub>
            <m:r>
              <w:rPr>
                <w:rFonts w:ascii="Cambria Math" w:eastAsia="Cambria Math" w:hAnsi="Cambria Math" w:cs="Cambria Math"/>
                <w:sz w:val="28"/>
                <w:szCs w:val="28"/>
              </w:rPr>
              <m:t>yv</m:t>
            </m:r>
            <m:r>
              <w:rPr>
                <w:rFonts w:ascii="Cambria Math" w:eastAsia="Cambria Math" w:hAnsi="Cambria Math" w:cs="Cambria Math"/>
                <w:sz w:val="28"/>
                <w:szCs w:val="28"/>
                <w:vertAlign w:val="subscript"/>
              </w:rPr>
              <m:t>1</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num>
          <m:den>
            <m:d>
              <m:dPr>
                <m:ctrlPr>
                  <w:rPr>
                    <w:rFonts w:ascii="Cambria Math" w:eastAsia="Cambria Math" w:hAnsi="Cambria Math" w:cs="Cambria Math"/>
                    <w:sz w:val="28"/>
                    <w:szCs w:val="28"/>
                  </w:rPr>
                </m:ctrlPr>
              </m:dPr>
              <m:e>
                <m:r>
                  <w:rPr>
                    <w:rFonts w:ascii="Cambria Math" w:eastAsia="Cambria Math" w:hAnsi="Cambria Math" w:cs="Cambria Math"/>
                    <w:sz w:val="28"/>
                    <w:szCs w:val="28"/>
                  </w:rPr>
                  <m:t>1-K</m:t>
                </m:r>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e>
            </m:d>
          </m:den>
        </m:f>
        <m:r>
          <w:rPr>
            <w:rFonts w:ascii="Cambria Math" w:eastAsia="Cambria Math" w:hAnsi="Cambria Math" w:cs="Cambria Math"/>
            <w:sz w:val="28"/>
            <w:szCs w:val="28"/>
            <w:vertAlign w:val="subscript"/>
          </w:rPr>
          <m:t>;</m:t>
        </m:r>
      </m:oMath>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36"/>
          <w:szCs w:val="36"/>
          <w:vertAlign w:val="subscript"/>
        </w:rPr>
        <w:t>(3)</w:t>
      </w:r>
    </w:p>
    <w:p w14:paraId="1B9A9923" w14:textId="77777777" w:rsidR="00673207" w:rsidRDefault="0060712B">
      <w:pPr>
        <w:spacing w:after="0" w:line="360" w:lineRule="auto"/>
        <w:ind w:firstLine="567"/>
        <w:jc w:val="center"/>
        <w:rPr>
          <w:rFonts w:ascii="Times New Roman" w:eastAsia="Times New Roman" w:hAnsi="Times New Roman" w:cs="Times New Roman"/>
          <w:sz w:val="28"/>
          <w:szCs w:val="28"/>
          <w:vertAlign w:val="subscript"/>
        </w:rPr>
      </w:pPr>
      <m:oMath>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H</m:t>
            </m:r>
          </m:e>
          <m:sub>
            <m:r>
              <w:rPr>
                <w:rFonts w:ascii="Cambria Math" w:eastAsia="Cambria Math" w:hAnsi="Cambria Math" w:cs="Cambria Math"/>
                <w:sz w:val="28"/>
                <w:szCs w:val="28"/>
              </w:rPr>
              <m:t>yv</m:t>
            </m:r>
            <m:r>
              <w:rPr>
                <w:rFonts w:ascii="Cambria Math" w:eastAsia="Cambria Math" w:hAnsi="Cambria Math" w:cs="Cambria Math"/>
                <w:sz w:val="28"/>
                <w:szCs w:val="28"/>
                <w:vertAlign w:val="subscript"/>
              </w:rPr>
              <m:t>2</m:t>
            </m:r>
          </m:sub>
        </m:sSub>
        <m:r>
          <w:rPr>
            <w:rFonts w:ascii="Cambria Math" w:eastAsia="Cambria Math" w:hAnsi="Cambria Math" w:cs="Cambria Math"/>
            <w:sz w:val="28"/>
            <w:szCs w:val="28"/>
          </w:rPr>
          <m:t>=</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d>
              <m:dPr>
                <m:ctrlPr>
                  <w:rPr>
                    <w:rFonts w:ascii="Cambria Math" w:eastAsia="Cambria Math" w:hAnsi="Cambria Math" w:cs="Cambria Math"/>
                    <w:sz w:val="28"/>
                    <w:szCs w:val="28"/>
                  </w:rPr>
                </m:ctrlPr>
              </m:dPr>
              <m:e>
                <m:r>
                  <w:rPr>
                    <w:rFonts w:ascii="Cambria Math" w:eastAsia="Cambria Math" w:hAnsi="Cambria Math" w:cs="Cambria Math"/>
                    <w:sz w:val="28"/>
                    <w:szCs w:val="28"/>
                  </w:rPr>
                  <m:t>1-K</m:t>
                </m:r>
                <m:sSub>
                  <m:sSubPr>
                    <m:ctrlPr>
                      <w:rPr>
                        <w:rFonts w:ascii="Cambria Math" w:eastAsia="Cambria Math" w:hAnsi="Cambria Math" w:cs="Cambria Math"/>
                        <w:sz w:val="28"/>
                        <w:szCs w:val="28"/>
                        <w:vertAlign w:val="subscript"/>
                      </w:rPr>
                    </m:ctrlPr>
                  </m:sSubPr>
                  <m:e>
                    <m:r>
                      <w:rPr>
                        <w:rFonts w:ascii="Cambria Math" w:eastAsia="Cambria Math" w:hAnsi="Cambria Math" w:cs="Cambria Math"/>
                        <w:sz w:val="28"/>
                        <w:szCs w:val="28"/>
                      </w:rPr>
                      <m:t>P</m:t>
                    </m:r>
                  </m:e>
                  <m:sub>
                    <m:r>
                      <w:rPr>
                        <w:rFonts w:ascii="Cambria Math" w:eastAsia="Cambria Math" w:hAnsi="Cambria Math" w:cs="Cambria Math"/>
                        <w:sz w:val="28"/>
                        <w:szCs w:val="28"/>
                      </w:rPr>
                      <m:t>yu</m:t>
                    </m:r>
                    <m:r>
                      <w:rPr>
                        <w:rFonts w:ascii="Cambria Math" w:eastAsia="Cambria Math" w:hAnsi="Cambria Math" w:cs="Cambria Math"/>
                        <w:sz w:val="28"/>
                        <w:szCs w:val="28"/>
                        <w:vertAlign w:val="subscript"/>
                      </w:rPr>
                      <m:t xml:space="preserve"> </m:t>
                    </m:r>
                  </m:sub>
                </m:sSub>
              </m:e>
            </m:d>
          </m:den>
        </m:f>
        <m:r>
          <w:rPr>
            <w:rFonts w:ascii="Cambria Math" w:eastAsia="Cambria Math" w:hAnsi="Cambria Math" w:cs="Cambria Math"/>
            <w:sz w:val="28"/>
            <w:szCs w:val="28"/>
            <w:vertAlign w:val="subscript"/>
          </w:rPr>
          <m:t>.</m:t>
        </m:r>
      </m:oMath>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28"/>
          <w:szCs w:val="28"/>
          <w:vertAlign w:val="subscript"/>
        </w:rPr>
        <w:tab/>
      </w:r>
      <w:r w:rsidR="00B740BA">
        <w:rPr>
          <w:rFonts w:ascii="Times New Roman" w:eastAsia="Times New Roman" w:hAnsi="Times New Roman" w:cs="Times New Roman"/>
          <w:sz w:val="36"/>
          <w:szCs w:val="36"/>
          <w:vertAlign w:val="subscript"/>
        </w:rPr>
        <w:t>(4)</w:t>
      </w:r>
    </w:p>
    <w:p w14:paraId="14F1A4F1" w14:textId="77777777" w:rsidR="00673207" w:rsidRDefault="00673207">
      <w:pPr>
        <w:spacing w:after="0" w:line="360" w:lineRule="auto"/>
        <w:jc w:val="both"/>
        <w:rPr>
          <w:rFonts w:ascii="Times New Roman" w:eastAsia="Times New Roman" w:hAnsi="Times New Roman" w:cs="Times New Roman"/>
          <w:sz w:val="28"/>
          <w:szCs w:val="28"/>
        </w:rPr>
      </w:pPr>
    </w:p>
    <w:p w14:paraId="15516122"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Визначення (1)-(4) за Дезоером і Чжаном по суті забороняє дуже малим (обмеженим) шумам ВП і датчика дуже сильно (необмежено) впливати на сигнали </w:t>
      </w:r>
      <w:r>
        <w:rPr>
          <w:rFonts w:ascii="Times New Roman" w:eastAsia="Times New Roman" w:hAnsi="Times New Roman" w:cs="Times New Roman"/>
          <w:i/>
          <w:sz w:val="28"/>
          <w:szCs w:val="28"/>
        </w:rPr>
        <w:t>u</w:t>
      </w:r>
      <w:r>
        <w:rPr>
          <w:rFonts w:ascii="Times New Roman" w:eastAsia="Times New Roman" w:hAnsi="Times New Roman" w:cs="Times New Roman"/>
          <w:sz w:val="28"/>
          <w:szCs w:val="28"/>
        </w:rPr>
        <w:t xml:space="preserve"> або </w:t>
      </w:r>
      <w:r>
        <w:rPr>
          <w:rFonts w:ascii="Times New Roman" w:eastAsia="Times New Roman" w:hAnsi="Times New Roman" w:cs="Times New Roman"/>
          <w:i/>
          <w:sz w:val="28"/>
          <w:szCs w:val="28"/>
        </w:rPr>
        <w:t>w</w:t>
      </w:r>
      <w:r>
        <w:rPr>
          <w:rFonts w:ascii="Times New Roman" w:eastAsia="Times New Roman" w:hAnsi="Times New Roman" w:cs="Times New Roman"/>
          <w:sz w:val="28"/>
          <w:szCs w:val="28"/>
        </w:rPr>
        <w:t xml:space="preserve"> і, як наслідок, на вихідний сигнал контролера </w:t>
      </w:r>
      <w:r>
        <w:rPr>
          <w:rFonts w:ascii="Times New Roman" w:eastAsia="Times New Roman" w:hAnsi="Times New Roman" w:cs="Times New Roman"/>
          <w:i/>
          <w:sz w:val="28"/>
          <w:szCs w:val="28"/>
        </w:rPr>
        <w:t>z.</w:t>
      </w:r>
      <w:r>
        <w:rPr>
          <w:rFonts w:ascii="Times New Roman" w:eastAsia="Times New Roman" w:hAnsi="Times New Roman" w:cs="Times New Roman"/>
          <w:sz w:val="28"/>
          <w:szCs w:val="28"/>
        </w:rPr>
        <w:t xml:space="preserve"> Рівняння (3), наприклад, </w:t>
      </w:r>
      <w:r>
        <w:rPr>
          <w:rFonts w:ascii="Times New Roman" w:eastAsia="Times New Roman" w:hAnsi="Times New Roman" w:cs="Times New Roman"/>
          <w:sz w:val="28"/>
          <w:szCs w:val="28"/>
        </w:rPr>
        <w:lastRenderedPageBreak/>
        <w:t xml:space="preserve">визначає передаточну функцію за шумом ВП до виходу об’єкта регулювання. За відсутністю полюса або нуля, ця функція буде стійкою. </w:t>
      </w:r>
    </w:p>
    <w:p w14:paraId="6E0815F0"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Оптимізація лінійного контролера, таким чином, зведена до пошуку відповідної до властивостей об’єкту регулювання ПМЗС, такої, щоб рівняння типу (1)-(4) не мали нулів і полюсів. Наступний етап проектування полягає в реалізації алгоритму ПМЗС у вигляді програмного коду. </w:t>
      </w:r>
    </w:p>
    <w:p w14:paraId="473E880E"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Прикладом оптимізації лінійного контролера є схема заряду літієвих акумуляторних батарей, де алгоритмічно забезпечено оптимальний профіль процесу заряду. Вдосконалений алгоритм надав підвищену на 4% кількість циклів перезаряду батарей і на таку ж величину – подовження терміну їх експлуатації. </w:t>
      </w:r>
    </w:p>
    <w:p w14:paraId="44F66245"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Зовсім інший алгоритм заряду використано для залізо-нікелевих та метал-гідридних батарей. Універсалізація алгоритму заряду для усіх типів акумуляторів неможлива, тому необхідна розробка різних схем і алгоритмів для контролерів заряду.  </w:t>
      </w:r>
    </w:p>
    <w:p w14:paraId="3B24BB19"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в системах заряду акумуляторних батарей аналогового датчика струму, як джерела додаткового шуму в схемі Дезоера-Чжана, актуалізує задачу оптимізації контролера за критерієм внутрішньої стійкості. Актуальним є поєднання масиву акумуляторних батарей із автономною сонячною електростанцією. Тут характерним є режим слідкування за точкою максимальної потужності сонячних батарей (МРРТ – maximum Power Point Tracer). </w:t>
      </w:r>
    </w:p>
    <w:p w14:paraId="0B2A733F"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Сучасне проектування лінійного контролера забезпечено як теоретичним підгрунтям, так і численними прикладами їх алгоритмічної та схемотехнічної реалізації. В основі проектування знаходиться задача вирішення проблеми внутрішньої стійкості контролера.  Цю задачу вирішують на основі розроблених моделей, їх формалізації у вигляді системи алгебраїчних рівнянь і подальшому аналізу на наявність нулів і полюсів. Відсутність нулів і полюсів в модельних рівняннях і є критерієм стійкості. Тут використано  підхід Дезоера та Чжана, у якому джерела сигналів зводять до шумових компонент від датчика та об’єкта регулювання. </w:t>
      </w:r>
    </w:p>
    <w:p w14:paraId="7693DE19"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методах оптимізації параметрів, що використовуються при розробці лінійних систем зі зворотним зв'язком, починають з розгляду структур контролерів, які будуються за ідеями класичних, сучасних і інших методів. </w:t>
      </w:r>
    </w:p>
    <w:p w14:paraId="21BC575A"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 структурою контролера мається на увазі модель системи з одним або декількома регульованими параметрами. Одним з простих прикладів є пропорційна та інтегральна структура контролера, де параметрами є коефіцієнти Ki і Ki передавальної функції контролера Кр + KS. Інший приклад - модель контролера з простором станів фіксованого порядку, де параметрами є входи в матрицю моделі простору станів в деякій канонічній формі.</w:t>
      </w:r>
    </w:p>
    <w:p w14:paraId="516FCB52"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кроком у параметричному методі є вибір функції втрат, що дозволяє судити про якість характеристик системи. Один із способів отримання такої функції - взяти одне з аналітичних рішень задачі оптимізації, наприклад LQG-завдання. Цей шлях має таку перевагу: втрати, які були понесені при пошуку параметра структурованого контролера можна потім порівняти з абсолютним мінімумом, який досягається будь-яким контролером, що є аналітично обчислюваною величиною.</w:t>
      </w:r>
    </w:p>
    <w:p w14:paraId="48D7E866"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Інший можливий шлях отримання функції втрат - отримання деякої зваженої суми або максимального індексу різних характеристик, таких як інтегральна квадратична помилка у відповідь на ступінчастий командний сигнал; інтегральна величина частотного відгуку в деякій смузі частот, де сконцентровані перешкоди; певний показник, який представляє використання ВП, і т. п. Ідея тут полягає в тому, що такі вагові коефіцієнти визначають відносну важливість різних аспектів експлуатаційних властивостей. </w:t>
      </w:r>
    </w:p>
    <w:p w14:paraId="1DFB6234"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останок, проектувальник може додати явні обмеження, такі як межі значень параметрів, обмеження на положення полюсів замкнутої системи або на вид частотної характеристики розімкненої системи і т. д.</w:t>
      </w:r>
    </w:p>
    <w:p w14:paraId="4FF333DD"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визначення структури контролера функції втрат і, можливо, деяких обмежень, проектувальник повинен вирішити нелінійну задачу оптимізації, яка майже напевно вимагатиме чисельного рішення. У літературі по системам управління пропонується безліч способів чисельного рішення задач оптимізації, що випливають з проблеми розробки систем управління. Деякі з цих засобів являють собою прості евристичні алгоритми типу методу крутого спуску, інші ж є спеціалізованими алгоритмами для певного кола завдань.</w:t>
      </w:r>
    </w:p>
    <w:p w14:paraId="4019905C"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Перерахуємо доводи на користь застосування методів оптимізації параметрів:</w:t>
      </w:r>
    </w:p>
    <w:p w14:paraId="2FC3E28E" w14:textId="77777777" w:rsidR="00673207" w:rsidRDefault="00B740BA">
      <w:pPr>
        <w:numPr>
          <w:ilvl w:val="0"/>
          <w:numId w:val="7"/>
        </w:numPr>
        <w:spacing w:after="0" w:line="360" w:lineRule="auto"/>
        <w:jc w:val="both"/>
        <w:rPr>
          <w:sz w:val="28"/>
          <w:szCs w:val="28"/>
        </w:rPr>
      </w:pPr>
      <w:r>
        <w:rPr>
          <w:rFonts w:ascii="Times New Roman" w:eastAsia="Times New Roman" w:hAnsi="Times New Roman" w:cs="Times New Roman"/>
          <w:sz w:val="28"/>
          <w:szCs w:val="28"/>
        </w:rPr>
        <w:lastRenderedPageBreak/>
        <w:t>якщо проектувальник абсолютно впевнений, що деякий контролер з вибраною структурою здатний вирішити адекватну задачу, то оптимізація параметрів є хорошим способом знаходження такого контролера;</w:t>
      </w:r>
    </w:p>
    <w:p w14:paraId="08D71FDB" w14:textId="77777777" w:rsidR="00673207" w:rsidRDefault="00B740BA">
      <w:pPr>
        <w:numPr>
          <w:ilvl w:val="0"/>
          <w:numId w:val="7"/>
        </w:numPr>
        <w:spacing w:after="0" w:line="360" w:lineRule="auto"/>
        <w:jc w:val="both"/>
        <w:rPr>
          <w:sz w:val="28"/>
          <w:szCs w:val="28"/>
        </w:rPr>
      </w:pPr>
      <w:r>
        <w:rPr>
          <w:rFonts w:ascii="Times New Roman" w:eastAsia="Times New Roman" w:hAnsi="Times New Roman" w:cs="Times New Roman"/>
          <w:sz w:val="28"/>
          <w:szCs w:val="28"/>
        </w:rPr>
        <w:t>в цих методах допустимий набагато більший діапазон значень функцій втрат та обмежень, ніж в аналітичних методах;</w:t>
      </w:r>
    </w:p>
    <w:p w14:paraId="3FEDC5DD" w14:textId="77777777" w:rsidR="00673207" w:rsidRDefault="00B740BA">
      <w:pPr>
        <w:numPr>
          <w:ilvl w:val="0"/>
          <w:numId w:val="7"/>
        </w:numPr>
        <w:spacing w:after="0" w:line="360" w:lineRule="auto"/>
        <w:jc w:val="both"/>
        <w:rPr>
          <w:sz w:val="28"/>
          <w:szCs w:val="28"/>
        </w:rPr>
      </w:pPr>
      <w:r>
        <w:rPr>
          <w:rFonts w:ascii="Times New Roman" w:eastAsia="Times New Roman" w:hAnsi="Times New Roman" w:cs="Times New Roman"/>
          <w:sz w:val="28"/>
          <w:szCs w:val="28"/>
        </w:rPr>
        <w:t>якщо відповідний контролер вже розроблений, скажімо, методом синтезу для розімкнутих систем або аналітичним методом, то оптимізація параметрів може бути використана для перевірки того, чи не можна поліпшити характеристики існуючого контролера за рахунок зміни його параметрів;</w:t>
      </w:r>
    </w:p>
    <w:p w14:paraId="1FCC76B2" w14:textId="77777777" w:rsidR="00673207" w:rsidRDefault="00B740BA">
      <w:pPr>
        <w:numPr>
          <w:ilvl w:val="0"/>
          <w:numId w:val="7"/>
        </w:numPr>
        <w:spacing w:after="0" w:line="360" w:lineRule="auto"/>
        <w:jc w:val="both"/>
        <w:rPr>
          <w:sz w:val="28"/>
          <w:szCs w:val="28"/>
        </w:rPr>
      </w:pPr>
      <w:r>
        <w:rPr>
          <w:rFonts w:ascii="Times New Roman" w:eastAsia="Times New Roman" w:hAnsi="Times New Roman" w:cs="Times New Roman"/>
          <w:sz w:val="28"/>
          <w:szCs w:val="28"/>
        </w:rPr>
        <w:t>проектувальник може допустити точно таку складність контролера, яку він вважає необхідною.</w:t>
      </w:r>
    </w:p>
    <w:p w14:paraId="01F2421D" w14:textId="77777777" w:rsidR="00673207" w:rsidRDefault="00B740BA">
      <w:pPr>
        <w:spacing w:after="0" w:line="360" w:lineRule="auto"/>
        <w:ind w:left="1418" w:hanging="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оптимізації параметрів наштовхуються на такі труднощі:</w:t>
      </w:r>
    </w:p>
    <w:p w14:paraId="45DF15E5" w14:textId="77777777" w:rsidR="00673207" w:rsidRDefault="00B740BA">
      <w:pPr>
        <w:numPr>
          <w:ilvl w:val="0"/>
          <w:numId w:val="7"/>
        </w:numPr>
        <w:spacing w:after="0" w:line="360" w:lineRule="auto"/>
        <w:jc w:val="both"/>
        <w:rPr>
          <w:sz w:val="28"/>
          <w:szCs w:val="28"/>
        </w:rPr>
      </w:pPr>
      <w:r>
        <w:rPr>
          <w:rFonts w:ascii="Times New Roman" w:eastAsia="Times New Roman" w:hAnsi="Times New Roman" w:cs="Times New Roman"/>
          <w:sz w:val="28"/>
          <w:szCs w:val="28"/>
        </w:rPr>
        <w:t>розробка ітераційного алгоритму, що оптимізує і швидко сходиться до локально оптимального вирішення, є важким завданням;</w:t>
      </w:r>
    </w:p>
    <w:p w14:paraId="1A57D759" w14:textId="77777777" w:rsidR="00673207" w:rsidRDefault="00B740BA">
      <w:pPr>
        <w:numPr>
          <w:ilvl w:val="0"/>
          <w:numId w:val="7"/>
        </w:numPr>
        <w:spacing w:after="0" w:line="360" w:lineRule="auto"/>
        <w:jc w:val="both"/>
        <w:rPr>
          <w:sz w:val="28"/>
          <w:szCs w:val="28"/>
        </w:rPr>
      </w:pPr>
      <w:r>
        <w:rPr>
          <w:rFonts w:ascii="Times New Roman" w:eastAsia="Times New Roman" w:hAnsi="Times New Roman" w:cs="Times New Roman"/>
          <w:sz w:val="28"/>
          <w:szCs w:val="28"/>
        </w:rPr>
        <w:t>запуск алгоритму оптимізації може зажадати завдання деякої первісної «розумної» величини для параметра оптимізації, що для складних завдань може виявитися нелегкою справою;</w:t>
      </w:r>
    </w:p>
    <w:p w14:paraId="36ED440E" w14:textId="77777777" w:rsidR="00673207" w:rsidRDefault="00B740BA">
      <w:pPr>
        <w:numPr>
          <w:ilvl w:val="0"/>
          <w:numId w:val="7"/>
        </w:numPr>
        <w:spacing w:after="0" w:line="360" w:lineRule="auto"/>
        <w:jc w:val="both"/>
        <w:rPr>
          <w:sz w:val="28"/>
          <w:szCs w:val="28"/>
        </w:rPr>
      </w:pPr>
      <w:r>
        <w:rPr>
          <w:rFonts w:ascii="Times New Roman" w:eastAsia="Times New Roman" w:hAnsi="Times New Roman" w:cs="Times New Roman"/>
          <w:sz w:val="28"/>
          <w:szCs w:val="28"/>
        </w:rPr>
        <w:t xml:space="preserve">цілком імовірно, що загальна задача нелінійної оптимізації виявиться неопуклою, тому алгоритми оптимізації загального вигляду, що використовуються для вирішення таких завдань, можуть привести до досягнення не глобальної, а локальної оптимізації. У разі скільки-небудь істотного числа параметрів обчислювальні витрати на доказ того, що точки локального оптимуму є насправді точками глобального оптимуму, стають практично неприйнятними. </w:t>
      </w:r>
    </w:p>
    <w:p w14:paraId="475894F1"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Проектування контролера заряду акумуляторних батарей слід починати з визначення часового профілю процесц заряду. Він суттєво різниться в залежності від типу батарей. Далі необхідно визначити, за якими критеріями необхідно оптимізувати схему і алгоритм. Такими критеріями можуть бути коефіцієнт корисної дії та кількість циклів перезаряду батареї. Оскільки в загальному випадку ці критерії є протилежними, слід шукати таких схемних і програмних рішень, які нівелюють або принаймні мінімізують це протиріччя.</w:t>
      </w:r>
    </w:p>
    <w:p w14:paraId="2C56C2CF"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p>
    <w:p w14:paraId="177C5033" w14:textId="77777777" w:rsidR="00673207" w:rsidRDefault="00B740BA">
      <w:pPr>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1.2. Огляд хімічних акумуляторних джерел електричного струму</w:t>
      </w:r>
    </w:p>
    <w:p w14:paraId="171D759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із класифікацією за життєвим циклом хімічні джерела  можуть бути одноразового (первинні) та багаторазового використання (вторинні джерела), або акумулятори. На теперішній час існує багато видів акумуляторів які широко застосовують в техніці: для освітлення і сигналізації, на автомобільному, морському, повітряному і залізничному транспорті, в радіотехніці, на телефонних і електричних станціях, в мобільних пристроях, космічних апаратах тощо. Будь-який акумулятор являє собою електрохімічну комірку, в якій два електроди розміщено в електроліт. Можуть використовуватись як різнорідні електроліти, так і однорідні. Умовою для створення електрохімічної комірки, є те, що на два електроди, занурені в електроліт, він має створювати різну хімічну дію, і як наслідок буде утворюватись різниця електричних потенціалів, яку можна виміряти вольтметром.</w:t>
      </w:r>
    </w:p>
    <w:p w14:paraId="603408A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Електричні та експлуатаційні характеристики акумуляторів:</w:t>
      </w:r>
    </w:p>
    <w:p w14:paraId="473BD0DE" w14:textId="77777777" w:rsidR="00673207" w:rsidRDefault="00B740BA">
      <w:pPr>
        <w:numPr>
          <w:ilvl w:val="0"/>
          <w:numId w:val="2"/>
        </w:numPr>
        <w:shd w:val="clear" w:color="auto" w:fill="FFFFFF"/>
        <w:spacing w:before="60" w:after="60" w:line="360" w:lineRule="auto"/>
        <w:ind w:left="714" w:hanging="357"/>
        <w:jc w:val="both"/>
      </w:pPr>
      <w:r>
        <w:rPr>
          <w:rFonts w:ascii="Times New Roman" w:eastAsia="Times New Roman" w:hAnsi="Times New Roman" w:cs="Times New Roman"/>
          <w:color w:val="212121"/>
          <w:sz w:val="28"/>
          <w:szCs w:val="28"/>
        </w:rPr>
        <w:t>Номінальна напруга елементу, В.</w:t>
      </w:r>
    </w:p>
    <w:p w14:paraId="5CC8C052" w14:textId="77777777" w:rsidR="00673207" w:rsidRDefault="00B740BA">
      <w:pPr>
        <w:numPr>
          <w:ilvl w:val="0"/>
          <w:numId w:val="2"/>
        </w:numPr>
        <w:shd w:val="clear" w:color="auto" w:fill="FFFFFF"/>
        <w:spacing w:before="60" w:after="60" w:line="360" w:lineRule="auto"/>
        <w:ind w:left="714" w:hanging="357"/>
        <w:jc w:val="both"/>
      </w:pPr>
      <w:r>
        <w:rPr>
          <w:rFonts w:ascii="Times New Roman" w:eastAsia="Times New Roman" w:hAnsi="Times New Roman" w:cs="Times New Roman"/>
          <w:color w:val="212121"/>
          <w:sz w:val="28"/>
          <w:szCs w:val="28"/>
        </w:rPr>
        <w:t>Щільність енергії  (накопичена енергія/вага) або (енергія/розмір)</w:t>
      </w:r>
    </w:p>
    <w:p w14:paraId="1C86E44E" w14:textId="77777777" w:rsidR="00673207" w:rsidRDefault="00B740BA">
      <w:pPr>
        <w:numPr>
          <w:ilvl w:val="0"/>
          <w:numId w:val="2"/>
        </w:numPr>
        <w:shd w:val="clear" w:color="auto" w:fill="FFFFFF"/>
        <w:spacing w:before="60" w:after="60" w:line="360" w:lineRule="auto"/>
        <w:ind w:left="714" w:hanging="357"/>
        <w:jc w:val="both"/>
      </w:pPr>
      <w:r>
        <w:rPr>
          <w:rFonts w:ascii="Times New Roman" w:eastAsia="Times New Roman" w:hAnsi="Times New Roman" w:cs="Times New Roman"/>
          <w:color w:val="212121"/>
          <w:sz w:val="28"/>
          <w:szCs w:val="28"/>
        </w:rPr>
        <w:t>Питома потужність(потужність/вага), Вт/кг</w:t>
      </w:r>
    </w:p>
    <w:p w14:paraId="7DF147FE" w14:textId="77777777" w:rsidR="00673207" w:rsidRDefault="00B740BA">
      <w:pPr>
        <w:numPr>
          <w:ilvl w:val="0"/>
          <w:numId w:val="2"/>
        </w:numPr>
        <w:shd w:val="clear" w:color="auto" w:fill="FFFFFF"/>
        <w:spacing w:before="60" w:after="60" w:line="360" w:lineRule="auto"/>
        <w:ind w:left="714" w:hanging="357"/>
        <w:jc w:val="both"/>
      </w:pPr>
      <w:r>
        <w:rPr>
          <w:rFonts w:ascii="Times New Roman" w:eastAsia="Times New Roman" w:hAnsi="Times New Roman" w:cs="Times New Roman"/>
          <w:color w:val="212121"/>
          <w:sz w:val="28"/>
          <w:szCs w:val="28"/>
        </w:rPr>
        <w:t>Коєфіціент корисної дії заряду/розряду у відсотках, </w:t>
      </w:r>
    </w:p>
    <w:p w14:paraId="2C63DC4D" w14:textId="77777777" w:rsidR="00673207" w:rsidRDefault="00B740BA">
      <w:pPr>
        <w:numPr>
          <w:ilvl w:val="0"/>
          <w:numId w:val="2"/>
        </w:numPr>
        <w:shd w:val="clear" w:color="auto" w:fill="FFFFFF"/>
        <w:spacing w:before="60" w:after="60" w:line="360" w:lineRule="auto"/>
        <w:ind w:left="714" w:hanging="357"/>
        <w:jc w:val="both"/>
      </w:pPr>
      <w:r>
        <w:rPr>
          <w:rFonts w:ascii="Times New Roman" w:eastAsia="Times New Roman" w:hAnsi="Times New Roman" w:cs="Times New Roman"/>
          <w:color w:val="212121"/>
          <w:sz w:val="28"/>
          <w:szCs w:val="28"/>
        </w:rPr>
        <w:t xml:space="preserve">Енергія/вартість споживання в </w:t>
      </w:r>
      <w:hyperlink r:id="rId16">
        <w:r>
          <w:rPr>
            <w:rFonts w:ascii="Times New Roman" w:eastAsia="Times New Roman" w:hAnsi="Times New Roman" w:cs="Times New Roman"/>
            <w:sz w:val="24"/>
            <w:szCs w:val="24"/>
            <w:u w:val="single"/>
          </w:rPr>
          <w:t>Wh</w:t>
        </w:r>
      </w:hyperlink>
      <w:r>
        <w:rPr>
          <w:rFonts w:ascii="Times New Roman" w:eastAsia="Times New Roman" w:hAnsi="Times New Roman" w:cs="Times New Roman"/>
          <w:color w:val="212121"/>
          <w:sz w:val="28"/>
          <w:szCs w:val="28"/>
        </w:rPr>
        <w:t>/</w:t>
      </w:r>
      <w:hyperlink r:id="rId17">
        <w:r>
          <w:rPr>
            <w:rFonts w:ascii="Times New Roman" w:eastAsia="Times New Roman" w:hAnsi="Times New Roman" w:cs="Times New Roman"/>
            <w:sz w:val="24"/>
            <w:szCs w:val="24"/>
            <w:u w:val="single"/>
          </w:rPr>
          <w:t>$</w:t>
        </w:r>
      </w:hyperlink>
      <w:r>
        <w:rPr>
          <w:rFonts w:ascii="Times New Roman" w:eastAsia="Times New Roman" w:hAnsi="Times New Roman" w:cs="Times New Roman"/>
          <w:color w:val="212121"/>
          <w:sz w:val="28"/>
          <w:szCs w:val="28"/>
        </w:rPr>
        <w:t xml:space="preserve"> (приблизно)</w:t>
      </w:r>
    </w:p>
    <w:p w14:paraId="0E0747B9" w14:textId="77777777" w:rsidR="00673207" w:rsidRDefault="00B740BA">
      <w:pPr>
        <w:numPr>
          <w:ilvl w:val="0"/>
          <w:numId w:val="2"/>
        </w:numPr>
        <w:shd w:val="clear" w:color="auto" w:fill="FFFFFF"/>
        <w:spacing w:before="60" w:after="60" w:line="360" w:lineRule="auto"/>
        <w:ind w:left="714" w:hanging="357"/>
        <w:jc w:val="both"/>
      </w:pPr>
      <w:r>
        <w:rPr>
          <w:rFonts w:ascii="Times New Roman" w:eastAsia="Times New Roman" w:hAnsi="Times New Roman" w:cs="Times New Roman"/>
          <w:color w:val="212121"/>
          <w:sz w:val="28"/>
          <w:szCs w:val="28"/>
        </w:rPr>
        <w:t>Коефіцієнт саморозряду, %/місяцу відсотках на місяць,</w:t>
      </w:r>
    </w:p>
    <w:p w14:paraId="48573E34" w14:textId="77777777" w:rsidR="00673207" w:rsidRDefault="00B740BA">
      <w:pPr>
        <w:numPr>
          <w:ilvl w:val="0"/>
          <w:numId w:val="2"/>
        </w:numPr>
        <w:shd w:val="clear" w:color="auto" w:fill="FFFFFF"/>
        <w:spacing w:before="60" w:after="60" w:line="360" w:lineRule="auto"/>
        <w:ind w:left="714" w:hanging="357"/>
        <w:jc w:val="both"/>
      </w:pPr>
      <w:r>
        <w:rPr>
          <w:rFonts w:ascii="Times New Roman" w:eastAsia="Times New Roman" w:hAnsi="Times New Roman" w:cs="Times New Roman"/>
          <w:color w:val="212121"/>
          <w:sz w:val="28"/>
          <w:szCs w:val="28"/>
        </w:rPr>
        <w:t>Кількість робочих циклів</w:t>
      </w:r>
    </w:p>
    <w:p w14:paraId="55FA1AFE" w14:textId="77777777" w:rsidR="00673207" w:rsidRDefault="00B740BA">
      <w:pPr>
        <w:numPr>
          <w:ilvl w:val="0"/>
          <w:numId w:val="2"/>
        </w:numPr>
        <w:shd w:val="clear" w:color="auto" w:fill="FFFFFF"/>
        <w:spacing w:before="60" w:after="60" w:line="360" w:lineRule="auto"/>
        <w:ind w:left="714" w:hanging="357"/>
        <w:jc w:val="both"/>
      </w:pPr>
      <w:r>
        <w:rPr>
          <w:rFonts w:ascii="Times New Roman" w:eastAsia="Times New Roman" w:hAnsi="Times New Roman" w:cs="Times New Roman"/>
          <w:color w:val="212121"/>
          <w:sz w:val="28"/>
          <w:szCs w:val="28"/>
        </w:rPr>
        <w:t>Тривалість періоду працездатності, років</w:t>
      </w:r>
    </w:p>
    <w:p w14:paraId="76EA74C3" w14:textId="77777777" w:rsidR="00673207" w:rsidRDefault="00B740BA">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таблиці 1.1 зібрані характеристики різних видів акумуляторів </w:t>
      </w:r>
      <w:r>
        <w:br w:type="page"/>
      </w:r>
      <w:r>
        <w:rPr>
          <w:rFonts w:ascii="Times New Roman" w:eastAsia="Times New Roman" w:hAnsi="Times New Roman" w:cs="Times New Roman"/>
          <w:sz w:val="28"/>
          <w:szCs w:val="28"/>
        </w:rPr>
        <w:lastRenderedPageBreak/>
        <w:t>Табл. 1.1– Характеристики вторинних хімічних джерел живлення:</w:t>
      </w:r>
    </w:p>
    <w:tbl>
      <w:tblPr>
        <w:tblStyle w:val="a8"/>
        <w:tblW w:w="97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41"/>
        <w:gridCol w:w="473"/>
        <w:gridCol w:w="800"/>
        <w:gridCol w:w="700"/>
        <w:gridCol w:w="823"/>
        <w:gridCol w:w="677"/>
        <w:gridCol w:w="1000"/>
        <w:gridCol w:w="988"/>
        <w:gridCol w:w="758"/>
        <w:gridCol w:w="765"/>
        <w:gridCol w:w="1109"/>
      </w:tblGrid>
      <w:tr w:rsidR="00673207" w14:paraId="38330E7E" w14:textId="77777777">
        <w:trPr>
          <w:trHeight w:val="1837"/>
        </w:trPr>
        <w:tc>
          <w:tcPr>
            <w:tcW w:w="1642" w:type="dxa"/>
            <w:vMerge w:val="restart"/>
            <w:tcBorders>
              <w:top w:val="single" w:sz="4" w:space="0" w:color="000000"/>
              <w:left w:val="single" w:sz="4" w:space="0" w:color="000000"/>
              <w:bottom w:val="single" w:sz="4" w:space="0" w:color="000000"/>
              <w:right w:val="single" w:sz="4" w:space="0" w:color="000000"/>
            </w:tcBorders>
            <w:vAlign w:val="center"/>
          </w:tcPr>
          <w:p w14:paraId="1B8E4BA9" w14:textId="77777777" w:rsidR="00673207" w:rsidRDefault="00B740BA">
            <w:pPr>
              <w:spacing w:after="120"/>
              <w:rPr>
                <w:sz w:val="24"/>
                <w:szCs w:val="24"/>
              </w:rPr>
            </w:pPr>
            <w:r>
              <w:rPr>
                <w:sz w:val="24"/>
                <w:szCs w:val="24"/>
              </w:rPr>
              <w:t>Тип</w:t>
            </w:r>
          </w:p>
        </w:tc>
        <w:tc>
          <w:tcPr>
            <w:tcW w:w="473" w:type="dxa"/>
            <w:tcBorders>
              <w:top w:val="single" w:sz="4" w:space="0" w:color="000000"/>
              <w:left w:val="single" w:sz="4" w:space="0" w:color="000000"/>
              <w:bottom w:val="single" w:sz="4" w:space="0" w:color="000000"/>
              <w:right w:val="single" w:sz="4" w:space="0" w:color="000000"/>
            </w:tcBorders>
            <w:vAlign w:val="center"/>
          </w:tcPr>
          <w:p w14:paraId="3CF95EBF" w14:textId="77777777" w:rsidR="00673207" w:rsidRDefault="00B740BA">
            <w:pPr>
              <w:spacing w:after="120"/>
              <w:rPr>
                <w:sz w:val="24"/>
                <w:szCs w:val="24"/>
              </w:rPr>
            </w:pPr>
            <w:r>
              <w:rPr>
                <w:sz w:val="24"/>
                <w:szCs w:val="24"/>
              </w:rPr>
              <w:t>Напруга</w:t>
            </w:r>
            <w:r>
              <w:rPr>
                <w:sz w:val="24"/>
                <w:szCs w:val="24"/>
                <w:vertAlign w:val="superscript"/>
              </w:rPr>
              <w:t>a</w:t>
            </w:r>
          </w:p>
        </w:tc>
        <w:tc>
          <w:tcPr>
            <w:tcW w:w="2323" w:type="dxa"/>
            <w:gridSpan w:val="3"/>
            <w:tcBorders>
              <w:top w:val="single" w:sz="4" w:space="0" w:color="000000"/>
              <w:left w:val="single" w:sz="4" w:space="0" w:color="000000"/>
              <w:bottom w:val="single" w:sz="4" w:space="0" w:color="000000"/>
              <w:right w:val="single" w:sz="4" w:space="0" w:color="000000"/>
            </w:tcBorders>
            <w:vAlign w:val="center"/>
          </w:tcPr>
          <w:p w14:paraId="45B4A2BF" w14:textId="77777777" w:rsidR="00673207" w:rsidRDefault="00B740BA">
            <w:pPr>
              <w:spacing w:after="120"/>
              <w:rPr>
                <w:sz w:val="24"/>
                <w:szCs w:val="24"/>
              </w:rPr>
            </w:pPr>
            <w:r>
              <w:rPr>
                <w:sz w:val="24"/>
                <w:szCs w:val="24"/>
              </w:rPr>
              <w:t xml:space="preserve">Щільність енергії </w:t>
            </w:r>
            <w:r>
              <w:rPr>
                <w:sz w:val="24"/>
                <w:szCs w:val="24"/>
                <w:vertAlign w:val="superscript"/>
              </w:rPr>
              <w:t>b</w:t>
            </w:r>
          </w:p>
        </w:tc>
        <w:tc>
          <w:tcPr>
            <w:tcW w:w="677" w:type="dxa"/>
            <w:tcBorders>
              <w:top w:val="single" w:sz="4" w:space="0" w:color="000000"/>
              <w:left w:val="single" w:sz="4" w:space="0" w:color="000000"/>
              <w:bottom w:val="single" w:sz="4" w:space="0" w:color="000000"/>
              <w:right w:val="single" w:sz="4" w:space="0" w:color="000000"/>
            </w:tcBorders>
            <w:vAlign w:val="center"/>
          </w:tcPr>
          <w:p w14:paraId="3DD45FAA" w14:textId="77777777" w:rsidR="00673207" w:rsidRDefault="00B740BA">
            <w:pPr>
              <w:spacing w:after="120"/>
              <w:rPr>
                <w:sz w:val="24"/>
                <w:szCs w:val="24"/>
              </w:rPr>
            </w:pPr>
            <w:r>
              <w:rPr>
                <w:sz w:val="24"/>
                <w:szCs w:val="24"/>
              </w:rPr>
              <w:t>Потужність</w:t>
            </w:r>
            <w:r>
              <w:rPr>
                <w:sz w:val="24"/>
                <w:szCs w:val="24"/>
                <w:vertAlign w:val="superscript"/>
              </w:rPr>
              <w:t>c</w:t>
            </w:r>
          </w:p>
        </w:tc>
        <w:tc>
          <w:tcPr>
            <w:tcW w:w="1000" w:type="dxa"/>
            <w:tcBorders>
              <w:top w:val="single" w:sz="4" w:space="0" w:color="000000"/>
              <w:left w:val="single" w:sz="4" w:space="0" w:color="000000"/>
              <w:bottom w:val="single" w:sz="4" w:space="0" w:color="000000"/>
              <w:right w:val="single" w:sz="4" w:space="0" w:color="000000"/>
            </w:tcBorders>
            <w:vAlign w:val="center"/>
          </w:tcPr>
          <w:p w14:paraId="1766D447" w14:textId="77777777" w:rsidR="00673207" w:rsidRDefault="00B740BA">
            <w:pPr>
              <w:spacing w:after="120"/>
              <w:rPr>
                <w:sz w:val="24"/>
                <w:szCs w:val="24"/>
              </w:rPr>
            </w:pPr>
            <w:r>
              <w:rPr>
                <w:sz w:val="24"/>
                <w:szCs w:val="24"/>
              </w:rPr>
              <w:t>ККД</w:t>
            </w:r>
            <w:r>
              <w:rPr>
                <w:sz w:val="24"/>
                <w:szCs w:val="24"/>
                <w:vertAlign w:val="superscript"/>
              </w:rPr>
              <w:t>d</w:t>
            </w:r>
          </w:p>
        </w:tc>
        <w:tc>
          <w:tcPr>
            <w:tcW w:w="988" w:type="dxa"/>
            <w:tcBorders>
              <w:top w:val="single" w:sz="4" w:space="0" w:color="000000"/>
              <w:left w:val="single" w:sz="4" w:space="0" w:color="000000"/>
              <w:bottom w:val="single" w:sz="4" w:space="0" w:color="000000"/>
              <w:right w:val="single" w:sz="4" w:space="0" w:color="000000"/>
            </w:tcBorders>
            <w:vAlign w:val="center"/>
          </w:tcPr>
          <w:p w14:paraId="5EEA6143" w14:textId="77777777" w:rsidR="00673207" w:rsidRDefault="00B740BA">
            <w:pPr>
              <w:spacing w:after="120"/>
              <w:rPr>
                <w:sz w:val="24"/>
                <w:szCs w:val="24"/>
              </w:rPr>
            </w:pPr>
            <w:r>
              <w:rPr>
                <w:sz w:val="24"/>
                <w:szCs w:val="24"/>
              </w:rPr>
              <w:t xml:space="preserve">E/$ </w:t>
            </w:r>
            <w:r>
              <w:rPr>
                <w:sz w:val="24"/>
                <w:szCs w:val="24"/>
                <w:vertAlign w:val="superscript"/>
              </w:rPr>
              <w:t>e</w:t>
            </w:r>
          </w:p>
        </w:tc>
        <w:tc>
          <w:tcPr>
            <w:tcW w:w="758" w:type="dxa"/>
            <w:tcBorders>
              <w:top w:val="single" w:sz="4" w:space="0" w:color="000000"/>
              <w:left w:val="single" w:sz="4" w:space="0" w:color="000000"/>
              <w:bottom w:val="single" w:sz="4" w:space="0" w:color="000000"/>
              <w:right w:val="single" w:sz="4" w:space="0" w:color="000000"/>
            </w:tcBorders>
            <w:vAlign w:val="center"/>
          </w:tcPr>
          <w:p w14:paraId="60A22D64" w14:textId="77777777" w:rsidR="00673207" w:rsidRDefault="00B740BA">
            <w:pPr>
              <w:spacing w:after="120"/>
              <w:rPr>
                <w:sz w:val="24"/>
                <w:szCs w:val="24"/>
              </w:rPr>
            </w:pPr>
            <w:r>
              <w:rPr>
                <w:sz w:val="24"/>
                <w:szCs w:val="24"/>
              </w:rPr>
              <w:t>Розряд.</w:t>
            </w:r>
            <w:r>
              <w:rPr>
                <w:sz w:val="24"/>
                <w:szCs w:val="24"/>
                <w:vertAlign w:val="superscript"/>
              </w:rPr>
              <w:t>f</w:t>
            </w:r>
          </w:p>
        </w:tc>
        <w:tc>
          <w:tcPr>
            <w:tcW w:w="765" w:type="dxa"/>
            <w:tcBorders>
              <w:top w:val="single" w:sz="4" w:space="0" w:color="000000"/>
              <w:left w:val="single" w:sz="4" w:space="0" w:color="000000"/>
              <w:bottom w:val="single" w:sz="4" w:space="0" w:color="000000"/>
              <w:right w:val="single" w:sz="4" w:space="0" w:color="000000"/>
            </w:tcBorders>
            <w:vAlign w:val="center"/>
          </w:tcPr>
          <w:p w14:paraId="48B43E4D" w14:textId="77777777" w:rsidR="00673207" w:rsidRDefault="00B740BA">
            <w:pPr>
              <w:spacing w:after="120"/>
              <w:rPr>
                <w:sz w:val="24"/>
                <w:szCs w:val="24"/>
              </w:rPr>
            </w:pPr>
            <w:r>
              <w:rPr>
                <w:sz w:val="24"/>
                <w:szCs w:val="24"/>
              </w:rPr>
              <w:t>Кількість</w:t>
            </w:r>
          </w:p>
          <w:p w14:paraId="45C6FC2B" w14:textId="77777777" w:rsidR="00673207" w:rsidRDefault="00B740BA">
            <w:pPr>
              <w:spacing w:after="120"/>
              <w:rPr>
                <w:sz w:val="24"/>
                <w:szCs w:val="24"/>
              </w:rPr>
            </w:pPr>
            <w:r>
              <w:rPr>
                <w:sz w:val="24"/>
                <w:szCs w:val="24"/>
              </w:rPr>
              <w:t xml:space="preserve">Циклів </w:t>
            </w:r>
            <w:r>
              <w:rPr>
                <w:sz w:val="24"/>
                <w:szCs w:val="24"/>
                <w:vertAlign w:val="superscript"/>
              </w:rPr>
              <w:t>g</w:t>
            </w:r>
          </w:p>
        </w:tc>
        <w:tc>
          <w:tcPr>
            <w:tcW w:w="1109" w:type="dxa"/>
            <w:tcBorders>
              <w:top w:val="single" w:sz="4" w:space="0" w:color="000000"/>
              <w:left w:val="single" w:sz="4" w:space="0" w:color="000000"/>
              <w:bottom w:val="single" w:sz="4" w:space="0" w:color="000000"/>
              <w:right w:val="single" w:sz="4" w:space="0" w:color="000000"/>
            </w:tcBorders>
            <w:vAlign w:val="center"/>
          </w:tcPr>
          <w:p w14:paraId="7DC4E28C" w14:textId="77777777" w:rsidR="00673207" w:rsidRDefault="00B740BA">
            <w:pPr>
              <w:spacing w:after="120"/>
              <w:rPr>
                <w:sz w:val="24"/>
                <w:szCs w:val="24"/>
              </w:rPr>
            </w:pPr>
            <w:r>
              <w:rPr>
                <w:sz w:val="24"/>
                <w:szCs w:val="24"/>
              </w:rPr>
              <w:t>Тривалість</w:t>
            </w:r>
          </w:p>
          <w:p w14:paraId="05340867" w14:textId="77777777" w:rsidR="00673207" w:rsidRDefault="00B740BA">
            <w:pPr>
              <w:spacing w:after="120"/>
              <w:rPr>
                <w:sz w:val="24"/>
                <w:szCs w:val="24"/>
              </w:rPr>
            </w:pPr>
            <w:r>
              <w:rPr>
                <w:sz w:val="24"/>
                <w:szCs w:val="24"/>
              </w:rPr>
              <w:t xml:space="preserve">Використання </w:t>
            </w:r>
            <w:r>
              <w:rPr>
                <w:sz w:val="24"/>
                <w:szCs w:val="24"/>
                <w:vertAlign w:val="superscript"/>
              </w:rPr>
              <w:t>h</w:t>
            </w:r>
          </w:p>
        </w:tc>
      </w:tr>
      <w:tr w:rsidR="00673207" w14:paraId="62417A1E" w14:textId="77777777">
        <w:trPr>
          <w:trHeight w:val="676"/>
        </w:trPr>
        <w:tc>
          <w:tcPr>
            <w:tcW w:w="1642" w:type="dxa"/>
            <w:vMerge/>
            <w:tcBorders>
              <w:top w:val="single" w:sz="4" w:space="0" w:color="000000"/>
              <w:left w:val="single" w:sz="4" w:space="0" w:color="000000"/>
              <w:bottom w:val="single" w:sz="4" w:space="0" w:color="000000"/>
              <w:right w:val="single" w:sz="4" w:space="0" w:color="000000"/>
            </w:tcBorders>
            <w:vAlign w:val="center"/>
          </w:tcPr>
          <w:p w14:paraId="19BFBEA9" w14:textId="77777777" w:rsidR="00673207" w:rsidRDefault="00673207">
            <w:pPr>
              <w:widowControl w:val="0"/>
              <w:rPr>
                <w:sz w:val="24"/>
                <w:szCs w:val="24"/>
              </w:rPr>
            </w:pPr>
          </w:p>
        </w:tc>
        <w:tc>
          <w:tcPr>
            <w:tcW w:w="473" w:type="dxa"/>
            <w:tcBorders>
              <w:top w:val="single" w:sz="4" w:space="0" w:color="000000"/>
              <w:left w:val="single" w:sz="4" w:space="0" w:color="000000"/>
              <w:bottom w:val="single" w:sz="4" w:space="0" w:color="000000"/>
              <w:right w:val="single" w:sz="4" w:space="0" w:color="000000"/>
            </w:tcBorders>
            <w:vAlign w:val="center"/>
          </w:tcPr>
          <w:p w14:paraId="6C02066D" w14:textId="77777777" w:rsidR="00673207" w:rsidRDefault="00B740BA">
            <w:pPr>
              <w:spacing w:after="120"/>
              <w:rPr>
                <w:sz w:val="24"/>
                <w:szCs w:val="24"/>
              </w:rPr>
            </w:pPr>
            <w:r>
              <w:rPr>
                <w:sz w:val="24"/>
                <w:szCs w:val="24"/>
              </w:rPr>
              <w:t>V</w:t>
            </w:r>
          </w:p>
        </w:tc>
        <w:tc>
          <w:tcPr>
            <w:tcW w:w="800" w:type="dxa"/>
            <w:tcBorders>
              <w:top w:val="single" w:sz="4" w:space="0" w:color="000000"/>
              <w:left w:val="single" w:sz="4" w:space="0" w:color="000000"/>
              <w:bottom w:val="single" w:sz="4" w:space="0" w:color="000000"/>
              <w:right w:val="single" w:sz="4" w:space="0" w:color="000000"/>
            </w:tcBorders>
            <w:vAlign w:val="center"/>
          </w:tcPr>
          <w:p w14:paraId="24BD63CF" w14:textId="77777777" w:rsidR="00673207" w:rsidRDefault="00B740BA">
            <w:pPr>
              <w:spacing w:after="120"/>
              <w:rPr>
                <w:sz w:val="24"/>
                <w:szCs w:val="24"/>
              </w:rPr>
            </w:pPr>
            <w:r>
              <w:rPr>
                <w:sz w:val="24"/>
                <w:szCs w:val="24"/>
              </w:rPr>
              <w:t>MJ/кг</w:t>
            </w:r>
          </w:p>
        </w:tc>
        <w:tc>
          <w:tcPr>
            <w:tcW w:w="700" w:type="dxa"/>
            <w:tcBorders>
              <w:top w:val="single" w:sz="4" w:space="0" w:color="000000"/>
              <w:left w:val="single" w:sz="4" w:space="0" w:color="000000"/>
              <w:bottom w:val="single" w:sz="4" w:space="0" w:color="000000"/>
              <w:right w:val="single" w:sz="4" w:space="0" w:color="000000"/>
            </w:tcBorders>
            <w:vAlign w:val="center"/>
          </w:tcPr>
          <w:p w14:paraId="10AAB85F" w14:textId="77777777" w:rsidR="00673207" w:rsidRDefault="00B740BA">
            <w:pPr>
              <w:spacing w:after="120"/>
              <w:rPr>
                <w:sz w:val="24"/>
                <w:szCs w:val="24"/>
              </w:rPr>
            </w:pPr>
            <w:r>
              <w:rPr>
                <w:sz w:val="24"/>
                <w:szCs w:val="24"/>
              </w:rPr>
              <w:t>Wh/кг</w:t>
            </w:r>
          </w:p>
        </w:tc>
        <w:tc>
          <w:tcPr>
            <w:tcW w:w="823" w:type="dxa"/>
            <w:tcBorders>
              <w:top w:val="single" w:sz="4" w:space="0" w:color="000000"/>
              <w:left w:val="single" w:sz="4" w:space="0" w:color="000000"/>
              <w:bottom w:val="single" w:sz="4" w:space="0" w:color="000000"/>
              <w:right w:val="single" w:sz="4" w:space="0" w:color="000000"/>
            </w:tcBorders>
            <w:vAlign w:val="center"/>
          </w:tcPr>
          <w:p w14:paraId="006FC286" w14:textId="77777777" w:rsidR="00673207" w:rsidRDefault="00B740BA">
            <w:pPr>
              <w:spacing w:after="120"/>
              <w:rPr>
                <w:sz w:val="24"/>
                <w:szCs w:val="24"/>
              </w:rPr>
            </w:pPr>
            <w:r>
              <w:rPr>
                <w:sz w:val="24"/>
                <w:szCs w:val="24"/>
              </w:rPr>
              <w:t>Wh/L</w:t>
            </w:r>
          </w:p>
        </w:tc>
        <w:tc>
          <w:tcPr>
            <w:tcW w:w="677" w:type="dxa"/>
            <w:tcBorders>
              <w:top w:val="single" w:sz="4" w:space="0" w:color="000000"/>
              <w:left w:val="single" w:sz="4" w:space="0" w:color="000000"/>
              <w:bottom w:val="single" w:sz="4" w:space="0" w:color="000000"/>
              <w:right w:val="single" w:sz="4" w:space="0" w:color="000000"/>
            </w:tcBorders>
            <w:vAlign w:val="center"/>
          </w:tcPr>
          <w:p w14:paraId="5A863006" w14:textId="77777777" w:rsidR="00673207" w:rsidRDefault="00B740BA">
            <w:pPr>
              <w:spacing w:after="120"/>
              <w:rPr>
                <w:sz w:val="24"/>
                <w:szCs w:val="24"/>
              </w:rPr>
            </w:pPr>
            <w:r>
              <w:rPr>
                <w:sz w:val="24"/>
                <w:szCs w:val="24"/>
              </w:rPr>
              <w:t>W/кг</w:t>
            </w:r>
          </w:p>
        </w:tc>
        <w:tc>
          <w:tcPr>
            <w:tcW w:w="1000" w:type="dxa"/>
            <w:tcBorders>
              <w:top w:val="single" w:sz="4" w:space="0" w:color="000000"/>
              <w:left w:val="single" w:sz="4" w:space="0" w:color="000000"/>
              <w:bottom w:val="single" w:sz="4" w:space="0" w:color="000000"/>
              <w:right w:val="single" w:sz="4" w:space="0" w:color="000000"/>
            </w:tcBorders>
            <w:vAlign w:val="center"/>
          </w:tcPr>
          <w:p w14:paraId="68ED2980" w14:textId="77777777" w:rsidR="00673207" w:rsidRDefault="00B740BA">
            <w:pPr>
              <w:spacing w:after="120"/>
              <w:rPr>
                <w:sz w:val="24"/>
                <w:szCs w:val="24"/>
              </w:rPr>
            </w:pPr>
            <w:r>
              <w:rPr>
                <w:sz w:val="24"/>
                <w:szCs w:val="24"/>
              </w:rPr>
              <w:t>%</w:t>
            </w:r>
          </w:p>
        </w:tc>
        <w:tc>
          <w:tcPr>
            <w:tcW w:w="988" w:type="dxa"/>
            <w:tcBorders>
              <w:top w:val="single" w:sz="4" w:space="0" w:color="000000"/>
              <w:left w:val="single" w:sz="4" w:space="0" w:color="000000"/>
              <w:bottom w:val="single" w:sz="4" w:space="0" w:color="000000"/>
              <w:right w:val="single" w:sz="4" w:space="0" w:color="000000"/>
            </w:tcBorders>
            <w:vAlign w:val="center"/>
          </w:tcPr>
          <w:p w14:paraId="6D5DF834" w14:textId="77777777" w:rsidR="00673207" w:rsidRDefault="00B740BA">
            <w:pPr>
              <w:spacing w:after="120"/>
              <w:rPr>
                <w:sz w:val="24"/>
                <w:szCs w:val="24"/>
              </w:rPr>
            </w:pPr>
            <w:r>
              <w:rPr>
                <w:sz w:val="24"/>
                <w:szCs w:val="24"/>
              </w:rPr>
              <w:t>Wh/$</w:t>
            </w:r>
          </w:p>
        </w:tc>
        <w:tc>
          <w:tcPr>
            <w:tcW w:w="758" w:type="dxa"/>
            <w:tcBorders>
              <w:top w:val="single" w:sz="4" w:space="0" w:color="000000"/>
              <w:left w:val="single" w:sz="4" w:space="0" w:color="000000"/>
              <w:bottom w:val="single" w:sz="4" w:space="0" w:color="000000"/>
              <w:right w:val="single" w:sz="4" w:space="0" w:color="000000"/>
            </w:tcBorders>
            <w:vAlign w:val="center"/>
          </w:tcPr>
          <w:p w14:paraId="4907C186" w14:textId="77777777" w:rsidR="00673207" w:rsidRDefault="00B740BA">
            <w:pPr>
              <w:spacing w:after="120"/>
              <w:rPr>
                <w:sz w:val="24"/>
                <w:szCs w:val="24"/>
              </w:rPr>
            </w:pPr>
            <w:r>
              <w:rPr>
                <w:sz w:val="24"/>
                <w:szCs w:val="24"/>
              </w:rPr>
              <w:t>%/міс</w:t>
            </w:r>
          </w:p>
        </w:tc>
        <w:tc>
          <w:tcPr>
            <w:tcW w:w="765" w:type="dxa"/>
            <w:tcBorders>
              <w:top w:val="single" w:sz="4" w:space="0" w:color="000000"/>
              <w:left w:val="single" w:sz="4" w:space="0" w:color="000000"/>
              <w:bottom w:val="single" w:sz="4" w:space="0" w:color="000000"/>
              <w:right w:val="single" w:sz="4" w:space="0" w:color="000000"/>
            </w:tcBorders>
            <w:vAlign w:val="center"/>
          </w:tcPr>
          <w:p w14:paraId="49981B67" w14:textId="77777777" w:rsidR="00673207" w:rsidRDefault="00673207">
            <w:pPr>
              <w:spacing w:after="120"/>
              <w:rPr>
                <w:sz w:val="24"/>
                <w:szCs w:val="24"/>
              </w:rPr>
            </w:pPr>
          </w:p>
        </w:tc>
        <w:tc>
          <w:tcPr>
            <w:tcW w:w="1109" w:type="dxa"/>
            <w:tcBorders>
              <w:top w:val="single" w:sz="4" w:space="0" w:color="000000"/>
              <w:left w:val="single" w:sz="4" w:space="0" w:color="000000"/>
              <w:bottom w:val="single" w:sz="4" w:space="0" w:color="000000"/>
              <w:right w:val="single" w:sz="4" w:space="0" w:color="000000"/>
            </w:tcBorders>
            <w:vAlign w:val="center"/>
          </w:tcPr>
          <w:p w14:paraId="6B602392" w14:textId="77777777" w:rsidR="00673207" w:rsidRDefault="00B740BA">
            <w:pPr>
              <w:spacing w:after="120"/>
              <w:rPr>
                <w:sz w:val="24"/>
                <w:szCs w:val="24"/>
              </w:rPr>
            </w:pPr>
            <w:r>
              <w:rPr>
                <w:sz w:val="24"/>
                <w:szCs w:val="24"/>
              </w:rPr>
              <w:t>років</w:t>
            </w:r>
          </w:p>
        </w:tc>
      </w:tr>
      <w:tr w:rsidR="00673207" w14:paraId="25B07622" w14:textId="77777777">
        <w:tc>
          <w:tcPr>
            <w:tcW w:w="1642" w:type="dxa"/>
            <w:tcBorders>
              <w:top w:val="single" w:sz="4" w:space="0" w:color="000000"/>
              <w:left w:val="single" w:sz="4" w:space="0" w:color="000000"/>
              <w:bottom w:val="single" w:sz="4" w:space="0" w:color="000000"/>
              <w:right w:val="single" w:sz="4" w:space="0" w:color="000000"/>
            </w:tcBorders>
            <w:vAlign w:val="center"/>
          </w:tcPr>
          <w:p w14:paraId="04F6C843" w14:textId="77777777" w:rsidR="00673207" w:rsidRDefault="0060712B">
            <w:pPr>
              <w:spacing w:after="120"/>
              <w:rPr>
                <w:sz w:val="24"/>
                <w:szCs w:val="24"/>
              </w:rPr>
            </w:pPr>
            <w:hyperlink r:id="rId18">
              <w:r w:rsidR="00B740BA">
                <w:rPr>
                  <w:sz w:val="24"/>
                  <w:szCs w:val="24"/>
                </w:rPr>
                <w:t>Лужно-кислотний</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0A6D7362" w14:textId="77777777" w:rsidR="00673207" w:rsidRDefault="00B740BA">
            <w:pPr>
              <w:spacing w:after="120"/>
              <w:rPr>
                <w:sz w:val="24"/>
                <w:szCs w:val="24"/>
              </w:rPr>
            </w:pPr>
            <w:r>
              <w:rPr>
                <w:sz w:val="24"/>
                <w:szCs w:val="24"/>
              </w:rPr>
              <w:t>2.1</w:t>
            </w:r>
          </w:p>
        </w:tc>
        <w:tc>
          <w:tcPr>
            <w:tcW w:w="800" w:type="dxa"/>
            <w:tcBorders>
              <w:top w:val="single" w:sz="4" w:space="0" w:color="000000"/>
              <w:left w:val="single" w:sz="4" w:space="0" w:color="000000"/>
              <w:bottom w:val="single" w:sz="4" w:space="0" w:color="000000"/>
              <w:right w:val="single" w:sz="4" w:space="0" w:color="000000"/>
            </w:tcBorders>
            <w:vAlign w:val="center"/>
          </w:tcPr>
          <w:p w14:paraId="23F01D31" w14:textId="77777777" w:rsidR="00673207" w:rsidRDefault="00B740BA">
            <w:pPr>
              <w:spacing w:after="120"/>
              <w:rPr>
                <w:sz w:val="24"/>
                <w:szCs w:val="24"/>
              </w:rPr>
            </w:pPr>
            <w:r>
              <w:rPr>
                <w:sz w:val="24"/>
                <w:szCs w:val="24"/>
              </w:rPr>
              <w:t>0.11-0.14</w:t>
            </w:r>
          </w:p>
        </w:tc>
        <w:tc>
          <w:tcPr>
            <w:tcW w:w="700" w:type="dxa"/>
            <w:tcBorders>
              <w:top w:val="single" w:sz="4" w:space="0" w:color="000000"/>
              <w:left w:val="single" w:sz="4" w:space="0" w:color="000000"/>
              <w:bottom w:val="single" w:sz="4" w:space="0" w:color="000000"/>
              <w:right w:val="single" w:sz="4" w:space="0" w:color="000000"/>
            </w:tcBorders>
            <w:vAlign w:val="center"/>
          </w:tcPr>
          <w:p w14:paraId="4D9CA92E" w14:textId="77777777" w:rsidR="00673207" w:rsidRDefault="00B740BA">
            <w:pPr>
              <w:spacing w:after="120"/>
              <w:rPr>
                <w:sz w:val="24"/>
                <w:szCs w:val="24"/>
              </w:rPr>
            </w:pPr>
            <w:r>
              <w:rPr>
                <w:sz w:val="24"/>
                <w:szCs w:val="24"/>
              </w:rPr>
              <w:t>30-40</w:t>
            </w:r>
          </w:p>
        </w:tc>
        <w:tc>
          <w:tcPr>
            <w:tcW w:w="823" w:type="dxa"/>
            <w:tcBorders>
              <w:top w:val="single" w:sz="4" w:space="0" w:color="000000"/>
              <w:left w:val="single" w:sz="4" w:space="0" w:color="000000"/>
              <w:bottom w:val="single" w:sz="4" w:space="0" w:color="000000"/>
              <w:right w:val="single" w:sz="4" w:space="0" w:color="000000"/>
            </w:tcBorders>
            <w:vAlign w:val="center"/>
          </w:tcPr>
          <w:p w14:paraId="0E133563" w14:textId="77777777" w:rsidR="00673207" w:rsidRDefault="00B740BA">
            <w:pPr>
              <w:spacing w:after="120"/>
              <w:rPr>
                <w:sz w:val="24"/>
                <w:szCs w:val="24"/>
              </w:rPr>
            </w:pPr>
            <w:r>
              <w:rPr>
                <w:sz w:val="24"/>
                <w:szCs w:val="24"/>
              </w:rPr>
              <w:t>60-75</w:t>
            </w:r>
          </w:p>
        </w:tc>
        <w:tc>
          <w:tcPr>
            <w:tcW w:w="677" w:type="dxa"/>
            <w:tcBorders>
              <w:top w:val="single" w:sz="4" w:space="0" w:color="000000"/>
              <w:left w:val="single" w:sz="4" w:space="0" w:color="000000"/>
              <w:bottom w:val="single" w:sz="4" w:space="0" w:color="000000"/>
              <w:right w:val="single" w:sz="4" w:space="0" w:color="000000"/>
            </w:tcBorders>
            <w:vAlign w:val="center"/>
          </w:tcPr>
          <w:p w14:paraId="11F3CB1E" w14:textId="77777777" w:rsidR="00673207" w:rsidRDefault="00B740BA">
            <w:pPr>
              <w:spacing w:after="120"/>
              <w:rPr>
                <w:sz w:val="24"/>
                <w:szCs w:val="24"/>
              </w:rPr>
            </w:pPr>
            <w:r>
              <w:rPr>
                <w:sz w:val="24"/>
                <w:szCs w:val="24"/>
              </w:rPr>
              <w:t>180</w:t>
            </w:r>
          </w:p>
        </w:tc>
        <w:tc>
          <w:tcPr>
            <w:tcW w:w="1000" w:type="dxa"/>
            <w:tcBorders>
              <w:top w:val="single" w:sz="4" w:space="0" w:color="000000"/>
              <w:left w:val="single" w:sz="4" w:space="0" w:color="000000"/>
              <w:bottom w:val="single" w:sz="4" w:space="0" w:color="000000"/>
              <w:right w:val="single" w:sz="4" w:space="0" w:color="000000"/>
            </w:tcBorders>
            <w:vAlign w:val="center"/>
          </w:tcPr>
          <w:p w14:paraId="50C4018F" w14:textId="77777777" w:rsidR="00673207" w:rsidRDefault="00B740BA">
            <w:pPr>
              <w:spacing w:after="120"/>
              <w:rPr>
                <w:sz w:val="24"/>
                <w:szCs w:val="24"/>
              </w:rPr>
            </w:pPr>
            <w:r>
              <w:rPr>
                <w:sz w:val="24"/>
                <w:szCs w:val="24"/>
              </w:rPr>
              <w:t>70%-92%</w:t>
            </w:r>
          </w:p>
        </w:tc>
        <w:tc>
          <w:tcPr>
            <w:tcW w:w="988" w:type="dxa"/>
            <w:tcBorders>
              <w:top w:val="single" w:sz="4" w:space="0" w:color="000000"/>
              <w:left w:val="single" w:sz="4" w:space="0" w:color="000000"/>
              <w:bottom w:val="single" w:sz="4" w:space="0" w:color="000000"/>
              <w:right w:val="single" w:sz="4" w:space="0" w:color="000000"/>
            </w:tcBorders>
            <w:vAlign w:val="center"/>
          </w:tcPr>
          <w:p w14:paraId="0A7CA59E" w14:textId="77777777" w:rsidR="00673207" w:rsidRDefault="00B740BA">
            <w:pPr>
              <w:spacing w:after="120"/>
              <w:rPr>
                <w:sz w:val="24"/>
                <w:szCs w:val="24"/>
              </w:rPr>
            </w:pPr>
            <w:r>
              <w:rPr>
                <w:sz w:val="24"/>
                <w:szCs w:val="24"/>
              </w:rPr>
              <w:t>5-8</w:t>
            </w:r>
          </w:p>
        </w:tc>
        <w:tc>
          <w:tcPr>
            <w:tcW w:w="758" w:type="dxa"/>
            <w:tcBorders>
              <w:top w:val="single" w:sz="4" w:space="0" w:color="000000"/>
              <w:left w:val="single" w:sz="4" w:space="0" w:color="000000"/>
              <w:bottom w:val="single" w:sz="4" w:space="0" w:color="000000"/>
              <w:right w:val="single" w:sz="4" w:space="0" w:color="000000"/>
            </w:tcBorders>
            <w:vAlign w:val="center"/>
          </w:tcPr>
          <w:p w14:paraId="6AEA49A1" w14:textId="77777777" w:rsidR="00673207" w:rsidRDefault="00B740BA">
            <w:pPr>
              <w:spacing w:after="120"/>
              <w:rPr>
                <w:sz w:val="24"/>
                <w:szCs w:val="24"/>
              </w:rPr>
            </w:pPr>
            <w:r>
              <w:rPr>
                <w:sz w:val="24"/>
                <w:szCs w:val="24"/>
              </w:rPr>
              <w:t>3%-4%</w:t>
            </w:r>
          </w:p>
        </w:tc>
        <w:tc>
          <w:tcPr>
            <w:tcW w:w="765" w:type="dxa"/>
            <w:tcBorders>
              <w:top w:val="single" w:sz="4" w:space="0" w:color="000000"/>
              <w:left w:val="single" w:sz="4" w:space="0" w:color="000000"/>
              <w:bottom w:val="single" w:sz="4" w:space="0" w:color="000000"/>
              <w:right w:val="single" w:sz="4" w:space="0" w:color="000000"/>
            </w:tcBorders>
            <w:vAlign w:val="center"/>
          </w:tcPr>
          <w:p w14:paraId="39179E46" w14:textId="77777777" w:rsidR="00673207" w:rsidRDefault="00B740BA">
            <w:pPr>
              <w:spacing w:after="120"/>
              <w:rPr>
                <w:sz w:val="24"/>
                <w:szCs w:val="24"/>
              </w:rPr>
            </w:pPr>
            <w:r>
              <w:rPr>
                <w:sz w:val="24"/>
                <w:szCs w:val="24"/>
              </w:rPr>
              <w:t>500-800</w:t>
            </w:r>
          </w:p>
        </w:tc>
        <w:tc>
          <w:tcPr>
            <w:tcW w:w="1109" w:type="dxa"/>
            <w:tcBorders>
              <w:top w:val="single" w:sz="4" w:space="0" w:color="000000"/>
              <w:left w:val="single" w:sz="4" w:space="0" w:color="000000"/>
              <w:bottom w:val="single" w:sz="4" w:space="0" w:color="000000"/>
              <w:right w:val="single" w:sz="4" w:space="0" w:color="000000"/>
            </w:tcBorders>
            <w:vAlign w:val="center"/>
          </w:tcPr>
          <w:p w14:paraId="5A1FB5C6" w14:textId="77777777" w:rsidR="00673207" w:rsidRDefault="00B740BA">
            <w:pPr>
              <w:spacing w:after="120"/>
              <w:rPr>
                <w:sz w:val="24"/>
                <w:szCs w:val="24"/>
              </w:rPr>
            </w:pPr>
            <w:r>
              <w:rPr>
                <w:sz w:val="24"/>
                <w:szCs w:val="24"/>
              </w:rPr>
              <w:t>3-</w:t>
            </w:r>
          </w:p>
          <w:p w14:paraId="0D8D5EAD" w14:textId="77777777" w:rsidR="00673207" w:rsidRDefault="00B740BA">
            <w:pPr>
              <w:spacing w:after="120"/>
              <w:rPr>
                <w:sz w:val="24"/>
                <w:szCs w:val="24"/>
              </w:rPr>
            </w:pPr>
            <w:r>
              <w:rPr>
                <w:sz w:val="24"/>
                <w:szCs w:val="24"/>
              </w:rPr>
              <w:t xml:space="preserve">Автомоб. </w:t>
            </w:r>
          </w:p>
          <w:p w14:paraId="0375BBFD" w14:textId="77777777" w:rsidR="00673207" w:rsidRDefault="00B740BA">
            <w:pPr>
              <w:spacing w:after="120"/>
              <w:rPr>
                <w:sz w:val="24"/>
                <w:szCs w:val="24"/>
              </w:rPr>
            </w:pPr>
            <w:r>
              <w:rPr>
                <w:sz w:val="24"/>
                <w:szCs w:val="24"/>
              </w:rPr>
              <w:t>20-</w:t>
            </w:r>
          </w:p>
          <w:p w14:paraId="56B981AC" w14:textId="77777777" w:rsidR="00673207" w:rsidRDefault="00B740BA">
            <w:pPr>
              <w:spacing w:after="120"/>
              <w:rPr>
                <w:sz w:val="24"/>
                <w:szCs w:val="24"/>
              </w:rPr>
            </w:pPr>
            <w:r>
              <w:rPr>
                <w:sz w:val="24"/>
                <w:szCs w:val="24"/>
              </w:rPr>
              <w:t>Стаціон.</w:t>
            </w:r>
          </w:p>
        </w:tc>
      </w:tr>
      <w:tr w:rsidR="00673207" w14:paraId="748E290D" w14:textId="77777777">
        <w:tc>
          <w:tcPr>
            <w:tcW w:w="1642" w:type="dxa"/>
            <w:tcBorders>
              <w:top w:val="single" w:sz="4" w:space="0" w:color="000000"/>
              <w:left w:val="single" w:sz="4" w:space="0" w:color="000000"/>
              <w:bottom w:val="single" w:sz="4" w:space="0" w:color="000000"/>
              <w:right w:val="single" w:sz="4" w:space="0" w:color="000000"/>
            </w:tcBorders>
            <w:vAlign w:val="center"/>
          </w:tcPr>
          <w:p w14:paraId="7DB0B73C" w14:textId="77777777" w:rsidR="00673207" w:rsidRDefault="0060712B">
            <w:pPr>
              <w:spacing w:after="120"/>
              <w:rPr>
                <w:sz w:val="24"/>
                <w:szCs w:val="24"/>
              </w:rPr>
            </w:pPr>
            <w:hyperlink r:id="rId19">
              <w:r w:rsidR="00B740BA">
                <w:rPr>
                  <w:sz w:val="24"/>
                  <w:szCs w:val="24"/>
                </w:rPr>
                <w:t>Лужний</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7F728489" w14:textId="77777777" w:rsidR="00673207" w:rsidRDefault="00B740BA">
            <w:pPr>
              <w:spacing w:after="120"/>
              <w:rPr>
                <w:sz w:val="24"/>
                <w:szCs w:val="24"/>
              </w:rPr>
            </w:pPr>
            <w:r>
              <w:rPr>
                <w:sz w:val="24"/>
                <w:szCs w:val="24"/>
              </w:rPr>
              <w:t>1.5</w:t>
            </w:r>
          </w:p>
        </w:tc>
        <w:tc>
          <w:tcPr>
            <w:tcW w:w="800" w:type="dxa"/>
            <w:tcBorders>
              <w:top w:val="single" w:sz="4" w:space="0" w:color="000000"/>
              <w:left w:val="single" w:sz="4" w:space="0" w:color="000000"/>
              <w:bottom w:val="single" w:sz="4" w:space="0" w:color="000000"/>
              <w:right w:val="single" w:sz="4" w:space="0" w:color="000000"/>
            </w:tcBorders>
            <w:vAlign w:val="center"/>
          </w:tcPr>
          <w:p w14:paraId="675372D4" w14:textId="77777777" w:rsidR="00673207" w:rsidRDefault="00B740BA">
            <w:pPr>
              <w:spacing w:after="120"/>
              <w:rPr>
                <w:sz w:val="24"/>
                <w:szCs w:val="24"/>
              </w:rPr>
            </w:pPr>
            <w:r>
              <w:rPr>
                <w:sz w:val="24"/>
                <w:szCs w:val="24"/>
              </w:rPr>
              <w:t>0.31</w:t>
            </w:r>
          </w:p>
        </w:tc>
        <w:tc>
          <w:tcPr>
            <w:tcW w:w="700" w:type="dxa"/>
            <w:tcBorders>
              <w:top w:val="single" w:sz="4" w:space="0" w:color="000000"/>
              <w:left w:val="single" w:sz="4" w:space="0" w:color="000000"/>
              <w:bottom w:val="single" w:sz="4" w:space="0" w:color="000000"/>
              <w:right w:val="single" w:sz="4" w:space="0" w:color="000000"/>
            </w:tcBorders>
            <w:vAlign w:val="center"/>
          </w:tcPr>
          <w:p w14:paraId="076920FC" w14:textId="77777777" w:rsidR="00673207" w:rsidRDefault="00B740BA">
            <w:pPr>
              <w:spacing w:after="120"/>
              <w:rPr>
                <w:sz w:val="24"/>
                <w:szCs w:val="24"/>
              </w:rPr>
            </w:pPr>
            <w:r>
              <w:rPr>
                <w:sz w:val="24"/>
                <w:szCs w:val="24"/>
              </w:rPr>
              <w:t>85</w:t>
            </w:r>
          </w:p>
        </w:tc>
        <w:tc>
          <w:tcPr>
            <w:tcW w:w="823" w:type="dxa"/>
            <w:tcBorders>
              <w:top w:val="single" w:sz="4" w:space="0" w:color="000000"/>
              <w:left w:val="single" w:sz="4" w:space="0" w:color="000000"/>
              <w:bottom w:val="single" w:sz="4" w:space="0" w:color="000000"/>
              <w:right w:val="single" w:sz="4" w:space="0" w:color="000000"/>
            </w:tcBorders>
            <w:vAlign w:val="center"/>
          </w:tcPr>
          <w:p w14:paraId="67232196" w14:textId="77777777" w:rsidR="00673207" w:rsidRDefault="00B740BA">
            <w:pPr>
              <w:spacing w:after="120"/>
              <w:rPr>
                <w:sz w:val="24"/>
                <w:szCs w:val="24"/>
              </w:rPr>
            </w:pPr>
            <w:r>
              <w:rPr>
                <w:sz w:val="24"/>
                <w:szCs w:val="24"/>
              </w:rPr>
              <w:t>250</w:t>
            </w:r>
          </w:p>
        </w:tc>
        <w:tc>
          <w:tcPr>
            <w:tcW w:w="677" w:type="dxa"/>
            <w:tcBorders>
              <w:top w:val="single" w:sz="4" w:space="0" w:color="000000"/>
              <w:left w:val="single" w:sz="4" w:space="0" w:color="000000"/>
              <w:bottom w:val="single" w:sz="4" w:space="0" w:color="000000"/>
              <w:right w:val="single" w:sz="4" w:space="0" w:color="000000"/>
            </w:tcBorders>
            <w:vAlign w:val="center"/>
          </w:tcPr>
          <w:p w14:paraId="49CC609E" w14:textId="77777777" w:rsidR="00673207" w:rsidRDefault="00B740BA">
            <w:pPr>
              <w:spacing w:after="120"/>
              <w:rPr>
                <w:sz w:val="24"/>
                <w:szCs w:val="24"/>
              </w:rPr>
            </w:pPr>
            <w:r>
              <w:rPr>
                <w:sz w:val="24"/>
                <w:szCs w:val="24"/>
              </w:rPr>
              <w:t>50</w:t>
            </w:r>
          </w:p>
        </w:tc>
        <w:tc>
          <w:tcPr>
            <w:tcW w:w="1000" w:type="dxa"/>
            <w:tcBorders>
              <w:top w:val="single" w:sz="4" w:space="0" w:color="000000"/>
              <w:left w:val="single" w:sz="4" w:space="0" w:color="000000"/>
              <w:bottom w:val="single" w:sz="4" w:space="0" w:color="000000"/>
              <w:right w:val="single" w:sz="4" w:space="0" w:color="000000"/>
            </w:tcBorders>
            <w:vAlign w:val="center"/>
          </w:tcPr>
          <w:p w14:paraId="40A3612B" w14:textId="77777777" w:rsidR="00673207" w:rsidRDefault="00B740BA">
            <w:pPr>
              <w:spacing w:after="120"/>
              <w:rPr>
                <w:sz w:val="24"/>
                <w:szCs w:val="24"/>
              </w:rPr>
            </w:pPr>
            <w:r>
              <w:rPr>
                <w:sz w:val="24"/>
                <w:szCs w:val="24"/>
              </w:rPr>
              <w:t>99.9%</w:t>
            </w:r>
          </w:p>
        </w:tc>
        <w:tc>
          <w:tcPr>
            <w:tcW w:w="988" w:type="dxa"/>
            <w:tcBorders>
              <w:top w:val="single" w:sz="4" w:space="0" w:color="000000"/>
              <w:left w:val="single" w:sz="4" w:space="0" w:color="000000"/>
              <w:bottom w:val="single" w:sz="4" w:space="0" w:color="000000"/>
              <w:right w:val="single" w:sz="4" w:space="0" w:color="000000"/>
            </w:tcBorders>
            <w:vAlign w:val="center"/>
          </w:tcPr>
          <w:p w14:paraId="56D38B4E" w14:textId="77777777" w:rsidR="00673207" w:rsidRDefault="00B740BA">
            <w:pPr>
              <w:spacing w:after="120"/>
              <w:rPr>
                <w:sz w:val="24"/>
                <w:szCs w:val="24"/>
              </w:rPr>
            </w:pPr>
            <w:r>
              <w:rPr>
                <w:sz w:val="24"/>
                <w:szCs w:val="24"/>
              </w:rPr>
              <w:t>7.7</w:t>
            </w:r>
          </w:p>
        </w:tc>
        <w:tc>
          <w:tcPr>
            <w:tcW w:w="758" w:type="dxa"/>
            <w:tcBorders>
              <w:top w:val="single" w:sz="4" w:space="0" w:color="000000"/>
              <w:left w:val="single" w:sz="4" w:space="0" w:color="000000"/>
              <w:bottom w:val="single" w:sz="4" w:space="0" w:color="000000"/>
              <w:right w:val="single" w:sz="4" w:space="0" w:color="000000"/>
            </w:tcBorders>
            <w:vAlign w:val="center"/>
          </w:tcPr>
          <w:p w14:paraId="0C9423A1" w14:textId="77777777" w:rsidR="00673207" w:rsidRDefault="00B740BA">
            <w:pPr>
              <w:spacing w:after="120"/>
              <w:rPr>
                <w:sz w:val="24"/>
                <w:szCs w:val="24"/>
              </w:rPr>
            </w:pPr>
            <w:r>
              <w:rPr>
                <w:sz w:val="24"/>
                <w:szCs w:val="24"/>
              </w:rPr>
              <w:t>&lt;0.3</w:t>
            </w:r>
          </w:p>
        </w:tc>
        <w:tc>
          <w:tcPr>
            <w:tcW w:w="765" w:type="dxa"/>
            <w:tcBorders>
              <w:top w:val="single" w:sz="4" w:space="0" w:color="000000"/>
              <w:left w:val="single" w:sz="4" w:space="0" w:color="000000"/>
              <w:bottom w:val="single" w:sz="4" w:space="0" w:color="000000"/>
              <w:right w:val="single" w:sz="4" w:space="0" w:color="000000"/>
            </w:tcBorders>
            <w:vAlign w:val="center"/>
          </w:tcPr>
          <w:p w14:paraId="2A27875E" w14:textId="77777777" w:rsidR="00673207" w:rsidRDefault="00B740BA">
            <w:pPr>
              <w:spacing w:after="120"/>
              <w:rPr>
                <w:sz w:val="24"/>
                <w:szCs w:val="24"/>
              </w:rPr>
            </w:pPr>
            <w:r>
              <w:rPr>
                <w:sz w:val="24"/>
                <w:szCs w:val="24"/>
              </w:rPr>
              <w:t>100-1000</w:t>
            </w:r>
          </w:p>
        </w:tc>
        <w:tc>
          <w:tcPr>
            <w:tcW w:w="1109" w:type="dxa"/>
            <w:tcBorders>
              <w:top w:val="single" w:sz="4" w:space="0" w:color="000000"/>
              <w:left w:val="single" w:sz="4" w:space="0" w:color="000000"/>
              <w:bottom w:val="single" w:sz="4" w:space="0" w:color="000000"/>
              <w:right w:val="single" w:sz="4" w:space="0" w:color="000000"/>
            </w:tcBorders>
            <w:vAlign w:val="center"/>
          </w:tcPr>
          <w:p w14:paraId="4980FD9C" w14:textId="77777777" w:rsidR="00673207" w:rsidRDefault="00B740BA">
            <w:pPr>
              <w:spacing w:after="120"/>
              <w:rPr>
                <w:sz w:val="24"/>
                <w:szCs w:val="24"/>
              </w:rPr>
            </w:pPr>
            <w:r>
              <w:rPr>
                <w:sz w:val="24"/>
                <w:szCs w:val="24"/>
              </w:rPr>
              <w:t>&lt;5</w:t>
            </w:r>
          </w:p>
        </w:tc>
      </w:tr>
      <w:tr w:rsidR="00673207" w14:paraId="07435401" w14:textId="77777777">
        <w:trPr>
          <w:trHeight w:val="632"/>
        </w:trPr>
        <w:tc>
          <w:tcPr>
            <w:tcW w:w="1642" w:type="dxa"/>
            <w:tcBorders>
              <w:top w:val="single" w:sz="4" w:space="0" w:color="000000"/>
              <w:left w:val="single" w:sz="4" w:space="0" w:color="000000"/>
              <w:bottom w:val="single" w:sz="4" w:space="0" w:color="000000"/>
              <w:right w:val="single" w:sz="4" w:space="0" w:color="000000"/>
            </w:tcBorders>
            <w:vAlign w:val="center"/>
          </w:tcPr>
          <w:p w14:paraId="0CC9E0B2" w14:textId="77777777" w:rsidR="00673207" w:rsidRDefault="0060712B">
            <w:pPr>
              <w:spacing w:after="120"/>
              <w:rPr>
                <w:sz w:val="24"/>
                <w:szCs w:val="24"/>
              </w:rPr>
            </w:pPr>
            <w:hyperlink r:id="rId20">
              <w:r w:rsidR="00B740BA">
                <w:rPr>
                  <w:sz w:val="24"/>
                  <w:szCs w:val="24"/>
                </w:rPr>
                <w:t>Ni-Fe</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37BDC1A4" w14:textId="77777777" w:rsidR="00673207" w:rsidRDefault="00B740BA">
            <w:pPr>
              <w:spacing w:after="120"/>
              <w:rPr>
                <w:sz w:val="24"/>
                <w:szCs w:val="24"/>
              </w:rPr>
            </w:pPr>
            <w:r>
              <w:rPr>
                <w:sz w:val="24"/>
                <w:szCs w:val="24"/>
              </w:rPr>
              <w:t>1.2</w:t>
            </w:r>
          </w:p>
        </w:tc>
        <w:tc>
          <w:tcPr>
            <w:tcW w:w="800" w:type="dxa"/>
            <w:tcBorders>
              <w:top w:val="single" w:sz="4" w:space="0" w:color="000000"/>
              <w:left w:val="single" w:sz="4" w:space="0" w:color="000000"/>
              <w:bottom w:val="single" w:sz="4" w:space="0" w:color="000000"/>
              <w:right w:val="single" w:sz="4" w:space="0" w:color="000000"/>
            </w:tcBorders>
            <w:vAlign w:val="center"/>
          </w:tcPr>
          <w:p w14:paraId="05BA742B" w14:textId="77777777" w:rsidR="00673207" w:rsidRDefault="00B740BA">
            <w:pPr>
              <w:spacing w:after="120"/>
              <w:rPr>
                <w:sz w:val="24"/>
                <w:szCs w:val="24"/>
              </w:rPr>
            </w:pPr>
            <w:r>
              <w:rPr>
                <w:sz w:val="24"/>
                <w:szCs w:val="24"/>
              </w:rPr>
              <w:t>0.18</w:t>
            </w:r>
          </w:p>
        </w:tc>
        <w:tc>
          <w:tcPr>
            <w:tcW w:w="700" w:type="dxa"/>
            <w:tcBorders>
              <w:top w:val="single" w:sz="4" w:space="0" w:color="000000"/>
              <w:left w:val="single" w:sz="4" w:space="0" w:color="000000"/>
              <w:bottom w:val="single" w:sz="4" w:space="0" w:color="000000"/>
              <w:right w:val="single" w:sz="4" w:space="0" w:color="000000"/>
            </w:tcBorders>
            <w:vAlign w:val="center"/>
          </w:tcPr>
          <w:p w14:paraId="5D0742F4" w14:textId="77777777" w:rsidR="00673207" w:rsidRDefault="00B740BA">
            <w:pPr>
              <w:spacing w:after="120"/>
              <w:rPr>
                <w:sz w:val="24"/>
                <w:szCs w:val="24"/>
              </w:rPr>
            </w:pPr>
            <w:r>
              <w:rPr>
                <w:sz w:val="24"/>
                <w:szCs w:val="24"/>
              </w:rPr>
              <w:t>50</w:t>
            </w:r>
          </w:p>
        </w:tc>
        <w:tc>
          <w:tcPr>
            <w:tcW w:w="823" w:type="dxa"/>
            <w:tcBorders>
              <w:top w:val="single" w:sz="4" w:space="0" w:color="000000"/>
              <w:left w:val="single" w:sz="4" w:space="0" w:color="000000"/>
              <w:bottom w:val="single" w:sz="4" w:space="0" w:color="000000"/>
              <w:right w:val="single" w:sz="4" w:space="0" w:color="000000"/>
            </w:tcBorders>
            <w:vAlign w:val="center"/>
          </w:tcPr>
          <w:p w14:paraId="7AA0605B" w14:textId="77777777" w:rsidR="00673207" w:rsidRDefault="00B740BA">
            <w:pPr>
              <w:spacing w:after="120"/>
              <w:rPr>
                <w:sz w:val="24"/>
                <w:szCs w:val="24"/>
              </w:rPr>
            </w:pPr>
            <w:r>
              <w:rPr>
                <w:sz w:val="24"/>
                <w:szCs w:val="24"/>
              </w:rPr>
              <w:t>-</w:t>
            </w:r>
          </w:p>
        </w:tc>
        <w:tc>
          <w:tcPr>
            <w:tcW w:w="677" w:type="dxa"/>
            <w:tcBorders>
              <w:top w:val="single" w:sz="4" w:space="0" w:color="000000"/>
              <w:left w:val="single" w:sz="4" w:space="0" w:color="000000"/>
              <w:bottom w:val="single" w:sz="4" w:space="0" w:color="000000"/>
              <w:right w:val="single" w:sz="4" w:space="0" w:color="000000"/>
            </w:tcBorders>
            <w:vAlign w:val="center"/>
          </w:tcPr>
          <w:p w14:paraId="759D7B77" w14:textId="77777777" w:rsidR="00673207" w:rsidRDefault="00B740BA">
            <w:pPr>
              <w:spacing w:after="120"/>
              <w:rPr>
                <w:sz w:val="24"/>
                <w:szCs w:val="24"/>
              </w:rPr>
            </w:pPr>
            <w:r>
              <w:rPr>
                <w:sz w:val="24"/>
                <w:szCs w:val="24"/>
              </w:rPr>
              <w:t>100</w:t>
            </w:r>
          </w:p>
        </w:tc>
        <w:tc>
          <w:tcPr>
            <w:tcW w:w="1000" w:type="dxa"/>
            <w:tcBorders>
              <w:top w:val="single" w:sz="4" w:space="0" w:color="000000"/>
              <w:left w:val="single" w:sz="4" w:space="0" w:color="000000"/>
              <w:bottom w:val="single" w:sz="4" w:space="0" w:color="000000"/>
              <w:right w:val="single" w:sz="4" w:space="0" w:color="000000"/>
            </w:tcBorders>
            <w:vAlign w:val="center"/>
          </w:tcPr>
          <w:p w14:paraId="3596808A" w14:textId="77777777" w:rsidR="00673207" w:rsidRDefault="00B740BA">
            <w:pPr>
              <w:spacing w:after="120"/>
              <w:rPr>
                <w:sz w:val="24"/>
                <w:szCs w:val="24"/>
              </w:rPr>
            </w:pPr>
            <w:r>
              <w:rPr>
                <w:sz w:val="24"/>
                <w:szCs w:val="24"/>
              </w:rPr>
              <w:t>65%</w:t>
            </w:r>
          </w:p>
        </w:tc>
        <w:tc>
          <w:tcPr>
            <w:tcW w:w="988" w:type="dxa"/>
            <w:tcBorders>
              <w:top w:val="single" w:sz="4" w:space="0" w:color="000000"/>
              <w:left w:val="single" w:sz="4" w:space="0" w:color="000000"/>
              <w:bottom w:val="single" w:sz="4" w:space="0" w:color="000000"/>
              <w:right w:val="single" w:sz="4" w:space="0" w:color="000000"/>
            </w:tcBorders>
            <w:vAlign w:val="center"/>
          </w:tcPr>
          <w:p w14:paraId="69CDEECB" w14:textId="77777777" w:rsidR="00673207" w:rsidRDefault="00B740BA">
            <w:pPr>
              <w:spacing w:after="120"/>
              <w:rPr>
                <w:sz w:val="24"/>
                <w:szCs w:val="24"/>
              </w:rPr>
            </w:pPr>
            <w:r>
              <w:rPr>
                <w:sz w:val="24"/>
                <w:szCs w:val="24"/>
              </w:rPr>
              <w:t>-</w:t>
            </w:r>
          </w:p>
        </w:tc>
        <w:tc>
          <w:tcPr>
            <w:tcW w:w="758" w:type="dxa"/>
            <w:tcBorders>
              <w:top w:val="single" w:sz="4" w:space="0" w:color="000000"/>
              <w:left w:val="single" w:sz="4" w:space="0" w:color="000000"/>
              <w:bottom w:val="single" w:sz="4" w:space="0" w:color="000000"/>
              <w:right w:val="single" w:sz="4" w:space="0" w:color="000000"/>
            </w:tcBorders>
            <w:vAlign w:val="center"/>
          </w:tcPr>
          <w:p w14:paraId="1C4ED896" w14:textId="77777777" w:rsidR="00673207" w:rsidRDefault="00B740BA">
            <w:pPr>
              <w:spacing w:after="120"/>
              <w:rPr>
                <w:sz w:val="24"/>
                <w:szCs w:val="24"/>
              </w:rPr>
            </w:pPr>
            <w:r>
              <w:rPr>
                <w:sz w:val="24"/>
                <w:szCs w:val="24"/>
              </w:rPr>
              <w:t>-</w:t>
            </w:r>
          </w:p>
        </w:tc>
        <w:tc>
          <w:tcPr>
            <w:tcW w:w="765" w:type="dxa"/>
            <w:tcBorders>
              <w:top w:val="single" w:sz="4" w:space="0" w:color="000000"/>
              <w:left w:val="single" w:sz="4" w:space="0" w:color="000000"/>
              <w:bottom w:val="single" w:sz="4" w:space="0" w:color="000000"/>
              <w:right w:val="single" w:sz="4" w:space="0" w:color="000000"/>
            </w:tcBorders>
            <w:vAlign w:val="center"/>
          </w:tcPr>
          <w:p w14:paraId="17D7A91E" w14:textId="77777777" w:rsidR="00673207" w:rsidRDefault="00B740BA">
            <w:pPr>
              <w:spacing w:after="120"/>
              <w:rPr>
                <w:sz w:val="24"/>
                <w:szCs w:val="24"/>
              </w:rPr>
            </w:pPr>
            <w:r>
              <w:rPr>
                <w:sz w:val="24"/>
                <w:szCs w:val="24"/>
              </w:rPr>
              <w:t>-</w:t>
            </w:r>
          </w:p>
        </w:tc>
        <w:tc>
          <w:tcPr>
            <w:tcW w:w="1109" w:type="dxa"/>
            <w:tcBorders>
              <w:top w:val="single" w:sz="4" w:space="0" w:color="000000"/>
              <w:left w:val="single" w:sz="4" w:space="0" w:color="000000"/>
              <w:bottom w:val="single" w:sz="4" w:space="0" w:color="000000"/>
              <w:right w:val="single" w:sz="4" w:space="0" w:color="000000"/>
            </w:tcBorders>
            <w:vAlign w:val="center"/>
          </w:tcPr>
          <w:p w14:paraId="477FA755" w14:textId="77777777" w:rsidR="00673207" w:rsidRDefault="00B740BA">
            <w:pPr>
              <w:spacing w:after="120"/>
              <w:rPr>
                <w:sz w:val="24"/>
                <w:szCs w:val="24"/>
              </w:rPr>
            </w:pPr>
            <w:r>
              <w:rPr>
                <w:sz w:val="24"/>
                <w:szCs w:val="24"/>
              </w:rPr>
              <w:t>50+</w:t>
            </w:r>
          </w:p>
        </w:tc>
      </w:tr>
      <w:tr w:rsidR="00673207" w14:paraId="0625BBF4" w14:textId="77777777">
        <w:tc>
          <w:tcPr>
            <w:tcW w:w="1642" w:type="dxa"/>
            <w:tcBorders>
              <w:top w:val="single" w:sz="4" w:space="0" w:color="000000"/>
              <w:left w:val="single" w:sz="4" w:space="0" w:color="000000"/>
              <w:bottom w:val="single" w:sz="4" w:space="0" w:color="000000"/>
              <w:right w:val="single" w:sz="4" w:space="0" w:color="000000"/>
            </w:tcBorders>
            <w:vAlign w:val="center"/>
          </w:tcPr>
          <w:p w14:paraId="3CFA61F6" w14:textId="77777777" w:rsidR="00673207" w:rsidRDefault="0060712B">
            <w:pPr>
              <w:spacing w:after="120"/>
              <w:rPr>
                <w:sz w:val="24"/>
                <w:szCs w:val="24"/>
              </w:rPr>
            </w:pPr>
            <w:hyperlink r:id="rId21">
              <w:r w:rsidR="00B740BA">
                <w:rPr>
                  <w:sz w:val="24"/>
                  <w:szCs w:val="24"/>
                </w:rPr>
                <w:t>Ni-Cd</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6C8CEBA9" w14:textId="77777777" w:rsidR="00673207" w:rsidRDefault="00B740BA">
            <w:pPr>
              <w:spacing w:after="120"/>
              <w:rPr>
                <w:sz w:val="24"/>
                <w:szCs w:val="24"/>
              </w:rPr>
            </w:pPr>
            <w:r>
              <w:rPr>
                <w:sz w:val="24"/>
                <w:szCs w:val="24"/>
              </w:rPr>
              <w:t>1.2</w:t>
            </w:r>
          </w:p>
        </w:tc>
        <w:tc>
          <w:tcPr>
            <w:tcW w:w="800" w:type="dxa"/>
            <w:tcBorders>
              <w:top w:val="single" w:sz="4" w:space="0" w:color="000000"/>
              <w:left w:val="single" w:sz="4" w:space="0" w:color="000000"/>
              <w:bottom w:val="single" w:sz="4" w:space="0" w:color="000000"/>
              <w:right w:val="single" w:sz="4" w:space="0" w:color="000000"/>
            </w:tcBorders>
            <w:vAlign w:val="center"/>
          </w:tcPr>
          <w:p w14:paraId="7539B5AA" w14:textId="77777777" w:rsidR="00673207" w:rsidRDefault="00B740BA">
            <w:pPr>
              <w:spacing w:after="120"/>
              <w:rPr>
                <w:sz w:val="24"/>
                <w:szCs w:val="24"/>
              </w:rPr>
            </w:pPr>
            <w:r>
              <w:rPr>
                <w:sz w:val="24"/>
                <w:szCs w:val="24"/>
              </w:rPr>
              <w:t>0.14-0.22</w:t>
            </w:r>
          </w:p>
        </w:tc>
        <w:tc>
          <w:tcPr>
            <w:tcW w:w="700" w:type="dxa"/>
            <w:tcBorders>
              <w:top w:val="single" w:sz="4" w:space="0" w:color="000000"/>
              <w:left w:val="single" w:sz="4" w:space="0" w:color="000000"/>
              <w:bottom w:val="single" w:sz="4" w:space="0" w:color="000000"/>
              <w:right w:val="single" w:sz="4" w:space="0" w:color="000000"/>
            </w:tcBorders>
            <w:vAlign w:val="center"/>
          </w:tcPr>
          <w:p w14:paraId="41FB43F4" w14:textId="77777777" w:rsidR="00673207" w:rsidRDefault="00B740BA">
            <w:pPr>
              <w:spacing w:after="120"/>
              <w:rPr>
                <w:sz w:val="24"/>
                <w:szCs w:val="24"/>
              </w:rPr>
            </w:pPr>
            <w:r>
              <w:rPr>
                <w:sz w:val="24"/>
                <w:szCs w:val="24"/>
              </w:rPr>
              <w:t>40-60</w:t>
            </w:r>
          </w:p>
        </w:tc>
        <w:tc>
          <w:tcPr>
            <w:tcW w:w="823" w:type="dxa"/>
            <w:tcBorders>
              <w:top w:val="single" w:sz="4" w:space="0" w:color="000000"/>
              <w:left w:val="single" w:sz="4" w:space="0" w:color="000000"/>
              <w:bottom w:val="single" w:sz="4" w:space="0" w:color="000000"/>
              <w:right w:val="single" w:sz="4" w:space="0" w:color="000000"/>
            </w:tcBorders>
            <w:vAlign w:val="center"/>
          </w:tcPr>
          <w:p w14:paraId="5F6AB198" w14:textId="77777777" w:rsidR="00673207" w:rsidRDefault="00B740BA">
            <w:pPr>
              <w:spacing w:after="120"/>
              <w:rPr>
                <w:sz w:val="24"/>
                <w:szCs w:val="24"/>
              </w:rPr>
            </w:pPr>
            <w:r>
              <w:rPr>
                <w:sz w:val="24"/>
                <w:szCs w:val="24"/>
              </w:rPr>
              <w:t>50-150</w:t>
            </w:r>
          </w:p>
        </w:tc>
        <w:tc>
          <w:tcPr>
            <w:tcW w:w="677" w:type="dxa"/>
            <w:tcBorders>
              <w:top w:val="single" w:sz="4" w:space="0" w:color="000000"/>
              <w:left w:val="single" w:sz="4" w:space="0" w:color="000000"/>
              <w:bottom w:val="single" w:sz="4" w:space="0" w:color="000000"/>
              <w:right w:val="single" w:sz="4" w:space="0" w:color="000000"/>
            </w:tcBorders>
            <w:vAlign w:val="center"/>
          </w:tcPr>
          <w:p w14:paraId="1B2BF8C6" w14:textId="77777777" w:rsidR="00673207" w:rsidRDefault="00B740BA">
            <w:pPr>
              <w:spacing w:after="120"/>
              <w:rPr>
                <w:sz w:val="24"/>
                <w:szCs w:val="24"/>
              </w:rPr>
            </w:pPr>
            <w:r>
              <w:rPr>
                <w:sz w:val="24"/>
                <w:szCs w:val="24"/>
              </w:rPr>
              <w:t>150</w:t>
            </w:r>
          </w:p>
        </w:tc>
        <w:tc>
          <w:tcPr>
            <w:tcW w:w="1000" w:type="dxa"/>
            <w:tcBorders>
              <w:top w:val="single" w:sz="4" w:space="0" w:color="000000"/>
              <w:left w:val="single" w:sz="4" w:space="0" w:color="000000"/>
              <w:bottom w:val="single" w:sz="4" w:space="0" w:color="000000"/>
              <w:right w:val="single" w:sz="4" w:space="0" w:color="000000"/>
            </w:tcBorders>
            <w:vAlign w:val="center"/>
          </w:tcPr>
          <w:p w14:paraId="00F394A2" w14:textId="77777777" w:rsidR="00673207" w:rsidRDefault="00B740BA">
            <w:pPr>
              <w:spacing w:after="120"/>
              <w:rPr>
                <w:sz w:val="24"/>
                <w:szCs w:val="24"/>
              </w:rPr>
            </w:pPr>
            <w:r>
              <w:rPr>
                <w:sz w:val="24"/>
                <w:szCs w:val="24"/>
              </w:rPr>
              <w:t>70%-90%</w:t>
            </w:r>
          </w:p>
        </w:tc>
        <w:tc>
          <w:tcPr>
            <w:tcW w:w="988" w:type="dxa"/>
            <w:tcBorders>
              <w:top w:val="single" w:sz="4" w:space="0" w:color="000000"/>
              <w:left w:val="single" w:sz="4" w:space="0" w:color="000000"/>
              <w:bottom w:val="single" w:sz="4" w:space="0" w:color="000000"/>
              <w:right w:val="single" w:sz="4" w:space="0" w:color="000000"/>
            </w:tcBorders>
            <w:vAlign w:val="center"/>
          </w:tcPr>
          <w:p w14:paraId="1B99B005" w14:textId="77777777" w:rsidR="00673207" w:rsidRDefault="00B740BA">
            <w:pPr>
              <w:spacing w:after="120"/>
              <w:rPr>
                <w:sz w:val="24"/>
                <w:szCs w:val="24"/>
              </w:rPr>
            </w:pPr>
            <w:r>
              <w:rPr>
                <w:sz w:val="24"/>
                <w:szCs w:val="24"/>
              </w:rPr>
              <w:t>-</w:t>
            </w:r>
          </w:p>
        </w:tc>
        <w:tc>
          <w:tcPr>
            <w:tcW w:w="758" w:type="dxa"/>
            <w:tcBorders>
              <w:top w:val="single" w:sz="4" w:space="0" w:color="000000"/>
              <w:left w:val="single" w:sz="4" w:space="0" w:color="000000"/>
              <w:bottom w:val="single" w:sz="4" w:space="0" w:color="000000"/>
              <w:right w:val="single" w:sz="4" w:space="0" w:color="000000"/>
            </w:tcBorders>
            <w:vAlign w:val="center"/>
          </w:tcPr>
          <w:p w14:paraId="720266E3" w14:textId="77777777" w:rsidR="00673207" w:rsidRDefault="00B740BA">
            <w:pPr>
              <w:spacing w:after="120"/>
              <w:rPr>
                <w:sz w:val="24"/>
                <w:szCs w:val="24"/>
              </w:rPr>
            </w:pPr>
            <w:r>
              <w:rPr>
                <w:sz w:val="24"/>
                <w:szCs w:val="24"/>
              </w:rPr>
              <w:t>20%</w:t>
            </w:r>
          </w:p>
        </w:tc>
        <w:tc>
          <w:tcPr>
            <w:tcW w:w="765" w:type="dxa"/>
            <w:tcBorders>
              <w:top w:val="single" w:sz="4" w:space="0" w:color="000000"/>
              <w:left w:val="single" w:sz="4" w:space="0" w:color="000000"/>
              <w:bottom w:val="single" w:sz="4" w:space="0" w:color="000000"/>
              <w:right w:val="single" w:sz="4" w:space="0" w:color="000000"/>
            </w:tcBorders>
            <w:vAlign w:val="center"/>
          </w:tcPr>
          <w:p w14:paraId="61320B36" w14:textId="77777777" w:rsidR="00673207" w:rsidRDefault="00B740BA">
            <w:pPr>
              <w:spacing w:after="120"/>
              <w:rPr>
                <w:sz w:val="24"/>
                <w:szCs w:val="24"/>
              </w:rPr>
            </w:pPr>
            <w:r>
              <w:rPr>
                <w:sz w:val="24"/>
                <w:szCs w:val="24"/>
              </w:rPr>
              <w:t>1500</w:t>
            </w:r>
          </w:p>
        </w:tc>
        <w:tc>
          <w:tcPr>
            <w:tcW w:w="1109" w:type="dxa"/>
            <w:tcBorders>
              <w:top w:val="single" w:sz="4" w:space="0" w:color="000000"/>
              <w:left w:val="single" w:sz="4" w:space="0" w:color="000000"/>
              <w:bottom w:val="single" w:sz="4" w:space="0" w:color="000000"/>
              <w:right w:val="single" w:sz="4" w:space="0" w:color="000000"/>
            </w:tcBorders>
            <w:vAlign w:val="center"/>
          </w:tcPr>
          <w:p w14:paraId="57E4F8B2" w14:textId="77777777" w:rsidR="00673207" w:rsidRDefault="00B740BA">
            <w:pPr>
              <w:spacing w:after="120"/>
              <w:rPr>
                <w:sz w:val="24"/>
                <w:szCs w:val="24"/>
              </w:rPr>
            </w:pPr>
            <w:r>
              <w:rPr>
                <w:sz w:val="24"/>
                <w:szCs w:val="24"/>
              </w:rPr>
              <w:t>-</w:t>
            </w:r>
          </w:p>
        </w:tc>
      </w:tr>
      <w:tr w:rsidR="00673207" w14:paraId="1B856417" w14:textId="77777777">
        <w:trPr>
          <w:trHeight w:val="604"/>
        </w:trPr>
        <w:tc>
          <w:tcPr>
            <w:tcW w:w="1642" w:type="dxa"/>
            <w:tcBorders>
              <w:top w:val="single" w:sz="4" w:space="0" w:color="000000"/>
              <w:left w:val="single" w:sz="4" w:space="0" w:color="000000"/>
              <w:bottom w:val="single" w:sz="4" w:space="0" w:color="000000"/>
              <w:right w:val="single" w:sz="4" w:space="0" w:color="000000"/>
            </w:tcBorders>
            <w:vAlign w:val="center"/>
          </w:tcPr>
          <w:p w14:paraId="70A839B5" w14:textId="77777777" w:rsidR="00673207" w:rsidRDefault="0060712B">
            <w:pPr>
              <w:spacing w:after="120"/>
              <w:rPr>
                <w:sz w:val="24"/>
                <w:szCs w:val="24"/>
              </w:rPr>
            </w:pPr>
            <w:hyperlink r:id="rId22">
              <w:r w:rsidR="00B740BA">
                <w:rPr>
                  <w:sz w:val="24"/>
                  <w:szCs w:val="24"/>
                </w:rPr>
                <w:t>NiH</w:t>
              </w:r>
            </w:hyperlink>
            <w:hyperlink r:id="rId23">
              <w:r w:rsidR="00B740BA">
                <w:rPr>
                  <w:sz w:val="24"/>
                  <w:szCs w:val="24"/>
                  <w:vertAlign w:val="subscript"/>
                </w:rPr>
                <w:t>2</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00BACC32" w14:textId="77777777" w:rsidR="00673207" w:rsidRDefault="00B740BA">
            <w:pPr>
              <w:spacing w:after="120"/>
              <w:rPr>
                <w:sz w:val="24"/>
                <w:szCs w:val="24"/>
              </w:rPr>
            </w:pPr>
            <w:r>
              <w:rPr>
                <w:sz w:val="24"/>
                <w:szCs w:val="24"/>
              </w:rPr>
              <w:t>1.5</w:t>
            </w:r>
          </w:p>
        </w:tc>
        <w:tc>
          <w:tcPr>
            <w:tcW w:w="800" w:type="dxa"/>
            <w:tcBorders>
              <w:top w:val="single" w:sz="4" w:space="0" w:color="000000"/>
              <w:left w:val="single" w:sz="4" w:space="0" w:color="000000"/>
              <w:bottom w:val="single" w:sz="4" w:space="0" w:color="000000"/>
              <w:right w:val="single" w:sz="4" w:space="0" w:color="000000"/>
            </w:tcBorders>
            <w:vAlign w:val="center"/>
          </w:tcPr>
          <w:p w14:paraId="19383BF6" w14:textId="77777777" w:rsidR="00673207" w:rsidRDefault="00B740BA">
            <w:pPr>
              <w:spacing w:after="120"/>
              <w:rPr>
                <w:sz w:val="24"/>
                <w:szCs w:val="24"/>
              </w:rPr>
            </w:pPr>
            <w:r>
              <w:rPr>
                <w:sz w:val="24"/>
                <w:szCs w:val="24"/>
              </w:rPr>
              <w:t>-</w:t>
            </w:r>
          </w:p>
        </w:tc>
        <w:tc>
          <w:tcPr>
            <w:tcW w:w="700" w:type="dxa"/>
            <w:tcBorders>
              <w:top w:val="single" w:sz="4" w:space="0" w:color="000000"/>
              <w:left w:val="single" w:sz="4" w:space="0" w:color="000000"/>
              <w:bottom w:val="single" w:sz="4" w:space="0" w:color="000000"/>
              <w:right w:val="single" w:sz="4" w:space="0" w:color="000000"/>
            </w:tcBorders>
            <w:vAlign w:val="center"/>
          </w:tcPr>
          <w:p w14:paraId="1D60FCC6" w14:textId="77777777" w:rsidR="00673207" w:rsidRDefault="00B740BA">
            <w:pPr>
              <w:spacing w:after="120"/>
              <w:rPr>
                <w:sz w:val="24"/>
                <w:szCs w:val="24"/>
              </w:rPr>
            </w:pPr>
            <w:r>
              <w:rPr>
                <w:sz w:val="24"/>
                <w:szCs w:val="24"/>
              </w:rPr>
              <w:t>75</w:t>
            </w:r>
          </w:p>
        </w:tc>
        <w:tc>
          <w:tcPr>
            <w:tcW w:w="823" w:type="dxa"/>
            <w:tcBorders>
              <w:top w:val="single" w:sz="4" w:space="0" w:color="000000"/>
              <w:left w:val="single" w:sz="4" w:space="0" w:color="000000"/>
              <w:bottom w:val="single" w:sz="4" w:space="0" w:color="000000"/>
              <w:right w:val="single" w:sz="4" w:space="0" w:color="000000"/>
            </w:tcBorders>
            <w:vAlign w:val="center"/>
          </w:tcPr>
          <w:p w14:paraId="2CCE03F2" w14:textId="77777777" w:rsidR="00673207" w:rsidRDefault="00B740BA">
            <w:pPr>
              <w:spacing w:after="120"/>
              <w:rPr>
                <w:sz w:val="24"/>
                <w:szCs w:val="24"/>
              </w:rPr>
            </w:pPr>
            <w:r>
              <w:rPr>
                <w:sz w:val="24"/>
                <w:szCs w:val="24"/>
              </w:rPr>
              <w:t>-</w:t>
            </w:r>
          </w:p>
        </w:tc>
        <w:tc>
          <w:tcPr>
            <w:tcW w:w="677" w:type="dxa"/>
            <w:tcBorders>
              <w:top w:val="single" w:sz="4" w:space="0" w:color="000000"/>
              <w:left w:val="single" w:sz="4" w:space="0" w:color="000000"/>
              <w:bottom w:val="single" w:sz="4" w:space="0" w:color="000000"/>
              <w:right w:val="single" w:sz="4" w:space="0" w:color="000000"/>
            </w:tcBorders>
            <w:vAlign w:val="center"/>
          </w:tcPr>
          <w:p w14:paraId="767A2C19" w14:textId="77777777" w:rsidR="00673207" w:rsidRDefault="00B740BA">
            <w:pPr>
              <w:spacing w:after="120"/>
              <w:rPr>
                <w:sz w:val="24"/>
                <w:szCs w:val="24"/>
              </w:rPr>
            </w:pPr>
            <w:r>
              <w:rPr>
                <w:sz w:val="24"/>
                <w:szCs w:val="24"/>
              </w:rPr>
              <w:t>-</w:t>
            </w:r>
          </w:p>
        </w:tc>
        <w:tc>
          <w:tcPr>
            <w:tcW w:w="1000" w:type="dxa"/>
            <w:tcBorders>
              <w:top w:val="single" w:sz="4" w:space="0" w:color="000000"/>
              <w:left w:val="single" w:sz="4" w:space="0" w:color="000000"/>
              <w:bottom w:val="single" w:sz="4" w:space="0" w:color="000000"/>
              <w:right w:val="single" w:sz="4" w:space="0" w:color="000000"/>
            </w:tcBorders>
            <w:vAlign w:val="center"/>
          </w:tcPr>
          <w:p w14:paraId="47FAA0B9" w14:textId="77777777" w:rsidR="00673207" w:rsidRDefault="00B740BA">
            <w:pPr>
              <w:spacing w:after="120"/>
              <w:rPr>
                <w:sz w:val="24"/>
                <w:szCs w:val="24"/>
              </w:rPr>
            </w:pPr>
            <w:r>
              <w:rPr>
                <w:sz w:val="24"/>
                <w:szCs w:val="24"/>
              </w:rPr>
              <w:t>-</w:t>
            </w:r>
          </w:p>
        </w:tc>
        <w:tc>
          <w:tcPr>
            <w:tcW w:w="988" w:type="dxa"/>
            <w:tcBorders>
              <w:top w:val="single" w:sz="4" w:space="0" w:color="000000"/>
              <w:left w:val="single" w:sz="4" w:space="0" w:color="000000"/>
              <w:bottom w:val="single" w:sz="4" w:space="0" w:color="000000"/>
              <w:right w:val="single" w:sz="4" w:space="0" w:color="000000"/>
            </w:tcBorders>
            <w:vAlign w:val="center"/>
          </w:tcPr>
          <w:p w14:paraId="74F4AF26" w14:textId="77777777" w:rsidR="00673207" w:rsidRDefault="00B740BA">
            <w:pPr>
              <w:spacing w:after="120"/>
              <w:rPr>
                <w:sz w:val="24"/>
                <w:szCs w:val="24"/>
              </w:rPr>
            </w:pPr>
            <w:r>
              <w:rPr>
                <w:sz w:val="24"/>
                <w:szCs w:val="24"/>
              </w:rPr>
              <w:t>-</w:t>
            </w:r>
          </w:p>
        </w:tc>
        <w:tc>
          <w:tcPr>
            <w:tcW w:w="758" w:type="dxa"/>
            <w:tcBorders>
              <w:top w:val="single" w:sz="4" w:space="0" w:color="000000"/>
              <w:left w:val="single" w:sz="4" w:space="0" w:color="000000"/>
              <w:bottom w:val="single" w:sz="4" w:space="0" w:color="000000"/>
              <w:right w:val="single" w:sz="4" w:space="0" w:color="000000"/>
            </w:tcBorders>
            <w:vAlign w:val="center"/>
          </w:tcPr>
          <w:p w14:paraId="69F02BC1" w14:textId="77777777" w:rsidR="00673207" w:rsidRDefault="00B740BA">
            <w:pPr>
              <w:spacing w:after="120"/>
              <w:rPr>
                <w:sz w:val="24"/>
                <w:szCs w:val="24"/>
              </w:rPr>
            </w:pPr>
            <w:r>
              <w:rPr>
                <w:sz w:val="24"/>
                <w:szCs w:val="24"/>
              </w:rPr>
              <w:t>-</w:t>
            </w:r>
          </w:p>
        </w:tc>
        <w:tc>
          <w:tcPr>
            <w:tcW w:w="765" w:type="dxa"/>
            <w:tcBorders>
              <w:top w:val="single" w:sz="4" w:space="0" w:color="000000"/>
              <w:left w:val="single" w:sz="4" w:space="0" w:color="000000"/>
              <w:bottom w:val="single" w:sz="4" w:space="0" w:color="000000"/>
              <w:right w:val="single" w:sz="4" w:space="0" w:color="000000"/>
            </w:tcBorders>
            <w:vAlign w:val="center"/>
          </w:tcPr>
          <w:p w14:paraId="3DCB7B22" w14:textId="77777777" w:rsidR="00673207" w:rsidRDefault="00B740BA">
            <w:pPr>
              <w:spacing w:after="120"/>
              <w:rPr>
                <w:sz w:val="24"/>
                <w:szCs w:val="24"/>
              </w:rPr>
            </w:pPr>
            <w:r>
              <w:rPr>
                <w:sz w:val="24"/>
                <w:szCs w:val="24"/>
              </w:rPr>
              <w:t>20.000</w:t>
            </w:r>
          </w:p>
        </w:tc>
        <w:tc>
          <w:tcPr>
            <w:tcW w:w="1109" w:type="dxa"/>
            <w:tcBorders>
              <w:top w:val="single" w:sz="4" w:space="0" w:color="000000"/>
              <w:left w:val="single" w:sz="4" w:space="0" w:color="000000"/>
              <w:bottom w:val="single" w:sz="4" w:space="0" w:color="000000"/>
              <w:right w:val="single" w:sz="4" w:space="0" w:color="000000"/>
            </w:tcBorders>
            <w:vAlign w:val="center"/>
          </w:tcPr>
          <w:p w14:paraId="423F9008" w14:textId="77777777" w:rsidR="00673207" w:rsidRDefault="00B740BA">
            <w:pPr>
              <w:spacing w:after="120"/>
              <w:rPr>
                <w:sz w:val="24"/>
                <w:szCs w:val="24"/>
              </w:rPr>
            </w:pPr>
            <w:r>
              <w:rPr>
                <w:sz w:val="24"/>
                <w:szCs w:val="24"/>
              </w:rPr>
              <w:t>15+</w:t>
            </w:r>
          </w:p>
        </w:tc>
      </w:tr>
      <w:tr w:rsidR="00673207" w14:paraId="3E9B84BA" w14:textId="77777777">
        <w:tc>
          <w:tcPr>
            <w:tcW w:w="1642" w:type="dxa"/>
            <w:tcBorders>
              <w:top w:val="single" w:sz="4" w:space="0" w:color="000000"/>
              <w:left w:val="single" w:sz="4" w:space="0" w:color="000000"/>
              <w:bottom w:val="single" w:sz="4" w:space="0" w:color="000000"/>
              <w:right w:val="single" w:sz="4" w:space="0" w:color="000000"/>
            </w:tcBorders>
            <w:vAlign w:val="center"/>
          </w:tcPr>
          <w:p w14:paraId="675D9062" w14:textId="77777777" w:rsidR="00673207" w:rsidRDefault="0060712B">
            <w:pPr>
              <w:spacing w:after="120"/>
              <w:rPr>
                <w:sz w:val="24"/>
                <w:szCs w:val="24"/>
              </w:rPr>
            </w:pPr>
            <w:hyperlink r:id="rId24">
              <w:r w:rsidR="00B740BA">
                <w:rPr>
                  <w:sz w:val="24"/>
                  <w:szCs w:val="24"/>
                </w:rPr>
                <w:t>NiMH</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0B78EB21" w14:textId="77777777" w:rsidR="00673207" w:rsidRDefault="00B740BA">
            <w:pPr>
              <w:spacing w:after="120"/>
              <w:rPr>
                <w:sz w:val="24"/>
                <w:szCs w:val="24"/>
              </w:rPr>
            </w:pPr>
            <w:r>
              <w:rPr>
                <w:sz w:val="24"/>
                <w:szCs w:val="24"/>
              </w:rPr>
              <w:t>1.2</w:t>
            </w:r>
          </w:p>
        </w:tc>
        <w:tc>
          <w:tcPr>
            <w:tcW w:w="800" w:type="dxa"/>
            <w:tcBorders>
              <w:top w:val="single" w:sz="4" w:space="0" w:color="000000"/>
              <w:left w:val="single" w:sz="4" w:space="0" w:color="000000"/>
              <w:bottom w:val="single" w:sz="4" w:space="0" w:color="000000"/>
              <w:right w:val="single" w:sz="4" w:space="0" w:color="000000"/>
            </w:tcBorders>
            <w:vAlign w:val="center"/>
          </w:tcPr>
          <w:p w14:paraId="38E0F734" w14:textId="77777777" w:rsidR="00673207" w:rsidRDefault="00B740BA">
            <w:pPr>
              <w:spacing w:after="120"/>
              <w:rPr>
                <w:sz w:val="24"/>
                <w:szCs w:val="24"/>
              </w:rPr>
            </w:pPr>
            <w:r>
              <w:rPr>
                <w:sz w:val="24"/>
                <w:szCs w:val="24"/>
              </w:rPr>
              <w:t>0.11-0.29</w:t>
            </w:r>
          </w:p>
        </w:tc>
        <w:tc>
          <w:tcPr>
            <w:tcW w:w="700" w:type="dxa"/>
            <w:tcBorders>
              <w:top w:val="single" w:sz="4" w:space="0" w:color="000000"/>
              <w:left w:val="single" w:sz="4" w:space="0" w:color="000000"/>
              <w:bottom w:val="single" w:sz="4" w:space="0" w:color="000000"/>
              <w:right w:val="single" w:sz="4" w:space="0" w:color="000000"/>
            </w:tcBorders>
            <w:vAlign w:val="center"/>
          </w:tcPr>
          <w:p w14:paraId="297851CB" w14:textId="77777777" w:rsidR="00673207" w:rsidRDefault="00B740BA">
            <w:pPr>
              <w:spacing w:after="120"/>
              <w:rPr>
                <w:sz w:val="24"/>
                <w:szCs w:val="24"/>
              </w:rPr>
            </w:pPr>
            <w:r>
              <w:rPr>
                <w:sz w:val="24"/>
                <w:szCs w:val="24"/>
              </w:rPr>
              <w:t>30-80</w:t>
            </w:r>
          </w:p>
        </w:tc>
        <w:tc>
          <w:tcPr>
            <w:tcW w:w="823" w:type="dxa"/>
            <w:tcBorders>
              <w:top w:val="single" w:sz="4" w:space="0" w:color="000000"/>
              <w:left w:val="single" w:sz="4" w:space="0" w:color="000000"/>
              <w:bottom w:val="single" w:sz="4" w:space="0" w:color="000000"/>
              <w:right w:val="single" w:sz="4" w:space="0" w:color="000000"/>
            </w:tcBorders>
            <w:vAlign w:val="center"/>
          </w:tcPr>
          <w:p w14:paraId="07E6B2AA" w14:textId="77777777" w:rsidR="00673207" w:rsidRDefault="00B740BA">
            <w:pPr>
              <w:spacing w:after="120"/>
              <w:rPr>
                <w:sz w:val="24"/>
                <w:szCs w:val="24"/>
              </w:rPr>
            </w:pPr>
            <w:r>
              <w:rPr>
                <w:sz w:val="24"/>
                <w:szCs w:val="24"/>
              </w:rPr>
              <w:t>140-300</w:t>
            </w:r>
          </w:p>
        </w:tc>
        <w:tc>
          <w:tcPr>
            <w:tcW w:w="677" w:type="dxa"/>
            <w:tcBorders>
              <w:top w:val="single" w:sz="4" w:space="0" w:color="000000"/>
              <w:left w:val="single" w:sz="4" w:space="0" w:color="000000"/>
              <w:bottom w:val="single" w:sz="4" w:space="0" w:color="000000"/>
              <w:right w:val="single" w:sz="4" w:space="0" w:color="000000"/>
            </w:tcBorders>
            <w:vAlign w:val="center"/>
          </w:tcPr>
          <w:p w14:paraId="3860D609" w14:textId="77777777" w:rsidR="00673207" w:rsidRDefault="00B740BA">
            <w:pPr>
              <w:spacing w:after="120"/>
              <w:rPr>
                <w:sz w:val="24"/>
                <w:szCs w:val="24"/>
              </w:rPr>
            </w:pPr>
            <w:r>
              <w:rPr>
                <w:sz w:val="24"/>
                <w:szCs w:val="24"/>
              </w:rPr>
              <w:t>250-1000</w:t>
            </w:r>
          </w:p>
        </w:tc>
        <w:tc>
          <w:tcPr>
            <w:tcW w:w="1000" w:type="dxa"/>
            <w:tcBorders>
              <w:top w:val="single" w:sz="4" w:space="0" w:color="000000"/>
              <w:left w:val="single" w:sz="4" w:space="0" w:color="000000"/>
              <w:bottom w:val="single" w:sz="4" w:space="0" w:color="000000"/>
              <w:right w:val="single" w:sz="4" w:space="0" w:color="000000"/>
            </w:tcBorders>
            <w:vAlign w:val="center"/>
          </w:tcPr>
          <w:p w14:paraId="75FFEC89" w14:textId="77777777" w:rsidR="00673207" w:rsidRDefault="00B740BA">
            <w:pPr>
              <w:spacing w:after="120"/>
              <w:rPr>
                <w:sz w:val="24"/>
                <w:szCs w:val="24"/>
              </w:rPr>
            </w:pPr>
            <w:r>
              <w:rPr>
                <w:sz w:val="24"/>
                <w:szCs w:val="24"/>
              </w:rPr>
              <w:t>66%</w:t>
            </w:r>
          </w:p>
        </w:tc>
        <w:tc>
          <w:tcPr>
            <w:tcW w:w="988" w:type="dxa"/>
            <w:tcBorders>
              <w:top w:val="single" w:sz="4" w:space="0" w:color="000000"/>
              <w:left w:val="single" w:sz="4" w:space="0" w:color="000000"/>
              <w:bottom w:val="single" w:sz="4" w:space="0" w:color="000000"/>
              <w:right w:val="single" w:sz="4" w:space="0" w:color="000000"/>
            </w:tcBorders>
            <w:vAlign w:val="center"/>
          </w:tcPr>
          <w:p w14:paraId="762238BB" w14:textId="77777777" w:rsidR="00673207" w:rsidRDefault="00B740BA">
            <w:pPr>
              <w:spacing w:after="120"/>
              <w:rPr>
                <w:sz w:val="24"/>
                <w:szCs w:val="24"/>
              </w:rPr>
            </w:pPr>
            <w:r>
              <w:rPr>
                <w:sz w:val="24"/>
                <w:szCs w:val="24"/>
              </w:rPr>
              <w:t>1.37</w:t>
            </w:r>
          </w:p>
        </w:tc>
        <w:tc>
          <w:tcPr>
            <w:tcW w:w="758" w:type="dxa"/>
            <w:tcBorders>
              <w:top w:val="single" w:sz="4" w:space="0" w:color="000000"/>
              <w:left w:val="single" w:sz="4" w:space="0" w:color="000000"/>
              <w:bottom w:val="single" w:sz="4" w:space="0" w:color="000000"/>
              <w:right w:val="single" w:sz="4" w:space="0" w:color="000000"/>
            </w:tcBorders>
            <w:vAlign w:val="center"/>
          </w:tcPr>
          <w:p w14:paraId="19E74C9B" w14:textId="77777777" w:rsidR="00673207" w:rsidRDefault="00B740BA">
            <w:pPr>
              <w:spacing w:after="120"/>
              <w:rPr>
                <w:sz w:val="24"/>
                <w:szCs w:val="24"/>
              </w:rPr>
            </w:pPr>
            <w:r>
              <w:rPr>
                <w:sz w:val="24"/>
                <w:szCs w:val="24"/>
              </w:rPr>
              <w:t>20%</w:t>
            </w:r>
          </w:p>
        </w:tc>
        <w:tc>
          <w:tcPr>
            <w:tcW w:w="765" w:type="dxa"/>
            <w:tcBorders>
              <w:top w:val="single" w:sz="4" w:space="0" w:color="000000"/>
              <w:left w:val="single" w:sz="4" w:space="0" w:color="000000"/>
              <w:bottom w:val="single" w:sz="4" w:space="0" w:color="000000"/>
              <w:right w:val="single" w:sz="4" w:space="0" w:color="000000"/>
            </w:tcBorders>
            <w:vAlign w:val="center"/>
          </w:tcPr>
          <w:p w14:paraId="597294B9" w14:textId="77777777" w:rsidR="00673207" w:rsidRDefault="00B740BA">
            <w:pPr>
              <w:spacing w:after="120"/>
              <w:rPr>
                <w:sz w:val="24"/>
                <w:szCs w:val="24"/>
              </w:rPr>
            </w:pPr>
            <w:r>
              <w:rPr>
                <w:sz w:val="24"/>
                <w:szCs w:val="24"/>
              </w:rPr>
              <w:t>1000</w:t>
            </w:r>
          </w:p>
        </w:tc>
        <w:tc>
          <w:tcPr>
            <w:tcW w:w="1109" w:type="dxa"/>
            <w:tcBorders>
              <w:top w:val="single" w:sz="4" w:space="0" w:color="000000"/>
              <w:left w:val="single" w:sz="4" w:space="0" w:color="000000"/>
              <w:bottom w:val="single" w:sz="4" w:space="0" w:color="000000"/>
              <w:right w:val="single" w:sz="4" w:space="0" w:color="000000"/>
            </w:tcBorders>
            <w:vAlign w:val="center"/>
          </w:tcPr>
          <w:p w14:paraId="1BC062D0" w14:textId="77777777" w:rsidR="00673207" w:rsidRDefault="00B740BA">
            <w:pPr>
              <w:spacing w:after="120"/>
              <w:rPr>
                <w:sz w:val="24"/>
                <w:szCs w:val="24"/>
              </w:rPr>
            </w:pPr>
            <w:r>
              <w:rPr>
                <w:sz w:val="24"/>
                <w:szCs w:val="24"/>
              </w:rPr>
              <w:t>-</w:t>
            </w:r>
          </w:p>
        </w:tc>
      </w:tr>
      <w:tr w:rsidR="00673207" w14:paraId="527893C9" w14:textId="77777777">
        <w:tc>
          <w:tcPr>
            <w:tcW w:w="1642" w:type="dxa"/>
            <w:tcBorders>
              <w:top w:val="single" w:sz="4" w:space="0" w:color="000000"/>
              <w:left w:val="single" w:sz="4" w:space="0" w:color="000000"/>
              <w:bottom w:val="single" w:sz="4" w:space="0" w:color="000000"/>
              <w:right w:val="single" w:sz="4" w:space="0" w:color="000000"/>
            </w:tcBorders>
            <w:vAlign w:val="center"/>
          </w:tcPr>
          <w:p w14:paraId="6F3FB221" w14:textId="77777777" w:rsidR="00673207" w:rsidRDefault="0060712B">
            <w:pPr>
              <w:spacing w:after="120"/>
              <w:rPr>
                <w:sz w:val="24"/>
                <w:szCs w:val="24"/>
              </w:rPr>
            </w:pPr>
            <w:hyperlink r:id="rId25">
              <w:r w:rsidR="00B740BA">
                <w:rPr>
                  <w:sz w:val="24"/>
                  <w:szCs w:val="24"/>
                </w:rPr>
                <w:t>NiZn</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79A17EAA" w14:textId="77777777" w:rsidR="00673207" w:rsidRDefault="00B740BA">
            <w:pPr>
              <w:spacing w:after="120"/>
              <w:rPr>
                <w:sz w:val="24"/>
                <w:szCs w:val="24"/>
              </w:rPr>
            </w:pPr>
            <w:r>
              <w:rPr>
                <w:sz w:val="24"/>
                <w:szCs w:val="24"/>
              </w:rPr>
              <w:t>1.7</w:t>
            </w:r>
          </w:p>
        </w:tc>
        <w:tc>
          <w:tcPr>
            <w:tcW w:w="800" w:type="dxa"/>
            <w:tcBorders>
              <w:top w:val="single" w:sz="4" w:space="0" w:color="000000"/>
              <w:left w:val="single" w:sz="4" w:space="0" w:color="000000"/>
              <w:bottom w:val="single" w:sz="4" w:space="0" w:color="000000"/>
              <w:right w:val="single" w:sz="4" w:space="0" w:color="000000"/>
            </w:tcBorders>
            <w:vAlign w:val="center"/>
          </w:tcPr>
          <w:p w14:paraId="43854881" w14:textId="77777777" w:rsidR="00673207" w:rsidRDefault="00B740BA">
            <w:pPr>
              <w:spacing w:after="120"/>
              <w:rPr>
                <w:sz w:val="24"/>
                <w:szCs w:val="24"/>
              </w:rPr>
            </w:pPr>
            <w:r>
              <w:rPr>
                <w:sz w:val="24"/>
                <w:szCs w:val="24"/>
              </w:rPr>
              <w:t>0.22</w:t>
            </w:r>
          </w:p>
        </w:tc>
        <w:tc>
          <w:tcPr>
            <w:tcW w:w="700" w:type="dxa"/>
            <w:tcBorders>
              <w:top w:val="single" w:sz="4" w:space="0" w:color="000000"/>
              <w:left w:val="single" w:sz="4" w:space="0" w:color="000000"/>
              <w:bottom w:val="single" w:sz="4" w:space="0" w:color="000000"/>
              <w:right w:val="single" w:sz="4" w:space="0" w:color="000000"/>
            </w:tcBorders>
            <w:vAlign w:val="center"/>
          </w:tcPr>
          <w:p w14:paraId="6B3B435E" w14:textId="77777777" w:rsidR="00673207" w:rsidRDefault="00B740BA">
            <w:pPr>
              <w:spacing w:after="120"/>
              <w:rPr>
                <w:sz w:val="24"/>
                <w:szCs w:val="24"/>
              </w:rPr>
            </w:pPr>
            <w:r>
              <w:rPr>
                <w:sz w:val="24"/>
                <w:szCs w:val="24"/>
              </w:rPr>
              <w:t>60</w:t>
            </w:r>
          </w:p>
        </w:tc>
        <w:tc>
          <w:tcPr>
            <w:tcW w:w="823" w:type="dxa"/>
            <w:tcBorders>
              <w:top w:val="single" w:sz="4" w:space="0" w:color="000000"/>
              <w:left w:val="single" w:sz="4" w:space="0" w:color="000000"/>
              <w:bottom w:val="single" w:sz="4" w:space="0" w:color="000000"/>
              <w:right w:val="single" w:sz="4" w:space="0" w:color="000000"/>
            </w:tcBorders>
            <w:vAlign w:val="center"/>
          </w:tcPr>
          <w:p w14:paraId="5B946A6D" w14:textId="77777777" w:rsidR="00673207" w:rsidRDefault="00B740BA">
            <w:pPr>
              <w:spacing w:after="120"/>
              <w:rPr>
                <w:sz w:val="24"/>
                <w:szCs w:val="24"/>
              </w:rPr>
            </w:pPr>
            <w:r>
              <w:rPr>
                <w:sz w:val="24"/>
                <w:szCs w:val="24"/>
              </w:rPr>
              <w:t>170</w:t>
            </w:r>
          </w:p>
        </w:tc>
        <w:tc>
          <w:tcPr>
            <w:tcW w:w="677" w:type="dxa"/>
            <w:tcBorders>
              <w:top w:val="single" w:sz="4" w:space="0" w:color="000000"/>
              <w:left w:val="single" w:sz="4" w:space="0" w:color="000000"/>
              <w:bottom w:val="single" w:sz="4" w:space="0" w:color="000000"/>
              <w:right w:val="single" w:sz="4" w:space="0" w:color="000000"/>
            </w:tcBorders>
            <w:vAlign w:val="center"/>
          </w:tcPr>
          <w:p w14:paraId="67C3CC69" w14:textId="77777777" w:rsidR="00673207" w:rsidRDefault="00B740BA">
            <w:pPr>
              <w:spacing w:after="120"/>
              <w:rPr>
                <w:sz w:val="24"/>
                <w:szCs w:val="24"/>
              </w:rPr>
            </w:pPr>
            <w:r>
              <w:rPr>
                <w:sz w:val="24"/>
                <w:szCs w:val="24"/>
              </w:rPr>
              <w:t>900</w:t>
            </w:r>
          </w:p>
        </w:tc>
        <w:tc>
          <w:tcPr>
            <w:tcW w:w="1000" w:type="dxa"/>
            <w:tcBorders>
              <w:top w:val="single" w:sz="4" w:space="0" w:color="000000"/>
              <w:left w:val="single" w:sz="4" w:space="0" w:color="000000"/>
              <w:bottom w:val="single" w:sz="4" w:space="0" w:color="000000"/>
              <w:right w:val="single" w:sz="4" w:space="0" w:color="000000"/>
            </w:tcBorders>
            <w:vAlign w:val="center"/>
          </w:tcPr>
          <w:p w14:paraId="5D85B8CD" w14:textId="77777777" w:rsidR="00673207" w:rsidRDefault="00B740BA">
            <w:pPr>
              <w:spacing w:after="120"/>
              <w:rPr>
                <w:sz w:val="24"/>
                <w:szCs w:val="24"/>
              </w:rPr>
            </w:pPr>
            <w:r>
              <w:rPr>
                <w:sz w:val="24"/>
                <w:szCs w:val="24"/>
              </w:rPr>
              <w:t>-</w:t>
            </w:r>
          </w:p>
        </w:tc>
        <w:tc>
          <w:tcPr>
            <w:tcW w:w="988" w:type="dxa"/>
            <w:tcBorders>
              <w:top w:val="single" w:sz="4" w:space="0" w:color="000000"/>
              <w:left w:val="single" w:sz="4" w:space="0" w:color="000000"/>
              <w:bottom w:val="single" w:sz="4" w:space="0" w:color="000000"/>
              <w:right w:val="single" w:sz="4" w:space="0" w:color="000000"/>
            </w:tcBorders>
            <w:vAlign w:val="center"/>
          </w:tcPr>
          <w:p w14:paraId="6E0F7673" w14:textId="77777777" w:rsidR="00673207" w:rsidRDefault="00B740BA">
            <w:pPr>
              <w:spacing w:after="120"/>
              <w:rPr>
                <w:sz w:val="24"/>
                <w:szCs w:val="24"/>
              </w:rPr>
            </w:pPr>
            <w:r>
              <w:rPr>
                <w:sz w:val="24"/>
                <w:szCs w:val="24"/>
              </w:rPr>
              <w:t>2-3.3</w:t>
            </w:r>
          </w:p>
        </w:tc>
        <w:tc>
          <w:tcPr>
            <w:tcW w:w="758" w:type="dxa"/>
            <w:tcBorders>
              <w:top w:val="single" w:sz="4" w:space="0" w:color="000000"/>
              <w:left w:val="single" w:sz="4" w:space="0" w:color="000000"/>
              <w:bottom w:val="single" w:sz="4" w:space="0" w:color="000000"/>
              <w:right w:val="single" w:sz="4" w:space="0" w:color="000000"/>
            </w:tcBorders>
            <w:vAlign w:val="center"/>
          </w:tcPr>
          <w:p w14:paraId="623FFBC8" w14:textId="77777777" w:rsidR="00673207" w:rsidRDefault="00B740BA">
            <w:pPr>
              <w:spacing w:after="120"/>
              <w:rPr>
                <w:sz w:val="24"/>
                <w:szCs w:val="24"/>
              </w:rPr>
            </w:pPr>
            <w:r>
              <w:rPr>
                <w:sz w:val="24"/>
                <w:szCs w:val="24"/>
              </w:rPr>
              <w:t>-</w:t>
            </w:r>
          </w:p>
        </w:tc>
        <w:tc>
          <w:tcPr>
            <w:tcW w:w="765" w:type="dxa"/>
            <w:tcBorders>
              <w:top w:val="single" w:sz="4" w:space="0" w:color="000000"/>
              <w:left w:val="single" w:sz="4" w:space="0" w:color="000000"/>
              <w:bottom w:val="single" w:sz="4" w:space="0" w:color="000000"/>
              <w:right w:val="single" w:sz="4" w:space="0" w:color="000000"/>
            </w:tcBorders>
            <w:vAlign w:val="center"/>
          </w:tcPr>
          <w:p w14:paraId="4BAB17F9" w14:textId="77777777" w:rsidR="00673207" w:rsidRDefault="00B740BA">
            <w:pPr>
              <w:spacing w:after="120"/>
              <w:rPr>
                <w:sz w:val="24"/>
                <w:szCs w:val="24"/>
              </w:rPr>
            </w:pPr>
            <w:r>
              <w:rPr>
                <w:sz w:val="24"/>
                <w:szCs w:val="24"/>
              </w:rPr>
              <w:t>100-500</w:t>
            </w:r>
          </w:p>
        </w:tc>
        <w:tc>
          <w:tcPr>
            <w:tcW w:w="1109" w:type="dxa"/>
            <w:tcBorders>
              <w:top w:val="single" w:sz="4" w:space="0" w:color="000000"/>
              <w:left w:val="single" w:sz="4" w:space="0" w:color="000000"/>
              <w:bottom w:val="single" w:sz="4" w:space="0" w:color="000000"/>
              <w:right w:val="single" w:sz="4" w:space="0" w:color="000000"/>
            </w:tcBorders>
            <w:vAlign w:val="center"/>
          </w:tcPr>
          <w:p w14:paraId="7DC39002" w14:textId="77777777" w:rsidR="00673207" w:rsidRDefault="00B740BA">
            <w:pPr>
              <w:spacing w:after="120"/>
              <w:rPr>
                <w:sz w:val="24"/>
                <w:szCs w:val="24"/>
              </w:rPr>
            </w:pPr>
            <w:r>
              <w:rPr>
                <w:sz w:val="24"/>
                <w:szCs w:val="24"/>
              </w:rPr>
              <w:t>-</w:t>
            </w:r>
          </w:p>
        </w:tc>
      </w:tr>
      <w:tr w:rsidR="00673207" w14:paraId="278315EC" w14:textId="77777777">
        <w:tc>
          <w:tcPr>
            <w:tcW w:w="1642" w:type="dxa"/>
            <w:tcBorders>
              <w:top w:val="single" w:sz="4" w:space="0" w:color="000000"/>
              <w:left w:val="single" w:sz="4" w:space="0" w:color="000000"/>
              <w:bottom w:val="single" w:sz="4" w:space="0" w:color="000000"/>
              <w:right w:val="single" w:sz="4" w:space="0" w:color="000000"/>
            </w:tcBorders>
            <w:vAlign w:val="center"/>
          </w:tcPr>
          <w:p w14:paraId="76CA77FC" w14:textId="77777777" w:rsidR="00673207" w:rsidRDefault="0060712B">
            <w:pPr>
              <w:spacing w:after="120"/>
              <w:rPr>
                <w:sz w:val="24"/>
                <w:szCs w:val="24"/>
              </w:rPr>
            </w:pPr>
            <w:hyperlink r:id="rId26">
              <w:r w:rsidR="00B740BA">
                <w:rPr>
                  <w:sz w:val="24"/>
                  <w:szCs w:val="24"/>
                </w:rPr>
                <w:t>Li-Ion</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5069E2F3" w14:textId="77777777" w:rsidR="00673207" w:rsidRDefault="00B740BA">
            <w:pPr>
              <w:spacing w:after="120"/>
              <w:rPr>
                <w:sz w:val="24"/>
                <w:szCs w:val="24"/>
              </w:rPr>
            </w:pPr>
            <w:r>
              <w:rPr>
                <w:sz w:val="24"/>
                <w:szCs w:val="24"/>
              </w:rPr>
              <w:t>3.6</w:t>
            </w:r>
          </w:p>
        </w:tc>
        <w:tc>
          <w:tcPr>
            <w:tcW w:w="800" w:type="dxa"/>
            <w:tcBorders>
              <w:top w:val="single" w:sz="4" w:space="0" w:color="000000"/>
              <w:left w:val="single" w:sz="4" w:space="0" w:color="000000"/>
              <w:bottom w:val="single" w:sz="4" w:space="0" w:color="000000"/>
              <w:right w:val="single" w:sz="4" w:space="0" w:color="000000"/>
            </w:tcBorders>
            <w:vAlign w:val="center"/>
          </w:tcPr>
          <w:p w14:paraId="09346D68" w14:textId="77777777" w:rsidR="00673207" w:rsidRDefault="00B740BA">
            <w:pPr>
              <w:spacing w:after="120"/>
              <w:rPr>
                <w:sz w:val="24"/>
                <w:szCs w:val="24"/>
              </w:rPr>
            </w:pPr>
            <w:r>
              <w:rPr>
                <w:sz w:val="24"/>
                <w:szCs w:val="24"/>
              </w:rPr>
              <w:t>0.58</w:t>
            </w:r>
          </w:p>
        </w:tc>
        <w:tc>
          <w:tcPr>
            <w:tcW w:w="700" w:type="dxa"/>
            <w:tcBorders>
              <w:top w:val="single" w:sz="4" w:space="0" w:color="000000"/>
              <w:left w:val="single" w:sz="4" w:space="0" w:color="000000"/>
              <w:bottom w:val="single" w:sz="4" w:space="0" w:color="000000"/>
              <w:right w:val="single" w:sz="4" w:space="0" w:color="000000"/>
            </w:tcBorders>
            <w:vAlign w:val="center"/>
          </w:tcPr>
          <w:p w14:paraId="3B55DC30" w14:textId="77777777" w:rsidR="00673207" w:rsidRDefault="00B740BA">
            <w:pPr>
              <w:spacing w:after="120"/>
              <w:rPr>
                <w:sz w:val="24"/>
                <w:szCs w:val="24"/>
              </w:rPr>
            </w:pPr>
            <w:r>
              <w:rPr>
                <w:sz w:val="24"/>
                <w:szCs w:val="24"/>
              </w:rPr>
              <w:t>160</w:t>
            </w:r>
          </w:p>
        </w:tc>
        <w:tc>
          <w:tcPr>
            <w:tcW w:w="823" w:type="dxa"/>
            <w:tcBorders>
              <w:top w:val="single" w:sz="4" w:space="0" w:color="000000"/>
              <w:left w:val="single" w:sz="4" w:space="0" w:color="000000"/>
              <w:bottom w:val="single" w:sz="4" w:space="0" w:color="000000"/>
              <w:right w:val="single" w:sz="4" w:space="0" w:color="000000"/>
            </w:tcBorders>
            <w:vAlign w:val="center"/>
          </w:tcPr>
          <w:p w14:paraId="67ECFA1F" w14:textId="77777777" w:rsidR="00673207" w:rsidRDefault="00B740BA">
            <w:pPr>
              <w:spacing w:after="120"/>
              <w:rPr>
                <w:sz w:val="24"/>
                <w:szCs w:val="24"/>
              </w:rPr>
            </w:pPr>
            <w:r>
              <w:rPr>
                <w:sz w:val="24"/>
                <w:szCs w:val="24"/>
              </w:rPr>
              <w:t>270</w:t>
            </w:r>
          </w:p>
        </w:tc>
        <w:tc>
          <w:tcPr>
            <w:tcW w:w="677" w:type="dxa"/>
            <w:tcBorders>
              <w:top w:val="single" w:sz="4" w:space="0" w:color="000000"/>
              <w:left w:val="single" w:sz="4" w:space="0" w:color="000000"/>
              <w:bottom w:val="single" w:sz="4" w:space="0" w:color="000000"/>
              <w:right w:val="single" w:sz="4" w:space="0" w:color="000000"/>
            </w:tcBorders>
            <w:vAlign w:val="center"/>
          </w:tcPr>
          <w:p w14:paraId="09446B8E" w14:textId="77777777" w:rsidR="00673207" w:rsidRDefault="00B740BA">
            <w:pPr>
              <w:spacing w:after="120"/>
              <w:rPr>
                <w:sz w:val="24"/>
                <w:szCs w:val="24"/>
              </w:rPr>
            </w:pPr>
            <w:r>
              <w:rPr>
                <w:sz w:val="24"/>
                <w:szCs w:val="24"/>
              </w:rPr>
              <w:t>1800</w:t>
            </w:r>
          </w:p>
        </w:tc>
        <w:tc>
          <w:tcPr>
            <w:tcW w:w="1000" w:type="dxa"/>
            <w:tcBorders>
              <w:top w:val="single" w:sz="4" w:space="0" w:color="000000"/>
              <w:left w:val="single" w:sz="4" w:space="0" w:color="000000"/>
              <w:bottom w:val="single" w:sz="4" w:space="0" w:color="000000"/>
              <w:right w:val="single" w:sz="4" w:space="0" w:color="000000"/>
            </w:tcBorders>
            <w:vAlign w:val="center"/>
          </w:tcPr>
          <w:p w14:paraId="20DED678" w14:textId="77777777" w:rsidR="00673207" w:rsidRDefault="00B740BA">
            <w:pPr>
              <w:spacing w:after="120"/>
              <w:rPr>
                <w:sz w:val="24"/>
                <w:szCs w:val="24"/>
              </w:rPr>
            </w:pPr>
            <w:r>
              <w:rPr>
                <w:sz w:val="24"/>
                <w:szCs w:val="24"/>
              </w:rPr>
              <w:t>99.9%</w:t>
            </w:r>
          </w:p>
        </w:tc>
        <w:tc>
          <w:tcPr>
            <w:tcW w:w="988" w:type="dxa"/>
            <w:tcBorders>
              <w:top w:val="single" w:sz="4" w:space="0" w:color="000000"/>
              <w:left w:val="single" w:sz="4" w:space="0" w:color="000000"/>
              <w:bottom w:val="single" w:sz="4" w:space="0" w:color="000000"/>
              <w:right w:val="single" w:sz="4" w:space="0" w:color="000000"/>
            </w:tcBorders>
            <w:vAlign w:val="center"/>
          </w:tcPr>
          <w:p w14:paraId="1FD66FB2" w14:textId="77777777" w:rsidR="00673207" w:rsidRDefault="00B740BA">
            <w:pPr>
              <w:spacing w:after="120"/>
              <w:rPr>
                <w:sz w:val="24"/>
                <w:szCs w:val="24"/>
              </w:rPr>
            </w:pPr>
            <w:r>
              <w:rPr>
                <w:sz w:val="24"/>
                <w:szCs w:val="24"/>
              </w:rPr>
              <w:t>2.8-5</w:t>
            </w:r>
          </w:p>
        </w:tc>
        <w:tc>
          <w:tcPr>
            <w:tcW w:w="758" w:type="dxa"/>
            <w:tcBorders>
              <w:top w:val="single" w:sz="4" w:space="0" w:color="000000"/>
              <w:left w:val="single" w:sz="4" w:space="0" w:color="000000"/>
              <w:bottom w:val="single" w:sz="4" w:space="0" w:color="000000"/>
              <w:right w:val="single" w:sz="4" w:space="0" w:color="000000"/>
            </w:tcBorders>
            <w:vAlign w:val="center"/>
          </w:tcPr>
          <w:p w14:paraId="0087B8B0" w14:textId="77777777" w:rsidR="00673207" w:rsidRDefault="00B740BA">
            <w:pPr>
              <w:spacing w:after="120"/>
              <w:rPr>
                <w:sz w:val="24"/>
                <w:szCs w:val="24"/>
              </w:rPr>
            </w:pPr>
            <w:r>
              <w:rPr>
                <w:sz w:val="24"/>
                <w:szCs w:val="24"/>
              </w:rPr>
              <w:t>5%-10%</w:t>
            </w:r>
          </w:p>
        </w:tc>
        <w:tc>
          <w:tcPr>
            <w:tcW w:w="765" w:type="dxa"/>
            <w:tcBorders>
              <w:top w:val="single" w:sz="4" w:space="0" w:color="000000"/>
              <w:left w:val="single" w:sz="4" w:space="0" w:color="000000"/>
              <w:bottom w:val="single" w:sz="4" w:space="0" w:color="000000"/>
              <w:right w:val="single" w:sz="4" w:space="0" w:color="000000"/>
            </w:tcBorders>
            <w:vAlign w:val="center"/>
          </w:tcPr>
          <w:p w14:paraId="71C4F42D" w14:textId="77777777" w:rsidR="00673207" w:rsidRDefault="00B740BA">
            <w:pPr>
              <w:spacing w:after="120"/>
              <w:rPr>
                <w:sz w:val="24"/>
                <w:szCs w:val="24"/>
              </w:rPr>
            </w:pPr>
            <w:r>
              <w:rPr>
                <w:sz w:val="24"/>
                <w:szCs w:val="24"/>
              </w:rPr>
              <w:t>1200</w:t>
            </w:r>
          </w:p>
        </w:tc>
        <w:tc>
          <w:tcPr>
            <w:tcW w:w="1109" w:type="dxa"/>
            <w:tcBorders>
              <w:top w:val="single" w:sz="4" w:space="0" w:color="000000"/>
              <w:left w:val="single" w:sz="4" w:space="0" w:color="000000"/>
              <w:bottom w:val="single" w:sz="4" w:space="0" w:color="000000"/>
              <w:right w:val="single" w:sz="4" w:space="0" w:color="000000"/>
            </w:tcBorders>
            <w:vAlign w:val="center"/>
          </w:tcPr>
          <w:p w14:paraId="2BD8640D" w14:textId="77777777" w:rsidR="00673207" w:rsidRDefault="00B740BA">
            <w:pPr>
              <w:spacing w:after="120"/>
              <w:rPr>
                <w:sz w:val="24"/>
                <w:szCs w:val="24"/>
              </w:rPr>
            </w:pPr>
            <w:r>
              <w:rPr>
                <w:sz w:val="24"/>
                <w:szCs w:val="24"/>
              </w:rPr>
              <w:t>2-3</w:t>
            </w:r>
          </w:p>
        </w:tc>
      </w:tr>
      <w:tr w:rsidR="00673207" w14:paraId="52E69D45" w14:textId="77777777">
        <w:trPr>
          <w:trHeight w:val="523"/>
        </w:trPr>
        <w:tc>
          <w:tcPr>
            <w:tcW w:w="1642" w:type="dxa"/>
            <w:tcBorders>
              <w:top w:val="single" w:sz="4" w:space="0" w:color="000000"/>
              <w:left w:val="single" w:sz="4" w:space="0" w:color="000000"/>
              <w:bottom w:val="single" w:sz="4" w:space="0" w:color="000000"/>
              <w:right w:val="single" w:sz="4" w:space="0" w:color="000000"/>
            </w:tcBorders>
            <w:vAlign w:val="center"/>
          </w:tcPr>
          <w:p w14:paraId="6AECD859" w14:textId="77777777" w:rsidR="00673207" w:rsidRDefault="0060712B">
            <w:pPr>
              <w:spacing w:after="120"/>
              <w:rPr>
                <w:sz w:val="24"/>
                <w:szCs w:val="24"/>
              </w:rPr>
            </w:pPr>
            <w:hyperlink r:id="rId27">
              <w:r w:rsidR="00B740BA">
                <w:rPr>
                  <w:sz w:val="24"/>
                  <w:szCs w:val="24"/>
                </w:rPr>
                <w:t>LiPo</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1B34B177" w14:textId="77777777" w:rsidR="00673207" w:rsidRDefault="00B740BA">
            <w:pPr>
              <w:spacing w:after="120"/>
              <w:rPr>
                <w:sz w:val="24"/>
                <w:szCs w:val="24"/>
              </w:rPr>
            </w:pPr>
            <w:r>
              <w:rPr>
                <w:sz w:val="24"/>
                <w:szCs w:val="24"/>
              </w:rPr>
              <w:t>3.7</w:t>
            </w:r>
          </w:p>
        </w:tc>
        <w:tc>
          <w:tcPr>
            <w:tcW w:w="800" w:type="dxa"/>
            <w:tcBorders>
              <w:top w:val="single" w:sz="4" w:space="0" w:color="000000"/>
              <w:left w:val="single" w:sz="4" w:space="0" w:color="000000"/>
              <w:bottom w:val="single" w:sz="4" w:space="0" w:color="000000"/>
              <w:right w:val="single" w:sz="4" w:space="0" w:color="000000"/>
            </w:tcBorders>
            <w:vAlign w:val="center"/>
          </w:tcPr>
          <w:p w14:paraId="4F88E1B2" w14:textId="77777777" w:rsidR="00673207" w:rsidRDefault="00B740BA">
            <w:pPr>
              <w:spacing w:after="120"/>
              <w:rPr>
                <w:sz w:val="24"/>
                <w:szCs w:val="24"/>
              </w:rPr>
            </w:pPr>
            <w:r>
              <w:rPr>
                <w:sz w:val="24"/>
                <w:szCs w:val="24"/>
              </w:rPr>
              <w:t>0.47-0.72</w:t>
            </w:r>
          </w:p>
        </w:tc>
        <w:tc>
          <w:tcPr>
            <w:tcW w:w="700" w:type="dxa"/>
            <w:tcBorders>
              <w:top w:val="single" w:sz="4" w:space="0" w:color="000000"/>
              <w:left w:val="single" w:sz="4" w:space="0" w:color="000000"/>
              <w:bottom w:val="single" w:sz="4" w:space="0" w:color="000000"/>
              <w:right w:val="single" w:sz="4" w:space="0" w:color="000000"/>
            </w:tcBorders>
            <w:vAlign w:val="center"/>
          </w:tcPr>
          <w:p w14:paraId="51473DBC" w14:textId="77777777" w:rsidR="00673207" w:rsidRDefault="00B740BA">
            <w:pPr>
              <w:spacing w:after="120"/>
              <w:rPr>
                <w:sz w:val="24"/>
                <w:szCs w:val="24"/>
              </w:rPr>
            </w:pPr>
            <w:r>
              <w:rPr>
                <w:sz w:val="24"/>
                <w:szCs w:val="24"/>
              </w:rPr>
              <w:t>130-200</w:t>
            </w:r>
          </w:p>
        </w:tc>
        <w:tc>
          <w:tcPr>
            <w:tcW w:w="823" w:type="dxa"/>
            <w:tcBorders>
              <w:top w:val="single" w:sz="4" w:space="0" w:color="000000"/>
              <w:left w:val="single" w:sz="4" w:space="0" w:color="000000"/>
              <w:bottom w:val="single" w:sz="4" w:space="0" w:color="000000"/>
              <w:right w:val="single" w:sz="4" w:space="0" w:color="000000"/>
            </w:tcBorders>
            <w:vAlign w:val="center"/>
          </w:tcPr>
          <w:p w14:paraId="3518277F" w14:textId="77777777" w:rsidR="00673207" w:rsidRDefault="00B740BA">
            <w:pPr>
              <w:spacing w:after="120"/>
              <w:rPr>
                <w:sz w:val="24"/>
                <w:szCs w:val="24"/>
              </w:rPr>
            </w:pPr>
            <w:r>
              <w:rPr>
                <w:sz w:val="24"/>
                <w:szCs w:val="24"/>
              </w:rPr>
              <w:t>300</w:t>
            </w:r>
          </w:p>
        </w:tc>
        <w:tc>
          <w:tcPr>
            <w:tcW w:w="677" w:type="dxa"/>
            <w:tcBorders>
              <w:top w:val="single" w:sz="4" w:space="0" w:color="000000"/>
              <w:left w:val="single" w:sz="4" w:space="0" w:color="000000"/>
              <w:bottom w:val="single" w:sz="4" w:space="0" w:color="000000"/>
              <w:right w:val="single" w:sz="4" w:space="0" w:color="000000"/>
            </w:tcBorders>
            <w:vAlign w:val="center"/>
          </w:tcPr>
          <w:p w14:paraId="7AAFF093" w14:textId="77777777" w:rsidR="00673207" w:rsidRDefault="00B740BA">
            <w:pPr>
              <w:spacing w:after="120"/>
              <w:rPr>
                <w:sz w:val="24"/>
                <w:szCs w:val="24"/>
              </w:rPr>
            </w:pPr>
            <w:r>
              <w:rPr>
                <w:sz w:val="24"/>
                <w:szCs w:val="24"/>
              </w:rPr>
              <w:t>3000+</w:t>
            </w:r>
          </w:p>
        </w:tc>
        <w:tc>
          <w:tcPr>
            <w:tcW w:w="1000" w:type="dxa"/>
            <w:tcBorders>
              <w:top w:val="single" w:sz="4" w:space="0" w:color="000000"/>
              <w:left w:val="single" w:sz="4" w:space="0" w:color="000000"/>
              <w:bottom w:val="single" w:sz="4" w:space="0" w:color="000000"/>
              <w:right w:val="single" w:sz="4" w:space="0" w:color="000000"/>
            </w:tcBorders>
            <w:vAlign w:val="center"/>
          </w:tcPr>
          <w:p w14:paraId="4AAD3582" w14:textId="77777777" w:rsidR="00673207" w:rsidRDefault="00B740BA">
            <w:pPr>
              <w:spacing w:after="120"/>
              <w:rPr>
                <w:sz w:val="24"/>
                <w:szCs w:val="24"/>
              </w:rPr>
            </w:pPr>
            <w:r>
              <w:rPr>
                <w:sz w:val="24"/>
                <w:szCs w:val="24"/>
              </w:rPr>
              <w:t>99.8%</w:t>
            </w:r>
          </w:p>
        </w:tc>
        <w:tc>
          <w:tcPr>
            <w:tcW w:w="988" w:type="dxa"/>
            <w:tcBorders>
              <w:top w:val="single" w:sz="4" w:space="0" w:color="000000"/>
              <w:left w:val="single" w:sz="4" w:space="0" w:color="000000"/>
              <w:bottom w:val="single" w:sz="4" w:space="0" w:color="000000"/>
              <w:right w:val="single" w:sz="4" w:space="0" w:color="000000"/>
            </w:tcBorders>
            <w:vAlign w:val="center"/>
          </w:tcPr>
          <w:p w14:paraId="71EA8AAC" w14:textId="77777777" w:rsidR="00673207" w:rsidRDefault="00B740BA">
            <w:pPr>
              <w:spacing w:after="120"/>
              <w:rPr>
                <w:sz w:val="24"/>
                <w:szCs w:val="24"/>
              </w:rPr>
            </w:pPr>
            <w:r>
              <w:rPr>
                <w:sz w:val="24"/>
                <w:szCs w:val="24"/>
              </w:rPr>
              <w:t>2.8-5.0</w:t>
            </w:r>
          </w:p>
        </w:tc>
        <w:tc>
          <w:tcPr>
            <w:tcW w:w="758" w:type="dxa"/>
            <w:tcBorders>
              <w:top w:val="single" w:sz="4" w:space="0" w:color="000000"/>
              <w:left w:val="single" w:sz="4" w:space="0" w:color="000000"/>
              <w:bottom w:val="single" w:sz="4" w:space="0" w:color="000000"/>
              <w:right w:val="single" w:sz="4" w:space="0" w:color="000000"/>
            </w:tcBorders>
            <w:vAlign w:val="center"/>
          </w:tcPr>
          <w:p w14:paraId="4DD6EF81" w14:textId="77777777" w:rsidR="00673207" w:rsidRDefault="00B740BA">
            <w:pPr>
              <w:spacing w:after="120"/>
              <w:rPr>
                <w:sz w:val="24"/>
                <w:szCs w:val="24"/>
              </w:rPr>
            </w:pPr>
            <w:r>
              <w:rPr>
                <w:sz w:val="24"/>
                <w:szCs w:val="24"/>
              </w:rPr>
              <w:t>-</w:t>
            </w:r>
          </w:p>
        </w:tc>
        <w:tc>
          <w:tcPr>
            <w:tcW w:w="765" w:type="dxa"/>
            <w:tcBorders>
              <w:top w:val="single" w:sz="4" w:space="0" w:color="000000"/>
              <w:left w:val="single" w:sz="4" w:space="0" w:color="000000"/>
              <w:bottom w:val="single" w:sz="4" w:space="0" w:color="000000"/>
              <w:right w:val="single" w:sz="4" w:space="0" w:color="000000"/>
            </w:tcBorders>
            <w:vAlign w:val="center"/>
          </w:tcPr>
          <w:p w14:paraId="49AF0DFE" w14:textId="77777777" w:rsidR="00673207" w:rsidRDefault="00B740BA">
            <w:pPr>
              <w:spacing w:after="120"/>
              <w:rPr>
                <w:sz w:val="24"/>
                <w:szCs w:val="24"/>
              </w:rPr>
            </w:pPr>
            <w:r>
              <w:rPr>
                <w:sz w:val="24"/>
                <w:szCs w:val="24"/>
              </w:rPr>
              <w:t>-</w:t>
            </w:r>
          </w:p>
        </w:tc>
        <w:tc>
          <w:tcPr>
            <w:tcW w:w="1109" w:type="dxa"/>
            <w:tcBorders>
              <w:top w:val="single" w:sz="4" w:space="0" w:color="000000"/>
              <w:left w:val="single" w:sz="4" w:space="0" w:color="000000"/>
              <w:bottom w:val="single" w:sz="4" w:space="0" w:color="000000"/>
              <w:right w:val="single" w:sz="4" w:space="0" w:color="000000"/>
            </w:tcBorders>
            <w:vAlign w:val="center"/>
          </w:tcPr>
          <w:p w14:paraId="5BB892DA" w14:textId="77777777" w:rsidR="00673207" w:rsidRDefault="00B740BA">
            <w:pPr>
              <w:spacing w:after="120"/>
              <w:rPr>
                <w:sz w:val="24"/>
                <w:szCs w:val="24"/>
              </w:rPr>
            </w:pPr>
            <w:r>
              <w:rPr>
                <w:sz w:val="24"/>
                <w:szCs w:val="24"/>
              </w:rPr>
              <w:t>2-3</w:t>
            </w:r>
          </w:p>
        </w:tc>
      </w:tr>
      <w:tr w:rsidR="00673207" w14:paraId="3011B779" w14:textId="77777777">
        <w:tc>
          <w:tcPr>
            <w:tcW w:w="1642" w:type="dxa"/>
            <w:tcBorders>
              <w:top w:val="single" w:sz="4" w:space="0" w:color="000000"/>
              <w:left w:val="single" w:sz="4" w:space="0" w:color="000000"/>
              <w:bottom w:val="single" w:sz="4" w:space="0" w:color="000000"/>
              <w:right w:val="single" w:sz="4" w:space="0" w:color="000000"/>
            </w:tcBorders>
            <w:vAlign w:val="center"/>
          </w:tcPr>
          <w:p w14:paraId="742C455E" w14:textId="77777777" w:rsidR="00673207" w:rsidRDefault="0060712B">
            <w:pPr>
              <w:spacing w:after="120"/>
              <w:rPr>
                <w:sz w:val="24"/>
                <w:szCs w:val="24"/>
              </w:rPr>
            </w:pPr>
            <w:hyperlink r:id="rId28">
              <w:r w:rsidR="00B740BA">
                <w:rPr>
                  <w:sz w:val="24"/>
                  <w:szCs w:val="24"/>
                </w:rPr>
                <w:t>LiFePO</w:t>
              </w:r>
            </w:hyperlink>
            <w:hyperlink r:id="rId29">
              <w:r w:rsidR="00B740BA">
                <w:rPr>
                  <w:sz w:val="24"/>
                  <w:szCs w:val="24"/>
                  <w:vertAlign w:val="subscript"/>
                </w:rPr>
                <w:t>4</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616E172A" w14:textId="77777777" w:rsidR="00673207" w:rsidRDefault="00B740BA">
            <w:pPr>
              <w:spacing w:after="120"/>
              <w:rPr>
                <w:sz w:val="24"/>
                <w:szCs w:val="24"/>
              </w:rPr>
            </w:pPr>
            <w:r>
              <w:rPr>
                <w:sz w:val="24"/>
                <w:szCs w:val="24"/>
              </w:rPr>
              <w:t>3.25</w:t>
            </w:r>
          </w:p>
        </w:tc>
        <w:tc>
          <w:tcPr>
            <w:tcW w:w="800" w:type="dxa"/>
            <w:tcBorders>
              <w:top w:val="single" w:sz="4" w:space="0" w:color="000000"/>
              <w:left w:val="single" w:sz="4" w:space="0" w:color="000000"/>
              <w:bottom w:val="single" w:sz="4" w:space="0" w:color="000000"/>
              <w:right w:val="single" w:sz="4" w:space="0" w:color="000000"/>
            </w:tcBorders>
            <w:vAlign w:val="center"/>
          </w:tcPr>
          <w:p w14:paraId="577B9560" w14:textId="77777777" w:rsidR="00673207" w:rsidRDefault="00B740BA">
            <w:pPr>
              <w:spacing w:after="120"/>
              <w:rPr>
                <w:sz w:val="24"/>
                <w:szCs w:val="24"/>
              </w:rPr>
            </w:pPr>
            <w:r>
              <w:rPr>
                <w:sz w:val="24"/>
                <w:szCs w:val="24"/>
              </w:rPr>
              <w:t>-</w:t>
            </w:r>
          </w:p>
        </w:tc>
        <w:tc>
          <w:tcPr>
            <w:tcW w:w="700" w:type="dxa"/>
            <w:tcBorders>
              <w:top w:val="single" w:sz="4" w:space="0" w:color="000000"/>
              <w:left w:val="single" w:sz="4" w:space="0" w:color="000000"/>
              <w:bottom w:val="single" w:sz="4" w:space="0" w:color="000000"/>
              <w:right w:val="single" w:sz="4" w:space="0" w:color="000000"/>
            </w:tcBorders>
            <w:vAlign w:val="center"/>
          </w:tcPr>
          <w:p w14:paraId="3B1E6C07" w14:textId="77777777" w:rsidR="00673207" w:rsidRDefault="00B740BA">
            <w:pPr>
              <w:spacing w:after="120"/>
              <w:rPr>
                <w:sz w:val="24"/>
                <w:szCs w:val="24"/>
              </w:rPr>
            </w:pPr>
            <w:r>
              <w:rPr>
                <w:sz w:val="24"/>
                <w:szCs w:val="24"/>
              </w:rPr>
              <w:t>80-120</w:t>
            </w:r>
          </w:p>
        </w:tc>
        <w:tc>
          <w:tcPr>
            <w:tcW w:w="823" w:type="dxa"/>
            <w:tcBorders>
              <w:top w:val="single" w:sz="4" w:space="0" w:color="000000"/>
              <w:left w:val="single" w:sz="4" w:space="0" w:color="000000"/>
              <w:bottom w:val="single" w:sz="4" w:space="0" w:color="000000"/>
              <w:right w:val="single" w:sz="4" w:space="0" w:color="000000"/>
            </w:tcBorders>
            <w:vAlign w:val="center"/>
          </w:tcPr>
          <w:p w14:paraId="19230E74" w14:textId="77777777" w:rsidR="00673207" w:rsidRDefault="00B740BA">
            <w:pPr>
              <w:spacing w:after="120"/>
              <w:rPr>
                <w:sz w:val="24"/>
                <w:szCs w:val="24"/>
              </w:rPr>
            </w:pPr>
            <w:r>
              <w:rPr>
                <w:sz w:val="24"/>
                <w:szCs w:val="24"/>
              </w:rPr>
              <w:t>170</w:t>
            </w:r>
          </w:p>
        </w:tc>
        <w:tc>
          <w:tcPr>
            <w:tcW w:w="677" w:type="dxa"/>
            <w:tcBorders>
              <w:top w:val="single" w:sz="4" w:space="0" w:color="000000"/>
              <w:left w:val="single" w:sz="4" w:space="0" w:color="000000"/>
              <w:bottom w:val="single" w:sz="4" w:space="0" w:color="000000"/>
              <w:right w:val="single" w:sz="4" w:space="0" w:color="000000"/>
            </w:tcBorders>
            <w:vAlign w:val="center"/>
          </w:tcPr>
          <w:p w14:paraId="70EE3DAC" w14:textId="77777777" w:rsidR="00673207" w:rsidRDefault="00B740BA">
            <w:pPr>
              <w:spacing w:after="120"/>
              <w:rPr>
                <w:sz w:val="24"/>
                <w:szCs w:val="24"/>
              </w:rPr>
            </w:pPr>
            <w:r>
              <w:rPr>
                <w:sz w:val="24"/>
                <w:szCs w:val="24"/>
              </w:rPr>
              <w:t>1400</w:t>
            </w:r>
          </w:p>
        </w:tc>
        <w:tc>
          <w:tcPr>
            <w:tcW w:w="1000" w:type="dxa"/>
            <w:tcBorders>
              <w:top w:val="single" w:sz="4" w:space="0" w:color="000000"/>
              <w:left w:val="single" w:sz="4" w:space="0" w:color="000000"/>
              <w:bottom w:val="single" w:sz="4" w:space="0" w:color="000000"/>
              <w:right w:val="single" w:sz="4" w:space="0" w:color="000000"/>
            </w:tcBorders>
            <w:vAlign w:val="center"/>
          </w:tcPr>
          <w:p w14:paraId="7EC0DEE6" w14:textId="77777777" w:rsidR="00673207" w:rsidRDefault="00B740BA">
            <w:pPr>
              <w:spacing w:after="120"/>
              <w:rPr>
                <w:sz w:val="24"/>
                <w:szCs w:val="24"/>
              </w:rPr>
            </w:pPr>
            <w:r>
              <w:rPr>
                <w:sz w:val="24"/>
                <w:szCs w:val="24"/>
              </w:rPr>
              <w:t>-</w:t>
            </w:r>
          </w:p>
        </w:tc>
        <w:tc>
          <w:tcPr>
            <w:tcW w:w="988" w:type="dxa"/>
            <w:tcBorders>
              <w:top w:val="single" w:sz="4" w:space="0" w:color="000000"/>
              <w:left w:val="single" w:sz="4" w:space="0" w:color="000000"/>
              <w:bottom w:val="single" w:sz="4" w:space="0" w:color="000000"/>
              <w:right w:val="single" w:sz="4" w:space="0" w:color="000000"/>
            </w:tcBorders>
            <w:vAlign w:val="center"/>
          </w:tcPr>
          <w:p w14:paraId="483421A7" w14:textId="77777777" w:rsidR="00673207" w:rsidRDefault="00B740BA">
            <w:pPr>
              <w:spacing w:after="120"/>
              <w:rPr>
                <w:sz w:val="24"/>
                <w:szCs w:val="24"/>
              </w:rPr>
            </w:pPr>
            <w:r>
              <w:rPr>
                <w:sz w:val="24"/>
                <w:szCs w:val="24"/>
              </w:rPr>
              <w:t>0.7-1.6</w:t>
            </w:r>
          </w:p>
        </w:tc>
        <w:tc>
          <w:tcPr>
            <w:tcW w:w="758" w:type="dxa"/>
            <w:tcBorders>
              <w:top w:val="single" w:sz="4" w:space="0" w:color="000000"/>
              <w:left w:val="single" w:sz="4" w:space="0" w:color="000000"/>
              <w:bottom w:val="single" w:sz="4" w:space="0" w:color="000000"/>
              <w:right w:val="single" w:sz="4" w:space="0" w:color="000000"/>
            </w:tcBorders>
            <w:vAlign w:val="center"/>
          </w:tcPr>
          <w:p w14:paraId="12FBE680" w14:textId="77777777" w:rsidR="00673207" w:rsidRDefault="00B740BA">
            <w:pPr>
              <w:spacing w:after="120"/>
              <w:rPr>
                <w:sz w:val="24"/>
                <w:szCs w:val="24"/>
              </w:rPr>
            </w:pPr>
            <w:r>
              <w:rPr>
                <w:sz w:val="24"/>
                <w:szCs w:val="24"/>
              </w:rPr>
              <w:t>3-5%</w:t>
            </w:r>
          </w:p>
        </w:tc>
        <w:tc>
          <w:tcPr>
            <w:tcW w:w="765" w:type="dxa"/>
            <w:tcBorders>
              <w:top w:val="single" w:sz="4" w:space="0" w:color="000000"/>
              <w:left w:val="single" w:sz="4" w:space="0" w:color="000000"/>
              <w:bottom w:val="single" w:sz="4" w:space="0" w:color="000000"/>
              <w:right w:val="single" w:sz="4" w:space="0" w:color="000000"/>
            </w:tcBorders>
            <w:vAlign w:val="center"/>
          </w:tcPr>
          <w:p w14:paraId="64C68661" w14:textId="77777777" w:rsidR="00673207" w:rsidRDefault="00B740BA">
            <w:pPr>
              <w:spacing w:after="120"/>
              <w:rPr>
                <w:sz w:val="24"/>
                <w:szCs w:val="24"/>
              </w:rPr>
            </w:pPr>
            <w:r>
              <w:rPr>
                <w:sz w:val="24"/>
                <w:szCs w:val="24"/>
              </w:rPr>
              <w:t>2000+</w:t>
            </w:r>
          </w:p>
        </w:tc>
        <w:tc>
          <w:tcPr>
            <w:tcW w:w="1109" w:type="dxa"/>
            <w:tcBorders>
              <w:top w:val="single" w:sz="4" w:space="0" w:color="000000"/>
              <w:left w:val="single" w:sz="4" w:space="0" w:color="000000"/>
              <w:bottom w:val="single" w:sz="4" w:space="0" w:color="000000"/>
              <w:right w:val="single" w:sz="4" w:space="0" w:color="000000"/>
            </w:tcBorders>
            <w:vAlign w:val="center"/>
          </w:tcPr>
          <w:p w14:paraId="2F1E14D3" w14:textId="77777777" w:rsidR="00673207" w:rsidRDefault="00B740BA">
            <w:pPr>
              <w:spacing w:after="120"/>
              <w:rPr>
                <w:sz w:val="24"/>
                <w:szCs w:val="24"/>
              </w:rPr>
            </w:pPr>
            <w:r>
              <w:rPr>
                <w:sz w:val="24"/>
                <w:szCs w:val="24"/>
              </w:rPr>
              <w:t>-</w:t>
            </w:r>
          </w:p>
        </w:tc>
      </w:tr>
      <w:tr w:rsidR="00673207" w14:paraId="45BD20A7" w14:textId="77777777">
        <w:trPr>
          <w:trHeight w:val="603"/>
        </w:trPr>
        <w:tc>
          <w:tcPr>
            <w:tcW w:w="1642" w:type="dxa"/>
            <w:tcBorders>
              <w:top w:val="single" w:sz="4" w:space="0" w:color="000000"/>
              <w:left w:val="single" w:sz="4" w:space="0" w:color="000000"/>
              <w:bottom w:val="single" w:sz="4" w:space="0" w:color="000000"/>
              <w:right w:val="single" w:sz="4" w:space="0" w:color="000000"/>
            </w:tcBorders>
            <w:vAlign w:val="center"/>
          </w:tcPr>
          <w:p w14:paraId="32B8681C" w14:textId="77777777" w:rsidR="00673207" w:rsidRDefault="00B740BA">
            <w:pPr>
              <w:spacing w:after="120"/>
              <w:rPr>
                <w:sz w:val="24"/>
                <w:szCs w:val="24"/>
              </w:rPr>
            </w:pPr>
            <w:r>
              <w:rPr>
                <w:sz w:val="24"/>
                <w:szCs w:val="24"/>
              </w:rPr>
              <w:t>Тонкоплівчастий Li</w:t>
            </w:r>
          </w:p>
        </w:tc>
        <w:tc>
          <w:tcPr>
            <w:tcW w:w="473" w:type="dxa"/>
            <w:tcBorders>
              <w:top w:val="single" w:sz="4" w:space="0" w:color="000000"/>
              <w:left w:val="single" w:sz="4" w:space="0" w:color="000000"/>
              <w:bottom w:val="single" w:sz="4" w:space="0" w:color="000000"/>
              <w:right w:val="single" w:sz="4" w:space="0" w:color="000000"/>
            </w:tcBorders>
            <w:vAlign w:val="center"/>
          </w:tcPr>
          <w:p w14:paraId="677EDB21" w14:textId="77777777" w:rsidR="00673207" w:rsidRDefault="00B740BA">
            <w:pPr>
              <w:spacing w:after="120"/>
              <w:rPr>
                <w:sz w:val="24"/>
                <w:szCs w:val="24"/>
              </w:rPr>
            </w:pPr>
            <w:r>
              <w:rPr>
                <w:sz w:val="24"/>
                <w:szCs w:val="24"/>
              </w:rPr>
              <w:t>-</w:t>
            </w:r>
          </w:p>
        </w:tc>
        <w:tc>
          <w:tcPr>
            <w:tcW w:w="800" w:type="dxa"/>
            <w:tcBorders>
              <w:top w:val="single" w:sz="4" w:space="0" w:color="000000"/>
              <w:left w:val="single" w:sz="4" w:space="0" w:color="000000"/>
              <w:bottom w:val="single" w:sz="4" w:space="0" w:color="000000"/>
              <w:right w:val="single" w:sz="4" w:space="0" w:color="000000"/>
            </w:tcBorders>
            <w:vAlign w:val="center"/>
          </w:tcPr>
          <w:p w14:paraId="08A95C7B" w14:textId="77777777" w:rsidR="00673207" w:rsidRDefault="00B740BA">
            <w:pPr>
              <w:spacing w:after="120"/>
              <w:rPr>
                <w:sz w:val="24"/>
                <w:szCs w:val="24"/>
              </w:rPr>
            </w:pPr>
            <w:r>
              <w:rPr>
                <w:sz w:val="24"/>
                <w:szCs w:val="24"/>
              </w:rPr>
              <w:t>-</w:t>
            </w:r>
          </w:p>
        </w:tc>
        <w:tc>
          <w:tcPr>
            <w:tcW w:w="700" w:type="dxa"/>
            <w:tcBorders>
              <w:top w:val="single" w:sz="4" w:space="0" w:color="000000"/>
              <w:left w:val="single" w:sz="4" w:space="0" w:color="000000"/>
              <w:bottom w:val="single" w:sz="4" w:space="0" w:color="000000"/>
              <w:right w:val="single" w:sz="4" w:space="0" w:color="000000"/>
            </w:tcBorders>
            <w:vAlign w:val="center"/>
          </w:tcPr>
          <w:p w14:paraId="644D85D7" w14:textId="77777777" w:rsidR="00673207" w:rsidRDefault="00B740BA">
            <w:pPr>
              <w:spacing w:after="120"/>
              <w:rPr>
                <w:sz w:val="24"/>
                <w:szCs w:val="24"/>
              </w:rPr>
            </w:pPr>
            <w:r>
              <w:rPr>
                <w:sz w:val="24"/>
                <w:szCs w:val="24"/>
              </w:rPr>
              <w:t>-</w:t>
            </w:r>
          </w:p>
        </w:tc>
        <w:tc>
          <w:tcPr>
            <w:tcW w:w="823" w:type="dxa"/>
            <w:tcBorders>
              <w:top w:val="single" w:sz="4" w:space="0" w:color="000000"/>
              <w:left w:val="single" w:sz="4" w:space="0" w:color="000000"/>
              <w:bottom w:val="single" w:sz="4" w:space="0" w:color="000000"/>
              <w:right w:val="single" w:sz="4" w:space="0" w:color="000000"/>
            </w:tcBorders>
            <w:vAlign w:val="center"/>
          </w:tcPr>
          <w:p w14:paraId="0D147AED" w14:textId="77777777" w:rsidR="00673207" w:rsidRDefault="00B740BA">
            <w:pPr>
              <w:spacing w:after="120"/>
              <w:rPr>
                <w:sz w:val="24"/>
                <w:szCs w:val="24"/>
              </w:rPr>
            </w:pPr>
            <w:r>
              <w:rPr>
                <w:sz w:val="24"/>
                <w:szCs w:val="24"/>
              </w:rPr>
              <w:t>350</w:t>
            </w:r>
          </w:p>
        </w:tc>
        <w:tc>
          <w:tcPr>
            <w:tcW w:w="677" w:type="dxa"/>
            <w:tcBorders>
              <w:top w:val="single" w:sz="4" w:space="0" w:color="000000"/>
              <w:left w:val="single" w:sz="4" w:space="0" w:color="000000"/>
              <w:bottom w:val="single" w:sz="4" w:space="0" w:color="000000"/>
              <w:right w:val="single" w:sz="4" w:space="0" w:color="000000"/>
            </w:tcBorders>
            <w:vAlign w:val="center"/>
          </w:tcPr>
          <w:p w14:paraId="65BC8633" w14:textId="77777777" w:rsidR="00673207" w:rsidRDefault="00B740BA">
            <w:pPr>
              <w:spacing w:after="120"/>
              <w:rPr>
                <w:sz w:val="24"/>
                <w:szCs w:val="24"/>
              </w:rPr>
            </w:pPr>
            <w:r>
              <w:rPr>
                <w:sz w:val="24"/>
                <w:szCs w:val="24"/>
              </w:rPr>
              <w:t>959</w:t>
            </w:r>
          </w:p>
        </w:tc>
        <w:tc>
          <w:tcPr>
            <w:tcW w:w="1000" w:type="dxa"/>
            <w:tcBorders>
              <w:top w:val="single" w:sz="4" w:space="0" w:color="000000"/>
              <w:left w:val="single" w:sz="4" w:space="0" w:color="000000"/>
              <w:bottom w:val="single" w:sz="4" w:space="0" w:color="000000"/>
              <w:right w:val="single" w:sz="4" w:space="0" w:color="000000"/>
            </w:tcBorders>
            <w:vAlign w:val="center"/>
          </w:tcPr>
          <w:p w14:paraId="0C7543E6" w14:textId="77777777" w:rsidR="00673207" w:rsidRDefault="00B740BA">
            <w:pPr>
              <w:spacing w:after="120"/>
              <w:rPr>
                <w:sz w:val="24"/>
                <w:szCs w:val="24"/>
              </w:rPr>
            </w:pPr>
            <w:r>
              <w:rPr>
                <w:sz w:val="24"/>
                <w:szCs w:val="24"/>
              </w:rPr>
              <w:t>-</w:t>
            </w:r>
          </w:p>
        </w:tc>
        <w:tc>
          <w:tcPr>
            <w:tcW w:w="988" w:type="dxa"/>
            <w:tcBorders>
              <w:top w:val="single" w:sz="4" w:space="0" w:color="000000"/>
              <w:left w:val="single" w:sz="4" w:space="0" w:color="000000"/>
              <w:bottom w:val="single" w:sz="4" w:space="0" w:color="000000"/>
              <w:right w:val="single" w:sz="4" w:space="0" w:color="000000"/>
            </w:tcBorders>
            <w:vAlign w:val="center"/>
          </w:tcPr>
          <w:p w14:paraId="09BA7B37" w14:textId="77777777" w:rsidR="00673207" w:rsidRDefault="00B740BA">
            <w:pPr>
              <w:spacing w:after="120"/>
              <w:rPr>
                <w:sz w:val="24"/>
                <w:szCs w:val="24"/>
              </w:rPr>
            </w:pPr>
            <w:r>
              <w:rPr>
                <w:sz w:val="24"/>
                <w:szCs w:val="24"/>
              </w:rPr>
              <w:t>-</w:t>
            </w:r>
          </w:p>
        </w:tc>
        <w:tc>
          <w:tcPr>
            <w:tcW w:w="758" w:type="dxa"/>
            <w:tcBorders>
              <w:top w:val="single" w:sz="4" w:space="0" w:color="000000"/>
              <w:left w:val="single" w:sz="4" w:space="0" w:color="000000"/>
              <w:bottom w:val="single" w:sz="4" w:space="0" w:color="000000"/>
              <w:right w:val="single" w:sz="4" w:space="0" w:color="000000"/>
            </w:tcBorders>
            <w:vAlign w:val="center"/>
          </w:tcPr>
          <w:p w14:paraId="5215AA59" w14:textId="77777777" w:rsidR="00673207" w:rsidRDefault="00B740BA">
            <w:pPr>
              <w:spacing w:after="120"/>
              <w:rPr>
                <w:sz w:val="24"/>
                <w:szCs w:val="24"/>
              </w:rPr>
            </w:pPr>
            <w:r>
              <w:rPr>
                <w:sz w:val="24"/>
                <w:szCs w:val="24"/>
              </w:rPr>
              <w:t>-</w:t>
            </w:r>
          </w:p>
        </w:tc>
        <w:tc>
          <w:tcPr>
            <w:tcW w:w="765" w:type="dxa"/>
            <w:tcBorders>
              <w:top w:val="single" w:sz="4" w:space="0" w:color="000000"/>
              <w:left w:val="single" w:sz="4" w:space="0" w:color="000000"/>
              <w:bottom w:val="single" w:sz="4" w:space="0" w:color="000000"/>
              <w:right w:val="single" w:sz="4" w:space="0" w:color="000000"/>
            </w:tcBorders>
            <w:vAlign w:val="center"/>
          </w:tcPr>
          <w:p w14:paraId="2434E91B" w14:textId="77777777" w:rsidR="00673207" w:rsidRDefault="00B740BA">
            <w:pPr>
              <w:spacing w:after="120"/>
              <w:rPr>
                <w:sz w:val="24"/>
                <w:szCs w:val="24"/>
              </w:rPr>
            </w:pPr>
            <w:r>
              <w:rPr>
                <w:sz w:val="24"/>
                <w:szCs w:val="24"/>
              </w:rPr>
              <w:t>40000</w:t>
            </w:r>
          </w:p>
        </w:tc>
        <w:tc>
          <w:tcPr>
            <w:tcW w:w="1109" w:type="dxa"/>
            <w:tcBorders>
              <w:top w:val="single" w:sz="4" w:space="0" w:color="000000"/>
              <w:left w:val="single" w:sz="4" w:space="0" w:color="000000"/>
              <w:bottom w:val="single" w:sz="4" w:space="0" w:color="000000"/>
              <w:right w:val="single" w:sz="4" w:space="0" w:color="000000"/>
            </w:tcBorders>
            <w:vAlign w:val="center"/>
          </w:tcPr>
          <w:p w14:paraId="1CDF834F" w14:textId="77777777" w:rsidR="00673207" w:rsidRDefault="00B740BA">
            <w:pPr>
              <w:spacing w:after="120"/>
              <w:rPr>
                <w:sz w:val="24"/>
                <w:szCs w:val="24"/>
              </w:rPr>
            </w:pPr>
            <w:r>
              <w:rPr>
                <w:sz w:val="24"/>
                <w:szCs w:val="24"/>
              </w:rPr>
              <w:t>-</w:t>
            </w:r>
          </w:p>
        </w:tc>
      </w:tr>
      <w:tr w:rsidR="00673207" w14:paraId="7F24E59C" w14:textId="77777777">
        <w:trPr>
          <w:trHeight w:val="658"/>
        </w:trPr>
        <w:tc>
          <w:tcPr>
            <w:tcW w:w="1642" w:type="dxa"/>
            <w:tcBorders>
              <w:top w:val="single" w:sz="4" w:space="0" w:color="000000"/>
              <w:left w:val="single" w:sz="4" w:space="0" w:color="000000"/>
              <w:bottom w:val="single" w:sz="4" w:space="0" w:color="000000"/>
              <w:right w:val="single" w:sz="4" w:space="0" w:color="000000"/>
            </w:tcBorders>
            <w:vAlign w:val="center"/>
          </w:tcPr>
          <w:p w14:paraId="039A6DEE" w14:textId="77777777" w:rsidR="00673207" w:rsidRDefault="0060712B">
            <w:pPr>
              <w:spacing w:after="120"/>
              <w:rPr>
                <w:sz w:val="24"/>
                <w:szCs w:val="24"/>
              </w:rPr>
            </w:pPr>
            <w:hyperlink r:id="rId30">
              <w:r w:rsidR="00B740BA">
                <w:rPr>
                  <w:sz w:val="24"/>
                  <w:szCs w:val="24"/>
                </w:rPr>
                <w:t>ZnBr</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5677ECF8" w14:textId="77777777" w:rsidR="00673207" w:rsidRDefault="00B740BA">
            <w:pPr>
              <w:spacing w:after="120"/>
              <w:rPr>
                <w:sz w:val="24"/>
                <w:szCs w:val="24"/>
              </w:rPr>
            </w:pPr>
            <w:r>
              <w:rPr>
                <w:sz w:val="24"/>
                <w:szCs w:val="24"/>
              </w:rPr>
              <w:t>-</w:t>
            </w:r>
          </w:p>
        </w:tc>
        <w:tc>
          <w:tcPr>
            <w:tcW w:w="800" w:type="dxa"/>
            <w:tcBorders>
              <w:top w:val="single" w:sz="4" w:space="0" w:color="000000"/>
              <w:left w:val="single" w:sz="4" w:space="0" w:color="000000"/>
              <w:bottom w:val="single" w:sz="4" w:space="0" w:color="000000"/>
              <w:right w:val="single" w:sz="4" w:space="0" w:color="000000"/>
            </w:tcBorders>
            <w:vAlign w:val="center"/>
          </w:tcPr>
          <w:p w14:paraId="51CAD80F" w14:textId="77777777" w:rsidR="00673207" w:rsidRDefault="00B740BA">
            <w:pPr>
              <w:spacing w:after="120"/>
              <w:rPr>
                <w:sz w:val="24"/>
                <w:szCs w:val="24"/>
              </w:rPr>
            </w:pPr>
            <w:r>
              <w:rPr>
                <w:sz w:val="24"/>
                <w:szCs w:val="24"/>
              </w:rPr>
              <w:t>-</w:t>
            </w:r>
          </w:p>
        </w:tc>
        <w:tc>
          <w:tcPr>
            <w:tcW w:w="700" w:type="dxa"/>
            <w:tcBorders>
              <w:top w:val="single" w:sz="4" w:space="0" w:color="000000"/>
              <w:left w:val="single" w:sz="4" w:space="0" w:color="000000"/>
              <w:bottom w:val="single" w:sz="4" w:space="0" w:color="000000"/>
              <w:right w:val="single" w:sz="4" w:space="0" w:color="000000"/>
            </w:tcBorders>
            <w:vAlign w:val="center"/>
          </w:tcPr>
          <w:p w14:paraId="6DCF9BDA" w14:textId="77777777" w:rsidR="00673207" w:rsidRDefault="00B740BA">
            <w:pPr>
              <w:spacing w:after="120"/>
              <w:rPr>
                <w:sz w:val="24"/>
                <w:szCs w:val="24"/>
              </w:rPr>
            </w:pPr>
            <w:r>
              <w:rPr>
                <w:sz w:val="24"/>
                <w:szCs w:val="24"/>
              </w:rPr>
              <w:t>75-85</w:t>
            </w:r>
          </w:p>
        </w:tc>
        <w:tc>
          <w:tcPr>
            <w:tcW w:w="823" w:type="dxa"/>
            <w:tcBorders>
              <w:top w:val="single" w:sz="4" w:space="0" w:color="000000"/>
              <w:left w:val="single" w:sz="4" w:space="0" w:color="000000"/>
              <w:bottom w:val="single" w:sz="4" w:space="0" w:color="000000"/>
              <w:right w:val="single" w:sz="4" w:space="0" w:color="000000"/>
            </w:tcBorders>
            <w:vAlign w:val="center"/>
          </w:tcPr>
          <w:p w14:paraId="509AE352" w14:textId="77777777" w:rsidR="00673207" w:rsidRDefault="00B740BA">
            <w:pPr>
              <w:spacing w:after="120"/>
              <w:rPr>
                <w:sz w:val="24"/>
                <w:szCs w:val="24"/>
              </w:rPr>
            </w:pPr>
            <w:r>
              <w:rPr>
                <w:sz w:val="24"/>
                <w:szCs w:val="24"/>
              </w:rPr>
              <w:t>-</w:t>
            </w:r>
          </w:p>
        </w:tc>
        <w:tc>
          <w:tcPr>
            <w:tcW w:w="677" w:type="dxa"/>
            <w:tcBorders>
              <w:top w:val="single" w:sz="4" w:space="0" w:color="000000"/>
              <w:left w:val="single" w:sz="4" w:space="0" w:color="000000"/>
              <w:bottom w:val="single" w:sz="4" w:space="0" w:color="000000"/>
              <w:right w:val="single" w:sz="4" w:space="0" w:color="000000"/>
            </w:tcBorders>
            <w:vAlign w:val="center"/>
          </w:tcPr>
          <w:p w14:paraId="610F94A2" w14:textId="77777777" w:rsidR="00673207" w:rsidRDefault="00B740BA">
            <w:pPr>
              <w:spacing w:after="120"/>
              <w:rPr>
                <w:sz w:val="24"/>
                <w:szCs w:val="24"/>
              </w:rPr>
            </w:pPr>
            <w:r>
              <w:rPr>
                <w:sz w:val="24"/>
                <w:szCs w:val="24"/>
              </w:rPr>
              <w:t>-</w:t>
            </w:r>
          </w:p>
        </w:tc>
        <w:tc>
          <w:tcPr>
            <w:tcW w:w="1000" w:type="dxa"/>
            <w:tcBorders>
              <w:top w:val="single" w:sz="4" w:space="0" w:color="000000"/>
              <w:left w:val="single" w:sz="4" w:space="0" w:color="000000"/>
              <w:bottom w:val="single" w:sz="4" w:space="0" w:color="000000"/>
              <w:right w:val="single" w:sz="4" w:space="0" w:color="000000"/>
            </w:tcBorders>
            <w:vAlign w:val="center"/>
          </w:tcPr>
          <w:p w14:paraId="2DC5EE82" w14:textId="77777777" w:rsidR="00673207" w:rsidRDefault="00B740BA">
            <w:pPr>
              <w:spacing w:after="120"/>
              <w:rPr>
                <w:sz w:val="24"/>
                <w:szCs w:val="24"/>
              </w:rPr>
            </w:pPr>
            <w:r>
              <w:rPr>
                <w:sz w:val="24"/>
                <w:szCs w:val="24"/>
              </w:rPr>
              <w:t>-</w:t>
            </w:r>
          </w:p>
        </w:tc>
        <w:tc>
          <w:tcPr>
            <w:tcW w:w="988" w:type="dxa"/>
            <w:tcBorders>
              <w:top w:val="single" w:sz="4" w:space="0" w:color="000000"/>
              <w:left w:val="single" w:sz="4" w:space="0" w:color="000000"/>
              <w:bottom w:val="single" w:sz="4" w:space="0" w:color="000000"/>
              <w:right w:val="single" w:sz="4" w:space="0" w:color="000000"/>
            </w:tcBorders>
            <w:vAlign w:val="center"/>
          </w:tcPr>
          <w:p w14:paraId="1D5BBB09" w14:textId="77777777" w:rsidR="00673207" w:rsidRDefault="00B740BA">
            <w:pPr>
              <w:spacing w:after="120"/>
              <w:rPr>
                <w:sz w:val="24"/>
                <w:szCs w:val="24"/>
              </w:rPr>
            </w:pPr>
            <w:r>
              <w:rPr>
                <w:sz w:val="24"/>
                <w:szCs w:val="24"/>
              </w:rPr>
              <w:t>-</w:t>
            </w:r>
          </w:p>
        </w:tc>
        <w:tc>
          <w:tcPr>
            <w:tcW w:w="758" w:type="dxa"/>
            <w:tcBorders>
              <w:top w:val="single" w:sz="4" w:space="0" w:color="000000"/>
              <w:left w:val="single" w:sz="4" w:space="0" w:color="000000"/>
              <w:bottom w:val="single" w:sz="4" w:space="0" w:color="000000"/>
              <w:right w:val="single" w:sz="4" w:space="0" w:color="000000"/>
            </w:tcBorders>
            <w:vAlign w:val="center"/>
          </w:tcPr>
          <w:p w14:paraId="6322F886" w14:textId="77777777" w:rsidR="00673207" w:rsidRDefault="00B740BA">
            <w:pPr>
              <w:spacing w:after="120"/>
              <w:rPr>
                <w:sz w:val="24"/>
                <w:szCs w:val="24"/>
              </w:rPr>
            </w:pPr>
            <w:r>
              <w:rPr>
                <w:sz w:val="24"/>
                <w:szCs w:val="24"/>
              </w:rPr>
              <w:t>-</w:t>
            </w:r>
          </w:p>
        </w:tc>
        <w:tc>
          <w:tcPr>
            <w:tcW w:w="765" w:type="dxa"/>
            <w:tcBorders>
              <w:top w:val="single" w:sz="4" w:space="0" w:color="000000"/>
              <w:left w:val="single" w:sz="4" w:space="0" w:color="000000"/>
              <w:bottom w:val="single" w:sz="4" w:space="0" w:color="000000"/>
              <w:right w:val="single" w:sz="4" w:space="0" w:color="000000"/>
            </w:tcBorders>
            <w:vAlign w:val="center"/>
          </w:tcPr>
          <w:p w14:paraId="4FA5059E" w14:textId="77777777" w:rsidR="00673207" w:rsidRDefault="00B740BA">
            <w:pPr>
              <w:spacing w:after="120"/>
              <w:rPr>
                <w:sz w:val="24"/>
                <w:szCs w:val="24"/>
              </w:rPr>
            </w:pPr>
            <w:r>
              <w:rPr>
                <w:sz w:val="24"/>
                <w:szCs w:val="24"/>
              </w:rPr>
              <w:t>-</w:t>
            </w:r>
          </w:p>
        </w:tc>
        <w:tc>
          <w:tcPr>
            <w:tcW w:w="1109" w:type="dxa"/>
            <w:tcBorders>
              <w:top w:val="single" w:sz="4" w:space="0" w:color="000000"/>
              <w:left w:val="single" w:sz="4" w:space="0" w:color="000000"/>
              <w:bottom w:val="single" w:sz="4" w:space="0" w:color="000000"/>
              <w:right w:val="single" w:sz="4" w:space="0" w:color="000000"/>
            </w:tcBorders>
            <w:vAlign w:val="center"/>
          </w:tcPr>
          <w:p w14:paraId="08D56F8B" w14:textId="77777777" w:rsidR="00673207" w:rsidRDefault="00B740BA">
            <w:pPr>
              <w:spacing w:after="120"/>
              <w:rPr>
                <w:sz w:val="24"/>
                <w:szCs w:val="24"/>
              </w:rPr>
            </w:pPr>
            <w:r>
              <w:rPr>
                <w:sz w:val="24"/>
                <w:szCs w:val="24"/>
              </w:rPr>
              <w:t>-</w:t>
            </w:r>
          </w:p>
        </w:tc>
      </w:tr>
      <w:tr w:rsidR="00673207" w14:paraId="65FF2C40" w14:textId="77777777">
        <w:trPr>
          <w:trHeight w:val="544"/>
        </w:trPr>
        <w:tc>
          <w:tcPr>
            <w:tcW w:w="1642" w:type="dxa"/>
            <w:tcBorders>
              <w:top w:val="single" w:sz="4" w:space="0" w:color="000000"/>
              <w:left w:val="single" w:sz="4" w:space="0" w:color="000000"/>
              <w:bottom w:val="single" w:sz="4" w:space="0" w:color="000000"/>
              <w:right w:val="single" w:sz="4" w:space="0" w:color="000000"/>
            </w:tcBorders>
            <w:vAlign w:val="center"/>
          </w:tcPr>
          <w:p w14:paraId="458981C4" w14:textId="77777777" w:rsidR="00673207" w:rsidRDefault="0060712B">
            <w:pPr>
              <w:spacing w:after="120"/>
              <w:rPr>
                <w:sz w:val="24"/>
                <w:szCs w:val="24"/>
              </w:rPr>
            </w:pPr>
            <w:hyperlink r:id="rId31">
              <w:r w:rsidR="00B740BA">
                <w:rPr>
                  <w:sz w:val="24"/>
                  <w:szCs w:val="24"/>
                </w:rPr>
                <w:t>NaS</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47440BDA" w14:textId="77777777" w:rsidR="00673207" w:rsidRDefault="00B740BA">
            <w:pPr>
              <w:spacing w:after="120"/>
              <w:rPr>
                <w:sz w:val="24"/>
                <w:szCs w:val="24"/>
              </w:rPr>
            </w:pPr>
            <w:r>
              <w:rPr>
                <w:sz w:val="24"/>
                <w:szCs w:val="24"/>
              </w:rPr>
              <w:t>-</w:t>
            </w:r>
          </w:p>
        </w:tc>
        <w:tc>
          <w:tcPr>
            <w:tcW w:w="800" w:type="dxa"/>
            <w:tcBorders>
              <w:top w:val="single" w:sz="4" w:space="0" w:color="000000"/>
              <w:left w:val="single" w:sz="4" w:space="0" w:color="000000"/>
              <w:bottom w:val="single" w:sz="4" w:space="0" w:color="000000"/>
              <w:right w:val="single" w:sz="4" w:space="0" w:color="000000"/>
            </w:tcBorders>
            <w:vAlign w:val="center"/>
          </w:tcPr>
          <w:p w14:paraId="18878742" w14:textId="77777777" w:rsidR="00673207" w:rsidRDefault="00B740BA">
            <w:pPr>
              <w:spacing w:after="120"/>
              <w:rPr>
                <w:sz w:val="24"/>
                <w:szCs w:val="24"/>
              </w:rPr>
            </w:pPr>
            <w:r>
              <w:rPr>
                <w:sz w:val="24"/>
                <w:szCs w:val="24"/>
              </w:rPr>
              <w:t>-</w:t>
            </w:r>
          </w:p>
        </w:tc>
        <w:tc>
          <w:tcPr>
            <w:tcW w:w="700" w:type="dxa"/>
            <w:tcBorders>
              <w:top w:val="single" w:sz="4" w:space="0" w:color="000000"/>
              <w:left w:val="single" w:sz="4" w:space="0" w:color="000000"/>
              <w:bottom w:val="single" w:sz="4" w:space="0" w:color="000000"/>
              <w:right w:val="single" w:sz="4" w:space="0" w:color="000000"/>
            </w:tcBorders>
            <w:vAlign w:val="center"/>
          </w:tcPr>
          <w:p w14:paraId="225CB962" w14:textId="77777777" w:rsidR="00673207" w:rsidRDefault="00B740BA">
            <w:pPr>
              <w:spacing w:after="120"/>
              <w:rPr>
                <w:sz w:val="24"/>
                <w:szCs w:val="24"/>
              </w:rPr>
            </w:pPr>
            <w:r>
              <w:rPr>
                <w:sz w:val="24"/>
                <w:szCs w:val="24"/>
              </w:rPr>
              <w:t>150</w:t>
            </w:r>
          </w:p>
        </w:tc>
        <w:tc>
          <w:tcPr>
            <w:tcW w:w="823" w:type="dxa"/>
            <w:tcBorders>
              <w:top w:val="single" w:sz="4" w:space="0" w:color="000000"/>
              <w:left w:val="single" w:sz="4" w:space="0" w:color="000000"/>
              <w:bottom w:val="single" w:sz="4" w:space="0" w:color="000000"/>
              <w:right w:val="single" w:sz="4" w:space="0" w:color="000000"/>
            </w:tcBorders>
            <w:vAlign w:val="center"/>
          </w:tcPr>
          <w:p w14:paraId="5A40A63D" w14:textId="77777777" w:rsidR="00673207" w:rsidRDefault="00B740BA">
            <w:pPr>
              <w:spacing w:after="120"/>
              <w:rPr>
                <w:sz w:val="24"/>
                <w:szCs w:val="24"/>
              </w:rPr>
            </w:pPr>
            <w:r>
              <w:rPr>
                <w:sz w:val="24"/>
                <w:szCs w:val="24"/>
              </w:rPr>
              <w:t>-</w:t>
            </w:r>
          </w:p>
        </w:tc>
        <w:tc>
          <w:tcPr>
            <w:tcW w:w="677" w:type="dxa"/>
            <w:tcBorders>
              <w:top w:val="single" w:sz="4" w:space="0" w:color="000000"/>
              <w:left w:val="single" w:sz="4" w:space="0" w:color="000000"/>
              <w:bottom w:val="single" w:sz="4" w:space="0" w:color="000000"/>
              <w:right w:val="single" w:sz="4" w:space="0" w:color="000000"/>
            </w:tcBorders>
            <w:vAlign w:val="center"/>
          </w:tcPr>
          <w:p w14:paraId="7D36507E" w14:textId="77777777" w:rsidR="00673207" w:rsidRDefault="00B740BA">
            <w:pPr>
              <w:spacing w:after="120"/>
              <w:rPr>
                <w:sz w:val="24"/>
                <w:szCs w:val="24"/>
              </w:rPr>
            </w:pPr>
            <w:r>
              <w:rPr>
                <w:sz w:val="24"/>
                <w:szCs w:val="24"/>
              </w:rPr>
              <w:t>-</w:t>
            </w:r>
          </w:p>
        </w:tc>
        <w:tc>
          <w:tcPr>
            <w:tcW w:w="1000" w:type="dxa"/>
            <w:tcBorders>
              <w:top w:val="single" w:sz="4" w:space="0" w:color="000000"/>
              <w:left w:val="single" w:sz="4" w:space="0" w:color="000000"/>
              <w:bottom w:val="single" w:sz="4" w:space="0" w:color="000000"/>
              <w:right w:val="single" w:sz="4" w:space="0" w:color="000000"/>
            </w:tcBorders>
            <w:vAlign w:val="center"/>
          </w:tcPr>
          <w:p w14:paraId="27BAE5EA" w14:textId="77777777" w:rsidR="00673207" w:rsidRDefault="00B740BA">
            <w:pPr>
              <w:spacing w:after="120"/>
              <w:rPr>
                <w:sz w:val="24"/>
                <w:szCs w:val="24"/>
              </w:rPr>
            </w:pPr>
            <w:r>
              <w:rPr>
                <w:sz w:val="24"/>
                <w:szCs w:val="24"/>
              </w:rPr>
              <w:t>89%-92%</w:t>
            </w:r>
          </w:p>
        </w:tc>
        <w:tc>
          <w:tcPr>
            <w:tcW w:w="988" w:type="dxa"/>
            <w:tcBorders>
              <w:top w:val="single" w:sz="4" w:space="0" w:color="000000"/>
              <w:left w:val="single" w:sz="4" w:space="0" w:color="000000"/>
              <w:bottom w:val="single" w:sz="4" w:space="0" w:color="000000"/>
              <w:right w:val="single" w:sz="4" w:space="0" w:color="000000"/>
            </w:tcBorders>
            <w:vAlign w:val="center"/>
          </w:tcPr>
          <w:p w14:paraId="48130A77" w14:textId="77777777" w:rsidR="00673207" w:rsidRDefault="00B740BA">
            <w:pPr>
              <w:spacing w:after="120"/>
              <w:rPr>
                <w:sz w:val="24"/>
                <w:szCs w:val="24"/>
              </w:rPr>
            </w:pPr>
            <w:r>
              <w:rPr>
                <w:sz w:val="24"/>
                <w:szCs w:val="24"/>
              </w:rPr>
              <w:t>-</w:t>
            </w:r>
          </w:p>
        </w:tc>
        <w:tc>
          <w:tcPr>
            <w:tcW w:w="758" w:type="dxa"/>
            <w:tcBorders>
              <w:top w:val="single" w:sz="4" w:space="0" w:color="000000"/>
              <w:left w:val="single" w:sz="4" w:space="0" w:color="000000"/>
              <w:bottom w:val="single" w:sz="4" w:space="0" w:color="000000"/>
              <w:right w:val="single" w:sz="4" w:space="0" w:color="000000"/>
            </w:tcBorders>
            <w:vAlign w:val="center"/>
          </w:tcPr>
          <w:p w14:paraId="1D854383" w14:textId="77777777" w:rsidR="00673207" w:rsidRDefault="00B740BA">
            <w:pPr>
              <w:spacing w:after="120"/>
              <w:rPr>
                <w:sz w:val="24"/>
                <w:szCs w:val="24"/>
              </w:rPr>
            </w:pPr>
            <w:r>
              <w:rPr>
                <w:sz w:val="24"/>
                <w:szCs w:val="24"/>
              </w:rPr>
              <w:t>-</w:t>
            </w:r>
          </w:p>
        </w:tc>
        <w:tc>
          <w:tcPr>
            <w:tcW w:w="765" w:type="dxa"/>
            <w:tcBorders>
              <w:top w:val="single" w:sz="4" w:space="0" w:color="000000"/>
              <w:left w:val="single" w:sz="4" w:space="0" w:color="000000"/>
              <w:bottom w:val="single" w:sz="4" w:space="0" w:color="000000"/>
              <w:right w:val="single" w:sz="4" w:space="0" w:color="000000"/>
            </w:tcBorders>
            <w:vAlign w:val="center"/>
          </w:tcPr>
          <w:p w14:paraId="1C7BA89F" w14:textId="77777777" w:rsidR="00673207" w:rsidRDefault="00B740BA">
            <w:pPr>
              <w:spacing w:after="120"/>
              <w:rPr>
                <w:sz w:val="24"/>
                <w:szCs w:val="24"/>
              </w:rPr>
            </w:pPr>
            <w:r>
              <w:rPr>
                <w:sz w:val="24"/>
                <w:szCs w:val="24"/>
              </w:rPr>
              <w:t>-</w:t>
            </w:r>
          </w:p>
        </w:tc>
        <w:tc>
          <w:tcPr>
            <w:tcW w:w="1109" w:type="dxa"/>
            <w:tcBorders>
              <w:top w:val="single" w:sz="4" w:space="0" w:color="000000"/>
              <w:left w:val="single" w:sz="4" w:space="0" w:color="000000"/>
              <w:bottom w:val="single" w:sz="4" w:space="0" w:color="000000"/>
              <w:right w:val="single" w:sz="4" w:space="0" w:color="000000"/>
            </w:tcBorders>
            <w:vAlign w:val="center"/>
          </w:tcPr>
          <w:p w14:paraId="4F009FCC" w14:textId="77777777" w:rsidR="00673207" w:rsidRDefault="00B740BA">
            <w:pPr>
              <w:spacing w:after="120"/>
              <w:rPr>
                <w:sz w:val="24"/>
                <w:szCs w:val="24"/>
              </w:rPr>
            </w:pPr>
            <w:r>
              <w:rPr>
                <w:sz w:val="24"/>
                <w:szCs w:val="24"/>
              </w:rPr>
              <w:t>-</w:t>
            </w:r>
          </w:p>
        </w:tc>
      </w:tr>
      <w:tr w:rsidR="00673207" w14:paraId="626FF3F7" w14:textId="77777777">
        <w:trPr>
          <w:trHeight w:val="520"/>
        </w:trPr>
        <w:tc>
          <w:tcPr>
            <w:tcW w:w="1642" w:type="dxa"/>
            <w:tcBorders>
              <w:top w:val="single" w:sz="4" w:space="0" w:color="000000"/>
              <w:left w:val="single" w:sz="4" w:space="0" w:color="000000"/>
              <w:bottom w:val="single" w:sz="4" w:space="0" w:color="000000"/>
              <w:right w:val="single" w:sz="4" w:space="0" w:color="000000"/>
            </w:tcBorders>
            <w:vAlign w:val="center"/>
          </w:tcPr>
          <w:p w14:paraId="0951769C" w14:textId="77777777" w:rsidR="00673207" w:rsidRDefault="0060712B">
            <w:pPr>
              <w:spacing w:after="120"/>
              <w:rPr>
                <w:sz w:val="24"/>
                <w:szCs w:val="24"/>
              </w:rPr>
            </w:pPr>
            <w:hyperlink r:id="rId32">
              <w:r w:rsidR="00B740BA">
                <w:rPr>
                  <w:sz w:val="24"/>
                  <w:szCs w:val="24"/>
                </w:rPr>
                <w:t>Срібло-цинк</w:t>
              </w:r>
            </w:hyperlink>
          </w:p>
        </w:tc>
        <w:tc>
          <w:tcPr>
            <w:tcW w:w="473" w:type="dxa"/>
            <w:tcBorders>
              <w:top w:val="single" w:sz="4" w:space="0" w:color="000000"/>
              <w:left w:val="single" w:sz="4" w:space="0" w:color="000000"/>
              <w:bottom w:val="single" w:sz="4" w:space="0" w:color="000000"/>
              <w:right w:val="single" w:sz="4" w:space="0" w:color="000000"/>
            </w:tcBorders>
            <w:vAlign w:val="center"/>
          </w:tcPr>
          <w:p w14:paraId="153FEC9B" w14:textId="77777777" w:rsidR="00673207" w:rsidRDefault="00B740BA">
            <w:pPr>
              <w:spacing w:after="120"/>
              <w:rPr>
                <w:sz w:val="24"/>
                <w:szCs w:val="24"/>
              </w:rPr>
            </w:pPr>
            <w:r>
              <w:rPr>
                <w:sz w:val="24"/>
                <w:szCs w:val="24"/>
              </w:rPr>
              <w:t>-</w:t>
            </w:r>
          </w:p>
        </w:tc>
        <w:tc>
          <w:tcPr>
            <w:tcW w:w="800" w:type="dxa"/>
            <w:tcBorders>
              <w:top w:val="single" w:sz="4" w:space="0" w:color="000000"/>
              <w:left w:val="single" w:sz="4" w:space="0" w:color="000000"/>
              <w:bottom w:val="single" w:sz="4" w:space="0" w:color="000000"/>
              <w:right w:val="single" w:sz="4" w:space="0" w:color="000000"/>
            </w:tcBorders>
            <w:vAlign w:val="center"/>
          </w:tcPr>
          <w:p w14:paraId="5064B70C" w14:textId="77777777" w:rsidR="00673207" w:rsidRDefault="00B740BA">
            <w:pPr>
              <w:spacing w:after="120"/>
              <w:rPr>
                <w:sz w:val="24"/>
                <w:szCs w:val="24"/>
              </w:rPr>
            </w:pPr>
            <w:r>
              <w:rPr>
                <w:sz w:val="24"/>
                <w:szCs w:val="24"/>
              </w:rPr>
              <w:t>-</w:t>
            </w:r>
          </w:p>
        </w:tc>
        <w:tc>
          <w:tcPr>
            <w:tcW w:w="700" w:type="dxa"/>
            <w:tcBorders>
              <w:top w:val="single" w:sz="4" w:space="0" w:color="000000"/>
              <w:left w:val="single" w:sz="4" w:space="0" w:color="000000"/>
              <w:bottom w:val="single" w:sz="4" w:space="0" w:color="000000"/>
              <w:right w:val="single" w:sz="4" w:space="0" w:color="000000"/>
            </w:tcBorders>
            <w:vAlign w:val="center"/>
          </w:tcPr>
          <w:p w14:paraId="42CF1ECD" w14:textId="77777777" w:rsidR="00673207" w:rsidRDefault="00B740BA">
            <w:pPr>
              <w:spacing w:after="120"/>
              <w:rPr>
                <w:sz w:val="24"/>
                <w:szCs w:val="24"/>
              </w:rPr>
            </w:pPr>
            <w:r>
              <w:rPr>
                <w:sz w:val="24"/>
                <w:szCs w:val="24"/>
              </w:rPr>
              <w:t>130</w:t>
            </w:r>
          </w:p>
        </w:tc>
        <w:tc>
          <w:tcPr>
            <w:tcW w:w="823" w:type="dxa"/>
            <w:tcBorders>
              <w:top w:val="single" w:sz="4" w:space="0" w:color="000000"/>
              <w:left w:val="single" w:sz="4" w:space="0" w:color="000000"/>
              <w:bottom w:val="single" w:sz="4" w:space="0" w:color="000000"/>
              <w:right w:val="single" w:sz="4" w:space="0" w:color="000000"/>
            </w:tcBorders>
            <w:vAlign w:val="center"/>
          </w:tcPr>
          <w:p w14:paraId="1EDD7757" w14:textId="77777777" w:rsidR="00673207" w:rsidRDefault="00B740BA">
            <w:pPr>
              <w:spacing w:after="120"/>
              <w:rPr>
                <w:sz w:val="24"/>
                <w:szCs w:val="24"/>
              </w:rPr>
            </w:pPr>
            <w:r>
              <w:rPr>
                <w:sz w:val="24"/>
                <w:szCs w:val="24"/>
              </w:rPr>
              <w:t>240</w:t>
            </w:r>
          </w:p>
        </w:tc>
        <w:tc>
          <w:tcPr>
            <w:tcW w:w="677" w:type="dxa"/>
            <w:tcBorders>
              <w:top w:val="single" w:sz="4" w:space="0" w:color="000000"/>
              <w:left w:val="single" w:sz="4" w:space="0" w:color="000000"/>
              <w:bottom w:val="single" w:sz="4" w:space="0" w:color="000000"/>
              <w:right w:val="single" w:sz="4" w:space="0" w:color="000000"/>
            </w:tcBorders>
            <w:vAlign w:val="center"/>
          </w:tcPr>
          <w:p w14:paraId="3138086B" w14:textId="77777777" w:rsidR="00673207" w:rsidRDefault="00B740BA">
            <w:pPr>
              <w:spacing w:after="120"/>
              <w:rPr>
                <w:sz w:val="24"/>
                <w:szCs w:val="24"/>
              </w:rPr>
            </w:pPr>
            <w:r>
              <w:rPr>
                <w:sz w:val="24"/>
                <w:szCs w:val="24"/>
              </w:rPr>
              <w:t>-</w:t>
            </w:r>
          </w:p>
        </w:tc>
        <w:tc>
          <w:tcPr>
            <w:tcW w:w="1000" w:type="dxa"/>
            <w:tcBorders>
              <w:top w:val="single" w:sz="4" w:space="0" w:color="000000"/>
              <w:left w:val="single" w:sz="4" w:space="0" w:color="000000"/>
              <w:bottom w:val="single" w:sz="4" w:space="0" w:color="000000"/>
              <w:right w:val="single" w:sz="4" w:space="0" w:color="000000"/>
            </w:tcBorders>
            <w:vAlign w:val="center"/>
          </w:tcPr>
          <w:p w14:paraId="4DA7B31B" w14:textId="77777777" w:rsidR="00673207" w:rsidRDefault="00B740BA">
            <w:pPr>
              <w:spacing w:after="120"/>
              <w:rPr>
                <w:sz w:val="24"/>
                <w:szCs w:val="24"/>
              </w:rPr>
            </w:pPr>
            <w:r>
              <w:rPr>
                <w:sz w:val="24"/>
                <w:szCs w:val="24"/>
              </w:rPr>
              <w:t>-</w:t>
            </w:r>
          </w:p>
        </w:tc>
        <w:tc>
          <w:tcPr>
            <w:tcW w:w="988" w:type="dxa"/>
            <w:tcBorders>
              <w:top w:val="single" w:sz="4" w:space="0" w:color="000000"/>
              <w:left w:val="single" w:sz="4" w:space="0" w:color="000000"/>
              <w:bottom w:val="single" w:sz="4" w:space="0" w:color="000000"/>
              <w:right w:val="single" w:sz="4" w:space="0" w:color="000000"/>
            </w:tcBorders>
            <w:vAlign w:val="center"/>
          </w:tcPr>
          <w:p w14:paraId="358F0287" w14:textId="77777777" w:rsidR="00673207" w:rsidRDefault="00B740BA">
            <w:pPr>
              <w:spacing w:after="120"/>
              <w:rPr>
                <w:sz w:val="24"/>
                <w:szCs w:val="24"/>
              </w:rPr>
            </w:pPr>
            <w:r>
              <w:rPr>
                <w:sz w:val="24"/>
                <w:szCs w:val="24"/>
              </w:rPr>
              <w:t>-</w:t>
            </w:r>
          </w:p>
        </w:tc>
        <w:tc>
          <w:tcPr>
            <w:tcW w:w="758" w:type="dxa"/>
            <w:tcBorders>
              <w:top w:val="single" w:sz="4" w:space="0" w:color="000000"/>
              <w:left w:val="single" w:sz="4" w:space="0" w:color="000000"/>
              <w:bottom w:val="single" w:sz="4" w:space="0" w:color="000000"/>
              <w:right w:val="single" w:sz="4" w:space="0" w:color="000000"/>
            </w:tcBorders>
            <w:vAlign w:val="center"/>
          </w:tcPr>
          <w:p w14:paraId="4A60C837" w14:textId="77777777" w:rsidR="00673207" w:rsidRDefault="00B740BA">
            <w:pPr>
              <w:spacing w:after="120"/>
              <w:rPr>
                <w:sz w:val="24"/>
                <w:szCs w:val="24"/>
              </w:rPr>
            </w:pPr>
            <w:r>
              <w:rPr>
                <w:sz w:val="24"/>
                <w:szCs w:val="24"/>
              </w:rPr>
              <w:t>-</w:t>
            </w:r>
          </w:p>
        </w:tc>
        <w:tc>
          <w:tcPr>
            <w:tcW w:w="765" w:type="dxa"/>
            <w:tcBorders>
              <w:top w:val="single" w:sz="4" w:space="0" w:color="000000"/>
              <w:left w:val="single" w:sz="4" w:space="0" w:color="000000"/>
              <w:bottom w:val="single" w:sz="4" w:space="0" w:color="000000"/>
              <w:right w:val="single" w:sz="4" w:space="0" w:color="000000"/>
            </w:tcBorders>
            <w:vAlign w:val="center"/>
          </w:tcPr>
          <w:p w14:paraId="7DEDB148" w14:textId="77777777" w:rsidR="00673207" w:rsidRDefault="00B740BA">
            <w:pPr>
              <w:spacing w:after="120"/>
              <w:rPr>
                <w:sz w:val="24"/>
                <w:szCs w:val="24"/>
              </w:rPr>
            </w:pPr>
            <w:r>
              <w:rPr>
                <w:sz w:val="24"/>
                <w:szCs w:val="24"/>
              </w:rPr>
              <w:t>-</w:t>
            </w:r>
          </w:p>
        </w:tc>
        <w:tc>
          <w:tcPr>
            <w:tcW w:w="1109" w:type="dxa"/>
            <w:tcBorders>
              <w:top w:val="single" w:sz="4" w:space="0" w:color="000000"/>
              <w:left w:val="single" w:sz="4" w:space="0" w:color="000000"/>
              <w:bottom w:val="single" w:sz="4" w:space="0" w:color="000000"/>
              <w:right w:val="single" w:sz="4" w:space="0" w:color="000000"/>
            </w:tcBorders>
            <w:vAlign w:val="center"/>
          </w:tcPr>
          <w:p w14:paraId="22B7060D" w14:textId="77777777" w:rsidR="00673207" w:rsidRDefault="00B740BA">
            <w:pPr>
              <w:spacing w:after="120"/>
              <w:rPr>
                <w:sz w:val="24"/>
                <w:szCs w:val="24"/>
              </w:rPr>
            </w:pPr>
            <w:r>
              <w:rPr>
                <w:sz w:val="24"/>
                <w:szCs w:val="24"/>
              </w:rPr>
              <w:t>-</w:t>
            </w:r>
          </w:p>
        </w:tc>
      </w:tr>
    </w:tbl>
    <w:p w14:paraId="7BEF435D" w14:textId="77777777" w:rsidR="00673207" w:rsidRDefault="00673207">
      <w:pPr>
        <w:shd w:val="clear" w:color="auto" w:fill="FFFFFF"/>
        <w:spacing w:after="0" w:line="360" w:lineRule="auto"/>
        <w:jc w:val="both"/>
        <w:rPr>
          <w:rFonts w:ascii="Times New Roman" w:eastAsia="Times New Roman" w:hAnsi="Times New Roman" w:cs="Times New Roman"/>
          <w:color w:val="212121"/>
          <w:sz w:val="28"/>
          <w:szCs w:val="28"/>
        </w:rPr>
      </w:pPr>
    </w:p>
    <w:p w14:paraId="24F8318F" w14:textId="77777777" w:rsidR="00673207" w:rsidRDefault="00B740BA">
      <w:pPr>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 xml:space="preserve">Як можна бачити з таблиці 1.1 </w:t>
      </w:r>
      <w:hyperlink r:id="rId33">
        <w:r>
          <w:rPr>
            <w:rFonts w:ascii="Times New Roman" w:eastAsia="Times New Roman" w:hAnsi="Times New Roman" w:cs="Times New Roman"/>
            <w:sz w:val="28"/>
            <w:szCs w:val="28"/>
          </w:rPr>
          <w:t>Li-ion</w:t>
        </w:r>
      </w:hyperlink>
      <w:r>
        <w:rPr>
          <w:rFonts w:ascii="Times New Roman" w:eastAsia="Times New Roman" w:hAnsi="Times New Roman" w:cs="Times New Roman"/>
          <w:sz w:val="28"/>
          <w:szCs w:val="28"/>
        </w:rPr>
        <w:t xml:space="preserve">, </w:t>
      </w:r>
      <w:hyperlink r:id="rId34">
        <w:r>
          <w:rPr>
            <w:rFonts w:ascii="Times New Roman" w:eastAsia="Times New Roman" w:hAnsi="Times New Roman" w:cs="Times New Roman"/>
            <w:sz w:val="28"/>
            <w:szCs w:val="28"/>
          </w:rPr>
          <w:t>LiPo</w:t>
        </w:r>
      </w:hyperlink>
      <w:r>
        <w:rPr>
          <w:rFonts w:ascii="Times New Roman" w:eastAsia="Times New Roman" w:hAnsi="Times New Roman" w:cs="Times New Roman"/>
          <w:sz w:val="28"/>
          <w:szCs w:val="28"/>
        </w:rPr>
        <w:t xml:space="preserve"> та </w:t>
      </w:r>
      <w:hyperlink r:id="rId35">
        <w:r>
          <w:rPr>
            <w:rFonts w:ascii="Times New Roman" w:eastAsia="Times New Roman" w:hAnsi="Times New Roman" w:cs="Times New Roman"/>
            <w:sz w:val="28"/>
            <w:szCs w:val="28"/>
          </w:rPr>
          <w:t>LiFePO</w:t>
        </w:r>
      </w:hyperlink>
      <w:hyperlink r:id="rId36">
        <w:r>
          <w:rPr>
            <w:rFonts w:ascii="Times New Roman" w:eastAsia="Times New Roman" w:hAnsi="Times New Roman" w:cs="Times New Roman"/>
            <w:sz w:val="28"/>
            <w:szCs w:val="28"/>
            <w:vertAlign w:val="subscript"/>
          </w:rPr>
          <w:t>4</w:t>
        </w:r>
      </w:hyperlink>
      <w:r>
        <w:rPr>
          <w:rFonts w:ascii="Times New Roman" w:eastAsia="Times New Roman" w:hAnsi="Times New Roman" w:cs="Times New Roman"/>
          <w:sz w:val="28"/>
          <w:szCs w:val="28"/>
        </w:rPr>
        <w:t xml:space="preserve"> мають найбільш видатні характеристики щодо </w:t>
      </w:r>
      <w:hyperlink r:id="rId37">
        <w:r>
          <w:rPr>
            <w:rFonts w:ascii="Times New Roman" w:eastAsia="Times New Roman" w:hAnsi="Times New Roman" w:cs="Times New Roman"/>
            <w:sz w:val="28"/>
            <w:szCs w:val="28"/>
          </w:rPr>
          <w:t>щільності енергії</w:t>
        </w:r>
      </w:hyperlink>
      <w:r>
        <w:rPr>
          <w:rFonts w:ascii="Times New Roman" w:eastAsia="Times New Roman" w:hAnsi="Times New Roman" w:cs="Times New Roman"/>
          <w:sz w:val="28"/>
          <w:szCs w:val="28"/>
        </w:rPr>
        <w:t xml:space="preserve">, </w:t>
      </w:r>
      <w:hyperlink r:id="rId38">
        <w:r>
          <w:rPr>
            <w:rFonts w:ascii="Times New Roman" w:eastAsia="Times New Roman" w:hAnsi="Times New Roman" w:cs="Times New Roman"/>
            <w:sz w:val="28"/>
            <w:szCs w:val="28"/>
          </w:rPr>
          <w:t>питомої потужності</w:t>
        </w:r>
      </w:hyperlink>
      <w:r>
        <w:rPr>
          <w:rFonts w:ascii="Times New Roman" w:eastAsia="Times New Roman" w:hAnsi="Times New Roman" w:cs="Times New Roman"/>
          <w:sz w:val="28"/>
          <w:szCs w:val="28"/>
        </w:rPr>
        <w:t>, та ефективності заряду/розряду.</w:t>
      </w:r>
    </w:p>
    <w:p w14:paraId="60920EA4"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Революцію у розвитку літієвих акумуляторів зробила розробка акумуляторів з негативним електродом з вуглецевих матеріалів. Вуглець виявився досить зручною матрицею для інтеркаляції літію.</w:t>
      </w:r>
    </w:p>
    <w:p w14:paraId="5E48A5A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напруга акумулятора була досить великою, було використано оксиди кобальту в якості активного матеріалу позитивного електрода. Літерованний оксид кобальту має потенціал близько 4В відносно літієвого електрода, тому робоча напруга Li-Ion акумулятора має характерне значення 3В і вище.</w:t>
      </w:r>
    </w:p>
    <w:p w14:paraId="2408167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розряді Li-Ion акумулятора відбувається деінтеркаляція літію з вуглецевого матеріалу (на негативному електроді) і інтеркаляція літію в оксид (на позитивному електроді). При заряді акумулятора процеси йдуть у зворотному напрямку. Отже, у всій системі відсутній металевий (нуль-валентний) літій, а процеси розряду і заряду зводяться до переносу іонів літію з одного електрода на інший. Тому такі акумулятори отримали назву "літій-іонних".</w:t>
      </w:r>
    </w:p>
    <w:p w14:paraId="6551C2EB" w14:textId="77777777" w:rsidR="00673207" w:rsidRDefault="00B740BA">
      <w:pPr>
        <w:tabs>
          <w:tab w:val="left" w:pos="1080"/>
        </w:tabs>
        <w:spacing w:after="0" w:line="360" w:lineRule="auto"/>
        <w:ind w:firstLine="567"/>
        <w:jc w:val="both"/>
        <w:rPr>
          <w:rFonts w:ascii="Times New Roman" w:eastAsia="Times New Roman" w:hAnsi="Times New Roman" w:cs="Times New Roman"/>
          <w:b/>
          <w:sz w:val="28"/>
          <w:szCs w:val="28"/>
        </w:rPr>
      </w:pPr>
      <w:bookmarkStart w:id="2" w:name="_30j0zll" w:colFirst="0" w:colLast="0"/>
      <w:bookmarkEnd w:id="2"/>
      <w:r>
        <w:rPr>
          <w:rFonts w:ascii="Times New Roman" w:eastAsia="Times New Roman" w:hAnsi="Times New Roman" w:cs="Times New Roman"/>
          <w:i/>
          <w:sz w:val="28"/>
          <w:szCs w:val="28"/>
        </w:rPr>
        <w:t>Процеси на негативному електроді Li-Ion акумулятора</w:t>
      </w:r>
      <w:r>
        <w:rPr>
          <w:rFonts w:ascii="Times New Roman" w:eastAsia="Times New Roman" w:hAnsi="Times New Roman" w:cs="Times New Roman"/>
          <w:b/>
          <w:sz w:val="28"/>
          <w:szCs w:val="28"/>
        </w:rPr>
        <w:t xml:space="preserve">. </w:t>
      </w:r>
    </w:p>
    <w:p w14:paraId="0CAF915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всіх Li-Ion акумуляторах, доведених до комерціалізації, негативний електрод виготовляється з вуглецевих матеріалів. Інтеркаляція літію в вуглецеві матеріали являє собою складний процес, механізм і кінетика якого в істотному ступені залежать від природи вуглецевого матеріалу і природи електроліту.</w:t>
      </w:r>
    </w:p>
    <w:p w14:paraId="46681DA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Вуглецева матриця, застосовувана в якості анода, може мати впорядковану шарувату структуру, як у природного або синтетичного графіту, неупорядковану аморфну ​​або частково впорядковану (кокс, піролізний або мезофазний вуглець, сажа та ін.). Іони літію при інтеркаляції розсовують шари вуглецевої матриці і розташовуються між ними, утворюючи інтеркалати різноманітних структур. Питомий об’єм вуглецевих матеріалів у процесі інтеркаляції-деінтеркаляції іонів літію змінюється незначно.</w:t>
      </w:r>
    </w:p>
    <w:p w14:paraId="2347A34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вуглецевих матеріалів як матриці негативного електрода вивчаються структури на основі олова, срібла та їх сплавів, сульфіди олова, фосфоріди кобальту, композити вуглецю з наночастинками кремнію. </w:t>
      </w:r>
    </w:p>
    <w:p w14:paraId="0E50D449" w14:textId="77777777" w:rsidR="00673207" w:rsidRDefault="00B740BA">
      <w:pPr>
        <w:tabs>
          <w:tab w:val="left" w:pos="1080"/>
        </w:tabs>
        <w:spacing w:after="0" w:line="360" w:lineRule="auto"/>
        <w:ind w:firstLine="567"/>
        <w:jc w:val="both"/>
        <w:rPr>
          <w:rFonts w:ascii="Times New Roman" w:eastAsia="Times New Roman" w:hAnsi="Times New Roman" w:cs="Times New Roman"/>
          <w:b/>
          <w:sz w:val="28"/>
          <w:szCs w:val="28"/>
        </w:rPr>
      </w:pPr>
      <w:bookmarkStart w:id="3" w:name="_1fob9te" w:colFirst="0" w:colLast="0"/>
      <w:bookmarkEnd w:id="3"/>
      <w:r>
        <w:rPr>
          <w:rFonts w:ascii="Times New Roman" w:eastAsia="Times New Roman" w:hAnsi="Times New Roman" w:cs="Times New Roman"/>
          <w:i/>
          <w:sz w:val="28"/>
          <w:szCs w:val="28"/>
        </w:rPr>
        <w:lastRenderedPageBreak/>
        <w:t>Процеси на позитивному електроді Li-Ion акумулятора.</w:t>
      </w:r>
      <w:r>
        <w:rPr>
          <w:rFonts w:ascii="Times New Roman" w:eastAsia="Times New Roman" w:hAnsi="Times New Roman" w:cs="Times New Roman"/>
          <w:b/>
          <w:sz w:val="28"/>
          <w:szCs w:val="28"/>
        </w:rPr>
        <w:t xml:space="preserve"> </w:t>
      </w:r>
    </w:p>
    <w:p w14:paraId="4DECAC0A"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в первинних літієвих елементах застосовуються різноманітні активні матеріали для позитивного електрода, то в літієвих акумуляторах вибір матеріалу позитивного електрода обмежений. Позитивні електроди літій-іонних акумуляторів створюються виключно з літірованих оксидів кобальту або нікелю і з літій-марганцевих шпінелей.</w:t>
      </w:r>
    </w:p>
    <w:p w14:paraId="0B90EC54"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даний час в якості катодних матеріалів все частіше застосовуються матеріали на основі змішаних оксидів або фосфатів. Показано, що з катодами зі змішаних оксидів досягаються найкращі характеристики акумулятора. Освоюються і технології покриттів поверхні катодів тонкодисперсними оксидами.</w:t>
      </w:r>
    </w:p>
    <w:p w14:paraId="51C70D2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заряді Li-Ion акумулятора відбуваються реакції:</w:t>
      </w:r>
    </w:p>
    <w:p w14:paraId="5C51A687" w14:textId="77777777" w:rsidR="00673207" w:rsidRDefault="00B740BA">
      <w:pPr>
        <w:shd w:val="clear" w:color="auto" w:fill="FFFFFF"/>
        <w:spacing w:after="0" w:line="360" w:lineRule="auto"/>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на позитивних пластинах:</w:t>
      </w:r>
    </w:p>
    <w:p w14:paraId="436E7CCF" w14:textId="77777777" w:rsidR="00673207" w:rsidRDefault="00B740BA">
      <w:pPr>
        <w:shd w:val="clear" w:color="auto" w:fill="FFFFFF"/>
        <w:spacing w:after="0" w:line="360" w:lineRule="auto"/>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ab/>
      </w:r>
      <w:r>
        <w:rPr>
          <w:rFonts w:ascii="Times New Roman" w:eastAsia="Times New Roman" w:hAnsi="Times New Roman" w:cs="Times New Roman"/>
          <w:color w:val="212121"/>
          <w:sz w:val="28"/>
          <w:szCs w:val="28"/>
        </w:rPr>
        <w:tab/>
      </w:r>
      <w:r>
        <w:rPr>
          <w:rFonts w:ascii="Times New Roman" w:eastAsia="Times New Roman" w:hAnsi="Times New Roman" w:cs="Times New Roman"/>
          <w:color w:val="212121"/>
          <w:sz w:val="28"/>
          <w:szCs w:val="28"/>
        </w:rPr>
        <w:tab/>
        <w:t>LiCoO</w:t>
      </w:r>
      <w:r>
        <w:rPr>
          <w:rFonts w:ascii="Times New Roman" w:eastAsia="Times New Roman" w:hAnsi="Times New Roman" w:cs="Times New Roman"/>
          <w:color w:val="212121"/>
          <w:sz w:val="28"/>
          <w:szCs w:val="28"/>
          <w:vertAlign w:val="subscript"/>
        </w:rPr>
        <w:t>2</w:t>
      </w:r>
      <w:r>
        <w:rPr>
          <w:rFonts w:ascii="Cardo" w:eastAsia="Cardo" w:hAnsi="Cardo" w:cs="Cardo"/>
          <w:color w:val="212121"/>
          <w:sz w:val="28"/>
          <w:szCs w:val="28"/>
        </w:rPr>
        <w:t> → Li1-xCoO</w:t>
      </w:r>
      <w:r>
        <w:rPr>
          <w:rFonts w:ascii="Times New Roman" w:eastAsia="Times New Roman" w:hAnsi="Times New Roman" w:cs="Times New Roman"/>
          <w:color w:val="212121"/>
          <w:sz w:val="28"/>
          <w:szCs w:val="28"/>
          <w:vertAlign w:val="subscript"/>
        </w:rPr>
        <w:t>2</w:t>
      </w:r>
      <w:r>
        <w:rPr>
          <w:rFonts w:ascii="Times New Roman" w:eastAsia="Times New Roman" w:hAnsi="Times New Roman" w:cs="Times New Roman"/>
          <w:color w:val="212121"/>
          <w:sz w:val="28"/>
          <w:szCs w:val="28"/>
        </w:rPr>
        <w:t> + xLi+ + xe-</w:t>
      </w:r>
    </w:p>
    <w:p w14:paraId="00B6DD08" w14:textId="77777777" w:rsidR="00673207" w:rsidRDefault="00B740BA">
      <w:pPr>
        <w:shd w:val="clear" w:color="auto" w:fill="FFFFFF"/>
        <w:spacing w:after="0" w:line="360" w:lineRule="auto"/>
        <w:jc w:val="both"/>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на негативних пластинах:</w:t>
      </w:r>
    </w:p>
    <w:p w14:paraId="024A287E" w14:textId="77777777" w:rsidR="00673207" w:rsidRDefault="00B740BA">
      <w:pPr>
        <w:shd w:val="clear" w:color="auto" w:fill="FFFFFF"/>
        <w:spacing w:after="0" w:line="360" w:lineRule="auto"/>
        <w:jc w:val="both"/>
        <w:rPr>
          <w:rFonts w:ascii="Times New Roman" w:eastAsia="Times New Roman" w:hAnsi="Times New Roman" w:cs="Times New Roman"/>
          <w:color w:val="212121"/>
          <w:sz w:val="28"/>
          <w:szCs w:val="28"/>
        </w:rPr>
      </w:pPr>
      <w:r>
        <w:rPr>
          <w:rFonts w:ascii="Gungsuh" w:eastAsia="Gungsuh" w:hAnsi="Gungsuh" w:cs="Gungsuh"/>
          <w:color w:val="212121"/>
          <w:sz w:val="28"/>
          <w:szCs w:val="28"/>
        </w:rPr>
        <w:tab/>
      </w:r>
      <w:r>
        <w:rPr>
          <w:rFonts w:ascii="Gungsuh" w:eastAsia="Gungsuh" w:hAnsi="Gungsuh" w:cs="Gungsuh"/>
          <w:color w:val="212121"/>
          <w:sz w:val="28"/>
          <w:szCs w:val="28"/>
        </w:rPr>
        <w:tab/>
      </w:r>
      <w:r>
        <w:rPr>
          <w:rFonts w:ascii="Gungsuh" w:eastAsia="Gungsuh" w:hAnsi="Gungsuh" w:cs="Gungsuh"/>
          <w:color w:val="212121"/>
          <w:sz w:val="28"/>
          <w:szCs w:val="28"/>
        </w:rPr>
        <w:tab/>
        <w:t>С + xLi+ + xe- → CLi</w:t>
      </w:r>
      <w:r>
        <w:rPr>
          <w:rFonts w:ascii="Times New Roman" w:eastAsia="Times New Roman" w:hAnsi="Times New Roman" w:cs="Times New Roman"/>
          <w:color w:val="212121"/>
          <w:sz w:val="28"/>
          <w:szCs w:val="28"/>
          <w:vertAlign w:val="subscript"/>
        </w:rPr>
        <w:t>x</w:t>
      </w:r>
    </w:p>
    <w:p w14:paraId="7200202B"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Конструктивно Li-Ion акумулятори, як і лужні (Ni-Cd, Ni-MH), виробляються в циліндричному і призматичному варіантах. В циліндричних акумуляторах згорнутий у вигляді рулону пакет електродів і сепаратора розташований в сталевий або алюмінієвий корпус, з яким з'єднаний негативний електрод. Позитивний полюс акумулятора виведений через ізолятор на кришку (рис. 1.4). Призматичні акумулятори виробляються складанням прямокутних пластин один на одну. Призматичні акумулятори забезпечують більш щільну упаковку в акумуляторній батареї, але в них важче, ніж в циліндричних, підтримувати стискаючі зусилля на електроди. У деяких призматичних акумуляторах застосовується рулонна збірка пакету електродів, який скручується в еліптичну спіраль (рис. 1.5). Це дозволяє об'єднати переваги двох описаних вище модифікацій конструкції.</w:t>
      </w:r>
    </w:p>
    <w:p w14:paraId="09DF1862"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noProof/>
          <w:color w:val="212121"/>
          <w:sz w:val="28"/>
          <w:szCs w:val="28"/>
        </w:rPr>
        <w:lastRenderedPageBreak/>
        <w:drawing>
          <wp:inline distT="0" distB="0" distL="0" distR="0" wp14:anchorId="68AF8470" wp14:editId="3078A391">
            <wp:extent cx="3419475" cy="2162175"/>
            <wp:effectExtent l="0" t="0" r="0" b="0"/>
            <wp:docPr id="38"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9"/>
                    <a:srcRect/>
                    <a:stretch>
                      <a:fillRect/>
                    </a:stretch>
                  </pic:blipFill>
                  <pic:spPr>
                    <a:xfrm>
                      <a:off x="0" y="0"/>
                      <a:ext cx="3419475" cy="2162175"/>
                    </a:xfrm>
                    <a:prstGeom prst="rect">
                      <a:avLst/>
                    </a:prstGeom>
                    <a:ln/>
                  </pic:spPr>
                </pic:pic>
              </a:graphicData>
            </a:graphic>
          </wp:inline>
        </w:drawing>
      </w:r>
    </w:p>
    <w:p w14:paraId="4EB70B0B"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Рис. 1.4 – Будова циліндричного Li-Ion акумулятора</w:t>
      </w:r>
    </w:p>
    <w:p w14:paraId="5F2F7B9D"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noProof/>
          <w:color w:val="212121"/>
          <w:sz w:val="28"/>
          <w:szCs w:val="28"/>
        </w:rPr>
        <w:drawing>
          <wp:inline distT="0" distB="0" distL="114300" distR="114300" wp14:anchorId="1F27B437" wp14:editId="513960D8">
            <wp:extent cx="1733550" cy="1771650"/>
            <wp:effectExtent l="0" t="0" r="0" b="0"/>
            <wp:docPr id="1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40"/>
                    <a:srcRect/>
                    <a:stretch>
                      <a:fillRect/>
                    </a:stretch>
                  </pic:blipFill>
                  <pic:spPr>
                    <a:xfrm>
                      <a:off x="0" y="0"/>
                      <a:ext cx="1733550" cy="1771650"/>
                    </a:xfrm>
                    <a:prstGeom prst="rect">
                      <a:avLst/>
                    </a:prstGeom>
                    <a:ln/>
                  </pic:spPr>
                </pic:pic>
              </a:graphicData>
            </a:graphic>
          </wp:inline>
        </w:drawing>
      </w:r>
    </w:p>
    <w:p w14:paraId="3BA60EFA"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Рис. 1.5 – Будова призматичного Li-Ion акумулятора з рулонної скруткою електродів</w:t>
      </w:r>
    </w:p>
    <w:p w14:paraId="6C995799"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конструктивні заходи зазвичай робляться і для попередження швидкого розігріву і забезпечення безпеки роботи Li-Ion акумуляторів. Під кришкою акумулятора є пристрій, що реагує на позитивний температурний коефіцієнт збільшенням опору, і інший, який розриває електричний зв'язок між катодом і позитивною клемою при підвищенні тиску газів усередині акумулятора вище допустимого рівня.</w:t>
      </w:r>
    </w:p>
    <w:p w14:paraId="51C26D0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підвищення безпеки експлуатації Li-Ion акумуляторів у складі батареї обов'язково застосовується також і зовнішній електронний захист, мета якого не допустити можливість перезаряду і перерозряду кожного акумулятора, короткого замикання і надмірного розігріву.</w:t>
      </w:r>
    </w:p>
    <w:p w14:paraId="2ADEC89E"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Більшість Li-Ion акумуляторів виготовляють в призматичних варіантах, оскільки основне призначення Li-Ion акумуляторів - забезпечення роботи стільникових телефонів і ноутбуків. Як правило, конструкції призматичних акумуляторів не уніфіковані і більшість фірм-виробників стільникових телефонів, </w:t>
      </w:r>
      <w:r>
        <w:rPr>
          <w:rFonts w:ascii="Times New Roman" w:eastAsia="Times New Roman" w:hAnsi="Times New Roman" w:cs="Times New Roman"/>
          <w:sz w:val="28"/>
          <w:szCs w:val="28"/>
        </w:rPr>
        <w:lastRenderedPageBreak/>
        <w:t>ноутбуків та ін. не допускають застосування в пристроях акумуляторів сторонніх фірм.</w:t>
      </w:r>
    </w:p>
    <w:p w14:paraId="3FC32C04"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Різнойменні електроди в літієвих і літій-іонних акумуляторах поділяються сепаратором з пористого поліпропілену.</w:t>
      </w:r>
    </w:p>
    <w:p w14:paraId="3D7C6E65"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Конструкція Li-Ion та інших літієвих акумуляторів, як і конструкція всіх первинних джерел струму з літієвим анодом, відрізняється абсолютною герметичністю. Вимога абсолютної герметичності визначається як неприпустимістю витікання рідкого електроліту (негативно діє на апаратуру), так і неприпустимістю попадання в акумулятор кисню і парів води з навколишнього середовища. Кисень і пари води реагують з матеріалами електродів і електроліту і повністю виводять акумулятор з ладу.</w:t>
      </w:r>
    </w:p>
    <w:p w14:paraId="69A3E37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Технологічні операції виробництва електродів і інших деталей, а також збірку акумуляторів проводять в особливих сухих кімнатах або в герметичних боксах в атмосфері чистого аргону. При складанні акумуляторів застосовують складні сучасні технології зварювання, складні конструкції гермовиводов і т.д.</w:t>
      </w:r>
    </w:p>
    <w:p w14:paraId="4F5A5712"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Закладка активних мас електродів є компромісом між бажанням досягти максимуму розрядної ємності акумулятора і вимогою гарантувати безпеку його роботи, яка забезпечується при співвідношенні С- / С + =&gt; 1,1 для попередження утворення металевого літію (і тим самим можливості спалаху).</w:t>
      </w:r>
    </w:p>
    <w:p w14:paraId="57CB3DA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Li-Ion акумулятори мають високі питомі характеристики: 100-180 Вт</w:t>
      </w:r>
      <w:r>
        <w:rPr>
          <w:rFonts w:ascii="Noto Sans Symbols" w:eastAsia="Noto Sans Symbols" w:hAnsi="Noto Sans Symbols" w:cs="Noto Sans Symbols"/>
          <w:sz w:val="28"/>
          <w:szCs w:val="28"/>
        </w:rPr>
        <w:t>⋅</w:t>
      </w:r>
      <w:r>
        <w:rPr>
          <w:rFonts w:ascii="Times New Roman" w:eastAsia="Times New Roman" w:hAnsi="Times New Roman" w:cs="Times New Roman"/>
          <w:sz w:val="28"/>
          <w:szCs w:val="28"/>
        </w:rPr>
        <w:t>г / кг і 250-400 Вт</w:t>
      </w:r>
      <w:r>
        <w:rPr>
          <w:rFonts w:ascii="Noto Sans Symbols" w:eastAsia="Noto Sans Symbols" w:hAnsi="Noto Sans Symbols" w:cs="Noto Sans Symbols"/>
          <w:sz w:val="28"/>
          <w:szCs w:val="28"/>
        </w:rPr>
        <w:t>⋅</w:t>
      </w:r>
      <w:r>
        <w:rPr>
          <w:rFonts w:ascii="Times New Roman" w:eastAsia="Times New Roman" w:hAnsi="Times New Roman" w:cs="Times New Roman"/>
          <w:sz w:val="28"/>
          <w:szCs w:val="28"/>
        </w:rPr>
        <w:t>г / л. Робоча напруга - 3,5-3,7 В.</w:t>
      </w:r>
    </w:p>
    <w:p w14:paraId="2B083F8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ще кілька років тому розробники вважали досяжною ємність Li-Ion акумуляторів не вище декількох ампер-годин, то зараз більшість причин, які обмежують збільшення ємності, подолано і багато виробників стали випускати акумулятори ємністю в сотні ампер-годин.</w:t>
      </w:r>
    </w:p>
    <w:p w14:paraId="7678EE8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Сучасні малогабаритні акумулятори працездатні при токах розряду до 2С, потужні - до 10-20С. Інтервал робочих температур: від -20 до +60°С. Проте багато виробників вже розробили акумулятори, працездатні при -40°С. Можливе розширення температурного інтервалу в область більш високих температур.</w:t>
      </w:r>
    </w:p>
    <w:p w14:paraId="1864D4B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Саморозряд Li-Ion акумуляторів становить 4-6% за перший місяць, потім - істотно менше: за 12 місяців акумулятори втрачають 10-20% запасеної ємності. </w:t>
      </w:r>
      <w:r>
        <w:rPr>
          <w:rFonts w:ascii="Times New Roman" w:eastAsia="Times New Roman" w:hAnsi="Times New Roman" w:cs="Times New Roman"/>
          <w:sz w:val="28"/>
          <w:szCs w:val="28"/>
        </w:rPr>
        <w:lastRenderedPageBreak/>
        <w:t>Втрати ємності у Li-Ion акумуляторів в кілька разів менше, ніж у нікель-кадмієвих акумуляторів, як при 20°С, так і при 40°С. Ресурс-500-1000 циклів.</w:t>
      </w:r>
    </w:p>
    <w:p w14:paraId="6F41588E"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Li-Ion акумулятори заряджають в комбінованому режимі: спочатку при постійному струмі (в діапазоні від 0,2 С до 1 С) до напруги 4,1-4,2 В (залежно від рекомендацій виробника), далі при постійній напрузі. Перша стадія заряду може тривати близько 40 хв., друга стадія довше. Більш швидкий заряд може бути досягнутий при імпульсному режимі.</w:t>
      </w:r>
    </w:p>
    <w:p w14:paraId="38EF24E4"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початковий період, коли тільки з'явилися Li-Ion акумуляторні батареї, що використовують графітову систему, потрібно обмеження напруги заряду з розрахунку 4,1В на елемент. Хоча використання більш високої напруги дозволяє підвищити енергетичну щільність, окислювальні реакції, що відбувалися в елементах такого типу при напрузі, що перевищують поріг 4,1 В, приводили до скорочення їх терміну служби. З часом цей недолік ліквідували за рахунок застосування хімічних добавок, і в даний час Li-Ion елементи можна заряджати до напруги 4,20В. Допустиме відхилення напруги становить лише близько ± 0,05 В на елемент. Li-Ion акумуляторні батареї промислового та військового призначення повинні мати більший термін служби, ніж батареї для комерційного використання. Тому для них порогова напруга кінця заряду становить 3,90 В на елемент. Хоча енергетична щільність (кВт</w:t>
      </w:r>
      <w:r>
        <w:rPr>
          <w:rFonts w:ascii="Noto Sans Symbols" w:eastAsia="Noto Sans Symbols" w:hAnsi="Noto Sans Symbols" w:cs="Noto Sans Symbols"/>
          <w:sz w:val="28"/>
          <w:szCs w:val="28"/>
        </w:rPr>
        <w:t>⋅</w:t>
      </w:r>
      <w:r>
        <w:rPr>
          <w:rFonts w:ascii="Times New Roman" w:eastAsia="Times New Roman" w:hAnsi="Times New Roman" w:cs="Times New Roman"/>
          <w:sz w:val="28"/>
          <w:szCs w:val="28"/>
        </w:rPr>
        <w:t>г / кг) у таких батарей нижче, підвищений термін служби при невеликих розмірах, малій вазі і більш висока в порівнянні з батареями інших типів енергетична щільність ставлять Li-Ion батареї поза конкуренцією.</w:t>
      </w:r>
    </w:p>
    <w:p w14:paraId="4967087B"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заряді Li-Ion акумуляторних батарей струмом 1С час заряду становить 2-3 год. Li-Ion батарея досягає стану повного заряду, коли напруга на його клемах дорівнює напрузі відсічення, а струм при цьому значно зменшується і складає приблизно 3% від початкового струму заряду.</w:t>
      </w:r>
    </w:p>
    <w:p w14:paraId="10BD45BB"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noProof/>
          <w:color w:val="212121"/>
          <w:sz w:val="28"/>
          <w:szCs w:val="28"/>
        </w:rPr>
        <w:lastRenderedPageBreak/>
        <w:drawing>
          <wp:inline distT="0" distB="0" distL="0" distR="0" wp14:anchorId="21452785" wp14:editId="7509E61D">
            <wp:extent cx="4419600" cy="2381250"/>
            <wp:effectExtent l="0" t="0" r="0" b="0"/>
            <wp:docPr id="29"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41"/>
                    <a:srcRect/>
                    <a:stretch>
                      <a:fillRect/>
                    </a:stretch>
                  </pic:blipFill>
                  <pic:spPr>
                    <a:xfrm>
                      <a:off x="0" y="0"/>
                      <a:ext cx="4419600" cy="2381250"/>
                    </a:xfrm>
                    <a:prstGeom prst="rect">
                      <a:avLst/>
                    </a:prstGeom>
                    <a:ln/>
                  </pic:spPr>
                </pic:pic>
              </a:graphicData>
            </a:graphic>
          </wp:inline>
        </w:drawing>
      </w:r>
    </w:p>
    <w:p w14:paraId="4828D1C1" w14:textId="77777777" w:rsidR="00673207" w:rsidRDefault="00B740BA">
      <w:pPr>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1.6 –  Залежність напруги і струму від часу при заряді Li-Ion акумулятора</w:t>
      </w:r>
    </w:p>
    <w:p w14:paraId="6103A324"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на рис. 1.6 зображено типовий графік заряду одного з типів Li-Ion акумуляторів, то на рис. 1.7 процес заряду показаний більш наочно. При підвищенні струму заряду Li-Ion батареї час заряду скільки-небудь значуще не скорочується. Хоча при більш високому струмі заряду напруга на батареї наростає швидше, етап підзарядки після завершення першого етапу циклу заряду триває довше.</w:t>
      </w:r>
    </w:p>
    <w:p w14:paraId="63968799"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деяких типах зарядних пристроїв для заряду літій-іонної акумуляторної батареї потрібен час 1 год. і менше. У таких зарядних пристроях етап 2 виключено, і батарея переходить в стан готовності відразу після закінчення етапу 1. У цій точці Li-Ion батарея буде заряджена приблизно на 70%, і після цього можлива додаткова підзарядка.</w:t>
      </w:r>
    </w:p>
    <w:p w14:paraId="20DCEB86"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noProof/>
          <w:color w:val="212121"/>
          <w:sz w:val="28"/>
          <w:szCs w:val="28"/>
        </w:rPr>
        <w:drawing>
          <wp:inline distT="0" distB="0" distL="0" distR="0" wp14:anchorId="17CDEDB5" wp14:editId="5225064E">
            <wp:extent cx="4772025" cy="2447925"/>
            <wp:effectExtent l="0" t="0" r="0" b="0"/>
            <wp:docPr id="53"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42"/>
                    <a:srcRect/>
                    <a:stretch>
                      <a:fillRect/>
                    </a:stretch>
                  </pic:blipFill>
                  <pic:spPr>
                    <a:xfrm>
                      <a:off x="0" y="0"/>
                      <a:ext cx="4772025" cy="2447925"/>
                    </a:xfrm>
                    <a:prstGeom prst="rect">
                      <a:avLst/>
                    </a:prstGeom>
                    <a:ln/>
                  </pic:spPr>
                </pic:pic>
              </a:graphicData>
            </a:graphic>
          </wp:inline>
        </w:drawing>
      </w:r>
    </w:p>
    <w:p w14:paraId="56443F95"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Рис. 1.7 – Залежність напруги і струму від часу при зарядці Li-Ion акумулятора</w:t>
      </w:r>
    </w:p>
    <w:p w14:paraId="1348110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1 - Через акумулятор протікає максимально допустимий струм заряду, поки напруга на ньому не досягне порогового значення.</w:t>
      </w:r>
    </w:p>
    <w:p w14:paraId="4EC2ABA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ЕТАП 2 - Максимальна напруга на акумуляторі досягнуто, струм заряду поступово знижується до тих пір поки він повністю не зарядиться. Момент завершення заряду настає коли величина струму заряду знизиться до значення 3% від початкового.</w:t>
      </w:r>
    </w:p>
    <w:p w14:paraId="1D3F617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3 - Періодичний компенсуючий заряд, який проводиться при зберіганні акумулятора, орієнтовно через кожні 500 годин зберігання.</w:t>
      </w:r>
    </w:p>
    <w:p w14:paraId="238BA0A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Етап струменевої підзарядки для Li-Ion акумуляторів непридатний через те, що вони не можуть поглинати енергію при перезаряді. Більше того, струменева підзарядка може викликати металізацію літію, що робить роботу акумулятора нестабільною. Навпаки, коротка підзарядка постійним струмом здатна компенсувати невеликий саморозряд Li-Ion батареї і компенсувати втрати енергії, викликані роботою її пристрою захисту. Залежно від типу зарядного пристрою і ступеня саморозряду Li-Ion батареї така підзарядка може виконуватися через кожні 500 год., або 20 днів. Зазвичай її слід здійснювати при зниженні напруги холостого ходу до 4,05 В/елемент і припиняти, коли воно досягне 4,20 В/елемент.</w:t>
      </w:r>
    </w:p>
    <w:p w14:paraId="3E9EC889"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Li-Ion акумулятори мають низьку стійкість до перезаряду. На негативному електроді на поверхні вуглецевої матриці при значному перезаряді стає можливим осадження металевого літію (у вигляді дрібно роздробленого моховитого осаду), що володіє великою реакційною здатністю до електроліту, а на катоді починається активне виділення кисню. Виникає загроза теплового розгону, підвищення тиску і розгерметизації. Тому заряд Li-Ion акумуляторів можна вести тільки до напруги, рекомендованого виробником. При збільшеному зарядному напрузі ресурс акумуляторів знижується.</w:t>
      </w:r>
    </w:p>
    <w:p w14:paraId="6C800D8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Безпечній роботі Li-Ion акумуляторних батарей повинна приділятися серйозна увага. В Li-Ion батареях комерційного призначення є спеціальні пристрої захисту, що запобігають перевищення напруги заряду вище певного порогового значення. Додатковий елемент захисту забезпечує завершення заряду, якщо температура батареї досягне 90°С. Найбільш досконалі по конструкції батареї мають ще один елемент захисту - механічний вимикач, який спрацьовує при збільшенні внутрішньокорпусного тиску батареї. Вбудована система контролю напруги налаштована на дві напруги відсічення - верхню і нижню.</w:t>
      </w:r>
    </w:p>
    <w:p w14:paraId="0792F09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Є й винятки - Li-Ion акумуляторні батареї, в яких пристрої захисту взагалі відсутні. Це акумуляторні батареї, до складу яких Вхідить марганець. Завдяки його наявності, при перезаряді реакції металізації анода і виділення кисню на катоді відбуваються настільки повільно, що стало можливим відмовитися від застосування пристроїв захисту.</w:t>
      </w:r>
    </w:p>
    <w:p w14:paraId="2B25C6D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Збереження Li-Ion акумуляторів. Всі літієві акумулятори характеризуються досить гарною схоронністю. Втрата ємності за рахунок саморозряду 5-10% на рік.</w:t>
      </w:r>
    </w:p>
    <w:p w14:paraId="634955EE"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Наведені показники слід розглядати як деякі номінальні орієнтири. Для кожного конкретного акумулятора, наприклад, розрядна напруга залежить від струму розряду, рівня розрядженості, температури; ресурс залежить від режимів (струмів) розряду і заряду, температури, глибини розряду; діапазон робочих температур залежить від рівня вироблення ресурсу, допустимих робочих напруг тощо.</w:t>
      </w:r>
    </w:p>
    <w:p w14:paraId="0F727E0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недоліків Li-Ion акумуляторів слід віднести чутливість до перезаряду і перерозряду, через це вони повинні мати обмежувачі заряду і розряду.</w:t>
      </w:r>
    </w:p>
    <w:p w14:paraId="3659A1F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Типовий вид розрядних характеристик Li-Ion акумуляторів зображений на рис. 1.8 і 1.9.</w:t>
      </w:r>
    </w:p>
    <w:p w14:paraId="27A76F40"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 xml:space="preserve"> </w:t>
      </w:r>
      <w:r>
        <w:rPr>
          <w:rFonts w:ascii="Times New Roman" w:eastAsia="Times New Roman" w:hAnsi="Times New Roman" w:cs="Times New Roman"/>
          <w:noProof/>
          <w:color w:val="212121"/>
          <w:sz w:val="28"/>
          <w:szCs w:val="28"/>
        </w:rPr>
        <w:drawing>
          <wp:inline distT="0" distB="0" distL="0" distR="0" wp14:anchorId="716FB819" wp14:editId="65F68826">
            <wp:extent cx="4038600" cy="2724150"/>
            <wp:effectExtent l="0" t="0" r="0" b="0"/>
            <wp:docPr id="24" name="image10.png" descr="График_ёмкости_от_разрядного_тока"/>
            <wp:cNvGraphicFramePr/>
            <a:graphic xmlns:a="http://schemas.openxmlformats.org/drawingml/2006/main">
              <a:graphicData uri="http://schemas.openxmlformats.org/drawingml/2006/picture">
                <pic:pic xmlns:pic="http://schemas.openxmlformats.org/drawingml/2006/picture">
                  <pic:nvPicPr>
                    <pic:cNvPr id="0" name="image10.png" descr="График_ёмкости_от_разрядного_тока"/>
                    <pic:cNvPicPr preferRelativeResize="0"/>
                  </pic:nvPicPr>
                  <pic:blipFill>
                    <a:blip r:embed="rId43"/>
                    <a:srcRect/>
                    <a:stretch>
                      <a:fillRect/>
                    </a:stretch>
                  </pic:blipFill>
                  <pic:spPr>
                    <a:xfrm>
                      <a:off x="0" y="0"/>
                      <a:ext cx="4038600" cy="2724150"/>
                    </a:xfrm>
                    <a:prstGeom prst="rect">
                      <a:avLst/>
                    </a:prstGeom>
                    <a:ln/>
                  </pic:spPr>
                </pic:pic>
              </a:graphicData>
            </a:graphic>
          </wp:inline>
        </w:drawing>
      </w:r>
    </w:p>
    <w:p w14:paraId="5D63C104"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Рис. 1.8 – Розрядні характеристики Li-Ion акумулятора при різних струмах</w:t>
      </w:r>
    </w:p>
    <w:p w14:paraId="56F09D54" w14:textId="77777777" w:rsidR="00673207" w:rsidRDefault="00B740BA">
      <w:r>
        <w:rPr>
          <w:noProof/>
        </w:rPr>
        <w:lastRenderedPageBreak/>
        <w:drawing>
          <wp:inline distT="0" distB="0" distL="0" distR="0" wp14:anchorId="3DD1F764" wp14:editId="3B0C8C26">
            <wp:extent cx="4124325" cy="3143250"/>
            <wp:effectExtent l="0" t="0" r="0" b="0"/>
            <wp:docPr id="8" name="image1.png" descr="График_ёмкости_от_температуры_разряда"/>
            <wp:cNvGraphicFramePr/>
            <a:graphic xmlns:a="http://schemas.openxmlformats.org/drawingml/2006/main">
              <a:graphicData uri="http://schemas.openxmlformats.org/drawingml/2006/picture">
                <pic:pic xmlns:pic="http://schemas.openxmlformats.org/drawingml/2006/picture">
                  <pic:nvPicPr>
                    <pic:cNvPr id="0" name="image1.png" descr="График_ёмкости_от_температуры_разряда"/>
                    <pic:cNvPicPr preferRelativeResize="0"/>
                  </pic:nvPicPr>
                  <pic:blipFill>
                    <a:blip r:embed="rId44"/>
                    <a:srcRect/>
                    <a:stretch>
                      <a:fillRect/>
                    </a:stretch>
                  </pic:blipFill>
                  <pic:spPr>
                    <a:xfrm>
                      <a:off x="0" y="0"/>
                      <a:ext cx="4124325" cy="3143250"/>
                    </a:xfrm>
                    <a:prstGeom prst="rect">
                      <a:avLst/>
                    </a:prstGeom>
                    <a:ln/>
                  </pic:spPr>
                </pic:pic>
              </a:graphicData>
            </a:graphic>
          </wp:inline>
        </w:drawing>
      </w:r>
    </w:p>
    <w:p w14:paraId="67D0886A"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Рис. 1.9 – Розрядні характеристики Li-Ion акумулятора при різній температурі</w:t>
      </w:r>
    </w:p>
    <w:p w14:paraId="460E2FB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рисунків 1.8 – 1.9 видно, що зі зростанням струму розряду розрядна ємність акумулятора знижується незначно, але зменшується робоча напруга. Такий же ефект з'являється при розряді при температурі нижче 10°С. Крім цього, при низьких температурах має місце початкова просадка напруги.</w:t>
      </w:r>
    </w:p>
    <w:p w14:paraId="294A2859"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стосується експлуатації Li-Ion акумуляторів взагалі, то, враховуючи всі конструктивні та хімічні способи захисту акумуляторів від перегріву і вже стале уявлення про необхідність зовнішньої електронного захисту акумуляторів від перезаряду і перерозряду, можна вважати проблему безпеки експлуатації Li-Ion акумуляторів вирішеною. А нові катодні матеріали часто забезпечують ще більшу термічну стабільність Li-Ion акумуляторів.</w:t>
      </w:r>
    </w:p>
    <w:p w14:paraId="1CFAAB2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Безпека Li-Ion акумуляторів. При розробці літієвих і літій-іонних акумуляторів, як і при розробці первинних літієвих елементів, питань безпеки зберігання та використання приділялася особлива увага. Всі акумулятори мають захист від внутрішніх коротких замикань (а в окремих випадках - і від зовнішніх коротких замикань). Ефективним способом такого захисту є застосування двошарового сепаратора, один з шарів якого виготовляється не з поліпропілену, а з матеріалу, аналогічного поліетилену. У випадку короткого замикання (наприклад, через проростання дендритів літію до позитивного електрода) за рахунок локального розігріву цей шар сепаратора підплавляється і стає непроникним, запобігаючи, таким чином, подальше проростання дендритів.</w:t>
      </w:r>
    </w:p>
    <w:p w14:paraId="5784182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Li-Ion акумуляторні батареї комерційного призначення мають найбільш досконалу захист серед всіх типів батарей. Як правило в схемі захисту Li-Ion батарей використовується ключ на польовому транзисторі, який при досягненні на елементі батареї напруги 4,30 В відкривається і тим самим перериває процес заряду. Крім того, наявний термозапобіжник при нагріванні батареї до 90°С від'єднує ланцюг її навантаження, забезпечуючи таким чином її термальну захист. Але і це не все. Деякі акумулятори мають вимикач, який спрацьовує при досягненні порогового рівня тиску всередині корпусу, рівного 1034 кПа (10,5 кг / м2), і розриває ланцюг навантаження. Є й схема захисту від глибокого розряду, яка стежить за напругою акумуляторної батареї і розриває ланцюг навантаження, якщо напруга знизиться до рівня 2,5 В на елемент.</w:t>
      </w:r>
    </w:p>
    <w:p w14:paraId="019FAA7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Внутрішній опір схеми захисту акумуляторної батареї мобільного телефону у включеному стані становить 0,05-0,1 Ом. Конструктивно вона складається з двох ключів, з'єднаних послідовно. Один з них спрацьовує при досягненні верхнього, а інший - нижнього порогу напруги на батареї. Загальний опір цих ключів фактично створює подвоєння її внутрішнього опору, особливо якщо батарея складається всього лише з одного акумулятора. Батареї живлення мобільних телефонів повинні забезпечувати великі струми навантаження, що можливо при максимально низькому внутрішньому опорі батареї. Таким чином, схема захисту являє собою перешкоду, що обмежує робочий струм Li-Ion батареї.</w:t>
      </w:r>
    </w:p>
    <w:p w14:paraId="655AB12D"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деяких типах Li-Ion батарей, які використовують у своєму хімічному складі марганець і складаються з 1-2 елементів, схема захисту не застосовується. Замість цього в них встановлений всього лише один запобіжник. І такі батареї є безпечними через їх малих габаритів і невеликої ємності. Крім того, марганець досить терпимо до порушень правил експлуатації Li-Ion батареї. Відсутність схеми захисту зменшує вартість Li-Ion батареї, але привносить нові проблеми.</w:t>
      </w:r>
    </w:p>
    <w:p w14:paraId="634BFC6A"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Зокрема, користувачі мобільних телефонів можуть використовувати для підзарядки їх батарей нештатні зарядні пристрої. При використанні недорогих зарядних пристроїв, призначених для підзарядки від мережі або від бортової мережі автомобіля, можна бути впевненим, що за наявності в батареї схеми захисту, вона відключить її при досягненні напруги кінця заряду. Якщо ж схема захисту відсутня, відбудеться перезаряд батареї і, як наслідок, її незворотний вихід </w:t>
      </w:r>
      <w:r>
        <w:rPr>
          <w:rFonts w:ascii="Times New Roman" w:eastAsia="Times New Roman" w:hAnsi="Times New Roman" w:cs="Times New Roman"/>
          <w:sz w:val="28"/>
          <w:szCs w:val="28"/>
        </w:rPr>
        <w:lastRenderedPageBreak/>
        <w:t>з ладу. Цей процес зазвичай супроводжується підвищеним нагріванням і роздуттям корпусу батареї.</w:t>
      </w:r>
    </w:p>
    <w:p w14:paraId="751F577B"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Основна перевага будь-яких акумуляторів полягає не стільки в тому , що вони можуть зберігати електричну енергію і віддавати її відповідно з необхідними характеристиками, скільки в можливості знову заряджати їх до повної потужності.</w:t>
      </w:r>
    </w:p>
    <w:p w14:paraId="4E6BF5E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Життєвий цикл безпосередньо залежить від кількості циклів заряду акумулятора. Втрата ємності (старіння) носить незворотній характер і не може бути відновлена.</w:t>
      </w:r>
    </w:p>
    <w:p w14:paraId="1EC49DAB"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Літій-іонні (Li-Ion) акумулятори зазвичай мають термін служби, від 300 до 500 циклів зарядів. За умови нормальної експлуатації, літій-іонні акумулятори можуть забезпечувати близько 80% від своєї початкової ємності після 300 циклів або близько одного року використання (див. рис.1.10).</w:t>
      </w:r>
    </w:p>
    <w:p w14:paraId="77E1764B"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noProof/>
          <w:color w:val="212121"/>
          <w:sz w:val="28"/>
          <w:szCs w:val="28"/>
        </w:rPr>
        <w:drawing>
          <wp:inline distT="0" distB="0" distL="0" distR="0" wp14:anchorId="6B6958F5" wp14:editId="43868FF6">
            <wp:extent cx="5534025" cy="2781300"/>
            <wp:effectExtent l="0" t="0" r="0" b="0"/>
            <wp:docPr id="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45"/>
                    <a:srcRect/>
                    <a:stretch>
                      <a:fillRect/>
                    </a:stretch>
                  </pic:blipFill>
                  <pic:spPr>
                    <a:xfrm>
                      <a:off x="0" y="0"/>
                      <a:ext cx="5534025" cy="2781300"/>
                    </a:xfrm>
                    <a:prstGeom prst="rect">
                      <a:avLst/>
                    </a:prstGeom>
                    <a:ln/>
                  </pic:spPr>
                </pic:pic>
              </a:graphicData>
            </a:graphic>
          </wp:inline>
        </w:drawing>
      </w:r>
    </w:p>
    <w:p w14:paraId="1F841EE6"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Рис. 1.10 – Залежність ємності Li-Ion акумулятора від кількості робочих циклів</w:t>
      </w:r>
    </w:p>
    <w:p w14:paraId="2AA21694"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циклюванні Li-Ion акумуляторів серед можливих механізмів зниження ємності найбільш часто розглядаються наступні:</w:t>
      </w:r>
    </w:p>
    <w:p w14:paraId="2748E80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Руйнування кристалічної структури катодного матеріалу;</w:t>
      </w:r>
    </w:p>
    <w:p w14:paraId="32F9701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Розшарування графіту;</w:t>
      </w:r>
    </w:p>
    <w:p w14:paraId="264CFFC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Нарощування пасивуються плівки на обох електродах, що призводить до зниження активної поверхні електродів і блокування дрібних пор;</w:t>
      </w:r>
    </w:p>
    <w:p w14:paraId="72FCAF8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Осадження металевого літію;</w:t>
      </w:r>
    </w:p>
    <w:p w14:paraId="62E6F07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Зазвичай ресурс комерційних Li-Ion акумуляторів до зниження розрядної ємності на 20% становить 500-1000 циклів, але він значно залежить від величини </w:t>
      </w:r>
      <w:r>
        <w:rPr>
          <w:rFonts w:ascii="Times New Roman" w:eastAsia="Times New Roman" w:hAnsi="Times New Roman" w:cs="Times New Roman"/>
          <w:sz w:val="28"/>
          <w:szCs w:val="28"/>
        </w:rPr>
        <w:lastRenderedPageBreak/>
        <w:t>граничної зарядної напруги (рис. 1.11). Зі зменшенням глибини циклювання ресурс підвищується. Спостережуване підвищення терміну служби пов'язують зі зменшенням механічної напруги, що викликається, змінами обсягу електродів впровадження, які залежать від ступеня їх зарядженості.</w:t>
      </w:r>
    </w:p>
    <w:p w14:paraId="50A4BD75" w14:textId="77777777" w:rsidR="00673207" w:rsidRDefault="00B740BA">
      <w:r>
        <w:rPr>
          <w:noProof/>
        </w:rPr>
        <w:drawing>
          <wp:inline distT="0" distB="0" distL="0" distR="0" wp14:anchorId="1C4DAC02" wp14:editId="6ACC81D2">
            <wp:extent cx="4791075" cy="2876550"/>
            <wp:effectExtent l="0" t="0" r="0" b="0"/>
            <wp:docPr id="1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46"/>
                    <a:srcRect/>
                    <a:stretch>
                      <a:fillRect/>
                    </a:stretch>
                  </pic:blipFill>
                  <pic:spPr>
                    <a:xfrm>
                      <a:off x="0" y="0"/>
                      <a:ext cx="4791075" cy="2876550"/>
                    </a:xfrm>
                    <a:prstGeom prst="rect">
                      <a:avLst/>
                    </a:prstGeom>
                    <a:ln/>
                  </pic:spPr>
                </pic:pic>
              </a:graphicData>
            </a:graphic>
          </wp:inline>
        </w:drawing>
      </w:r>
    </w:p>
    <w:p w14:paraId="5B05075F" w14:textId="77777777" w:rsidR="00673207" w:rsidRDefault="00B740BA">
      <w:pPr>
        <w:shd w:val="clear" w:color="auto" w:fill="FFFFFF"/>
        <w:spacing w:after="0" w:line="360" w:lineRule="auto"/>
        <w:jc w:val="center"/>
        <w:rPr>
          <w:rFonts w:ascii="Times New Roman" w:eastAsia="Times New Roman" w:hAnsi="Times New Roman" w:cs="Times New Roman"/>
          <w:color w:val="212121"/>
          <w:sz w:val="28"/>
          <w:szCs w:val="28"/>
        </w:rPr>
      </w:pPr>
      <w:r>
        <w:rPr>
          <w:rFonts w:ascii="Times New Roman" w:eastAsia="Times New Roman" w:hAnsi="Times New Roman" w:cs="Times New Roman"/>
          <w:color w:val="212121"/>
          <w:sz w:val="28"/>
          <w:szCs w:val="28"/>
        </w:rPr>
        <w:t>Рис. 1.11 – Зміна ємності Li-Ion акумулятора при різній граничній напрузі заряду</w:t>
      </w:r>
    </w:p>
    <w:p w14:paraId="6AF8A77E"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температури експлуатації (в межах робочого інтервалу) може збільшити швидкість побічних процесів, які зачіпають межу розділу електрод-електроліт, і трохи підвищити швидкість зменшення розрядної ємності з циклами.</w:t>
      </w:r>
    </w:p>
    <w:p w14:paraId="603E80C3"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58DE9992" w14:textId="77777777" w:rsidR="00673207" w:rsidRDefault="00B740BA">
      <w:pPr>
        <w:tabs>
          <w:tab w:val="left" w:pos="1080"/>
        </w:tabs>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1.3 Використання контролерів заряду в сонячній енергетиці</w:t>
      </w:r>
    </w:p>
    <w:p w14:paraId="6EB662FB"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Різні пристрої, що дозволяють перетворювати сонячне випромінювання в теплову та електричну енергію, є об'єктом дослідження геліоенергетики. Виробництво фотоелектричних елементів і сонячних колекторів розвивається швидкими темпами в самих різних напрямах. Сонячні батареї бувають різного розміру: від вбудованих в мікрокалькулятори до займають даху автомобілів і будинків. </w:t>
      </w:r>
    </w:p>
    <w:p w14:paraId="66003B6E"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приклади використання сонячних панелей.</w:t>
      </w:r>
    </w:p>
    <w:p w14:paraId="31F4DBBB" w14:textId="77777777" w:rsidR="00673207" w:rsidRDefault="00B740BA">
      <w:pPr>
        <w:spacing w:after="0" w:line="360" w:lineRule="auto"/>
        <w:ind w:firstLine="567"/>
        <w:jc w:val="both"/>
        <w:rPr>
          <w:rFonts w:ascii="Times New Roman" w:eastAsia="Times New Roman" w:hAnsi="Times New Roman" w:cs="Times New Roman"/>
          <w:sz w:val="28"/>
          <w:szCs w:val="28"/>
        </w:rPr>
        <w:sectPr w:rsidR="00673207">
          <w:headerReference w:type="even" r:id="rId47"/>
          <w:headerReference w:type="default" r:id="rId48"/>
          <w:pgSz w:w="11906" w:h="16838"/>
          <w:pgMar w:top="1140" w:right="660" w:bottom="280" w:left="1400" w:header="452" w:footer="0" w:gutter="0"/>
          <w:cols w:space="720"/>
        </w:sectPr>
      </w:pPr>
      <w:r>
        <w:rPr>
          <w:rFonts w:ascii="Times New Roman" w:eastAsia="Times New Roman" w:hAnsi="Times New Roman" w:cs="Times New Roman"/>
          <w:sz w:val="28"/>
          <w:szCs w:val="28"/>
        </w:rPr>
        <w:t>Перш-за-все, їх використовують для заряду побутової електроніки –  калькуляторів, плеєрів, ліхтариків і т. п.  (рис. 1.12).</w:t>
      </w:r>
    </w:p>
    <w:p w14:paraId="199E5693"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429D3EDD" wp14:editId="25817B94">
            <wp:extent cx="3063622" cy="2653531"/>
            <wp:effectExtent l="0" t="0" r="0" b="0"/>
            <wp:docPr id="20"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49"/>
                    <a:srcRect/>
                    <a:stretch>
                      <a:fillRect/>
                    </a:stretch>
                  </pic:blipFill>
                  <pic:spPr>
                    <a:xfrm>
                      <a:off x="0" y="0"/>
                      <a:ext cx="3063622" cy="2653531"/>
                    </a:xfrm>
                    <a:prstGeom prst="rect">
                      <a:avLst/>
                    </a:prstGeom>
                    <a:ln/>
                  </pic:spPr>
                </pic:pic>
              </a:graphicData>
            </a:graphic>
          </wp:inline>
        </w:drawing>
      </w:r>
    </w:p>
    <w:p w14:paraId="6A6BFD5F"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1.12 – Зарядний пристрій із вбудованою сонячною батареєю</w:t>
      </w:r>
    </w:p>
    <w:p w14:paraId="4BE419A6"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Сонячні панелі розташовують на даху електромобілів для підзарядки їх акумуляторів (Рис. 1.13).</w:t>
      </w:r>
    </w:p>
    <w:p w14:paraId="08B8E3FA"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736EA7B1" wp14:editId="772423B7">
            <wp:extent cx="3785158" cy="2450507"/>
            <wp:effectExtent l="0" t="0" r="0" b="0"/>
            <wp:docPr id="18"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50"/>
                    <a:srcRect/>
                    <a:stretch>
                      <a:fillRect/>
                    </a:stretch>
                  </pic:blipFill>
                  <pic:spPr>
                    <a:xfrm>
                      <a:off x="0" y="0"/>
                      <a:ext cx="3785158" cy="2450507"/>
                    </a:xfrm>
                    <a:prstGeom prst="rect">
                      <a:avLst/>
                    </a:prstGeom>
                    <a:ln/>
                  </pic:spPr>
                </pic:pic>
              </a:graphicData>
            </a:graphic>
          </wp:inline>
        </w:drawing>
      </w:r>
    </w:p>
    <w:p w14:paraId="380EAC29"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1.13  – Сонячна панель на  даху автомобіля Prius, 2008</w:t>
      </w:r>
    </w:p>
    <w:p w14:paraId="25EF7F88" w14:textId="77777777" w:rsidR="00673207" w:rsidRDefault="00673207">
      <w:pPr>
        <w:spacing w:after="0" w:line="360" w:lineRule="auto"/>
        <w:ind w:firstLine="567"/>
        <w:jc w:val="both"/>
        <w:rPr>
          <w:rFonts w:ascii="Times New Roman" w:eastAsia="Times New Roman" w:hAnsi="Times New Roman" w:cs="Times New Roman"/>
          <w:sz w:val="28"/>
          <w:szCs w:val="28"/>
        </w:rPr>
      </w:pPr>
    </w:p>
    <w:p w14:paraId="6FFC47B0"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Сонячні батареї великого розміру, як і сонячні колектори, дуже широко використовуються в тропічних і субтропічних регіонах з великою кількістю сонячних днів. Особливо популярні в країнах Середземномор'я, де їх поміщають на дахах будинків. </w:t>
      </w:r>
    </w:p>
    <w:p w14:paraId="3C572F7C"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Сонячна електростанція на даху потребує акумуляторів та контролеру для їх заряду (Рис. 1.14) </w:t>
      </w:r>
    </w:p>
    <w:p w14:paraId="77C58E52"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407B0B68" wp14:editId="4B716C39">
            <wp:extent cx="3654419" cy="2925887"/>
            <wp:effectExtent l="0" t="0" r="0" b="0"/>
            <wp:docPr id="33" name="image32.jpg"/>
            <wp:cNvGraphicFramePr/>
            <a:graphic xmlns:a="http://schemas.openxmlformats.org/drawingml/2006/main">
              <a:graphicData uri="http://schemas.openxmlformats.org/drawingml/2006/picture">
                <pic:pic xmlns:pic="http://schemas.openxmlformats.org/drawingml/2006/picture">
                  <pic:nvPicPr>
                    <pic:cNvPr id="0" name="image32.jpg"/>
                    <pic:cNvPicPr preferRelativeResize="0"/>
                  </pic:nvPicPr>
                  <pic:blipFill>
                    <a:blip r:embed="rId51"/>
                    <a:srcRect/>
                    <a:stretch>
                      <a:fillRect/>
                    </a:stretch>
                  </pic:blipFill>
                  <pic:spPr>
                    <a:xfrm>
                      <a:off x="0" y="0"/>
                      <a:ext cx="3654419" cy="2925887"/>
                    </a:xfrm>
                    <a:prstGeom prst="rect">
                      <a:avLst/>
                    </a:prstGeom>
                    <a:ln/>
                  </pic:spPr>
                </pic:pic>
              </a:graphicData>
            </a:graphic>
          </wp:inline>
        </w:drawing>
      </w:r>
    </w:p>
    <w:p w14:paraId="70F1DDAA"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1.14 – Сонячні панелі на даху будинку</w:t>
      </w:r>
    </w:p>
    <w:p w14:paraId="09D1C8F5" w14:textId="77777777" w:rsidR="00673207" w:rsidRDefault="00673207">
      <w:pPr>
        <w:spacing w:after="0" w:line="360" w:lineRule="auto"/>
        <w:jc w:val="both"/>
        <w:rPr>
          <w:rFonts w:ascii="Times New Roman" w:eastAsia="Times New Roman" w:hAnsi="Times New Roman" w:cs="Times New Roman"/>
          <w:sz w:val="28"/>
          <w:szCs w:val="28"/>
        </w:rPr>
      </w:pPr>
    </w:p>
    <w:p w14:paraId="50171EC4"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Енергозабезпечення населених пунктів також здійснюють за допомогою сонячних панелей (Рис. 1.15).</w:t>
      </w:r>
    </w:p>
    <w:p w14:paraId="22043526"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9519F92" wp14:editId="2B638E37">
            <wp:extent cx="3295650" cy="2619375"/>
            <wp:effectExtent l="0" t="0" r="0" b="0"/>
            <wp:docPr id="54" name="image53.jpg"/>
            <wp:cNvGraphicFramePr/>
            <a:graphic xmlns:a="http://schemas.openxmlformats.org/drawingml/2006/main">
              <a:graphicData uri="http://schemas.openxmlformats.org/drawingml/2006/picture">
                <pic:pic xmlns:pic="http://schemas.openxmlformats.org/drawingml/2006/picture">
                  <pic:nvPicPr>
                    <pic:cNvPr id="0" name="image53.jpg"/>
                    <pic:cNvPicPr preferRelativeResize="0"/>
                  </pic:nvPicPr>
                  <pic:blipFill>
                    <a:blip r:embed="rId52"/>
                    <a:srcRect/>
                    <a:stretch>
                      <a:fillRect/>
                    </a:stretch>
                  </pic:blipFill>
                  <pic:spPr>
                    <a:xfrm>
                      <a:off x="0" y="0"/>
                      <a:ext cx="3295650" cy="2619375"/>
                    </a:xfrm>
                    <a:prstGeom prst="rect">
                      <a:avLst/>
                    </a:prstGeom>
                    <a:ln/>
                  </pic:spPr>
                </pic:pic>
              </a:graphicData>
            </a:graphic>
          </wp:inline>
        </w:drawing>
      </w:r>
    </w:p>
    <w:p w14:paraId="1677B485"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1.15 – Сонячно-вітрова енергоустановка</w:t>
      </w:r>
    </w:p>
    <w:p w14:paraId="09551143"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в космосі для живлення космічних супутників є традиційним для сонячних батарей (Рис. 1.16).</w:t>
      </w:r>
    </w:p>
    <w:p w14:paraId="1F83DAA2"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25539638" wp14:editId="12B6ABB4">
            <wp:extent cx="3508092" cy="2584910"/>
            <wp:effectExtent l="0" t="0" r="0" b="0"/>
            <wp:docPr id="52" name="image48.jpg"/>
            <wp:cNvGraphicFramePr/>
            <a:graphic xmlns:a="http://schemas.openxmlformats.org/drawingml/2006/main">
              <a:graphicData uri="http://schemas.openxmlformats.org/drawingml/2006/picture">
                <pic:pic xmlns:pic="http://schemas.openxmlformats.org/drawingml/2006/picture">
                  <pic:nvPicPr>
                    <pic:cNvPr id="0" name="image48.jpg"/>
                    <pic:cNvPicPr preferRelativeResize="0"/>
                  </pic:nvPicPr>
                  <pic:blipFill>
                    <a:blip r:embed="rId53"/>
                    <a:srcRect/>
                    <a:stretch>
                      <a:fillRect/>
                    </a:stretch>
                  </pic:blipFill>
                  <pic:spPr>
                    <a:xfrm>
                      <a:off x="0" y="0"/>
                      <a:ext cx="3508092" cy="2584910"/>
                    </a:xfrm>
                    <a:prstGeom prst="rect">
                      <a:avLst/>
                    </a:prstGeom>
                    <a:ln/>
                  </pic:spPr>
                </pic:pic>
              </a:graphicData>
            </a:graphic>
          </wp:inline>
        </w:drawing>
      </w:r>
    </w:p>
    <w:p w14:paraId="20674189"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Рис.1.16 – Сонячна батарея на МКС</w:t>
      </w:r>
    </w:p>
    <w:p w14:paraId="3449DF97" w14:textId="77777777" w:rsidR="00673207" w:rsidRDefault="00673207">
      <w:pPr>
        <w:spacing w:after="0" w:line="360" w:lineRule="auto"/>
        <w:ind w:firstLine="567"/>
        <w:jc w:val="both"/>
        <w:rPr>
          <w:rFonts w:ascii="Times New Roman" w:eastAsia="Times New Roman" w:hAnsi="Times New Roman" w:cs="Times New Roman"/>
          <w:sz w:val="28"/>
          <w:szCs w:val="28"/>
        </w:rPr>
      </w:pPr>
    </w:p>
    <w:p w14:paraId="11136DE3"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Сонячні батареї - один з основних способів отримання електричної енергії на космічних апаратах : вони працюють довгий час без витрати будь-яких матеріалів, і в той же час є екологічно безпечними, на відміну від ядерних і радіоізотопних джерел енергії. </w:t>
      </w:r>
    </w:p>
    <w:p w14:paraId="316B62A0"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Однак при польотах на великій відстані від Сонця (за орбітою Марса) їх використання стає проблематичним, так як потік сонячної енергії обернено пропорційний квадрату відстані від Сонця. При польотах ж до Венері і Меркурію, навпаки, потужність сонячних батарей значно зростає (в районі Венери в 2 рази, в районі Меркурія в 6 разів). </w:t>
      </w:r>
    </w:p>
    <w:p w14:paraId="7FB360B3" w14:textId="77777777" w:rsidR="00673207" w:rsidRDefault="00B740BA">
      <w:pPr>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i/>
          <w:sz w:val="28"/>
          <w:szCs w:val="28"/>
        </w:rPr>
        <w:t>Зарядні пристрої сонячних батарей</w:t>
      </w:r>
    </w:p>
    <w:p w14:paraId="1F91A54C"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популярні моделі зарядних пристроїв, які представлені на сучасному ринку.</w:t>
      </w:r>
    </w:p>
    <w:p w14:paraId="317F083C"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Сонячний зарядний пристрій SBC-03 (Рис. 1.17) являє собою мініатюрний складний зарядний пристрій, який легко поміщається в кишені. Елегантна розкладачка має дві полікристалічні панелі, які обрамлені в стильний металевий корпус зі шкіряними вставками. Сонячні батареї виробляють достатньо енергії для зарядки більшості стільникових телефонів. Приємним сюрпризом буде вбудований літієвий акумулятор 3,7 В/1200 мА. Внутрішня батарея здатна зарядитися за рахунок сонячної енергії, і може бути потім </w:t>
      </w:r>
      <w:r>
        <w:rPr>
          <w:rFonts w:ascii="Times New Roman" w:eastAsia="Times New Roman" w:hAnsi="Times New Roman" w:cs="Times New Roman"/>
          <w:sz w:val="28"/>
          <w:szCs w:val="28"/>
        </w:rPr>
        <w:lastRenderedPageBreak/>
        <w:t>використана в будь-який час, щоб зарядити мобільний телефон. У внутрішнього акумулятора супер довгий час очікування, адже споживання струму в режимі очікування менше за 20 мкА. Внутрішній акумулятор також можна зарядити за допомогою кабелю USB від комп'ютера.</w:t>
      </w:r>
    </w:p>
    <w:p w14:paraId="716BC567"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4E5C534" wp14:editId="7DCB00D4">
            <wp:extent cx="2600325" cy="1790700"/>
            <wp:effectExtent l="0" t="0" r="0" b="0"/>
            <wp:docPr id="50" name="image47.jpg"/>
            <wp:cNvGraphicFramePr/>
            <a:graphic xmlns:a="http://schemas.openxmlformats.org/drawingml/2006/main">
              <a:graphicData uri="http://schemas.openxmlformats.org/drawingml/2006/picture">
                <pic:pic xmlns:pic="http://schemas.openxmlformats.org/drawingml/2006/picture">
                  <pic:nvPicPr>
                    <pic:cNvPr id="0" name="image47.jpg"/>
                    <pic:cNvPicPr preferRelativeResize="0"/>
                  </pic:nvPicPr>
                  <pic:blipFill>
                    <a:blip r:embed="rId54"/>
                    <a:srcRect/>
                    <a:stretch>
                      <a:fillRect/>
                    </a:stretch>
                  </pic:blipFill>
                  <pic:spPr>
                    <a:xfrm>
                      <a:off x="0" y="0"/>
                      <a:ext cx="2600325" cy="1790700"/>
                    </a:xfrm>
                    <a:prstGeom prst="rect">
                      <a:avLst/>
                    </a:prstGeom>
                    <a:ln/>
                  </pic:spPr>
                </pic:pic>
              </a:graphicData>
            </a:graphic>
          </wp:inline>
        </w:drawing>
      </w:r>
    </w:p>
    <w:p w14:paraId="4E80F7EE"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1.17  – Зарядний пристрій типу SBC-03</w:t>
      </w:r>
    </w:p>
    <w:p w14:paraId="44B43483" w14:textId="77777777" w:rsidR="00673207" w:rsidRDefault="00673207">
      <w:pPr>
        <w:spacing w:after="0" w:line="360" w:lineRule="auto"/>
        <w:ind w:firstLine="567"/>
        <w:jc w:val="both"/>
        <w:rPr>
          <w:rFonts w:ascii="Times New Roman" w:eastAsia="Times New Roman" w:hAnsi="Times New Roman" w:cs="Times New Roman"/>
          <w:sz w:val="28"/>
          <w:szCs w:val="28"/>
        </w:rPr>
      </w:pPr>
    </w:p>
    <w:p w14:paraId="504F5144"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SDC-03 – універсальний сонячний зарядний пристрій для практично всіх марок і моделей мобільних телефонів. Заряджає цифрові камери, MP4 плеєри і безліч різних електронних пристроїв. Стильний hi-tech дизайн - алюмінієвий легкосплавний корпус.</w:t>
      </w:r>
    </w:p>
    <w:p w14:paraId="0DED8914"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Сонячний зарядний пристрій  з вбудованим Li-ion акумулятором (2600 мА/Год) наведено на рисунку 1.18.  </w:t>
      </w:r>
    </w:p>
    <w:p w14:paraId="6CB082E7"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Pr>
          <w:rFonts w:ascii="Times New Roman" w:eastAsia="Times New Roman" w:hAnsi="Times New Roman" w:cs="Times New Roman"/>
          <w:noProof/>
          <w:sz w:val="28"/>
          <w:szCs w:val="28"/>
        </w:rPr>
        <w:drawing>
          <wp:inline distT="0" distB="0" distL="0" distR="0" wp14:anchorId="6FEBB3E8" wp14:editId="4061C4E4">
            <wp:extent cx="4762500" cy="4762500"/>
            <wp:effectExtent l="0" t="0" r="0" b="0"/>
            <wp:docPr id="1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55"/>
                    <a:srcRect/>
                    <a:stretch>
                      <a:fillRect/>
                    </a:stretch>
                  </pic:blipFill>
                  <pic:spPr>
                    <a:xfrm>
                      <a:off x="0" y="0"/>
                      <a:ext cx="4762500" cy="4762500"/>
                    </a:xfrm>
                    <a:prstGeom prst="rect">
                      <a:avLst/>
                    </a:prstGeom>
                    <a:ln/>
                  </pic:spPr>
                </pic:pic>
              </a:graphicData>
            </a:graphic>
          </wp:inline>
        </w:drawing>
      </w:r>
    </w:p>
    <w:p w14:paraId="4A9AD26D"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1.18 – Сонячний зарядний пристрій із вбудованим акумулятором</w:t>
      </w:r>
    </w:p>
    <w:p w14:paraId="308778D7"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8339065"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Цей портативний сонячний зарядний пристрій має вбудований акумулятор та може зберігати електричну енергію, котра виробляється за допомогою сонячних батарей.</w:t>
      </w:r>
    </w:p>
    <w:p w14:paraId="4D3746AF"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 дає змогу швидко заряджати телефон, цифровий фотоапарат, MP4 плеєри та інші пристрої навіть не у сонячну погоду.</w:t>
      </w:r>
    </w:p>
    <w:p w14:paraId="5C9F992A"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цього акумулятор можна заряджати окремим зарядним пристроєм від мережі 110..220 В.Потужність сонячної панелі – 0,7 Вт. Вага пристрою – 120 г. Розмір: 120x73x10 мм .</w:t>
      </w:r>
    </w:p>
    <w:p w14:paraId="71C3C82E"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Даний зарядний пристрій використовує 12 В сонячну батарею і регульований стабілізатор напруги LM317. В сонячній батареї містяться сонячні елементи, кожен з яких видає напругу 0,6 В. У результаті, з сонячних панелей виходить 12 В постійного струму для зарядки акумуляторів.</w:t>
      </w:r>
    </w:p>
    <w:p w14:paraId="7EE38A70"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Розглянемо роботу зарядного пристрою (Рис. 1.19). </w:t>
      </w:r>
    </w:p>
    <w:p w14:paraId="7A42E318"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1CB312E" wp14:editId="6B2A56B9">
            <wp:extent cx="3800475" cy="2571750"/>
            <wp:effectExtent l="0" t="0" r="0" b="0"/>
            <wp:docPr id="2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56"/>
                    <a:srcRect/>
                    <a:stretch>
                      <a:fillRect/>
                    </a:stretch>
                  </pic:blipFill>
                  <pic:spPr>
                    <a:xfrm>
                      <a:off x="0" y="0"/>
                      <a:ext cx="3800475" cy="2571750"/>
                    </a:xfrm>
                    <a:prstGeom prst="rect">
                      <a:avLst/>
                    </a:prstGeom>
                    <a:ln/>
                  </pic:spPr>
                </pic:pic>
              </a:graphicData>
            </a:graphic>
          </wp:inline>
        </w:drawing>
      </w:r>
    </w:p>
    <w:p w14:paraId="730F0C06"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1.19  – Схема електрична принципова зарядного пристрою</w:t>
      </w:r>
    </w:p>
    <w:p w14:paraId="234D2935" w14:textId="77777777" w:rsidR="00673207" w:rsidRDefault="00673207">
      <w:pPr>
        <w:spacing w:after="0" w:line="360" w:lineRule="auto"/>
        <w:ind w:firstLine="567"/>
        <w:jc w:val="center"/>
        <w:rPr>
          <w:rFonts w:ascii="Times New Roman" w:eastAsia="Times New Roman" w:hAnsi="Times New Roman" w:cs="Times New Roman"/>
          <w:sz w:val="28"/>
          <w:szCs w:val="28"/>
        </w:rPr>
      </w:pPr>
    </w:p>
    <w:p w14:paraId="6232A6CD"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Струм від сонячних елементів, через діод D1 надходить до стабілізатору напруги LM317.  Вивід ADJ (регулювання) дозволяє регулювати вихідний струм і напругу. Для зарядки необхідна напруга 9 В, яке виходить, шляхом підстроювання змінного резистора VR. Резистор R3 обмежує струм заряду, а діод D2 служить для запобігання розряду акумулятора.  Транзистор T1 і стабілітрон ZD служать для виключення зарядки після того, як акумулятор буде повністю заряджений. Коли напруга акумулятора перевищує 6.8 В, стабілітрон відкривається і струм надходить в базу транзистора T1, який також відкривається і тоді струм від LM317 тепер проходить через нього на мінус джерела живлення.</w:t>
      </w:r>
    </w:p>
    <w:p w14:paraId="4C35EA6D"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Сонячний зарядний пристрій Powetec PT Flap USB - невелика, легка, плоска сонячна панель для підзарядки більшості ваших електронних пристроїв через порт USB: мобільні телефони, GPS устройва і багато іншого. Її зручно переносити в сумці, зручно кріпити на вікно за допомогою кріплень-присосок. У Powetec PT Flap USB є USB-вихід, що дозволяє підключати практично будь-який пристрій.</w:t>
      </w:r>
    </w:p>
    <w:p w14:paraId="4B6F3D46"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PT Flap абсолютно гнучка і плоска: її неможливо зламати. У складеному стані не займає багато місця в кишені або рюкзаку. Не треба хвилюватися про </w:t>
      </w:r>
      <w:r>
        <w:rPr>
          <w:rFonts w:ascii="Times New Roman" w:eastAsia="Times New Roman" w:hAnsi="Times New Roman" w:cs="Times New Roman"/>
          <w:sz w:val="28"/>
          <w:szCs w:val="28"/>
        </w:rPr>
        <w:lastRenderedPageBreak/>
        <w:t>зарядний пристрій навіть під проливним дощем - сонячна панель PT Flap абсолютно водонепроникна. Працює цілий рік при температурі від -40 ° C до +80 ° C.</w:t>
      </w:r>
    </w:p>
    <w:p w14:paraId="058E92EE"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Аморфні (гнучкі) сонячні панелі Powertec панелі виробляють електроенергію безпосередньо з ультрафіолетового випромінювання, що дозволяє їм працювати навіть у хмарну погоду в світлий час доби. У той же час монокристалічні і полікристалічні («скляні») панелі працюють тільки від видимого сонячного світла, тому потребують безхмарного неба.</w:t>
      </w:r>
    </w:p>
    <w:p w14:paraId="49A76889"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Гнучкі сонячні панелі Powertec досить потужні, щоб швидко заряджати ваші пристрої швидко. Це робить їх ідеальним рішенням для автономних подорожей.</w:t>
      </w:r>
    </w:p>
    <w:p w14:paraId="366232D3"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Сонячного зарядного пристрою Powetec PT Flap USB:</w:t>
      </w:r>
    </w:p>
    <w:p w14:paraId="7044A76F" w14:textId="77777777" w:rsidR="00673207" w:rsidRDefault="00B740BA">
      <w:pPr>
        <w:numPr>
          <w:ilvl w:val="0"/>
          <w:numId w:val="11"/>
        </w:numPr>
        <w:spacing w:after="0" w:line="360" w:lineRule="auto"/>
        <w:jc w:val="both"/>
        <w:rPr>
          <w:sz w:val="28"/>
          <w:szCs w:val="28"/>
        </w:rPr>
      </w:pPr>
      <w:r>
        <w:rPr>
          <w:rFonts w:ascii="Times New Roman" w:eastAsia="Times New Roman" w:hAnsi="Times New Roman" w:cs="Times New Roman"/>
          <w:sz w:val="28"/>
          <w:szCs w:val="28"/>
        </w:rPr>
        <w:t>легка плоска сонячна панель;</w:t>
      </w:r>
    </w:p>
    <w:p w14:paraId="14D844EA" w14:textId="77777777" w:rsidR="00673207" w:rsidRDefault="00B740BA">
      <w:pPr>
        <w:numPr>
          <w:ilvl w:val="0"/>
          <w:numId w:val="11"/>
        </w:numPr>
        <w:spacing w:after="0" w:line="360" w:lineRule="auto"/>
        <w:jc w:val="both"/>
        <w:rPr>
          <w:sz w:val="28"/>
          <w:szCs w:val="28"/>
        </w:rPr>
      </w:pPr>
      <w:r>
        <w:rPr>
          <w:rFonts w:ascii="Times New Roman" w:eastAsia="Times New Roman" w:hAnsi="Times New Roman" w:cs="Times New Roman"/>
          <w:sz w:val="28"/>
          <w:szCs w:val="28"/>
        </w:rPr>
        <w:t xml:space="preserve"> зручно переносити в сумці, зручно кріпити на вікно;</w:t>
      </w:r>
    </w:p>
    <w:p w14:paraId="47D87496" w14:textId="77777777" w:rsidR="00673207" w:rsidRDefault="00B740BA">
      <w:pPr>
        <w:numPr>
          <w:ilvl w:val="0"/>
          <w:numId w:val="11"/>
        </w:numPr>
        <w:spacing w:after="0" w:line="360" w:lineRule="auto"/>
        <w:jc w:val="both"/>
        <w:rPr>
          <w:sz w:val="28"/>
          <w:szCs w:val="28"/>
        </w:rPr>
      </w:pPr>
      <w:r>
        <w:rPr>
          <w:rFonts w:ascii="Times New Roman" w:eastAsia="Times New Roman" w:hAnsi="Times New Roman" w:cs="Times New Roman"/>
          <w:sz w:val="28"/>
          <w:szCs w:val="28"/>
        </w:rPr>
        <w:t>вихідний струм 300 мА;</w:t>
      </w:r>
    </w:p>
    <w:p w14:paraId="55FD8571" w14:textId="77777777" w:rsidR="00673207" w:rsidRDefault="00B740BA">
      <w:pPr>
        <w:numPr>
          <w:ilvl w:val="0"/>
          <w:numId w:val="11"/>
        </w:numPr>
        <w:spacing w:after="0" w:line="360" w:lineRule="auto"/>
        <w:jc w:val="both"/>
        <w:rPr>
          <w:sz w:val="28"/>
          <w:szCs w:val="28"/>
        </w:rPr>
      </w:pPr>
      <w:r>
        <w:rPr>
          <w:rFonts w:ascii="Times New Roman" w:eastAsia="Times New Roman" w:hAnsi="Times New Roman" w:cs="Times New Roman"/>
          <w:sz w:val="28"/>
          <w:szCs w:val="28"/>
        </w:rPr>
        <w:t>через порт USB безпосередньо заряджає більшість портативних пристроїв;</w:t>
      </w:r>
    </w:p>
    <w:p w14:paraId="79F52FEA" w14:textId="77777777" w:rsidR="00673207" w:rsidRDefault="00B740BA">
      <w:pPr>
        <w:numPr>
          <w:ilvl w:val="0"/>
          <w:numId w:val="11"/>
        </w:numPr>
        <w:spacing w:after="0" w:line="360" w:lineRule="auto"/>
        <w:jc w:val="both"/>
        <w:rPr>
          <w:sz w:val="28"/>
          <w:szCs w:val="28"/>
        </w:rPr>
      </w:pPr>
      <w:r>
        <w:rPr>
          <w:rFonts w:ascii="Times New Roman" w:eastAsia="Times New Roman" w:hAnsi="Times New Roman" w:cs="Times New Roman"/>
          <w:sz w:val="28"/>
          <w:szCs w:val="28"/>
        </w:rPr>
        <w:t>заряджає GPS навігатори, MP3 плеєри, мобільні телефони за 4-5 годин;</w:t>
      </w:r>
    </w:p>
    <w:p w14:paraId="4E3C2B7A" w14:textId="77777777" w:rsidR="00673207" w:rsidRDefault="00B740BA">
      <w:pPr>
        <w:numPr>
          <w:ilvl w:val="0"/>
          <w:numId w:val="11"/>
        </w:numPr>
        <w:spacing w:after="0" w:line="360" w:lineRule="auto"/>
        <w:jc w:val="both"/>
        <w:rPr>
          <w:sz w:val="28"/>
          <w:szCs w:val="28"/>
        </w:rPr>
      </w:pPr>
      <w:r>
        <w:rPr>
          <w:rFonts w:ascii="Times New Roman" w:eastAsia="Times New Roman" w:hAnsi="Times New Roman" w:cs="Times New Roman"/>
          <w:sz w:val="28"/>
          <w:szCs w:val="28"/>
        </w:rPr>
        <w:t>вага 60 г.</w:t>
      </w:r>
    </w:p>
    <w:p w14:paraId="755CD0BE"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Мобільний cонячний зарядний пристрій 1350 представляє собою сонячну панель, що перетворює сонячну енергію в електричну і зберігає її за допомогою вбудованого літієвого акумулятора ємністю 1350 міліампер/год (mAh). Це в подальшому дає можливість використовувати його для зарядки мобільних телефонів, цифрових фотоапаратів, MP4 плеєрів та інших цифрових пристроїв  за допомогою перехідників (поставляються в комплекті). У ньому використовуються пластини монокрісталіческого і полікрісталіческого кремнію з високою ефективністю перетворення. Коефіцієнт перетворення сонячної енергії: 18- 25%.  Навіть у дощову та похмуру погоду завжди можна використовувати сонячний зарядний пристрій 1350 як резервну акумуляторну </w:t>
      </w:r>
      <w:r>
        <w:rPr>
          <w:rFonts w:ascii="Times New Roman" w:eastAsia="Times New Roman" w:hAnsi="Times New Roman" w:cs="Times New Roman"/>
          <w:sz w:val="28"/>
          <w:szCs w:val="28"/>
        </w:rPr>
        <w:lastRenderedPageBreak/>
        <w:t>батарею, оскільки існує можливість зарядити, вбудовану в пристрій, акумуляторну батарею від мережі змінного струму(180-240V) або від USB порту комп'ютера.</w:t>
      </w:r>
    </w:p>
    <w:p w14:paraId="04C0F8AC"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Сонячний зарядний пристрій 1500 - це ідеальне резервне джерело енергії під час бізнес поїздок, подорожей, тривалих переїздів, роботи у віддалених  місцях.</w:t>
      </w:r>
    </w:p>
    <w:p w14:paraId="7A108478"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Застосування: мобільні телефони, iPhone 3G, Ipod, цифровий фотоапарат, DV, MP4 тощо.</w:t>
      </w:r>
    </w:p>
    <w:p w14:paraId="66B6F351"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Розміри: 132,5 × 90 × 28 мм</w:t>
      </w:r>
    </w:p>
    <w:p w14:paraId="13A150DB"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Вага: 290г.</w:t>
      </w:r>
    </w:p>
    <w:p w14:paraId="2EA7A0A6"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Solio випускає універсальний зарядний пристрій із сонячними панелями Solio Hybrid 1000 (Рис. 1.20), здатний зберігати енергію до року. </w:t>
      </w:r>
    </w:p>
    <w:p w14:paraId="6FCAD7E5"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24DED12" wp14:editId="128CB1AB">
            <wp:extent cx="2838450" cy="3152775"/>
            <wp:effectExtent l="0" t="0" r="0" b="0"/>
            <wp:docPr id="12"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57"/>
                    <a:srcRect/>
                    <a:stretch>
                      <a:fillRect/>
                    </a:stretch>
                  </pic:blipFill>
                  <pic:spPr>
                    <a:xfrm>
                      <a:off x="0" y="0"/>
                      <a:ext cx="2838450" cy="3152775"/>
                    </a:xfrm>
                    <a:prstGeom prst="rect">
                      <a:avLst/>
                    </a:prstGeom>
                    <a:ln/>
                  </pic:spPr>
                </pic:pic>
              </a:graphicData>
            </a:graphic>
          </wp:inline>
        </w:drawing>
      </w:r>
    </w:p>
    <w:p w14:paraId="53C952FE" w14:textId="77777777" w:rsidR="00673207" w:rsidRDefault="00B740BA">
      <w:pPr>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1.20 – Зарядний пристрій Solio Hybrid 1000</w:t>
      </w:r>
    </w:p>
    <w:p w14:paraId="6D81BC34" w14:textId="77777777" w:rsidR="00673207" w:rsidRDefault="00673207">
      <w:pPr>
        <w:spacing w:after="0" w:line="360" w:lineRule="auto"/>
        <w:ind w:firstLine="567"/>
        <w:jc w:val="both"/>
        <w:rPr>
          <w:rFonts w:ascii="Times New Roman" w:eastAsia="Times New Roman" w:hAnsi="Times New Roman" w:cs="Times New Roman"/>
          <w:sz w:val="28"/>
          <w:szCs w:val="28"/>
        </w:rPr>
      </w:pPr>
    </w:p>
    <w:p w14:paraId="251E003E"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Пристрій являє собою невелику сонячну панель, постачену літій-іонною батареєю для нагромадження сонячної енергії (загальні розміри 198 x 68 x 18 мм, вага близько 500 грамів). </w:t>
      </w:r>
    </w:p>
    <w:p w14:paraId="0AFC0CFD"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Хоча сонячна панель Solio Hybrid 1000 видає на 30% менше енергії, ніж «лопати» попередньої моделі Solio Classic Hybrid Charger, зате вона більше компактна й універсальна, так ще й дешевша. </w:t>
      </w:r>
    </w:p>
    <w:p w14:paraId="028AFDD0"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комплекті з портативним пристроєм поставляється універсальний адаптер, здатний з'єднати Solio Hybrid 1000 практично з будь-яким невеликим електронним пристроєм, наприклад стільниковим телефоном, цифровим фотоапаратом, iPhone тощо.</w:t>
      </w:r>
    </w:p>
    <w:p w14:paraId="2937B502"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Solio Classic Hybrid Charger заряджається в розкритому стані. За допомогою прикладеного присоска його можна прикріпити на будь-яку вертикальну поверхню, а за допомогою олівця, уткнутого в центр, поставити під кутом на будь-яку горизонтальну поверхню. У закритому виді він може живити побутовий прилад за рахунок раніше накопиченого заряду.</w:t>
      </w:r>
    </w:p>
    <w:p w14:paraId="5927DA28"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Подібні гібридні зарядні пристрої не занадто затребувані в місті, зате незамінні в подорожі. Так, Solio Hybrid 1000 може врятувати життя людині, у якого в пустельній місцевості села батарея, наприклад, GPS-навігатора. Пристрій до того ж оснащений спеціальним карабіном, що дозволяє кріпити його до рюкзака або одягу.</w:t>
      </w:r>
    </w:p>
    <w:p w14:paraId="68E9057F"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Роглянемо також побудову потужних зарядних пристроїв на основі технологій ШІМ та МРРТ.</w:t>
      </w:r>
    </w:p>
    <w:p w14:paraId="4E84D897"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ШІМ-контролери в активній стадії процесу заряду використовують так звану широтно - імпульсну модуляцію (ШІМ) струму заряду (PWM - pulse wide modulation ). Такі контролери підтримують функцію температурної компенсації струму заряду АБ за допомогою зовнішніх датчиків для оптимального режиму заряду батарей. При цьому заряд АБ відбувається до 100 % (рис. 1.21).</w:t>
      </w:r>
    </w:p>
    <w:p w14:paraId="5975F192" w14:textId="77777777" w:rsidR="00673207" w:rsidRDefault="00B740BA">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3A88B6B4" wp14:editId="29D5D91B">
            <wp:extent cx="6014275" cy="2664841"/>
            <wp:effectExtent l="0" t="0" r="0" b="0"/>
            <wp:docPr id="39"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58"/>
                    <a:srcRect/>
                    <a:stretch>
                      <a:fillRect/>
                    </a:stretch>
                  </pic:blipFill>
                  <pic:spPr>
                    <a:xfrm>
                      <a:off x="0" y="0"/>
                      <a:ext cx="6014275" cy="2664841"/>
                    </a:xfrm>
                    <a:prstGeom prst="rect">
                      <a:avLst/>
                    </a:prstGeom>
                    <a:ln/>
                  </pic:spPr>
                </pic:pic>
              </a:graphicData>
            </a:graphic>
          </wp:inline>
        </w:drawing>
      </w:r>
    </w:p>
    <w:p w14:paraId="1CC14A47" w14:textId="77777777" w:rsidR="00673207" w:rsidRDefault="00B740BA">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1.20 – Цикл роботи ШІМ-контролера за добу: 1- зарядка максимальним струмом, 2-ШІМ зарядка, 3 –еквалізація, 4 - підтримуючий заряд</w:t>
      </w:r>
    </w:p>
    <w:p w14:paraId="3E4B5046"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6A53560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заряду акумуляторної батарей, ШІМ-контролером розбивається на чотири стадії:</w:t>
      </w:r>
    </w:p>
    <w:p w14:paraId="1A18717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Перша стадія полягає у заряді АБ максимальним струмом. На цій стадії акумуляторна батарея отримує максимальний струм, який здатні видати сонячні модулі. При цьому плавно починає зростати напруга на АБ.</w:t>
      </w:r>
    </w:p>
    <w:p w14:paraId="36C6703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Друга стадія полягає у ШІМ заряді: коли напруга на АБ досягає певного рівня, контролер починає підтримувати постійну напругу, зменшуючи зарядний струм за допомогою ШІМ технології. Така дія дозволяє запобігти перегріву і газоутворення в акумуляторі, а також провести повний заряд. Струм поступово зменшується в міру заряду акумуляторної батареї.</w:t>
      </w:r>
    </w:p>
    <w:p w14:paraId="75CB194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Третя стадія носить назву вирівнювання (т.з. Еквалізация ) більшість АБ з рідким електролітом покращують свою роботу при періодичному заряді, при цьому вирівнюються напруги на різних банках АБ і відбувається очищення пластин і перемішування електроліту. Еквалізація в деяких ШІМ- контролерах є опціональною, або ручної функцією.</w:t>
      </w:r>
    </w:p>
    <w:p w14:paraId="0B96E22A"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Четверта стадія, це стадія підтримання заряду: коли АБ повністю заряджена, зарядна напруга зменшується для запобігання подальшого нагріву або газоутворення в батареї. АБ підтримується в зарядженому стані (stand by).</w:t>
      </w:r>
    </w:p>
    <w:p w14:paraId="366F1F7A"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Таким чином, використання ШІМ-контролерів дозволяє оптимально заряджати акумуляторні батареї, відповідно до вимог виробників АКБ.</w:t>
      </w:r>
    </w:p>
    <w:p w14:paraId="60176A54"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MPPT контролери представляють собою останнє покоління контролерів заряду із найкращою технологією перетворення енергії, що генерується від фотомодулів. Абревіатура MPPT в перекладі з англійської Maximum power point tracker - слідкування за точкою максимальної потужності. Ці контролери які самі вибирають оптимальне співвідношення напруги і струму, отриманих від фотомодулів. Такі контролери знімають більш високу напругу з сонячних батарей і конвертують її в оптимальну напругу для заряду АБ. Застосування МРРТ контролерів дозволяє отримувати від сонячних батарей на 15-30 % більше електроенергії в порівнянні з іншими контролерами.</w:t>
      </w:r>
    </w:p>
    <w:p w14:paraId="7D56FEA4"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Якщо розглянути стандартну вольт-амперну характеристику фотоелектричного модуля, то можна відзначити, що вироблена електроенергія може бути збільшена, якщо точку максимальної потужності фотомодуля тримати в якості робочої точки (рис. 1.22).</w:t>
      </w:r>
    </w:p>
    <w:p w14:paraId="0D73C986" w14:textId="77777777" w:rsidR="00673207" w:rsidRDefault="00B740BA">
      <w:pPr>
        <w:tabs>
          <w:tab w:val="left" w:pos="1080"/>
        </w:tab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BF69FC0" wp14:editId="0F5B5268">
            <wp:extent cx="4286250" cy="3914775"/>
            <wp:effectExtent l="0" t="0" r="0" b="0"/>
            <wp:docPr id="16"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9"/>
                    <a:srcRect/>
                    <a:stretch>
                      <a:fillRect/>
                    </a:stretch>
                  </pic:blipFill>
                  <pic:spPr>
                    <a:xfrm>
                      <a:off x="0" y="0"/>
                      <a:ext cx="4286250" cy="3914775"/>
                    </a:xfrm>
                    <a:prstGeom prst="rect">
                      <a:avLst/>
                    </a:prstGeom>
                    <a:ln/>
                  </pic:spPr>
                </pic:pic>
              </a:graphicData>
            </a:graphic>
          </wp:inline>
        </w:drawing>
      </w:r>
    </w:p>
    <w:p w14:paraId="2E06DB8B" w14:textId="77777777" w:rsidR="00673207" w:rsidRDefault="00B740BA">
      <w:pPr>
        <w:tabs>
          <w:tab w:val="left" w:pos="1080"/>
        </w:tab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1.22 – Зміщення МРРТ залежно від робочої напруги.</w:t>
      </w:r>
    </w:p>
    <w:p w14:paraId="5821305F"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0C49944A"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MPPT контролер весь час стежить за струмом і напругою на фотомодулях, примножує їх значення і визначає струм - напругу, при яких потужність сонячної батареї є максимальною. Процесор аналізує стадії заряду, в яких знаходиться акумулятор (наповнення, насичення, вирівнювання, підтримка ) і на підставі цього регулює струм, що подається безпосередньо на АБ. Точка максимальної потужності може обчислюватися різними способами. Як правило, контролер послідовно знижує напругу від точки холостого ходу до напруги на акумуляторі. Точка максимальної потужності буде знаходитися десь в проміжку між цими значеннями.</w:t>
      </w:r>
    </w:p>
    <w:p w14:paraId="7DCAA44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Положення точки максимальної потужності залежить від ряду чинників:</w:t>
      </w:r>
    </w:p>
    <w:p w14:paraId="620E6B33" w14:textId="77777777" w:rsidR="00673207" w:rsidRDefault="00B740BA">
      <w:pPr>
        <w:numPr>
          <w:ilvl w:val="0"/>
          <w:numId w:val="8"/>
        </w:numPr>
        <w:tabs>
          <w:tab w:val="left" w:pos="1080"/>
        </w:tabs>
        <w:spacing w:after="0" w:line="360" w:lineRule="auto"/>
        <w:jc w:val="both"/>
      </w:pPr>
      <w:r>
        <w:rPr>
          <w:rFonts w:ascii="Times New Roman" w:eastAsia="Times New Roman" w:hAnsi="Times New Roman" w:cs="Times New Roman"/>
          <w:sz w:val="28"/>
          <w:szCs w:val="28"/>
        </w:rPr>
        <w:t>від освітленості,</w:t>
      </w:r>
    </w:p>
    <w:p w14:paraId="5E337125" w14:textId="77777777" w:rsidR="00673207" w:rsidRDefault="00B740BA">
      <w:pPr>
        <w:numPr>
          <w:ilvl w:val="0"/>
          <w:numId w:val="8"/>
        </w:numPr>
        <w:tabs>
          <w:tab w:val="left" w:pos="1080"/>
        </w:tabs>
        <w:spacing w:after="0" w:line="360" w:lineRule="auto"/>
        <w:jc w:val="both"/>
      </w:pPr>
      <w:r>
        <w:rPr>
          <w:rFonts w:ascii="Times New Roman" w:eastAsia="Times New Roman" w:hAnsi="Times New Roman" w:cs="Times New Roman"/>
          <w:sz w:val="28"/>
          <w:szCs w:val="28"/>
        </w:rPr>
        <w:t>температури модуля,</w:t>
      </w:r>
    </w:p>
    <w:p w14:paraId="76888EAD" w14:textId="77777777" w:rsidR="00673207" w:rsidRDefault="00B740BA">
      <w:pPr>
        <w:numPr>
          <w:ilvl w:val="0"/>
          <w:numId w:val="8"/>
        </w:numPr>
        <w:tabs>
          <w:tab w:val="left" w:pos="1080"/>
        </w:tabs>
        <w:spacing w:after="0" w:line="360" w:lineRule="auto"/>
        <w:jc w:val="both"/>
      </w:pPr>
      <w:r>
        <w:rPr>
          <w:rFonts w:ascii="Times New Roman" w:eastAsia="Times New Roman" w:hAnsi="Times New Roman" w:cs="Times New Roman"/>
          <w:sz w:val="28"/>
          <w:szCs w:val="28"/>
        </w:rPr>
        <w:t>різнорідності використовуваних модулів.</w:t>
      </w:r>
    </w:p>
    <w:p w14:paraId="6FD674D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Контролер час від часу намагається злегка "відійти" від знайденої точки в обидві сторони, і якщо потужність при цьому збільшується, то він переходить на роботу в цій точці. За допомогою постійного перетворення напруги контролер підтримує різні напруги на вході і виході. Це схоже на роботу безступінчастої коробки передач в автомобілі, яка підтримує оптимальні оберти двигуна при різній швидкості руху автомобіля.</w:t>
      </w:r>
    </w:p>
    <w:p w14:paraId="114C340B"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наведеного графіку на рис.1.22 видно, як може змінюватися напруга в точці максимальної потужності при різних температурах модуля. Чим більше нагрітий сонячний модуль, тим нижче його напруга та відповідно, вироблювана енергія.</w:t>
      </w:r>
    </w:p>
    <w:p w14:paraId="337553CD"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додатково отриманої енергії, яку видають MPPT контролери, складно оцінити. Основними чинниками, що впливають на додаткову виробку, є температура і рівень заряду акумуляторної батареї. Найбільша добавка буде помітна при низьких температурах модуля і розряджених АБ.</w:t>
      </w:r>
    </w:p>
    <w:p w14:paraId="371CB617"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bookmarkStart w:id="4" w:name="_3znysh7" w:colFirst="0" w:colLast="0"/>
      <w:bookmarkEnd w:id="4"/>
      <w:r>
        <w:rPr>
          <w:rFonts w:ascii="Times New Roman" w:eastAsia="Times New Roman" w:hAnsi="Times New Roman" w:cs="Times New Roman"/>
          <w:sz w:val="28"/>
          <w:szCs w:val="28"/>
        </w:rPr>
        <w:t xml:space="preserve">Тому, як правило, при використанні MPPT контролерів сонячні модулі збирають на більш високу напругу. Основна маса контролерів відстежує точку максимальної потужності в досить широких межах. Таке рішення дозволяє </w:t>
      </w:r>
      <w:r>
        <w:rPr>
          <w:rFonts w:ascii="Times New Roman" w:eastAsia="Times New Roman" w:hAnsi="Times New Roman" w:cs="Times New Roman"/>
          <w:sz w:val="28"/>
          <w:szCs w:val="28"/>
        </w:rPr>
        <w:lastRenderedPageBreak/>
        <w:t>збільшувати вироблення енергії сонячною батареєю при низькій освітленості. Однак, не слід робити занадто велику різницю між вхідною і вихідною напругою, так як це призводить до зниження ККД контролера.</w:t>
      </w:r>
    </w:p>
    <w:p w14:paraId="6382694B" w14:textId="77777777" w:rsidR="00673207" w:rsidRDefault="00B740BA">
      <w:pPr>
        <w:spacing w:after="120"/>
        <w:ind w:firstLine="851"/>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переваги MPPT-контролерів:</w:t>
      </w:r>
    </w:p>
    <w:p w14:paraId="1D0E5364" w14:textId="77777777" w:rsidR="00673207" w:rsidRDefault="00B740BA">
      <w:pPr>
        <w:numPr>
          <w:ilvl w:val="0"/>
          <w:numId w:val="6"/>
        </w:numPr>
        <w:spacing w:before="120" w:after="0" w:line="240" w:lineRule="auto"/>
        <w:rPr>
          <w:sz w:val="28"/>
          <w:szCs w:val="28"/>
        </w:rPr>
      </w:pPr>
      <w:r>
        <w:rPr>
          <w:rFonts w:ascii="Times New Roman" w:eastAsia="Times New Roman" w:hAnsi="Times New Roman" w:cs="Times New Roman"/>
          <w:sz w:val="28"/>
          <w:szCs w:val="28"/>
        </w:rPr>
        <w:t>Вищий ККД при заряді АБ,</w:t>
      </w:r>
    </w:p>
    <w:p w14:paraId="49A1E172" w14:textId="77777777" w:rsidR="00673207" w:rsidRDefault="00B740BA">
      <w:pPr>
        <w:numPr>
          <w:ilvl w:val="0"/>
          <w:numId w:val="6"/>
        </w:numPr>
        <w:spacing w:before="120" w:after="0" w:line="240" w:lineRule="auto"/>
        <w:rPr>
          <w:sz w:val="28"/>
          <w:szCs w:val="28"/>
        </w:rPr>
      </w:pPr>
      <w:r>
        <w:rPr>
          <w:rFonts w:ascii="Times New Roman" w:eastAsia="Times New Roman" w:hAnsi="Times New Roman" w:cs="Times New Roman"/>
          <w:sz w:val="28"/>
          <w:szCs w:val="28"/>
        </w:rPr>
        <w:t>Оптимальна робота при затіненні частин площі сонячних панелей,</w:t>
      </w:r>
    </w:p>
    <w:p w14:paraId="62529C24" w14:textId="77777777" w:rsidR="00673207" w:rsidRDefault="00B740BA">
      <w:pPr>
        <w:numPr>
          <w:ilvl w:val="0"/>
          <w:numId w:val="6"/>
        </w:numPr>
        <w:spacing w:before="120" w:after="0" w:line="240" w:lineRule="auto"/>
        <w:rPr>
          <w:sz w:val="28"/>
          <w:szCs w:val="28"/>
        </w:rPr>
      </w:pPr>
      <w:r>
        <w:rPr>
          <w:rFonts w:ascii="Times New Roman" w:eastAsia="Times New Roman" w:hAnsi="Times New Roman" w:cs="Times New Roman"/>
          <w:sz w:val="28"/>
          <w:szCs w:val="28"/>
        </w:rPr>
        <w:t>Підвищена віддача при слабкій освітленості в хмарну погоду,</w:t>
      </w:r>
    </w:p>
    <w:p w14:paraId="163D0718" w14:textId="77777777" w:rsidR="00673207" w:rsidRDefault="00B740BA">
      <w:pPr>
        <w:numPr>
          <w:ilvl w:val="0"/>
          <w:numId w:val="6"/>
        </w:numPr>
        <w:spacing w:before="120" w:after="0" w:line="240" w:lineRule="auto"/>
        <w:rPr>
          <w:sz w:val="28"/>
          <w:szCs w:val="28"/>
        </w:rPr>
      </w:pPr>
      <w:r>
        <w:rPr>
          <w:rFonts w:ascii="Times New Roman" w:eastAsia="Times New Roman" w:hAnsi="Times New Roman" w:cs="Times New Roman"/>
          <w:sz w:val="28"/>
          <w:szCs w:val="28"/>
        </w:rPr>
        <w:t>Можливість використовувати більш високу вхідну напругу від фотомодулів,</w:t>
      </w:r>
    </w:p>
    <w:p w14:paraId="3E45DA6B" w14:textId="77777777" w:rsidR="00673207" w:rsidRDefault="00B740BA">
      <w:pPr>
        <w:numPr>
          <w:ilvl w:val="0"/>
          <w:numId w:val="6"/>
        </w:numPr>
        <w:spacing w:before="120" w:after="0" w:line="240" w:lineRule="auto"/>
        <w:rPr>
          <w:sz w:val="28"/>
          <w:szCs w:val="28"/>
        </w:rPr>
      </w:pPr>
      <w:r>
        <w:rPr>
          <w:rFonts w:ascii="Times New Roman" w:eastAsia="Times New Roman" w:hAnsi="Times New Roman" w:cs="Times New Roman"/>
          <w:sz w:val="28"/>
          <w:szCs w:val="28"/>
        </w:rPr>
        <w:t>Дозволяє зменшити перетин кабелів,</w:t>
      </w:r>
    </w:p>
    <w:p w14:paraId="18D90547" w14:textId="77777777" w:rsidR="00673207" w:rsidRDefault="00B740BA">
      <w:pPr>
        <w:numPr>
          <w:ilvl w:val="0"/>
          <w:numId w:val="6"/>
        </w:numPr>
        <w:spacing w:before="120" w:after="280" w:line="240" w:lineRule="auto"/>
        <w:rPr>
          <w:sz w:val="28"/>
          <w:szCs w:val="28"/>
        </w:rPr>
      </w:pPr>
      <w:r>
        <w:rPr>
          <w:rFonts w:ascii="Times New Roman" w:eastAsia="Times New Roman" w:hAnsi="Times New Roman" w:cs="Times New Roman"/>
          <w:sz w:val="28"/>
          <w:szCs w:val="28"/>
        </w:rPr>
        <w:t>Дозволяє збільшити дистанцію від панелей до контролера.</w:t>
      </w:r>
    </w:p>
    <w:p w14:paraId="58AC366E" w14:textId="77777777" w:rsidR="00673207" w:rsidRDefault="00B740BA">
      <w:pPr>
        <w:spacing w:before="120" w:after="0" w:line="360" w:lineRule="auto"/>
        <w:ind w:firstLine="851"/>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Контролер заряду WS-C2415, який забезпечує роботу в режимі МРРТ,  наведено на рис. 1.23.</w:t>
      </w:r>
    </w:p>
    <w:p w14:paraId="61B0F84B" w14:textId="77777777" w:rsidR="00673207" w:rsidRDefault="00B740BA">
      <w:pPr>
        <w:spacing w:after="0" w:line="360" w:lineRule="auto"/>
        <w:ind w:firstLine="851"/>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Параметри контролеру наведені в табл. 1.2.</w:t>
      </w:r>
    </w:p>
    <w:p w14:paraId="5D324962" w14:textId="77777777" w:rsidR="00673207" w:rsidRDefault="00B740BA">
      <w:pPr>
        <w:spacing w:line="360" w:lineRule="auto"/>
        <w:jc w:val="center"/>
      </w:pPr>
      <w:r>
        <w:rPr>
          <w:noProof/>
        </w:rPr>
        <w:drawing>
          <wp:inline distT="0" distB="0" distL="0" distR="0" wp14:anchorId="3D752876" wp14:editId="529E180C">
            <wp:extent cx="5018252" cy="4035657"/>
            <wp:effectExtent l="0" t="0" r="0" b="0"/>
            <wp:docPr id="44" name="image41.jpg" descr="http://www.smartclima.com/wp-content/uploads/2013/09/WS-C2415.jpg"/>
            <wp:cNvGraphicFramePr/>
            <a:graphic xmlns:a="http://schemas.openxmlformats.org/drawingml/2006/main">
              <a:graphicData uri="http://schemas.openxmlformats.org/drawingml/2006/picture">
                <pic:pic xmlns:pic="http://schemas.openxmlformats.org/drawingml/2006/picture">
                  <pic:nvPicPr>
                    <pic:cNvPr id="0" name="image41.jpg" descr="http://www.smartclima.com/wp-content/uploads/2013/09/WS-C2415.jpg"/>
                    <pic:cNvPicPr preferRelativeResize="0"/>
                  </pic:nvPicPr>
                  <pic:blipFill>
                    <a:blip r:embed="rId60"/>
                    <a:srcRect/>
                    <a:stretch>
                      <a:fillRect/>
                    </a:stretch>
                  </pic:blipFill>
                  <pic:spPr>
                    <a:xfrm>
                      <a:off x="0" y="0"/>
                      <a:ext cx="5018252" cy="4035657"/>
                    </a:xfrm>
                    <a:prstGeom prst="rect">
                      <a:avLst/>
                    </a:prstGeom>
                    <a:ln/>
                  </pic:spPr>
                </pic:pic>
              </a:graphicData>
            </a:graphic>
          </wp:inline>
        </w:drawing>
      </w:r>
    </w:p>
    <w:p w14:paraId="6D362345" w14:textId="77777777" w:rsidR="00673207" w:rsidRDefault="00B740BA">
      <w:pPr>
        <w:tabs>
          <w:tab w:val="left" w:pos="1080"/>
        </w:tab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1.23 – Зарядно-розрядний регулятор WS-C2415</w:t>
      </w:r>
    </w:p>
    <w:p w14:paraId="50F3F2C5"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39B54E34"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 1.2 – Електричні параметри контролерів сімейства WS-C24</w:t>
      </w:r>
    </w:p>
    <w:tbl>
      <w:tblPr>
        <w:tblStyle w:val="a9"/>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00"/>
        <w:gridCol w:w="1615"/>
        <w:gridCol w:w="1719"/>
        <w:gridCol w:w="1710"/>
      </w:tblGrid>
      <w:tr w:rsidR="00673207" w14:paraId="65B00D90" w14:textId="77777777">
        <w:tc>
          <w:tcPr>
            <w:tcW w:w="4300" w:type="dxa"/>
            <w:tcBorders>
              <w:top w:val="single" w:sz="4" w:space="0" w:color="000000"/>
              <w:left w:val="single" w:sz="4" w:space="0" w:color="000000"/>
              <w:bottom w:val="single" w:sz="4" w:space="0" w:color="000000"/>
              <w:right w:val="single" w:sz="4" w:space="0" w:color="000000"/>
            </w:tcBorders>
            <w:vAlign w:val="center"/>
          </w:tcPr>
          <w:p w14:paraId="7B85E42C" w14:textId="77777777" w:rsidR="00673207" w:rsidRDefault="00673207">
            <w:pPr>
              <w:spacing w:line="360" w:lineRule="auto"/>
              <w:rPr>
                <w:sz w:val="28"/>
                <w:szCs w:val="28"/>
              </w:rPr>
            </w:pPr>
          </w:p>
          <w:p w14:paraId="5A8F7088" w14:textId="77777777" w:rsidR="00673207" w:rsidRDefault="00B740BA">
            <w:pPr>
              <w:spacing w:line="360" w:lineRule="auto"/>
              <w:rPr>
                <w:sz w:val="28"/>
                <w:szCs w:val="28"/>
              </w:rPr>
            </w:pPr>
            <w:r>
              <w:rPr>
                <w:sz w:val="28"/>
                <w:szCs w:val="28"/>
              </w:rPr>
              <w:t>Модель</w:t>
            </w:r>
          </w:p>
        </w:tc>
        <w:tc>
          <w:tcPr>
            <w:tcW w:w="1615" w:type="dxa"/>
            <w:tcBorders>
              <w:top w:val="single" w:sz="4" w:space="0" w:color="000000"/>
              <w:left w:val="single" w:sz="4" w:space="0" w:color="000000"/>
              <w:bottom w:val="single" w:sz="4" w:space="0" w:color="000000"/>
              <w:right w:val="single" w:sz="4" w:space="0" w:color="000000"/>
            </w:tcBorders>
            <w:vAlign w:val="center"/>
          </w:tcPr>
          <w:p w14:paraId="4BDCF7AF" w14:textId="77777777" w:rsidR="00673207" w:rsidRDefault="00B740BA">
            <w:pPr>
              <w:spacing w:line="360" w:lineRule="auto"/>
              <w:rPr>
                <w:sz w:val="28"/>
                <w:szCs w:val="28"/>
              </w:rPr>
            </w:pPr>
            <w:r>
              <w:rPr>
                <w:sz w:val="28"/>
                <w:szCs w:val="28"/>
              </w:rPr>
              <w:t>WS-C2415 6A</w:t>
            </w:r>
          </w:p>
        </w:tc>
        <w:tc>
          <w:tcPr>
            <w:tcW w:w="1719" w:type="dxa"/>
            <w:tcBorders>
              <w:top w:val="single" w:sz="4" w:space="0" w:color="000000"/>
              <w:left w:val="single" w:sz="4" w:space="0" w:color="000000"/>
              <w:bottom w:val="single" w:sz="4" w:space="0" w:color="000000"/>
              <w:right w:val="single" w:sz="4" w:space="0" w:color="000000"/>
            </w:tcBorders>
            <w:vAlign w:val="center"/>
          </w:tcPr>
          <w:p w14:paraId="7716CC16" w14:textId="77777777" w:rsidR="00673207" w:rsidRDefault="00B740BA">
            <w:pPr>
              <w:spacing w:line="360" w:lineRule="auto"/>
              <w:rPr>
                <w:sz w:val="28"/>
                <w:szCs w:val="28"/>
              </w:rPr>
            </w:pPr>
            <w:r>
              <w:rPr>
                <w:sz w:val="28"/>
                <w:szCs w:val="28"/>
              </w:rPr>
              <w:t>WS-C2415 10A</w:t>
            </w:r>
          </w:p>
        </w:tc>
        <w:tc>
          <w:tcPr>
            <w:tcW w:w="1710" w:type="dxa"/>
            <w:tcBorders>
              <w:top w:val="single" w:sz="4" w:space="0" w:color="000000"/>
              <w:left w:val="single" w:sz="4" w:space="0" w:color="000000"/>
              <w:bottom w:val="single" w:sz="4" w:space="0" w:color="000000"/>
              <w:right w:val="single" w:sz="4" w:space="0" w:color="000000"/>
            </w:tcBorders>
            <w:vAlign w:val="center"/>
          </w:tcPr>
          <w:p w14:paraId="40A06E30" w14:textId="77777777" w:rsidR="00673207" w:rsidRDefault="00B740BA">
            <w:pPr>
              <w:spacing w:line="360" w:lineRule="auto"/>
              <w:rPr>
                <w:sz w:val="28"/>
                <w:szCs w:val="28"/>
              </w:rPr>
            </w:pPr>
            <w:r>
              <w:rPr>
                <w:sz w:val="28"/>
                <w:szCs w:val="28"/>
              </w:rPr>
              <w:t>WS-C2415 15A</w:t>
            </w:r>
          </w:p>
        </w:tc>
      </w:tr>
      <w:tr w:rsidR="00673207" w14:paraId="52051B3D" w14:textId="77777777">
        <w:tc>
          <w:tcPr>
            <w:tcW w:w="4300" w:type="dxa"/>
            <w:tcBorders>
              <w:top w:val="single" w:sz="4" w:space="0" w:color="000000"/>
              <w:left w:val="single" w:sz="4" w:space="0" w:color="000000"/>
              <w:bottom w:val="single" w:sz="4" w:space="0" w:color="000000"/>
              <w:right w:val="single" w:sz="4" w:space="0" w:color="000000"/>
            </w:tcBorders>
            <w:vAlign w:val="center"/>
          </w:tcPr>
          <w:p w14:paraId="2E053D42" w14:textId="77777777" w:rsidR="00673207" w:rsidRDefault="00B740BA">
            <w:pPr>
              <w:spacing w:line="360" w:lineRule="auto"/>
              <w:rPr>
                <w:sz w:val="28"/>
                <w:szCs w:val="28"/>
              </w:rPr>
            </w:pPr>
            <w:r>
              <w:rPr>
                <w:sz w:val="28"/>
                <w:szCs w:val="28"/>
              </w:rPr>
              <w:t>Номінальна напруга</w:t>
            </w:r>
          </w:p>
        </w:tc>
        <w:tc>
          <w:tcPr>
            <w:tcW w:w="5044" w:type="dxa"/>
            <w:gridSpan w:val="3"/>
            <w:tcBorders>
              <w:top w:val="single" w:sz="4" w:space="0" w:color="000000"/>
              <w:left w:val="single" w:sz="4" w:space="0" w:color="000000"/>
              <w:bottom w:val="single" w:sz="4" w:space="0" w:color="000000"/>
              <w:right w:val="single" w:sz="4" w:space="0" w:color="000000"/>
            </w:tcBorders>
            <w:vAlign w:val="center"/>
          </w:tcPr>
          <w:p w14:paraId="1A0BCEB1" w14:textId="77777777" w:rsidR="00673207" w:rsidRDefault="00B740BA">
            <w:pPr>
              <w:spacing w:line="360" w:lineRule="auto"/>
              <w:rPr>
                <w:sz w:val="28"/>
                <w:szCs w:val="28"/>
              </w:rPr>
            </w:pPr>
            <w:r>
              <w:rPr>
                <w:sz w:val="28"/>
                <w:szCs w:val="28"/>
              </w:rPr>
              <w:t>12V/24V   Автоматичне розпізнавання напруги</w:t>
            </w:r>
          </w:p>
        </w:tc>
      </w:tr>
      <w:tr w:rsidR="00673207" w14:paraId="0901B0ED" w14:textId="77777777">
        <w:tc>
          <w:tcPr>
            <w:tcW w:w="4300" w:type="dxa"/>
            <w:tcBorders>
              <w:top w:val="single" w:sz="4" w:space="0" w:color="000000"/>
              <w:left w:val="single" w:sz="4" w:space="0" w:color="000000"/>
              <w:bottom w:val="single" w:sz="4" w:space="0" w:color="000000"/>
              <w:right w:val="single" w:sz="4" w:space="0" w:color="000000"/>
            </w:tcBorders>
            <w:vAlign w:val="center"/>
          </w:tcPr>
          <w:p w14:paraId="28F2E32E" w14:textId="77777777" w:rsidR="00673207" w:rsidRDefault="00B740BA">
            <w:pPr>
              <w:spacing w:line="360" w:lineRule="auto"/>
              <w:rPr>
                <w:sz w:val="28"/>
                <w:szCs w:val="28"/>
              </w:rPr>
            </w:pPr>
            <w:r>
              <w:rPr>
                <w:sz w:val="28"/>
                <w:szCs w:val="28"/>
              </w:rPr>
              <w:t>Макс. струм навантаження</w:t>
            </w:r>
          </w:p>
        </w:tc>
        <w:tc>
          <w:tcPr>
            <w:tcW w:w="1615" w:type="dxa"/>
            <w:tcBorders>
              <w:top w:val="single" w:sz="4" w:space="0" w:color="000000"/>
              <w:left w:val="single" w:sz="4" w:space="0" w:color="000000"/>
              <w:bottom w:val="single" w:sz="4" w:space="0" w:color="000000"/>
              <w:right w:val="single" w:sz="4" w:space="0" w:color="000000"/>
            </w:tcBorders>
            <w:vAlign w:val="center"/>
          </w:tcPr>
          <w:p w14:paraId="09022465" w14:textId="77777777" w:rsidR="00673207" w:rsidRDefault="00B740BA">
            <w:pPr>
              <w:spacing w:line="360" w:lineRule="auto"/>
              <w:rPr>
                <w:sz w:val="28"/>
                <w:szCs w:val="28"/>
              </w:rPr>
            </w:pPr>
            <w:r>
              <w:rPr>
                <w:sz w:val="28"/>
                <w:szCs w:val="28"/>
              </w:rPr>
              <w:t>6A</w:t>
            </w:r>
          </w:p>
        </w:tc>
        <w:tc>
          <w:tcPr>
            <w:tcW w:w="1719" w:type="dxa"/>
            <w:tcBorders>
              <w:top w:val="single" w:sz="4" w:space="0" w:color="000000"/>
              <w:left w:val="single" w:sz="4" w:space="0" w:color="000000"/>
              <w:bottom w:val="single" w:sz="4" w:space="0" w:color="000000"/>
              <w:right w:val="single" w:sz="4" w:space="0" w:color="000000"/>
            </w:tcBorders>
            <w:vAlign w:val="center"/>
          </w:tcPr>
          <w:p w14:paraId="323AF183" w14:textId="77777777" w:rsidR="00673207" w:rsidRDefault="00B740BA">
            <w:pPr>
              <w:spacing w:line="360" w:lineRule="auto"/>
              <w:rPr>
                <w:sz w:val="28"/>
                <w:szCs w:val="28"/>
              </w:rPr>
            </w:pPr>
            <w:r>
              <w:rPr>
                <w:sz w:val="28"/>
                <w:szCs w:val="28"/>
              </w:rPr>
              <w:t>10A</w:t>
            </w:r>
          </w:p>
        </w:tc>
        <w:tc>
          <w:tcPr>
            <w:tcW w:w="1710" w:type="dxa"/>
            <w:tcBorders>
              <w:top w:val="single" w:sz="4" w:space="0" w:color="000000"/>
              <w:left w:val="single" w:sz="4" w:space="0" w:color="000000"/>
              <w:bottom w:val="single" w:sz="4" w:space="0" w:color="000000"/>
              <w:right w:val="single" w:sz="4" w:space="0" w:color="000000"/>
            </w:tcBorders>
            <w:vAlign w:val="center"/>
          </w:tcPr>
          <w:p w14:paraId="1A4FF89F" w14:textId="77777777" w:rsidR="00673207" w:rsidRDefault="00B740BA">
            <w:pPr>
              <w:spacing w:line="360" w:lineRule="auto"/>
              <w:rPr>
                <w:sz w:val="28"/>
                <w:szCs w:val="28"/>
              </w:rPr>
            </w:pPr>
            <w:r>
              <w:rPr>
                <w:sz w:val="28"/>
                <w:szCs w:val="28"/>
              </w:rPr>
              <w:t>15A</w:t>
            </w:r>
          </w:p>
        </w:tc>
      </w:tr>
      <w:tr w:rsidR="00673207" w14:paraId="6D3DEFA4" w14:textId="77777777">
        <w:tc>
          <w:tcPr>
            <w:tcW w:w="4300" w:type="dxa"/>
            <w:tcBorders>
              <w:top w:val="single" w:sz="4" w:space="0" w:color="000000"/>
              <w:left w:val="single" w:sz="4" w:space="0" w:color="000000"/>
              <w:bottom w:val="single" w:sz="4" w:space="0" w:color="000000"/>
              <w:right w:val="single" w:sz="4" w:space="0" w:color="000000"/>
            </w:tcBorders>
            <w:vAlign w:val="center"/>
          </w:tcPr>
          <w:p w14:paraId="20ED1A50" w14:textId="77777777" w:rsidR="00673207" w:rsidRDefault="00B740BA">
            <w:pPr>
              <w:spacing w:line="360" w:lineRule="auto"/>
              <w:rPr>
                <w:sz w:val="28"/>
                <w:szCs w:val="28"/>
              </w:rPr>
            </w:pPr>
            <w:r>
              <w:rPr>
                <w:sz w:val="28"/>
                <w:szCs w:val="28"/>
              </w:rPr>
              <w:t>Діапазон вхідних струмів</w:t>
            </w:r>
          </w:p>
        </w:tc>
        <w:tc>
          <w:tcPr>
            <w:tcW w:w="5044" w:type="dxa"/>
            <w:gridSpan w:val="3"/>
            <w:tcBorders>
              <w:top w:val="single" w:sz="4" w:space="0" w:color="000000"/>
              <w:left w:val="single" w:sz="4" w:space="0" w:color="000000"/>
              <w:bottom w:val="single" w:sz="4" w:space="0" w:color="000000"/>
              <w:right w:val="single" w:sz="4" w:space="0" w:color="000000"/>
            </w:tcBorders>
            <w:vAlign w:val="center"/>
          </w:tcPr>
          <w:p w14:paraId="43173AF7" w14:textId="77777777" w:rsidR="00673207" w:rsidRDefault="00B740BA">
            <w:pPr>
              <w:spacing w:line="360" w:lineRule="auto"/>
              <w:rPr>
                <w:sz w:val="28"/>
                <w:szCs w:val="28"/>
              </w:rPr>
            </w:pPr>
            <w:r>
              <w:rPr>
                <w:sz w:val="28"/>
                <w:szCs w:val="28"/>
              </w:rPr>
              <w:t>12V-20V/24V-40V</w:t>
            </w:r>
          </w:p>
        </w:tc>
      </w:tr>
      <w:tr w:rsidR="00673207" w14:paraId="2C32299A" w14:textId="77777777">
        <w:tc>
          <w:tcPr>
            <w:tcW w:w="4300" w:type="dxa"/>
            <w:tcBorders>
              <w:top w:val="single" w:sz="4" w:space="0" w:color="000000"/>
              <w:left w:val="single" w:sz="4" w:space="0" w:color="000000"/>
              <w:bottom w:val="single" w:sz="4" w:space="0" w:color="000000"/>
              <w:right w:val="single" w:sz="4" w:space="0" w:color="000000"/>
            </w:tcBorders>
            <w:vAlign w:val="center"/>
          </w:tcPr>
          <w:p w14:paraId="7C1F6594" w14:textId="77777777" w:rsidR="00673207" w:rsidRDefault="00B740BA">
            <w:pPr>
              <w:spacing w:line="360" w:lineRule="auto"/>
              <w:rPr>
                <w:sz w:val="28"/>
                <w:szCs w:val="28"/>
              </w:rPr>
            </w:pPr>
            <w:r>
              <w:rPr>
                <w:sz w:val="28"/>
                <w:szCs w:val="28"/>
              </w:rPr>
              <w:t>Дискретність напруги заряду</w:t>
            </w:r>
          </w:p>
        </w:tc>
        <w:tc>
          <w:tcPr>
            <w:tcW w:w="5044" w:type="dxa"/>
            <w:gridSpan w:val="3"/>
            <w:tcBorders>
              <w:top w:val="single" w:sz="4" w:space="0" w:color="000000"/>
              <w:left w:val="single" w:sz="4" w:space="0" w:color="000000"/>
              <w:bottom w:val="single" w:sz="4" w:space="0" w:color="000000"/>
              <w:right w:val="single" w:sz="4" w:space="0" w:color="000000"/>
            </w:tcBorders>
            <w:vAlign w:val="center"/>
          </w:tcPr>
          <w:p w14:paraId="5B88DA79" w14:textId="77777777" w:rsidR="00673207" w:rsidRDefault="00B740BA">
            <w:pPr>
              <w:spacing w:line="360" w:lineRule="auto"/>
              <w:rPr>
                <w:sz w:val="28"/>
                <w:szCs w:val="28"/>
              </w:rPr>
            </w:pPr>
            <w:r>
              <w:rPr>
                <w:sz w:val="28"/>
                <w:szCs w:val="28"/>
              </w:rPr>
              <w:t>0.25V</w:t>
            </w:r>
          </w:p>
        </w:tc>
      </w:tr>
      <w:tr w:rsidR="00673207" w14:paraId="7D61F53A" w14:textId="77777777">
        <w:tc>
          <w:tcPr>
            <w:tcW w:w="4300" w:type="dxa"/>
            <w:tcBorders>
              <w:top w:val="single" w:sz="4" w:space="0" w:color="000000"/>
              <w:left w:val="single" w:sz="4" w:space="0" w:color="000000"/>
              <w:bottom w:val="single" w:sz="4" w:space="0" w:color="000000"/>
              <w:right w:val="single" w:sz="4" w:space="0" w:color="000000"/>
            </w:tcBorders>
            <w:vAlign w:val="center"/>
          </w:tcPr>
          <w:p w14:paraId="1B72C407" w14:textId="77777777" w:rsidR="00673207" w:rsidRDefault="00B740BA">
            <w:pPr>
              <w:spacing w:line="360" w:lineRule="auto"/>
              <w:rPr>
                <w:sz w:val="28"/>
                <w:szCs w:val="28"/>
              </w:rPr>
            </w:pPr>
            <w:r>
              <w:rPr>
                <w:sz w:val="28"/>
                <w:szCs w:val="28"/>
              </w:rPr>
              <w:t>Дискретність напруги розряду</w:t>
            </w:r>
          </w:p>
        </w:tc>
        <w:tc>
          <w:tcPr>
            <w:tcW w:w="5044" w:type="dxa"/>
            <w:gridSpan w:val="3"/>
            <w:tcBorders>
              <w:top w:val="single" w:sz="4" w:space="0" w:color="000000"/>
              <w:left w:val="single" w:sz="4" w:space="0" w:color="000000"/>
              <w:bottom w:val="single" w:sz="4" w:space="0" w:color="000000"/>
              <w:right w:val="single" w:sz="4" w:space="0" w:color="000000"/>
            </w:tcBorders>
            <w:vAlign w:val="center"/>
          </w:tcPr>
          <w:p w14:paraId="1CD6F42C" w14:textId="77777777" w:rsidR="00673207" w:rsidRDefault="00B740BA">
            <w:pPr>
              <w:spacing w:line="360" w:lineRule="auto"/>
              <w:rPr>
                <w:sz w:val="28"/>
                <w:szCs w:val="28"/>
              </w:rPr>
            </w:pPr>
            <w:r>
              <w:rPr>
                <w:sz w:val="28"/>
                <w:szCs w:val="28"/>
              </w:rPr>
              <w:t>0.05V</w:t>
            </w:r>
          </w:p>
        </w:tc>
      </w:tr>
      <w:tr w:rsidR="00673207" w14:paraId="30641864" w14:textId="77777777">
        <w:tc>
          <w:tcPr>
            <w:tcW w:w="4300" w:type="dxa"/>
            <w:tcBorders>
              <w:top w:val="single" w:sz="4" w:space="0" w:color="000000"/>
              <w:left w:val="single" w:sz="4" w:space="0" w:color="000000"/>
              <w:bottom w:val="single" w:sz="4" w:space="0" w:color="000000"/>
              <w:right w:val="single" w:sz="4" w:space="0" w:color="000000"/>
            </w:tcBorders>
            <w:vAlign w:val="center"/>
          </w:tcPr>
          <w:p w14:paraId="3209A995" w14:textId="77777777" w:rsidR="00673207" w:rsidRDefault="00B740BA">
            <w:pPr>
              <w:spacing w:line="360" w:lineRule="auto"/>
              <w:rPr>
                <w:sz w:val="28"/>
                <w:szCs w:val="28"/>
              </w:rPr>
            </w:pPr>
            <w:r>
              <w:rPr>
                <w:sz w:val="28"/>
                <w:szCs w:val="28"/>
              </w:rPr>
              <w:t>Захист від перенапруги</w:t>
            </w:r>
          </w:p>
        </w:tc>
        <w:tc>
          <w:tcPr>
            <w:tcW w:w="5044" w:type="dxa"/>
            <w:gridSpan w:val="3"/>
            <w:tcBorders>
              <w:top w:val="single" w:sz="4" w:space="0" w:color="000000"/>
              <w:left w:val="single" w:sz="4" w:space="0" w:color="000000"/>
              <w:bottom w:val="single" w:sz="4" w:space="0" w:color="000000"/>
              <w:right w:val="single" w:sz="4" w:space="0" w:color="000000"/>
            </w:tcBorders>
            <w:vAlign w:val="center"/>
          </w:tcPr>
          <w:p w14:paraId="37BB882E" w14:textId="77777777" w:rsidR="00673207" w:rsidRDefault="00B740BA">
            <w:pPr>
              <w:spacing w:line="360" w:lineRule="auto"/>
              <w:rPr>
                <w:sz w:val="28"/>
                <w:szCs w:val="28"/>
              </w:rPr>
            </w:pPr>
            <w:r>
              <w:rPr>
                <w:sz w:val="28"/>
                <w:szCs w:val="28"/>
              </w:rPr>
              <w:t>17V/34V</w:t>
            </w:r>
          </w:p>
        </w:tc>
      </w:tr>
      <w:tr w:rsidR="00673207" w14:paraId="791FEE07" w14:textId="77777777">
        <w:tc>
          <w:tcPr>
            <w:tcW w:w="4300" w:type="dxa"/>
            <w:tcBorders>
              <w:top w:val="single" w:sz="4" w:space="0" w:color="000000"/>
              <w:left w:val="single" w:sz="4" w:space="0" w:color="000000"/>
              <w:bottom w:val="single" w:sz="4" w:space="0" w:color="000000"/>
              <w:right w:val="single" w:sz="4" w:space="0" w:color="000000"/>
            </w:tcBorders>
            <w:vAlign w:val="center"/>
          </w:tcPr>
          <w:p w14:paraId="0B087957" w14:textId="77777777" w:rsidR="00673207" w:rsidRDefault="00B740BA">
            <w:pPr>
              <w:spacing w:line="360" w:lineRule="auto"/>
              <w:rPr>
                <w:sz w:val="28"/>
                <w:szCs w:val="28"/>
              </w:rPr>
            </w:pPr>
            <w:r>
              <w:rPr>
                <w:sz w:val="28"/>
                <w:szCs w:val="28"/>
              </w:rPr>
              <w:t>Відсічення напруги повного заряду</w:t>
            </w:r>
          </w:p>
        </w:tc>
        <w:tc>
          <w:tcPr>
            <w:tcW w:w="5044" w:type="dxa"/>
            <w:gridSpan w:val="3"/>
            <w:tcBorders>
              <w:top w:val="single" w:sz="4" w:space="0" w:color="000000"/>
              <w:left w:val="single" w:sz="4" w:space="0" w:color="000000"/>
              <w:bottom w:val="single" w:sz="4" w:space="0" w:color="000000"/>
              <w:right w:val="single" w:sz="4" w:space="0" w:color="000000"/>
            </w:tcBorders>
            <w:vAlign w:val="center"/>
          </w:tcPr>
          <w:p w14:paraId="5F23BD3E" w14:textId="77777777" w:rsidR="00673207" w:rsidRDefault="00B740BA">
            <w:pPr>
              <w:spacing w:line="360" w:lineRule="auto"/>
              <w:rPr>
                <w:sz w:val="28"/>
                <w:szCs w:val="28"/>
              </w:rPr>
            </w:pPr>
            <w:r>
              <w:rPr>
                <w:sz w:val="28"/>
                <w:szCs w:val="28"/>
              </w:rPr>
              <w:t>13.7V/27.4V</w:t>
            </w:r>
          </w:p>
        </w:tc>
      </w:tr>
      <w:tr w:rsidR="00673207" w14:paraId="49E23E90" w14:textId="77777777">
        <w:tc>
          <w:tcPr>
            <w:tcW w:w="4300" w:type="dxa"/>
            <w:tcBorders>
              <w:top w:val="single" w:sz="4" w:space="0" w:color="000000"/>
              <w:left w:val="single" w:sz="4" w:space="0" w:color="000000"/>
              <w:bottom w:val="single" w:sz="4" w:space="0" w:color="000000"/>
              <w:right w:val="single" w:sz="4" w:space="0" w:color="000000"/>
            </w:tcBorders>
            <w:vAlign w:val="center"/>
          </w:tcPr>
          <w:p w14:paraId="58FB8212" w14:textId="77777777" w:rsidR="00673207" w:rsidRDefault="00B740BA">
            <w:pPr>
              <w:spacing w:line="360" w:lineRule="auto"/>
              <w:rPr>
                <w:sz w:val="28"/>
                <w:szCs w:val="28"/>
              </w:rPr>
            </w:pPr>
            <w:r>
              <w:rPr>
                <w:sz w:val="28"/>
                <w:szCs w:val="28"/>
              </w:rPr>
              <w:t>Відсічення низької напруги</w:t>
            </w:r>
          </w:p>
        </w:tc>
        <w:tc>
          <w:tcPr>
            <w:tcW w:w="5044" w:type="dxa"/>
            <w:gridSpan w:val="3"/>
            <w:tcBorders>
              <w:top w:val="single" w:sz="4" w:space="0" w:color="000000"/>
              <w:left w:val="single" w:sz="4" w:space="0" w:color="000000"/>
              <w:bottom w:val="single" w:sz="4" w:space="0" w:color="000000"/>
              <w:right w:val="single" w:sz="4" w:space="0" w:color="000000"/>
            </w:tcBorders>
            <w:vAlign w:val="center"/>
          </w:tcPr>
          <w:p w14:paraId="43B9CC5F" w14:textId="77777777" w:rsidR="00673207" w:rsidRDefault="00B740BA">
            <w:pPr>
              <w:spacing w:line="360" w:lineRule="auto"/>
              <w:rPr>
                <w:sz w:val="28"/>
                <w:szCs w:val="28"/>
              </w:rPr>
            </w:pPr>
            <w:r>
              <w:rPr>
                <w:sz w:val="28"/>
                <w:szCs w:val="28"/>
              </w:rPr>
              <w:t>10.5~11V/21V~22V</w:t>
            </w:r>
          </w:p>
        </w:tc>
      </w:tr>
      <w:tr w:rsidR="00673207" w14:paraId="50B39868" w14:textId="77777777">
        <w:tc>
          <w:tcPr>
            <w:tcW w:w="4300" w:type="dxa"/>
            <w:tcBorders>
              <w:top w:val="single" w:sz="4" w:space="0" w:color="000000"/>
              <w:left w:val="single" w:sz="4" w:space="0" w:color="000000"/>
              <w:bottom w:val="single" w:sz="4" w:space="0" w:color="000000"/>
              <w:right w:val="single" w:sz="4" w:space="0" w:color="000000"/>
            </w:tcBorders>
            <w:vAlign w:val="center"/>
          </w:tcPr>
          <w:p w14:paraId="0787034A" w14:textId="77777777" w:rsidR="00673207" w:rsidRDefault="00B740BA">
            <w:pPr>
              <w:spacing w:line="360" w:lineRule="auto"/>
              <w:rPr>
                <w:sz w:val="28"/>
                <w:szCs w:val="28"/>
              </w:rPr>
            </w:pPr>
            <w:r>
              <w:rPr>
                <w:sz w:val="28"/>
                <w:szCs w:val="28"/>
              </w:rPr>
              <w:t>Температурная компенсация</w:t>
            </w:r>
          </w:p>
        </w:tc>
        <w:tc>
          <w:tcPr>
            <w:tcW w:w="5044" w:type="dxa"/>
            <w:gridSpan w:val="3"/>
            <w:tcBorders>
              <w:top w:val="single" w:sz="4" w:space="0" w:color="000000"/>
              <w:left w:val="single" w:sz="4" w:space="0" w:color="000000"/>
              <w:bottom w:val="single" w:sz="4" w:space="0" w:color="000000"/>
              <w:right w:val="single" w:sz="4" w:space="0" w:color="000000"/>
            </w:tcBorders>
            <w:vAlign w:val="center"/>
          </w:tcPr>
          <w:p w14:paraId="6195F3B7" w14:textId="77777777" w:rsidR="00673207" w:rsidRDefault="00B740BA">
            <w:pPr>
              <w:spacing w:line="360" w:lineRule="auto"/>
              <w:rPr>
                <w:sz w:val="28"/>
                <w:szCs w:val="28"/>
              </w:rPr>
            </w:pPr>
            <w:r>
              <w:rPr>
                <w:sz w:val="28"/>
                <w:szCs w:val="28"/>
              </w:rPr>
              <w:t>-3mv/°C/cell</w:t>
            </w:r>
          </w:p>
        </w:tc>
      </w:tr>
      <w:tr w:rsidR="00673207" w14:paraId="6ACB6C35" w14:textId="77777777">
        <w:trPr>
          <w:trHeight w:val="558"/>
        </w:trPr>
        <w:tc>
          <w:tcPr>
            <w:tcW w:w="4300" w:type="dxa"/>
            <w:tcBorders>
              <w:top w:val="single" w:sz="4" w:space="0" w:color="000000"/>
              <w:left w:val="single" w:sz="4" w:space="0" w:color="000000"/>
              <w:bottom w:val="single" w:sz="4" w:space="0" w:color="000000"/>
              <w:right w:val="single" w:sz="4" w:space="0" w:color="000000"/>
            </w:tcBorders>
            <w:vAlign w:val="center"/>
          </w:tcPr>
          <w:p w14:paraId="14EAC153" w14:textId="77777777" w:rsidR="00673207" w:rsidRDefault="00B740BA">
            <w:pPr>
              <w:spacing w:line="360" w:lineRule="auto"/>
              <w:rPr>
                <w:sz w:val="28"/>
                <w:szCs w:val="28"/>
              </w:rPr>
            </w:pPr>
            <w:r>
              <w:rPr>
                <w:sz w:val="28"/>
                <w:szCs w:val="28"/>
              </w:rPr>
              <w:t>Втрати без навантаження</w:t>
            </w:r>
          </w:p>
        </w:tc>
        <w:tc>
          <w:tcPr>
            <w:tcW w:w="5044" w:type="dxa"/>
            <w:gridSpan w:val="3"/>
            <w:tcBorders>
              <w:top w:val="single" w:sz="4" w:space="0" w:color="000000"/>
              <w:left w:val="single" w:sz="4" w:space="0" w:color="000000"/>
              <w:bottom w:val="single" w:sz="4" w:space="0" w:color="000000"/>
              <w:right w:val="single" w:sz="4" w:space="0" w:color="000000"/>
            </w:tcBorders>
            <w:vAlign w:val="center"/>
          </w:tcPr>
          <w:p w14:paraId="0D074414" w14:textId="77777777" w:rsidR="00673207" w:rsidRDefault="00B740BA">
            <w:pPr>
              <w:spacing w:line="360" w:lineRule="auto"/>
              <w:rPr>
                <w:sz w:val="28"/>
                <w:szCs w:val="28"/>
              </w:rPr>
            </w:pPr>
            <w:r>
              <w:rPr>
                <w:rFonts w:ascii="Gungsuh" w:eastAsia="Gungsuh" w:hAnsi="Gungsuh" w:cs="Gungsuh"/>
                <w:sz w:val="28"/>
                <w:szCs w:val="28"/>
              </w:rPr>
              <w:t>≤10mA</w:t>
            </w:r>
          </w:p>
        </w:tc>
      </w:tr>
      <w:tr w:rsidR="00673207" w14:paraId="5BCA6BFB" w14:textId="77777777">
        <w:trPr>
          <w:trHeight w:val="484"/>
        </w:trPr>
        <w:tc>
          <w:tcPr>
            <w:tcW w:w="4300" w:type="dxa"/>
            <w:tcBorders>
              <w:top w:val="single" w:sz="4" w:space="0" w:color="000000"/>
              <w:left w:val="single" w:sz="4" w:space="0" w:color="000000"/>
              <w:bottom w:val="single" w:sz="4" w:space="0" w:color="000000"/>
              <w:right w:val="single" w:sz="4" w:space="0" w:color="000000"/>
            </w:tcBorders>
            <w:vAlign w:val="center"/>
          </w:tcPr>
          <w:p w14:paraId="19032F42" w14:textId="77777777" w:rsidR="00673207" w:rsidRDefault="00B740BA">
            <w:pPr>
              <w:spacing w:line="360" w:lineRule="auto"/>
              <w:rPr>
                <w:sz w:val="28"/>
                <w:szCs w:val="28"/>
              </w:rPr>
            </w:pPr>
            <w:r>
              <w:rPr>
                <w:sz w:val="28"/>
                <w:szCs w:val="28"/>
              </w:rPr>
              <w:t>Max площа перерізу дрота</w:t>
            </w:r>
          </w:p>
        </w:tc>
        <w:tc>
          <w:tcPr>
            <w:tcW w:w="5044" w:type="dxa"/>
            <w:gridSpan w:val="3"/>
            <w:tcBorders>
              <w:top w:val="single" w:sz="4" w:space="0" w:color="000000"/>
              <w:left w:val="single" w:sz="4" w:space="0" w:color="000000"/>
              <w:bottom w:val="single" w:sz="4" w:space="0" w:color="000000"/>
              <w:right w:val="single" w:sz="4" w:space="0" w:color="000000"/>
            </w:tcBorders>
            <w:vAlign w:val="center"/>
          </w:tcPr>
          <w:p w14:paraId="2A38B026" w14:textId="77777777" w:rsidR="00673207" w:rsidRDefault="00B740BA">
            <w:pPr>
              <w:spacing w:line="360" w:lineRule="auto"/>
              <w:rPr>
                <w:sz w:val="28"/>
                <w:szCs w:val="28"/>
              </w:rPr>
            </w:pPr>
            <w:r>
              <w:rPr>
                <w:sz w:val="28"/>
                <w:szCs w:val="28"/>
              </w:rPr>
              <w:t>2.5mm2</w:t>
            </w:r>
          </w:p>
        </w:tc>
      </w:tr>
      <w:tr w:rsidR="00673207" w14:paraId="456C1372" w14:textId="77777777">
        <w:trPr>
          <w:trHeight w:val="576"/>
        </w:trPr>
        <w:tc>
          <w:tcPr>
            <w:tcW w:w="4300" w:type="dxa"/>
            <w:tcBorders>
              <w:top w:val="single" w:sz="4" w:space="0" w:color="000000"/>
              <w:left w:val="single" w:sz="4" w:space="0" w:color="000000"/>
              <w:bottom w:val="single" w:sz="4" w:space="0" w:color="000000"/>
              <w:right w:val="single" w:sz="4" w:space="0" w:color="000000"/>
            </w:tcBorders>
            <w:vAlign w:val="center"/>
          </w:tcPr>
          <w:p w14:paraId="7F9D75A4" w14:textId="77777777" w:rsidR="00673207" w:rsidRDefault="00B740BA">
            <w:pPr>
              <w:spacing w:line="360" w:lineRule="auto"/>
              <w:rPr>
                <w:sz w:val="28"/>
                <w:szCs w:val="28"/>
              </w:rPr>
            </w:pPr>
            <w:r>
              <w:rPr>
                <w:sz w:val="28"/>
                <w:szCs w:val="28"/>
              </w:rPr>
              <w:t>Температура навколишнього середовища</w:t>
            </w:r>
          </w:p>
        </w:tc>
        <w:tc>
          <w:tcPr>
            <w:tcW w:w="5044" w:type="dxa"/>
            <w:gridSpan w:val="3"/>
            <w:tcBorders>
              <w:top w:val="single" w:sz="4" w:space="0" w:color="000000"/>
              <w:left w:val="single" w:sz="4" w:space="0" w:color="000000"/>
              <w:bottom w:val="single" w:sz="4" w:space="0" w:color="000000"/>
              <w:right w:val="single" w:sz="4" w:space="0" w:color="000000"/>
            </w:tcBorders>
            <w:vAlign w:val="center"/>
          </w:tcPr>
          <w:p w14:paraId="56B6FF46" w14:textId="77777777" w:rsidR="00673207" w:rsidRDefault="00B740BA">
            <w:pPr>
              <w:spacing w:line="360" w:lineRule="auto"/>
              <w:rPr>
                <w:sz w:val="28"/>
                <w:szCs w:val="28"/>
              </w:rPr>
            </w:pPr>
            <w:r>
              <w:rPr>
                <w:sz w:val="28"/>
                <w:szCs w:val="28"/>
              </w:rPr>
              <w:t>-25°C ÷ +55 °C</w:t>
            </w:r>
          </w:p>
        </w:tc>
      </w:tr>
    </w:tbl>
    <w:p w14:paraId="5E32CF49" w14:textId="77777777" w:rsidR="00673207" w:rsidRDefault="00673207">
      <w:pPr>
        <w:spacing w:line="360" w:lineRule="auto"/>
        <w:rPr>
          <w:rFonts w:ascii="Times New Roman" w:eastAsia="Times New Roman" w:hAnsi="Times New Roman" w:cs="Times New Roman"/>
          <w:sz w:val="28"/>
          <w:szCs w:val="28"/>
        </w:rPr>
      </w:pPr>
    </w:p>
    <w:p w14:paraId="5E46F950" w14:textId="77777777" w:rsidR="00673207" w:rsidRDefault="00B740BA">
      <w:pPr>
        <w:spacing w:after="0"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Функції контролерів сімейства WS-C24:</w:t>
      </w:r>
      <w:r>
        <w:rPr>
          <w:rFonts w:ascii="Times New Roman" w:eastAsia="Times New Roman" w:hAnsi="Times New Roman" w:cs="Times New Roman"/>
          <w:sz w:val="28"/>
          <w:szCs w:val="28"/>
        </w:rPr>
        <w:br/>
        <w:t>1. Застосування з різними типами батарей</w:t>
      </w:r>
      <w:r>
        <w:rPr>
          <w:rFonts w:ascii="Times New Roman" w:eastAsia="Times New Roman" w:hAnsi="Times New Roman" w:cs="Times New Roman"/>
          <w:sz w:val="28"/>
          <w:szCs w:val="28"/>
        </w:rPr>
        <w:br/>
        <w:t>2. Автоматичне розпізнавання вхідної напруги</w:t>
      </w:r>
      <w:r>
        <w:rPr>
          <w:rFonts w:ascii="Times New Roman" w:eastAsia="Times New Roman" w:hAnsi="Times New Roman" w:cs="Times New Roman"/>
          <w:sz w:val="28"/>
          <w:szCs w:val="28"/>
        </w:rPr>
        <w:br/>
        <w:t>3. Мікроконтролер обробки імпульсної модуляції ШІМ заряду</w:t>
      </w:r>
      <w:r>
        <w:rPr>
          <w:rFonts w:ascii="Times New Roman" w:eastAsia="Times New Roman" w:hAnsi="Times New Roman" w:cs="Times New Roman"/>
          <w:sz w:val="28"/>
          <w:szCs w:val="28"/>
        </w:rPr>
        <w:br/>
        <w:t>4. Датчик температури для зарядки акумулятора в якості компенсації</w:t>
      </w:r>
      <w:r>
        <w:rPr>
          <w:rFonts w:ascii="Times New Roman" w:eastAsia="Times New Roman" w:hAnsi="Times New Roman" w:cs="Times New Roman"/>
          <w:sz w:val="28"/>
          <w:szCs w:val="28"/>
        </w:rPr>
        <w:br/>
        <w:t>5. Захист від перевантаження (автоматичне повернення)</w:t>
      </w:r>
      <w:r>
        <w:rPr>
          <w:rFonts w:ascii="Times New Roman" w:eastAsia="Times New Roman" w:hAnsi="Times New Roman" w:cs="Times New Roman"/>
          <w:sz w:val="28"/>
          <w:szCs w:val="28"/>
        </w:rPr>
        <w:br/>
        <w:t>6. Захист від перезаряду</w:t>
      </w:r>
      <w:r>
        <w:rPr>
          <w:rFonts w:ascii="Times New Roman" w:eastAsia="Times New Roman" w:hAnsi="Times New Roman" w:cs="Times New Roman"/>
          <w:sz w:val="28"/>
          <w:szCs w:val="28"/>
        </w:rPr>
        <w:br/>
        <w:t>7. Температура компенсації</w:t>
      </w:r>
      <w:r>
        <w:rPr>
          <w:rFonts w:ascii="Times New Roman" w:eastAsia="Times New Roman" w:hAnsi="Times New Roman" w:cs="Times New Roman"/>
          <w:sz w:val="28"/>
          <w:szCs w:val="28"/>
        </w:rPr>
        <w:br/>
        <w:t>8. Захист від короткого замикання (автоматичне повернення)</w:t>
      </w:r>
      <w:r>
        <w:rPr>
          <w:rFonts w:ascii="Times New Roman" w:eastAsia="Times New Roman" w:hAnsi="Times New Roman" w:cs="Times New Roman"/>
          <w:sz w:val="28"/>
          <w:szCs w:val="28"/>
        </w:rPr>
        <w:br/>
        <w:t>9. Захист від грози</w:t>
      </w:r>
      <w:r>
        <w:rPr>
          <w:rFonts w:ascii="Times New Roman" w:eastAsia="Times New Roman" w:hAnsi="Times New Roman" w:cs="Times New Roman"/>
          <w:sz w:val="28"/>
          <w:szCs w:val="28"/>
        </w:rPr>
        <w:br/>
        <w:t>10. Захист від зворотньої розрядки</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lastRenderedPageBreak/>
        <w:t>11. Захист від переполюсовки (автоматичне повернення)</w:t>
      </w:r>
      <w:r>
        <w:rPr>
          <w:rFonts w:ascii="Times New Roman" w:eastAsia="Times New Roman" w:hAnsi="Times New Roman" w:cs="Times New Roman"/>
          <w:sz w:val="28"/>
          <w:szCs w:val="28"/>
        </w:rPr>
        <w:br/>
        <w:t>12. Захист від низької напруги.</w:t>
      </w:r>
    </w:p>
    <w:p w14:paraId="63D74B13" w14:textId="77777777" w:rsidR="00673207" w:rsidRDefault="00B740BA">
      <w:pPr>
        <w:spacing w:after="0"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Інший приклад контролера МРРТ – модель PWM 12V/24V 10A (рис. 1.24).</w:t>
      </w:r>
    </w:p>
    <w:p w14:paraId="55681003" w14:textId="77777777" w:rsidR="00673207" w:rsidRDefault="00B740BA">
      <w:pPr>
        <w:spacing w:line="360" w:lineRule="auto"/>
        <w:jc w:val="center"/>
      </w:pPr>
      <w:r>
        <w:rPr>
          <w:noProof/>
        </w:rPr>
        <w:drawing>
          <wp:inline distT="0" distB="0" distL="0" distR="0" wp14:anchorId="160D74C1" wp14:editId="1D44D546">
            <wp:extent cx="5597227" cy="3942490"/>
            <wp:effectExtent l="0" t="0" r="0" b="0"/>
            <wp:docPr id="11" name="image12.jpg" descr="Solar Charge Controller PWM"/>
            <wp:cNvGraphicFramePr/>
            <a:graphic xmlns:a="http://schemas.openxmlformats.org/drawingml/2006/main">
              <a:graphicData uri="http://schemas.openxmlformats.org/drawingml/2006/picture">
                <pic:pic xmlns:pic="http://schemas.openxmlformats.org/drawingml/2006/picture">
                  <pic:nvPicPr>
                    <pic:cNvPr id="0" name="image12.jpg" descr="Solar Charge Controller PWM"/>
                    <pic:cNvPicPr preferRelativeResize="0"/>
                  </pic:nvPicPr>
                  <pic:blipFill>
                    <a:blip r:embed="rId61"/>
                    <a:srcRect/>
                    <a:stretch>
                      <a:fillRect/>
                    </a:stretch>
                  </pic:blipFill>
                  <pic:spPr>
                    <a:xfrm>
                      <a:off x="0" y="0"/>
                      <a:ext cx="5597227" cy="3942490"/>
                    </a:xfrm>
                    <a:prstGeom prst="rect">
                      <a:avLst/>
                    </a:prstGeom>
                    <a:ln/>
                  </pic:spPr>
                </pic:pic>
              </a:graphicData>
            </a:graphic>
          </wp:inline>
        </w:drawing>
      </w:r>
    </w:p>
    <w:p w14:paraId="143B2373" w14:textId="77777777" w:rsidR="00673207" w:rsidRDefault="00B740BA">
      <w:pPr>
        <w:tabs>
          <w:tab w:val="left" w:pos="1080"/>
        </w:tab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1.24 – Контролер PWM 12V/24V 10A</w:t>
      </w:r>
    </w:p>
    <w:p w14:paraId="3BCBBCE2" w14:textId="77777777" w:rsidR="00673207" w:rsidRDefault="00673207">
      <w:pPr>
        <w:spacing w:line="360" w:lineRule="auto"/>
        <w:ind w:firstLine="567"/>
        <w:rPr>
          <w:sz w:val="28"/>
          <w:szCs w:val="28"/>
        </w:rPr>
      </w:pPr>
    </w:p>
    <w:p w14:paraId="1219F63B" w14:textId="77777777" w:rsidR="00673207" w:rsidRDefault="00B740BA">
      <w:pPr>
        <w:spacing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Електричні параметри контролера PWM 12V/24V моделі HGX Series Solar Charge Controller PWM наведені в табл. 1.3.</w:t>
      </w:r>
    </w:p>
    <w:p w14:paraId="0907FDE5" w14:textId="77777777" w:rsidR="00673207" w:rsidRDefault="00673207">
      <w:pPr>
        <w:spacing w:line="360" w:lineRule="auto"/>
        <w:rPr>
          <w:rFonts w:ascii="Times New Roman" w:eastAsia="Times New Roman" w:hAnsi="Times New Roman" w:cs="Times New Roman"/>
          <w:sz w:val="28"/>
          <w:szCs w:val="28"/>
        </w:rPr>
      </w:pPr>
    </w:p>
    <w:p w14:paraId="12A3E01C" w14:textId="77777777" w:rsidR="00673207" w:rsidRDefault="00B740BA">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Табл. 1.3 –  Електричні параметри контролерів сімейства PWM 12V/24V</w:t>
      </w:r>
    </w:p>
    <w:tbl>
      <w:tblPr>
        <w:tblStyle w:val="aa"/>
        <w:tblW w:w="937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7"/>
        <w:gridCol w:w="5268"/>
      </w:tblGrid>
      <w:tr w:rsidR="00673207" w14:paraId="580AC33D"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33D94234" w14:textId="77777777" w:rsidR="00673207" w:rsidRDefault="00B740BA">
            <w:pPr>
              <w:spacing w:line="360" w:lineRule="auto"/>
              <w:rPr>
                <w:sz w:val="24"/>
                <w:szCs w:val="24"/>
              </w:rPr>
            </w:pPr>
            <w:r>
              <w:rPr>
                <w:sz w:val="24"/>
                <w:szCs w:val="24"/>
              </w:rPr>
              <w:t>Номінальний струм зарядки</w:t>
            </w:r>
          </w:p>
        </w:tc>
        <w:tc>
          <w:tcPr>
            <w:tcW w:w="5268" w:type="dxa"/>
            <w:tcBorders>
              <w:top w:val="single" w:sz="4" w:space="0" w:color="000000"/>
              <w:left w:val="single" w:sz="4" w:space="0" w:color="000000"/>
              <w:bottom w:val="single" w:sz="4" w:space="0" w:color="000000"/>
              <w:right w:val="single" w:sz="4" w:space="0" w:color="000000"/>
            </w:tcBorders>
            <w:vAlign w:val="center"/>
          </w:tcPr>
          <w:p w14:paraId="30CD88ED" w14:textId="77777777" w:rsidR="00673207" w:rsidRDefault="00B740BA">
            <w:pPr>
              <w:spacing w:line="360" w:lineRule="auto"/>
              <w:rPr>
                <w:sz w:val="24"/>
                <w:szCs w:val="24"/>
              </w:rPr>
            </w:pPr>
            <w:r>
              <w:rPr>
                <w:sz w:val="24"/>
                <w:szCs w:val="24"/>
              </w:rPr>
              <w:t xml:space="preserve"> 5A  10A  15A  20A  30A</w:t>
            </w:r>
          </w:p>
        </w:tc>
      </w:tr>
      <w:tr w:rsidR="00673207" w14:paraId="671B51FC"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2FF0DE84" w14:textId="77777777" w:rsidR="00673207" w:rsidRDefault="00B740BA">
            <w:pPr>
              <w:spacing w:line="360" w:lineRule="auto"/>
              <w:rPr>
                <w:sz w:val="24"/>
                <w:szCs w:val="24"/>
              </w:rPr>
            </w:pPr>
            <w:r>
              <w:rPr>
                <w:sz w:val="24"/>
                <w:szCs w:val="24"/>
              </w:rPr>
              <w:t>Номінальний струм розряду</w:t>
            </w:r>
          </w:p>
        </w:tc>
        <w:tc>
          <w:tcPr>
            <w:tcW w:w="5268" w:type="dxa"/>
            <w:tcBorders>
              <w:top w:val="single" w:sz="4" w:space="0" w:color="000000"/>
              <w:left w:val="single" w:sz="4" w:space="0" w:color="000000"/>
              <w:bottom w:val="single" w:sz="4" w:space="0" w:color="000000"/>
              <w:right w:val="single" w:sz="4" w:space="0" w:color="000000"/>
            </w:tcBorders>
            <w:vAlign w:val="center"/>
          </w:tcPr>
          <w:p w14:paraId="4695423F" w14:textId="77777777" w:rsidR="00673207" w:rsidRDefault="00B740BA">
            <w:pPr>
              <w:spacing w:line="360" w:lineRule="auto"/>
              <w:rPr>
                <w:sz w:val="24"/>
                <w:szCs w:val="24"/>
              </w:rPr>
            </w:pPr>
            <w:r>
              <w:rPr>
                <w:sz w:val="24"/>
                <w:szCs w:val="24"/>
              </w:rPr>
              <w:t xml:space="preserve"> 5A  10A  15A  20A  30A</w:t>
            </w:r>
          </w:p>
        </w:tc>
      </w:tr>
      <w:tr w:rsidR="00673207" w14:paraId="4C78571F"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1E252E5B" w14:textId="77777777" w:rsidR="00673207" w:rsidRDefault="00B740BA">
            <w:pPr>
              <w:spacing w:line="360" w:lineRule="auto"/>
              <w:rPr>
                <w:sz w:val="24"/>
                <w:szCs w:val="24"/>
              </w:rPr>
            </w:pPr>
            <w:r>
              <w:rPr>
                <w:sz w:val="24"/>
                <w:szCs w:val="24"/>
              </w:rPr>
              <w:t>Напруга</w:t>
            </w:r>
          </w:p>
        </w:tc>
        <w:tc>
          <w:tcPr>
            <w:tcW w:w="5268" w:type="dxa"/>
            <w:tcBorders>
              <w:top w:val="single" w:sz="4" w:space="0" w:color="000000"/>
              <w:left w:val="single" w:sz="4" w:space="0" w:color="000000"/>
              <w:bottom w:val="single" w:sz="4" w:space="0" w:color="000000"/>
              <w:right w:val="single" w:sz="4" w:space="0" w:color="000000"/>
            </w:tcBorders>
            <w:vAlign w:val="center"/>
          </w:tcPr>
          <w:p w14:paraId="13700B90" w14:textId="77777777" w:rsidR="00673207" w:rsidRDefault="00B740BA">
            <w:pPr>
              <w:spacing w:line="360" w:lineRule="auto"/>
              <w:rPr>
                <w:sz w:val="24"/>
                <w:szCs w:val="24"/>
              </w:rPr>
            </w:pPr>
            <w:r>
              <w:rPr>
                <w:rFonts w:ascii="Gungsuh" w:eastAsia="Gungsuh" w:hAnsi="Gungsuh" w:cs="Gungsuh"/>
                <w:sz w:val="24"/>
                <w:szCs w:val="24"/>
              </w:rPr>
              <w:t xml:space="preserve"> 12V ；  24V ；  12V/24V Auto</w:t>
            </w:r>
          </w:p>
        </w:tc>
      </w:tr>
      <w:tr w:rsidR="00673207" w14:paraId="6B4EB9BF"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3FB328DD" w14:textId="77777777" w:rsidR="00673207" w:rsidRDefault="00B740BA">
            <w:pPr>
              <w:spacing w:line="360" w:lineRule="auto"/>
              <w:rPr>
                <w:sz w:val="24"/>
                <w:szCs w:val="24"/>
              </w:rPr>
            </w:pPr>
            <w:r>
              <w:rPr>
                <w:sz w:val="24"/>
                <w:szCs w:val="24"/>
              </w:rPr>
              <w:t>втрати без навантаження</w:t>
            </w:r>
          </w:p>
        </w:tc>
        <w:tc>
          <w:tcPr>
            <w:tcW w:w="5268" w:type="dxa"/>
            <w:tcBorders>
              <w:top w:val="single" w:sz="4" w:space="0" w:color="000000"/>
              <w:left w:val="single" w:sz="4" w:space="0" w:color="000000"/>
              <w:bottom w:val="single" w:sz="4" w:space="0" w:color="000000"/>
              <w:right w:val="single" w:sz="4" w:space="0" w:color="000000"/>
            </w:tcBorders>
            <w:vAlign w:val="center"/>
          </w:tcPr>
          <w:p w14:paraId="57336FA4" w14:textId="77777777" w:rsidR="00673207" w:rsidRDefault="00B740BA">
            <w:pPr>
              <w:spacing w:line="360" w:lineRule="auto"/>
              <w:rPr>
                <w:sz w:val="24"/>
                <w:szCs w:val="24"/>
              </w:rPr>
            </w:pPr>
            <w:r>
              <w:rPr>
                <w:rFonts w:ascii="Gungsuh" w:eastAsia="Gungsuh" w:hAnsi="Gungsuh" w:cs="Gungsuh"/>
                <w:sz w:val="24"/>
                <w:szCs w:val="24"/>
              </w:rPr>
              <w:t>&lt;5mA；</w:t>
            </w:r>
          </w:p>
        </w:tc>
      </w:tr>
      <w:tr w:rsidR="00673207" w14:paraId="6BB69383"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4638C60E" w14:textId="77777777" w:rsidR="00673207" w:rsidRDefault="00B740BA">
            <w:pPr>
              <w:spacing w:line="360" w:lineRule="auto"/>
              <w:rPr>
                <w:sz w:val="24"/>
                <w:szCs w:val="24"/>
              </w:rPr>
            </w:pPr>
            <w:r>
              <w:rPr>
                <w:sz w:val="24"/>
                <w:szCs w:val="24"/>
              </w:rPr>
              <w:t>Дискретність напруги заряду</w:t>
            </w:r>
          </w:p>
        </w:tc>
        <w:tc>
          <w:tcPr>
            <w:tcW w:w="5268" w:type="dxa"/>
            <w:tcBorders>
              <w:top w:val="single" w:sz="4" w:space="0" w:color="000000"/>
              <w:left w:val="single" w:sz="4" w:space="0" w:color="000000"/>
              <w:bottom w:val="single" w:sz="4" w:space="0" w:color="000000"/>
              <w:right w:val="single" w:sz="4" w:space="0" w:color="000000"/>
            </w:tcBorders>
            <w:vAlign w:val="center"/>
          </w:tcPr>
          <w:p w14:paraId="0B12CFB2" w14:textId="77777777" w:rsidR="00673207" w:rsidRDefault="00B740BA">
            <w:pPr>
              <w:spacing w:line="360" w:lineRule="auto"/>
              <w:rPr>
                <w:sz w:val="24"/>
                <w:szCs w:val="24"/>
              </w:rPr>
            </w:pPr>
            <w:r>
              <w:rPr>
                <w:sz w:val="24"/>
                <w:szCs w:val="24"/>
              </w:rPr>
              <w:t>Less than or equal to 0.20V</w:t>
            </w:r>
          </w:p>
        </w:tc>
      </w:tr>
      <w:tr w:rsidR="00673207" w14:paraId="1ADEAC31"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5645FD1A" w14:textId="77777777" w:rsidR="00673207" w:rsidRDefault="00B740BA">
            <w:pPr>
              <w:spacing w:line="360" w:lineRule="auto"/>
              <w:rPr>
                <w:sz w:val="24"/>
                <w:szCs w:val="24"/>
              </w:rPr>
            </w:pPr>
            <w:r>
              <w:rPr>
                <w:sz w:val="24"/>
                <w:szCs w:val="24"/>
              </w:rPr>
              <w:lastRenderedPageBreak/>
              <w:t>Дискретність напруги розряду</w:t>
            </w:r>
          </w:p>
        </w:tc>
        <w:tc>
          <w:tcPr>
            <w:tcW w:w="5268" w:type="dxa"/>
            <w:tcBorders>
              <w:top w:val="single" w:sz="4" w:space="0" w:color="000000"/>
              <w:left w:val="single" w:sz="4" w:space="0" w:color="000000"/>
              <w:bottom w:val="single" w:sz="4" w:space="0" w:color="000000"/>
              <w:right w:val="single" w:sz="4" w:space="0" w:color="000000"/>
            </w:tcBorders>
            <w:vAlign w:val="center"/>
          </w:tcPr>
          <w:p w14:paraId="560BB9AB" w14:textId="77777777" w:rsidR="00673207" w:rsidRDefault="00B740BA">
            <w:pPr>
              <w:spacing w:line="360" w:lineRule="auto"/>
              <w:rPr>
                <w:sz w:val="24"/>
                <w:szCs w:val="24"/>
              </w:rPr>
            </w:pPr>
            <w:r>
              <w:rPr>
                <w:sz w:val="24"/>
                <w:szCs w:val="24"/>
              </w:rPr>
              <w:t>Less than or equal to 0.15V</w:t>
            </w:r>
          </w:p>
        </w:tc>
      </w:tr>
      <w:tr w:rsidR="00673207" w14:paraId="17F13EE8"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6B8089D2" w14:textId="77777777" w:rsidR="00673207" w:rsidRDefault="00B740BA">
            <w:pPr>
              <w:spacing w:line="360" w:lineRule="auto"/>
              <w:rPr>
                <w:sz w:val="24"/>
                <w:szCs w:val="24"/>
              </w:rPr>
            </w:pPr>
            <w:r>
              <w:rPr>
                <w:sz w:val="24"/>
                <w:szCs w:val="24"/>
              </w:rPr>
              <w:t>Захист від перенапруги</w:t>
            </w:r>
          </w:p>
        </w:tc>
        <w:tc>
          <w:tcPr>
            <w:tcW w:w="5268" w:type="dxa"/>
            <w:tcBorders>
              <w:top w:val="single" w:sz="4" w:space="0" w:color="000000"/>
              <w:left w:val="single" w:sz="4" w:space="0" w:color="000000"/>
              <w:bottom w:val="single" w:sz="4" w:space="0" w:color="000000"/>
              <w:right w:val="single" w:sz="4" w:space="0" w:color="000000"/>
            </w:tcBorders>
            <w:vAlign w:val="center"/>
          </w:tcPr>
          <w:p w14:paraId="3D343C11" w14:textId="77777777" w:rsidR="00673207" w:rsidRDefault="00B740BA">
            <w:pPr>
              <w:spacing w:line="360" w:lineRule="auto"/>
              <w:rPr>
                <w:sz w:val="24"/>
                <w:szCs w:val="24"/>
              </w:rPr>
            </w:pPr>
            <w:r>
              <w:rPr>
                <w:rFonts w:ascii="Gungsuh" w:eastAsia="Gungsuh" w:hAnsi="Gungsuh" w:cs="Gungsuh"/>
                <w:sz w:val="24"/>
                <w:szCs w:val="24"/>
              </w:rPr>
              <w:t>17V；×2/24V；</w:t>
            </w:r>
          </w:p>
        </w:tc>
      </w:tr>
      <w:tr w:rsidR="00673207" w14:paraId="5D88388D"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1D06FEE2" w14:textId="77777777" w:rsidR="00673207" w:rsidRDefault="00B740BA">
            <w:pPr>
              <w:spacing w:line="360" w:lineRule="auto"/>
              <w:rPr>
                <w:sz w:val="24"/>
                <w:szCs w:val="24"/>
              </w:rPr>
            </w:pPr>
            <w:r>
              <w:rPr>
                <w:sz w:val="24"/>
                <w:szCs w:val="24"/>
              </w:rPr>
              <w:t xml:space="preserve">Підвищена напруга заряду </w:t>
            </w:r>
          </w:p>
        </w:tc>
        <w:tc>
          <w:tcPr>
            <w:tcW w:w="5268" w:type="dxa"/>
            <w:tcBorders>
              <w:top w:val="single" w:sz="4" w:space="0" w:color="000000"/>
              <w:left w:val="single" w:sz="4" w:space="0" w:color="000000"/>
              <w:bottom w:val="single" w:sz="4" w:space="0" w:color="000000"/>
              <w:right w:val="single" w:sz="4" w:space="0" w:color="000000"/>
            </w:tcBorders>
            <w:vAlign w:val="center"/>
          </w:tcPr>
          <w:p w14:paraId="306CEB36" w14:textId="77777777" w:rsidR="00673207" w:rsidRDefault="00B740BA">
            <w:pPr>
              <w:spacing w:line="360" w:lineRule="auto"/>
              <w:rPr>
                <w:sz w:val="24"/>
                <w:szCs w:val="24"/>
              </w:rPr>
            </w:pPr>
            <w:r>
              <w:rPr>
                <w:sz w:val="24"/>
                <w:szCs w:val="24"/>
              </w:rPr>
              <w:t>14.6V; ×2/24V (time of duration: 10 minutes)</w:t>
            </w:r>
          </w:p>
        </w:tc>
      </w:tr>
      <w:tr w:rsidR="00673207" w14:paraId="59094534"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4DEE736E" w14:textId="77777777" w:rsidR="00673207" w:rsidRDefault="00B740BA">
            <w:pPr>
              <w:spacing w:line="360" w:lineRule="auto"/>
              <w:rPr>
                <w:sz w:val="24"/>
                <w:szCs w:val="24"/>
              </w:rPr>
            </w:pPr>
            <w:r>
              <w:rPr>
                <w:sz w:val="24"/>
                <w:szCs w:val="24"/>
              </w:rPr>
              <w:t>Пряма напруга заряду</w:t>
            </w:r>
          </w:p>
        </w:tc>
        <w:tc>
          <w:tcPr>
            <w:tcW w:w="5268" w:type="dxa"/>
            <w:tcBorders>
              <w:top w:val="single" w:sz="4" w:space="0" w:color="000000"/>
              <w:left w:val="single" w:sz="4" w:space="0" w:color="000000"/>
              <w:bottom w:val="single" w:sz="4" w:space="0" w:color="000000"/>
              <w:right w:val="single" w:sz="4" w:space="0" w:color="000000"/>
            </w:tcBorders>
            <w:vAlign w:val="center"/>
          </w:tcPr>
          <w:p w14:paraId="4FCF269D" w14:textId="77777777" w:rsidR="00673207" w:rsidRDefault="00B740BA">
            <w:pPr>
              <w:spacing w:line="360" w:lineRule="auto"/>
              <w:rPr>
                <w:sz w:val="24"/>
                <w:szCs w:val="24"/>
              </w:rPr>
            </w:pPr>
            <w:r>
              <w:rPr>
                <w:rFonts w:ascii="Gungsuh" w:eastAsia="Gungsuh" w:hAnsi="Gungsuh" w:cs="Gungsuh"/>
                <w:sz w:val="24"/>
                <w:szCs w:val="24"/>
              </w:rPr>
              <w:t>14.4V；×2/24V (time of duration: 10 minutes)</w:t>
            </w:r>
          </w:p>
        </w:tc>
      </w:tr>
      <w:tr w:rsidR="00673207" w14:paraId="396F8266"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53B0B282" w14:textId="77777777" w:rsidR="00673207" w:rsidRDefault="00B740BA">
            <w:pPr>
              <w:spacing w:line="360" w:lineRule="auto"/>
              <w:rPr>
                <w:sz w:val="24"/>
                <w:szCs w:val="24"/>
              </w:rPr>
            </w:pPr>
            <w:r>
              <w:rPr>
                <w:sz w:val="24"/>
                <w:szCs w:val="24"/>
              </w:rPr>
              <w:t>Напруга плаваючої зарядки</w:t>
            </w:r>
          </w:p>
        </w:tc>
        <w:tc>
          <w:tcPr>
            <w:tcW w:w="5268" w:type="dxa"/>
            <w:tcBorders>
              <w:top w:val="single" w:sz="4" w:space="0" w:color="000000"/>
              <w:left w:val="single" w:sz="4" w:space="0" w:color="000000"/>
              <w:bottom w:val="single" w:sz="4" w:space="0" w:color="000000"/>
              <w:right w:val="single" w:sz="4" w:space="0" w:color="000000"/>
            </w:tcBorders>
            <w:vAlign w:val="center"/>
          </w:tcPr>
          <w:p w14:paraId="3CBCFE2B" w14:textId="77777777" w:rsidR="00673207" w:rsidRDefault="00B740BA">
            <w:pPr>
              <w:spacing w:line="360" w:lineRule="auto"/>
              <w:rPr>
                <w:sz w:val="24"/>
                <w:szCs w:val="24"/>
              </w:rPr>
            </w:pPr>
            <w:r>
              <w:rPr>
                <w:rFonts w:ascii="Gungsuh" w:eastAsia="Gungsuh" w:hAnsi="Gungsuh" w:cs="Gungsuh"/>
                <w:sz w:val="24"/>
                <w:szCs w:val="24"/>
              </w:rPr>
              <w:t>13.6V；×2/24V</w:t>
            </w:r>
          </w:p>
        </w:tc>
      </w:tr>
      <w:tr w:rsidR="00673207" w14:paraId="74564A25"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05EA678A" w14:textId="77777777" w:rsidR="00673207" w:rsidRDefault="00B740BA">
            <w:pPr>
              <w:spacing w:line="360" w:lineRule="auto"/>
              <w:rPr>
                <w:sz w:val="24"/>
                <w:szCs w:val="24"/>
              </w:rPr>
            </w:pPr>
            <w:r>
              <w:rPr>
                <w:sz w:val="24"/>
                <w:szCs w:val="24"/>
              </w:rPr>
              <w:t>Напруга еквалізації</w:t>
            </w:r>
          </w:p>
        </w:tc>
        <w:tc>
          <w:tcPr>
            <w:tcW w:w="5268" w:type="dxa"/>
            <w:tcBorders>
              <w:top w:val="single" w:sz="4" w:space="0" w:color="000000"/>
              <w:left w:val="single" w:sz="4" w:space="0" w:color="000000"/>
              <w:bottom w:val="single" w:sz="4" w:space="0" w:color="000000"/>
              <w:right w:val="single" w:sz="4" w:space="0" w:color="000000"/>
            </w:tcBorders>
            <w:vAlign w:val="center"/>
          </w:tcPr>
          <w:p w14:paraId="0C92BC81" w14:textId="77777777" w:rsidR="00673207" w:rsidRDefault="00B740BA">
            <w:pPr>
              <w:spacing w:line="360" w:lineRule="auto"/>
              <w:rPr>
                <w:sz w:val="24"/>
                <w:szCs w:val="24"/>
              </w:rPr>
            </w:pPr>
            <w:r>
              <w:rPr>
                <w:rFonts w:ascii="Gungsuh" w:eastAsia="Gungsuh" w:hAnsi="Gungsuh" w:cs="Gungsuh"/>
                <w:sz w:val="24"/>
                <w:szCs w:val="24"/>
              </w:rPr>
              <w:t>13.2V；×2/24V</w:t>
            </w:r>
          </w:p>
        </w:tc>
      </w:tr>
      <w:tr w:rsidR="00673207" w14:paraId="64F0FD76"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2D6770DE" w14:textId="77777777" w:rsidR="00673207" w:rsidRDefault="00B740BA">
            <w:pPr>
              <w:spacing w:line="360" w:lineRule="auto"/>
              <w:rPr>
                <w:sz w:val="24"/>
                <w:szCs w:val="24"/>
              </w:rPr>
            </w:pPr>
            <w:r>
              <w:rPr>
                <w:sz w:val="24"/>
                <w:szCs w:val="24"/>
              </w:rPr>
              <w:t>Напруга відновлення після перерозряду</w:t>
            </w:r>
          </w:p>
        </w:tc>
        <w:tc>
          <w:tcPr>
            <w:tcW w:w="5268" w:type="dxa"/>
            <w:tcBorders>
              <w:top w:val="single" w:sz="4" w:space="0" w:color="000000"/>
              <w:left w:val="single" w:sz="4" w:space="0" w:color="000000"/>
              <w:bottom w:val="single" w:sz="4" w:space="0" w:color="000000"/>
              <w:right w:val="single" w:sz="4" w:space="0" w:color="000000"/>
            </w:tcBorders>
            <w:vAlign w:val="center"/>
          </w:tcPr>
          <w:p w14:paraId="7461BF33" w14:textId="77777777" w:rsidR="00673207" w:rsidRDefault="00B740BA">
            <w:pPr>
              <w:spacing w:line="360" w:lineRule="auto"/>
              <w:rPr>
                <w:sz w:val="24"/>
                <w:szCs w:val="24"/>
              </w:rPr>
            </w:pPr>
            <w:r>
              <w:rPr>
                <w:rFonts w:ascii="Gungsuh" w:eastAsia="Gungsuh" w:hAnsi="Gungsuh" w:cs="Gungsuh"/>
                <w:sz w:val="24"/>
                <w:szCs w:val="24"/>
              </w:rPr>
              <w:t>12.5V；×2/24V</w:t>
            </w:r>
          </w:p>
        </w:tc>
      </w:tr>
      <w:tr w:rsidR="00673207" w14:paraId="58C36241"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0C38947A" w14:textId="77777777" w:rsidR="00673207" w:rsidRDefault="00B740BA">
            <w:pPr>
              <w:spacing w:line="360" w:lineRule="auto"/>
              <w:rPr>
                <w:sz w:val="24"/>
                <w:szCs w:val="24"/>
              </w:rPr>
            </w:pPr>
            <w:r>
              <w:rPr>
                <w:sz w:val="24"/>
                <w:szCs w:val="24"/>
              </w:rPr>
              <w:t>Індикація зниження напруги</w:t>
            </w:r>
          </w:p>
        </w:tc>
        <w:tc>
          <w:tcPr>
            <w:tcW w:w="5268" w:type="dxa"/>
            <w:tcBorders>
              <w:top w:val="single" w:sz="4" w:space="0" w:color="000000"/>
              <w:left w:val="single" w:sz="4" w:space="0" w:color="000000"/>
              <w:bottom w:val="single" w:sz="4" w:space="0" w:color="000000"/>
              <w:right w:val="single" w:sz="4" w:space="0" w:color="000000"/>
            </w:tcBorders>
            <w:vAlign w:val="center"/>
          </w:tcPr>
          <w:p w14:paraId="71A4C26A" w14:textId="77777777" w:rsidR="00673207" w:rsidRDefault="00B740BA">
            <w:pPr>
              <w:spacing w:line="360" w:lineRule="auto"/>
              <w:rPr>
                <w:sz w:val="24"/>
                <w:szCs w:val="24"/>
              </w:rPr>
            </w:pPr>
            <w:r>
              <w:rPr>
                <w:rFonts w:ascii="Gungsuh" w:eastAsia="Gungsuh" w:hAnsi="Gungsuh" w:cs="Gungsuh"/>
                <w:sz w:val="24"/>
                <w:szCs w:val="24"/>
              </w:rPr>
              <w:t>12.0V；×2/24V</w:t>
            </w:r>
          </w:p>
        </w:tc>
      </w:tr>
      <w:tr w:rsidR="00673207" w14:paraId="06C3D40E"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5A9D3A4B" w14:textId="77777777" w:rsidR="00673207" w:rsidRDefault="00B740BA">
            <w:pPr>
              <w:spacing w:line="360" w:lineRule="auto"/>
              <w:rPr>
                <w:sz w:val="24"/>
                <w:szCs w:val="24"/>
              </w:rPr>
            </w:pPr>
            <w:r>
              <w:rPr>
                <w:sz w:val="24"/>
                <w:szCs w:val="24"/>
              </w:rPr>
              <w:t>Напруга пере розряду</w:t>
            </w:r>
          </w:p>
        </w:tc>
        <w:tc>
          <w:tcPr>
            <w:tcW w:w="5268" w:type="dxa"/>
            <w:tcBorders>
              <w:top w:val="single" w:sz="4" w:space="0" w:color="000000"/>
              <w:left w:val="single" w:sz="4" w:space="0" w:color="000000"/>
              <w:bottom w:val="single" w:sz="4" w:space="0" w:color="000000"/>
              <w:right w:val="single" w:sz="4" w:space="0" w:color="000000"/>
            </w:tcBorders>
            <w:vAlign w:val="center"/>
          </w:tcPr>
          <w:p w14:paraId="5CD2318D" w14:textId="77777777" w:rsidR="00673207" w:rsidRDefault="00B740BA">
            <w:pPr>
              <w:spacing w:line="360" w:lineRule="auto"/>
              <w:rPr>
                <w:sz w:val="24"/>
                <w:szCs w:val="24"/>
              </w:rPr>
            </w:pPr>
            <w:r>
              <w:rPr>
                <w:rFonts w:ascii="Gungsuh" w:eastAsia="Gungsuh" w:hAnsi="Gungsuh" w:cs="Gungsuh"/>
                <w:sz w:val="24"/>
                <w:szCs w:val="24"/>
              </w:rPr>
              <w:t>11.1V；×2/24V</w:t>
            </w:r>
          </w:p>
        </w:tc>
      </w:tr>
      <w:tr w:rsidR="00673207" w14:paraId="212EC45C" w14:textId="77777777">
        <w:trPr>
          <w:trHeight w:val="389"/>
        </w:trPr>
        <w:tc>
          <w:tcPr>
            <w:tcW w:w="4107" w:type="dxa"/>
            <w:tcBorders>
              <w:top w:val="single" w:sz="4" w:space="0" w:color="000000"/>
              <w:left w:val="single" w:sz="4" w:space="0" w:color="000000"/>
              <w:bottom w:val="single" w:sz="4" w:space="0" w:color="000000"/>
              <w:right w:val="single" w:sz="4" w:space="0" w:color="000000"/>
            </w:tcBorders>
            <w:vAlign w:val="center"/>
          </w:tcPr>
          <w:p w14:paraId="21AACACB" w14:textId="77777777" w:rsidR="00673207" w:rsidRDefault="00B740BA">
            <w:pPr>
              <w:spacing w:line="360" w:lineRule="auto"/>
              <w:rPr>
                <w:sz w:val="24"/>
                <w:szCs w:val="24"/>
              </w:rPr>
            </w:pPr>
            <w:r>
              <w:rPr>
                <w:sz w:val="24"/>
                <w:szCs w:val="24"/>
              </w:rPr>
              <w:t>Температурна компенсація</w:t>
            </w:r>
          </w:p>
        </w:tc>
        <w:tc>
          <w:tcPr>
            <w:tcW w:w="5268" w:type="dxa"/>
            <w:tcBorders>
              <w:top w:val="single" w:sz="4" w:space="0" w:color="000000"/>
              <w:left w:val="single" w:sz="4" w:space="0" w:color="000000"/>
              <w:bottom w:val="single" w:sz="4" w:space="0" w:color="000000"/>
              <w:right w:val="single" w:sz="4" w:space="0" w:color="000000"/>
            </w:tcBorders>
            <w:vAlign w:val="center"/>
          </w:tcPr>
          <w:p w14:paraId="30329FF2" w14:textId="77777777" w:rsidR="00673207" w:rsidRDefault="00B740BA">
            <w:pPr>
              <w:spacing w:line="360" w:lineRule="auto"/>
              <w:rPr>
                <w:sz w:val="24"/>
                <w:szCs w:val="24"/>
              </w:rPr>
            </w:pPr>
            <w:r>
              <w:rPr>
                <w:sz w:val="24"/>
                <w:szCs w:val="24"/>
              </w:rPr>
              <w:t>-4.0mV/°C /2V</w:t>
            </w:r>
          </w:p>
        </w:tc>
      </w:tr>
      <w:tr w:rsidR="00673207" w14:paraId="04C6AA86"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1A2FAECD" w14:textId="77777777" w:rsidR="00673207" w:rsidRDefault="00B740BA">
            <w:pPr>
              <w:spacing w:line="360" w:lineRule="auto"/>
              <w:rPr>
                <w:sz w:val="24"/>
                <w:szCs w:val="24"/>
              </w:rPr>
            </w:pPr>
            <w:r>
              <w:rPr>
                <w:sz w:val="24"/>
                <w:szCs w:val="24"/>
              </w:rPr>
              <w:t>Метод контроля</w:t>
            </w:r>
          </w:p>
        </w:tc>
        <w:tc>
          <w:tcPr>
            <w:tcW w:w="5268" w:type="dxa"/>
            <w:tcBorders>
              <w:top w:val="single" w:sz="4" w:space="0" w:color="000000"/>
              <w:left w:val="single" w:sz="4" w:space="0" w:color="000000"/>
              <w:bottom w:val="single" w:sz="4" w:space="0" w:color="000000"/>
              <w:right w:val="single" w:sz="4" w:space="0" w:color="000000"/>
            </w:tcBorders>
            <w:vAlign w:val="center"/>
          </w:tcPr>
          <w:p w14:paraId="3251BCD9" w14:textId="77777777" w:rsidR="00673207" w:rsidRDefault="00B740BA">
            <w:pPr>
              <w:spacing w:line="360" w:lineRule="auto"/>
              <w:rPr>
                <w:sz w:val="24"/>
                <w:szCs w:val="24"/>
              </w:rPr>
            </w:pPr>
            <w:r>
              <w:rPr>
                <w:sz w:val="24"/>
                <w:szCs w:val="24"/>
              </w:rPr>
              <w:t>PWM Smart Charging</w:t>
            </w:r>
          </w:p>
        </w:tc>
      </w:tr>
      <w:tr w:rsidR="00673207" w14:paraId="5890508E" w14:textId="77777777">
        <w:trPr>
          <w:trHeight w:val="330"/>
        </w:trPr>
        <w:tc>
          <w:tcPr>
            <w:tcW w:w="4107" w:type="dxa"/>
            <w:tcBorders>
              <w:top w:val="single" w:sz="4" w:space="0" w:color="000000"/>
              <w:left w:val="single" w:sz="4" w:space="0" w:color="000000"/>
              <w:bottom w:val="single" w:sz="4" w:space="0" w:color="000000"/>
              <w:right w:val="single" w:sz="4" w:space="0" w:color="000000"/>
            </w:tcBorders>
            <w:vAlign w:val="center"/>
          </w:tcPr>
          <w:p w14:paraId="54889A6A" w14:textId="77777777" w:rsidR="00673207" w:rsidRDefault="00B740BA">
            <w:pPr>
              <w:spacing w:line="360" w:lineRule="auto"/>
              <w:rPr>
                <w:sz w:val="24"/>
                <w:szCs w:val="24"/>
              </w:rPr>
            </w:pPr>
            <w:r>
              <w:rPr>
                <w:sz w:val="24"/>
                <w:szCs w:val="24"/>
              </w:rPr>
              <w:t>Робоча температура</w:t>
            </w:r>
          </w:p>
        </w:tc>
        <w:tc>
          <w:tcPr>
            <w:tcW w:w="5268" w:type="dxa"/>
            <w:tcBorders>
              <w:top w:val="single" w:sz="4" w:space="0" w:color="000000"/>
              <w:left w:val="single" w:sz="4" w:space="0" w:color="000000"/>
              <w:bottom w:val="single" w:sz="4" w:space="0" w:color="000000"/>
              <w:right w:val="single" w:sz="4" w:space="0" w:color="000000"/>
            </w:tcBorders>
            <w:vAlign w:val="center"/>
          </w:tcPr>
          <w:p w14:paraId="1798B624" w14:textId="77777777" w:rsidR="00673207" w:rsidRDefault="00B740BA">
            <w:pPr>
              <w:spacing w:line="360" w:lineRule="auto"/>
              <w:rPr>
                <w:sz w:val="24"/>
                <w:szCs w:val="24"/>
              </w:rPr>
            </w:pPr>
            <w:r>
              <w:rPr>
                <w:rFonts w:ascii="Gungsuh" w:eastAsia="Gungsuh" w:hAnsi="Gungsuh" w:cs="Gungsuh"/>
                <w:sz w:val="24"/>
                <w:szCs w:val="24"/>
              </w:rPr>
              <w:t>-35°C ÷ +65°C；</w:t>
            </w:r>
          </w:p>
        </w:tc>
      </w:tr>
    </w:tbl>
    <w:p w14:paraId="336F2A62" w14:textId="77777777" w:rsidR="00673207" w:rsidRDefault="00B740BA">
      <w:pPr>
        <w:pStyle w:val="4"/>
        <w:spacing w:before="0" w:line="360" w:lineRule="auto"/>
        <w:ind w:firstLine="567"/>
        <w:jc w:val="both"/>
        <w:rPr>
          <w:rFonts w:ascii="Times New Roman" w:eastAsia="Times New Roman" w:hAnsi="Times New Roman" w:cs="Times New Roman"/>
          <w:b w:val="0"/>
          <w:i w:val="0"/>
          <w:color w:val="000000"/>
          <w:sz w:val="28"/>
          <w:szCs w:val="28"/>
        </w:rPr>
      </w:pPr>
      <w:r>
        <w:br w:type="page"/>
      </w:r>
      <w:r>
        <w:rPr>
          <w:rFonts w:ascii="Times New Roman" w:eastAsia="Times New Roman" w:hAnsi="Times New Roman" w:cs="Times New Roman"/>
          <w:b w:val="0"/>
          <w:i w:val="0"/>
          <w:color w:val="000000"/>
          <w:sz w:val="28"/>
          <w:szCs w:val="28"/>
        </w:rPr>
        <w:lastRenderedPageBreak/>
        <w:t>Запобігання від перевантаження: коли струм контролера становить 1,25 рази від номінального струму, контролер працює протягом 30 секунд; В 1,5 рази від номінального струму, працює протягом 5 секунд. Захист від короткого замикання: коли струм контролера більше або дорівнює 3 рази номінального струму, захист включається.</w:t>
      </w:r>
    </w:p>
    <w:p w14:paraId="4AB9C06D" w14:textId="77777777" w:rsidR="00673207" w:rsidRDefault="00B740BA">
      <w:pPr>
        <w:pStyle w:val="4"/>
        <w:spacing w:before="0" w:line="360" w:lineRule="auto"/>
        <w:ind w:firstLine="567"/>
        <w:jc w:val="both"/>
        <w:rPr>
          <w:rFonts w:ascii="Times New Roman" w:eastAsia="Times New Roman" w:hAnsi="Times New Roman" w:cs="Times New Roman"/>
          <w:b w:val="0"/>
          <w:i w:val="0"/>
          <w:sz w:val="28"/>
          <w:szCs w:val="28"/>
        </w:rPr>
      </w:pPr>
      <w:r>
        <w:rPr>
          <w:rFonts w:ascii="Times New Roman" w:eastAsia="Times New Roman" w:hAnsi="Times New Roman" w:cs="Times New Roman"/>
          <w:b w:val="0"/>
          <w:i w:val="0"/>
          <w:color w:val="000000"/>
          <w:sz w:val="28"/>
          <w:szCs w:val="28"/>
        </w:rPr>
        <w:t>Контролер MPPT WS-MPPT80 (рис. 1.25) має підвищений зарядний струм (табл. 1.4).</w:t>
      </w:r>
    </w:p>
    <w:p w14:paraId="5317F2BC" w14:textId="77777777" w:rsidR="00673207" w:rsidRDefault="00B740BA">
      <w:pPr>
        <w:spacing w:line="360" w:lineRule="auto"/>
        <w:jc w:val="center"/>
      </w:pPr>
      <w:r>
        <w:rPr>
          <w:noProof/>
        </w:rPr>
        <w:drawing>
          <wp:inline distT="0" distB="0" distL="0" distR="0" wp14:anchorId="74B6AB01" wp14:editId="1ECB37A2">
            <wp:extent cx="5141759" cy="3755501"/>
            <wp:effectExtent l="0" t="0" r="0" b="0"/>
            <wp:docPr id="35" name="image28.jpg" descr="Solar Charge Controller MPPT"/>
            <wp:cNvGraphicFramePr/>
            <a:graphic xmlns:a="http://schemas.openxmlformats.org/drawingml/2006/main">
              <a:graphicData uri="http://schemas.openxmlformats.org/drawingml/2006/picture">
                <pic:pic xmlns:pic="http://schemas.openxmlformats.org/drawingml/2006/picture">
                  <pic:nvPicPr>
                    <pic:cNvPr id="0" name="image28.jpg" descr="Solar Charge Controller MPPT"/>
                    <pic:cNvPicPr preferRelativeResize="0"/>
                  </pic:nvPicPr>
                  <pic:blipFill>
                    <a:blip r:embed="rId62"/>
                    <a:srcRect/>
                    <a:stretch>
                      <a:fillRect/>
                    </a:stretch>
                  </pic:blipFill>
                  <pic:spPr>
                    <a:xfrm>
                      <a:off x="0" y="0"/>
                      <a:ext cx="5141759" cy="3755501"/>
                    </a:xfrm>
                    <a:prstGeom prst="rect">
                      <a:avLst/>
                    </a:prstGeom>
                    <a:ln/>
                  </pic:spPr>
                </pic:pic>
              </a:graphicData>
            </a:graphic>
          </wp:inline>
        </w:drawing>
      </w:r>
    </w:p>
    <w:p w14:paraId="58C7E7AB" w14:textId="77777777" w:rsidR="00673207" w:rsidRDefault="00B740BA">
      <w:pPr>
        <w:tabs>
          <w:tab w:val="left" w:pos="1080"/>
        </w:tab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1.25 – Контролер MPPT WS-MPPT80 </w:t>
      </w:r>
    </w:p>
    <w:p w14:paraId="080F6F01" w14:textId="77777777" w:rsidR="00673207" w:rsidRDefault="00673207">
      <w:pPr>
        <w:spacing w:line="360" w:lineRule="auto"/>
        <w:rPr>
          <w:rFonts w:ascii="Times New Roman" w:eastAsia="Times New Roman" w:hAnsi="Times New Roman" w:cs="Times New Roman"/>
          <w:sz w:val="28"/>
          <w:szCs w:val="28"/>
        </w:rPr>
      </w:pPr>
    </w:p>
    <w:p w14:paraId="532231B5" w14:textId="77777777" w:rsidR="00673207" w:rsidRDefault="00B740BA">
      <w:pPr>
        <w:spacing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t>Електричні параметри контролера заряду MPPT WS-MPPT80</w:t>
      </w:r>
      <w:r>
        <w:t xml:space="preserve"> </w:t>
      </w:r>
      <w:r>
        <w:rPr>
          <w:rFonts w:ascii="Times New Roman" w:eastAsia="Times New Roman" w:hAnsi="Times New Roman" w:cs="Times New Roman"/>
          <w:sz w:val="28"/>
          <w:szCs w:val="28"/>
        </w:rPr>
        <w:t>наведено в табл. 1.4.</w:t>
      </w:r>
    </w:p>
    <w:p w14:paraId="61D9DD5F" w14:textId="77777777" w:rsidR="00673207" w:rsidRDefault="00673207">
      <w:pPr>
        <w:spacing w:line="360" w:lineRule="auto"/>
        <w:ind w:firstLine="567"/>
        <w:rPr>
          <w:rFonts w:ascii="Times New Roman" w:eastAsia="Times New Roman" w:hAnsi="Times New Roman" w:cs="Times New Roman"/>
          <w:sz w:val="28"/>
          <w:szCs w:val="28"/>
        </w:rPr>
      </w:pPr>
    </w:p>
    <w:p w14:paraId="7E0E5F92" w14:textId="77777777" w:rsidR="00673207" w:rsidRDefault="00673207">
      <w:pPr>
        <w:spacing w:line="360" w:lineRule="auto"/>
        <w:ind w:firstLine="567"/>
        <w:rPr>
          <w:rFonts w:ascii="Times New Roman" w:eastAsia="Times New Roman" w:hAnsi="Times New Roman" w:cs="Times New Roman"/>
          <w:sz w:val="28"/>
          <w:szCs w:val="28"/>
        </w:rPr>
      </w:pPr>
    </w:p>
    <w:p w14:paraId="087570FC" w14:textId="77777777" w:rsidR="00673207" w:rsidRDefault="00673207">
      <w:pPr>
        <w:spacing w:line="360" w:lineRule="auto"/>
        <w:ind w:firstLine="567"/>
        <w:rPr>
          <w:rFonts w:ascii="Times New Roman" w:eastAsia="Times New Roman" w:hAnsi="Times New Roman" w:cs="Times New Roman"/>
          <w:sz w:val="28"/>
          <w:szCs w:val="28"/>
        </w:rPr>
      </w:pPr>
    </w:p>
    <w:p w14:paraId="1C7C1A4A" w14:textId="77777777" w:rsidR="00673207" w:rsidRDefault="00673207">
      <w:pPr>
        <w:spacing w:line="360" w:lineRule="auto"/>
        <w:ind w:firstLine="567"/>
        <w:rPr>
          <w:rFonts w:ascii="Times New Roman" w:eastAsia="Times New Roman" w:hAnsi="Times New Roman" w:cs="Times New Roman"/>
          <w:sz w:val="28"/>
          <w:szCs w:val="28"/>
        </w:rPr>
      </w:pPr>
    </w:p>
    <w:p w14:paraId="600938D6" w14:textId="77777777" w:rsidR="00673207" w:rsidRDefault="00B740BA">
      <w:pPr>
        <w:spacing w:line="360" w:lineRule="auto"/>
        <w:ind w:firstLine="567"/>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 1.4 – Електричні параметри контролера MPPT WS-MPPT80</w:t>
      </w:r>
    </w:p>
    <w:tbl>
      <w:tblPr>
        <w:tblStyle w:val="ab"/>
        <w:tblW w:w="937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60"/>
        <w:gridCol w:w="2700"/>
        <w:gridCol w:w="3610"/>
      </w:tblGrid>
      <w:tr w:rsidR="00673207" w14:paraId="61200F76" w14:textId="77777777">
        <w:tc>
          <w:tcPr>
            <w:tcW w:w="3060" w:type="dxa"/>
            <w:tcBorders>
              <w:top w:val="single" w:sz="4" w:space="0" w:color="000000"/>
              <w:left w:val="single" w:sz="4" w:space="0" w:color="000000"/>
              <w:bottom w:val="single" w:sz="4" w:space="0" w:color="000000"/>
              <w:right w:val="single" w:sz="4" w:space="0" w:color="000000"/>
            </w:tcBorders>
            <w:vAlign w:val="center"/>
          </w:tcPr>
          <w:p w14:paraId="5CD64D2C" w14:textId="77777777" w:rsidR="00673207" w:rsidRDefault="00B740BA">
            <w:pPr>
              <w:spacing w:line="360" w:lineRule="auto"/>
              <w:rPr>
                <w:sz w:val="28"/>
                <w:szCs w:val="28"/>
              </w:rPr>
            </w:pPr>
            <w:r>
              <w:rPr>
                <w:sz w:val="28"/>
                <w:szCs w:val="28"/>
              </w:rPr>
              <w:t>модель</w:t>
            </w:r>
          </w:p>
        </w:tc>
        <w:tc>
          <w:tcPr>
            <w:tcW w:w="2700" w:type="dxa"/>
            <w:tcBorders>
              <w:top w:val="single" w:sz="4" w:space="0" w:color="000000"/>
              <w:left w:val="single" w:sz="4" w:space="0" w:color="000000"/>
              <w:bottom w:val="single" w:sz="4" w:space="0" w:color="000000"/>
              <w:right w:val="single" w:sz="4" w:space="0" w:color="000000"/>
            </w:tcBorders>
          </w:tcPr>
          <w:p w14:paraId="245B6C40" w14:textId="77777777" w:rsidR="00673207" w:rsidRDefault="00B740BA">
            <w:pPr>
              <w:spacing w:line="360" w:lineRule="auto"/>
              <w:rPr>
                <w:sz w:val="28"/>
                <w:szCs w:val="28"/>
              </w:rPr>
            </w:pPr>
            <w:r>
              <w:rPr>
                <w:sz w:val="28"/>
                <w:szCs w:val="28"/>
              </w:rPr>
              <w:t>WS-MPPT80 24V 80A</w:t>
            </w:r>
          </w:p>
        </w:tc>
        <w:tc>
          <w:tcPr>
            <w:tcW w:w="3610" w:type="dxa"/>
            <w:tcBorders>
              <w:top w:val="single" w:sz="4" w:space="0" w:color="000000"/>
              <w:left w:val="single" w:sz="4" w:space="0" w:color="000000"/>
              <w:bottom w:val="single" w:sz="4" w:space="0" w:color="000000"/>
              <w:right w:val="single" w:sz="4" w:space="0" w:color="000000"/>
            </w:tcBorders>
          </w:tcPr>
          <w:p w14:paraId="62548FDD" w14:textId="77777777" w:rsidR="00673207" w:rsidRDefault="00B740BA">
            <w:pPr>
              <w:spacing w:line="360" w:lineRule="auto"/>
              <w:rPr>
                <w:sz w:val="28"/>
                <w:szCs w:val="28"/>
              </w:rPr>
            </w:pPr>
            <w:r>
              <w:rPr>
                <w:sz w:val="28"/>
                <w:szCs w:val="28"/>
              </w:rPr>
              <w:t>WS-MPPT80 48V 80A</w:t>
            </w:r>
          </w:p>
        </w:tc>
      </w:tr>
      <w:tr w:rsidR="00673207" w14:paraId="45B529C9" w14:textId="77777777">
        <w:tc>
          <w:tcPr>
            <w:tcW w:w="3060" w:type="dxa"/>
            <w:tcBorders>
              <w:top w:val="single" w:sz="4" w:space="0" w:color="000000"/>
              <w:left w:val="single" w:sz="4" w:space="0" w:color="000000"/>
              <w:bottom w:val="single" w:sz="4" w:space="0" w:color="000000"/>
              <w:right w:val="single" w:sz="4" w:space="0" w:color="000000"/>
            </w:tcBorders>
            <w:vAlign w:val="center"/>
          </w:tcPr>
          <w:p w14:paraId="25FE1D93" w14:textId="77777777" w:rsidR="00673207" w:rsidRDefault="00B740BA">
            <w:pPr>
              <w:spacing w:line="360" w:lineRule="auto"/>
              <w:rPr>
                <w:sz w:val="28"/>
                <w:szCs w:val="28"/>
              </w:rPr>
            </w:pPr>
            <w:r>
              <w:rPr>
                <w:sz w:val="28"/>
                <w:szCs w:val="28"/>
              </w:rPr>
              <w:t>Номінальна напруга</w:t>
            </w:r>
          </w:p>
        </w:tc>
        <w:tc>
          <w:tcPr>
            <w:tcW w:w="2700" w:type="dxa"/>
            <w:tcBorders>
              <w:top w:val="single" w:sz="4" w:space="0" w:color="000000"/>
              <w:left w:val="single" w:sz="4" w:space="0" w:color="000000"/>
              <w:bottom w:val="single" w:sz="4" w:space="0" w:color="000000"/>
              <w:right w:val="single" w:sz="4" w:space="0" w:color="000000"/>
            </w:tcBorders>
          </w:tcPr>
          <w:p w14:paraId="20C165F9" w14:textId="77777777" w:rsidR="00673207" w:rsidRDefault="00B740BA">
            <w:pPr>
              <w:spacing w:line="360" w:lineRule="auto"/>
              <w:rPr>
                <w:sz w:val="28"/>
                <w:szCs w:val="28"/>
              </w:rPr>
            </w:pPr>
            <w:r>
              <w:rPr>
                <w:sz w:val="28"/>
                <w:szCs w:val="28"/>
              </w:rPr>
              <w:t>24V</w:t>
            </w:r>
          </w:p>
        </w:tc>
        <w:tc>
          <w:tcPr>
            <w:tcW w:w="3610" w:type="dxa"/>
            <w:tcBorders>
              <w:top w:val="single" w:sz="4" w:space="0" w:color="000000"/>
              <w:left w:val="single" w:sz="4" w:space="0" w:color="000000"/>
              <w:bottom w:val="single" w:sz="4" w:space="0" w:color="000000"/>
              <w:right w:val="single" w:sz="4" w:space="0" w:color="000000"/>
            </w:tcBorders>
          </w:tcPr>
          <w:p w14:paraId="3671C591" w14:textId="77777777" w:rsidR="00673207" w:rsidRDefault="00B740BA">
            <w:pPr>
              <w:spacing w:line="360" w:lineRule="auto"/>
              <w:rPr>
                <w:sz w:val="28"/>
                <w:szCs w:val="28"/>
              </w:rPr>
            </w:pPr>
            <w:r>
              <w:rPr>
                <w:sz w:val="28"/>
                <w:szCs w:val="28"/>
              </w:rPr>
              <w:t>48V</w:t>
            </w:r>
          </w:p>
        </w:tc>
      </w:tr>
      <w:tr w:rsidR="00673207" w14:paraId="0FCFF2BD" w14:textId="77777777">
        <w:tc>
          <w:tcPr>
            <w:tcW w:w="3060" w:type="dxa"/>
            <w:tcBorders>
              <w:top w:val="single" w:sz="4" w:space="0" w:color="000000"/>
              <w:left w:val="single" w:sz="4" w:space="0" w:color="000000"/>
              <w:bottom w:val="single" w:sz="4" w:space="0" w:color="000000"/>
              <w:right w:val="single" w:sz="4" w:space="0" w:color="000000"/>
            </w:tcBorders>
            <w:vAlign w:val="center"/>
          </w:tcPr>
          <w:p w14:paraId="5210E341" w14:textId="77777777" w:rsidR="00673207" w:rsidRDefault="00B740BA">
            <w:pPr>
              <w:spacing w:line="360" w:lineRule="auto"/>
              <w:rPr>
                <w:sz w:val="28"/>
                <w:szCs w:val="28"/>
              </w:rPr>
            </w:pPr>
            <w:r>
              <w:rPr>
                <w:sz w:val="28"/>
                <w:szCs w:val="28"/>
              </w:rPr>
              <w:t>Макс. струм навантаження</w:t>
            </w:r>
          </w:p>
        </w:tc>
        <w:tc>
          <w:tcPr>
            <w:tcW w:w="6310" w:type="dxa"/>
            <w:gridSpan w:val="2"/>
            <w:tcBorders>
              <w:top w:val="single" w:sz="4" w:space="0" w:color="000000"/>
              <w:left w:val="single" w:sz="4" w:space="0" w:color="000000"/>
              <w:bottom w:val="single" w:sz="4" w:space="0" w:color="000000"/>
              <w:right w:val="single" w:sz="4" w:space="0" w:color="000000"/>
            </w:tcBorders>
          </w:tcPr>
          <w:p w14:paraId="6CEB0948" w14:textId="77777777" w:rsidR="00673207" w:rsidRDefault="00B740BA">
            <w:pPr>
              <w:spacing w:line="360" w:lineRule="auto"/>
              <w:rPr>
                <w:sz w:val="28"/>
                <w:szCs w:val="28"/>
              </w:rPr>
            </w:pPr>
            <w:r>
              <w:rPr>
                <w:sz w:val="28"/>
                <w:szCs w:val="28"/>
              </w:rPr>
              <w:t>80A</w:t>
            </w:r>
          </w:p>
        </w:tc>
      </w:tr>
      <w:tr w:rsidR="00673207" w14:paraId="1829CE0E" w14:textId="77777777">
        <w:tc>
          <w:tcPr>
            <w:tcW w:w="3060" w:type="dxa"/>
            <w:tcBorders>
              <w:top w:val="single" w:sz="4" w:space="0" w:color="000000"/>
              <w:left w:val="single" w:sz="4" w:space="0" w:color="000000"/>
              <w:bottom w:val="single" w:sz="4" w:space="0" w:color="000000"/>
              <w:right w:val="single" w:sz="4" w:space="0" w:color="000000"/>
            </w:tcBorders>
            <w:vAlign w:val="center"/>
          </w:tcPr>
          <w:p w14:paraId="379FFF92" w14:textId="77777777" w:rsidR="00673207" w:rsidRDefault="00B740BA">
            <w:pPr>
              <w:spacing w:line="360" w:lineRule="auto"/>
              <w:rPr>
                <w:sz w:val="28"/>
                <w:szCs w:val="28"/>
              </w:rPr>
            </w:pPr>
            <w:r>
              <w:rPr>
                <w:sz w:val="28"/>
                <w:szCs w:val="28"/>
              </w:rPr>
              <w:t>Діапазон вхідної напруги</w:t>
            </w:r>
            <w:r>
              <w:rPr>
                <w:sz w:val="28"/>
                <w:szCs w:val="28"/>
              </w:rPr>
              <w:br/>
            </w:r>
          </w:p>
        </w:tc>
        <w:tc>
          <w:tcPr>
            <w:tcW w:w="2700" w:type="dxa"/>
            <w:tcBorders>
              <w:top w:val="single" w:sz="4" w:space="0" w:color="000000"/>
              <w:left w:val="single" w:sz="4" w:space="0" w:color="000000"/>
              <w:bottom w:val="single" w:sz="4" w:space="0" w:color="000000"/>
              <w:right w:val="single" w:sz="4" w:space="0" w:color="000000"/>
            </w:tcBorders>
          </w:tcPr>
          <w:p w14:paraId="101C65C0" w14:textId="77777777" w:rsidR="00673207" w:rsidRDefault="00B740BA">
            <w:pPr>
              <w:spacing w:line="360" w:lineRule="auto"/>
              <w:rPr>
                <w:sz w:val="28"/>
                <w:szCs w:val="28"/>
              </w:rPr>
            </w:pPr>
            <w:r>
              <w:rPr>
                <w:rFonts w:ascii="Gungsuh" w:eastAsia="Gungsuh" w:hAnsi="Gungsuh" w:cs="Gungsuh"/>
                <w:sz w:val="28"/>
                <w:szCs w:val="28"/>
              </w:rPr>
              <w:t>24V～80V</w:t>
            </w:r>
          </w:p>
        </w:tc>
        <w:tc>
          <w:tcPr>
            <w:tcW w:w="3610" w:type="dxa"/>
            <w:tcBorders>
              <w:top w:val="single" w:sz="4" w:space="0" w:color="000000"/>
              <w:left w:val="single" w:sz="4" w:space="0" w:color="000000"/>
              <w:bottom w:val="single" w:sz="4" w:space="0" w:color="000000"/>
              <w:right w:val="single" w:sz="4" w:space="0" w:color="000000"/>
            </w:tcBorders>
          </w:tcPr>
          <w:p w14:paraId="2C7824D5" w14:textId="77777777" w:rsidR="00673207" w:rsidRDefault="00B740BA">
            <w:pPr>
              <w:spacing w:line="360" w:lineRule="auto"/>
              <w:rPr>
                <w:sz w:val="28"/>
                <w:szCs w:val="28"/>
              </w:rPr>
            </w:pPr>
            <w:r>
              <w:rPr>
                <w:rFonts w:ascii="Gungsuh" w:eastAsia="Gungsuh" w:hAnsi="Gungsuh" w:cs="Gungsuh"/>
                <w:sz w:val="28"/>
                <w:szCs w:val="28"/>
              </w:rPr>
              <w:t>48V～110V</w:t>
            </w:r>
          </w:p>
        </w:tc>
      </w:tr>
      <w:tr w:rsidR="00673207" w14:paraId="3E6F8B7B" w14:textId="77777777">
        <w:tc>
          <w:tcPr>
            <w:tcW w:w="3060" w:type="dxa"/>
            <w:tcBorders>
              <w:top w:val="single" w:sz="4" w:space="0" w:color="000000"/>
              <w:left w:val="single" w:sz="4" w:space="0" w:color="000000"/>
              <w:bottom w:val="single" w:sz="4" w:space="0" w:color="000000"/>
              <w:right w:val="single" w:sz="4" w:space="0" w:color="000000"/>
            </w:tcBorders>
            <w:vAlign w:val="center"/>
          </w:tcPr>
          <w:p w14:paraId="16D2BE4A" w14:textId="77777777" w:rsidR="00673207" w:rsidRDefault="00B740BA">
            <w:pPr>
              <w:spacing w:line="360" w:lineRule="auto"/>
              <w:rPr>
                <w:sz w:val="28"/>
                <w:szCs w:val="28"/>
              </w:rPr>
            </w:pPr>
            <w:r>
              <w:rPr>
                <w:sz w:val="28"/>
                <w:szCs w:val="28"/>
              </w:rPr>
              <w:t>Дискретність напруги заряду</w:t>
            </w:r>
          </w:p>
        </w:tc>
        <w:tc>
          <w:tcPr>
            <w:tcW w:w="6310" w:type="dxa"/>
            <w:gridSpan w:val="2"/>
            <w:tcBorders>
              <w:top w:val="single" w:sz="4" w:space="0" w:color="000000"/>
              <w:left w:val="single" w:sz="4" w:space="0" w:color="000000"/>
              <w:bottom w:val="single" w:sz="4" w:space="0" w:color="000000"/>
              <w:right w:val="single" w:sz="4" w:space="0" w:color="000000"/>
            </w:tcBorders>
          </w:tcPr>
          <w:p w14:paraId="2DDAD023" w14:textId="77777777" w:rsidR="00673207" w:rsidRDefault="00B740BA">
            <w:pPr>
              <w:spacing w:line="360" w:lineRule="auto"/>
              <w:rPr>
                <w:sz w:val="28"/>
                <w:szCs w:val="28"/>
              </w:rPr>
            </w:pPr>
            <w:r>
              <w:rPr>
                <w:rFonts w:ascii="Gungsuh" w:eastAsia="Gungsuh" w:hAnsi="Gungsuh" w:cs="Gungsuh"/>
                <w:sz w:val="28"/>
                <w:szCs w:val="28"/>
              </w:rPr>
              <w:t>＜0.25V</w:t>
            </w:r>
          </w:p>
        </w:tc>
      </w:tr>
      <w:tr w:rsidR="00673207" w14:paraId="5F6AE7B3" w14:textId="77777777">
        <w:tc>
          <w:tcPr>
            <w:tcW w:w="3060" w:type="dxa"/>
            <w:tcBorders>
              <w:top w:val="single" w:sz="4" w:space="0" w:color="000000"/>
              <w:left w:val="single" w:sz="4" w:space="0" w:color="000000"/>
              <w:bottom w:val="single" w:sz="4" w:space="0" w:color="000000"/>
              <w:right w:val="single" w:sz="4" w:space="0" w:color="000000"/>
            </w:tcBorders>
            <w:vAlign w:val="center"/>
          </w:tcPr>
          <w:p w14:paraId="5846D36F" w14:textId="77777777" w:rsidR="00673207" w:rsidRDefault="00B740BA">
            <w:pPr>
              <w:rPr>
                <w:sz w:val="28"/>
                <w:szCs w:val="28"/>
              </w:rPr>
            </w:pPr>
            <w:r>
              <w:rPr>
                <w:sz w:val="28"/>
                <w:szCs w:val="28"/>
              </w:rPr>
              <w:t>Дискретність напруги розряду</w:t>
            </w:r>
          </w:p>
        </w:tc>
        <w:tc>
          <w:tcPr>
            <w:tcW w:w="6310" w:type="dxa"/>
            <w:gridSpan w:val="2"/>
            <w:tcBorders>
              <w:top w:val="single" w:sz="4" w:space="0" w:color="000000"/>
              <w:left w:val="single" w:sz="4" w:space="0" w:color="000000"/>
              <w:bottom w:val="single" w:sz="4" w:space="0" w:color="000000"/>
              <w:right w:val="single" w:sz="4" w:space="0" w:color="000000"/>
            </w:tcBorders>
          </w:tcPr>
          <w:p w14:paraId="302A3CCA" w14:textId="77777777" w:rsidR="00673207" w:rsidRDefault="00B740BA">
            <w:pPr>
              <w:spacing w:line="360" w:lineRule="auto"/>
              <w:rPr>
                <w:sz w:val="28"/>
                <w:szCs w:val="28"/>
              </w:rPr>
            </w:pPr>
            <w:r>
              <w:rPr>
                <w:rFonts w:ascii="Gungsuh" w:eastAsia="Gungsuh" w:hAnsi="Gungsuh" w:cs="Gungsuh"/>
                <w:sz w:val="28"/>
                <w:szCs w:val="28"/>
              </w:rPr>
              <w:t>＜0.05V</w:t>
            </w:r>
          </w:p>
        </w:tc>
      </w:tr>
      <w:tr w:rsidR="00673207" w14:paraId="2F5ABCE4" w14:textId="77777777">
        <w:tc>
          <w:tcPr>
            <w:tcW w:w="3060" w:type="dxa"/>
            <w:tcBorders>
              <w:top w:val="single" w:sz="4" w:space="0" w:color="000000"/>
              <w:left w:val="single" w:sz="4" w:space="0" w:color="000000"/>
              <w:bottom w:val="single" w:sz="4" w:space="0" w:color="000000"/>
              <w:right w:val="single" w:sz="4" w:space="0" w:color="000000"/>
            </w:tcBorders>
            <w:vAlign w:val="center"/>
          </w:tcPr>
          <w:p w14:paraId="2347A176" w14:textId="77777777" w:rsidR="00673207" w:rsidRDefault="00B740BA">
            <w:pPr>
              <w:spacing w:line="360" w:lineRule="auto"/>
              <w:rPr>
                <w:sz w:val="28"/>
                <w:szCs w:val="28"/>
              </w:rPr>
            </w:pPr>
            <w:r>
              <w:rPr>
                <w:sz w:val="28"/>
                <w:szCs w:val="28"/>
              </w:rPr>
              <w:t>Захист від перенапруги</w:t>
            </w:r>
          </w:p>
        </w:tc>
        <w:tc>
          <w:tcPr>
            <w:tcW w:w="2700" w:type="dxa"/>
            <w:tcBorders>
              <w:top w:val="single" w:sz="4" w:space="0" w:color="000000"/>
              <w:left w:val="single" w:sz="4" w:space="0" w:color="000000"/>
              <w:bottom w:val="single" w:sz="4" w:space="0" w:color="000000"/>
              <w:right w:val="single" w:sz="4" w:space="0" w:color="000000"/>
            </w:tcBorders>
          </w:tcPr>
          <w:p w14:paraId="0E09E0C5" w14:textId="77777777" w:rsidR="00673207" w:rsidRDefault="00B740BA">
            <w:pPr>
              <w:spacing w:line="360" w:lineRule="auto"/>
              <w:rPr>
                <w:sz w:val="28"/>
                <w:szCs w:val="28"/>
              </w:rPr>
            </w:pPr>
            <w:r>
              <w:rPr>
                <w:sz w:val="28"/>
                <w:szCs w:val="28"/>
              </w:rPr>
              <w:t>34V</w:t>
            </w:r>
          </w:p>
        </w:tc>
        <w:tc>
          <w:tcPr>
            <w:tcW w:w="3610" w:type="dxa"/>
            <w:tcBorders>
              <w:top w:val="single" w:sz="4" w:space="0" w:color="000000"/>
              <w:left w:val="single" w:sz="4" w:space="0" w:color="000000"/>
              <w:bottom w:val="single" w:sz="4" w:space="0" w:color="000000"/>
              <w:right w:val="single" w:sz="4" w:space="0" w:color="000000"/>
            </w:tcBorders>
          </w:tcPr>
          <w:p w14:paraId="2C00A22F" w14:textId="77777777" w:rsidR="00673207" w:rsidRDefault="00B740BA">
            <w:pPr>
              <w:spacing w:line="360" w:lineRule="auto"/>
              <w:rPr>
                <w:sz w:val="28"/>
                <w:szCs w:val="28"/>
              </w:rPr>
            </w:pPr>
            <w:r>
              <w:rPr>
                <w:sz w:val="28"/>
                <w:szCs w:val="28"/>
              </w:rPr>
              <w:t>68V</w:t>
            </w:r>
          </w:p>
        </w:tc>
      </w:tr>
      <w:tr w:rsidR="00673207" w14:paraId="5B839AC6" w14:textId="77777777">
        <w:tc>
          <w:tcPr>
            <w:tcW w:w="3060" w:type="dxa"/>
            <w:tcBorders>
              <w:top w:val="single" w:sz="4" w:space="0" w:color="000000"/>
              <w:left w:val="single" w:sz="4" w:space="0" w:color="000000"/>
              <w:bottom w:val="single" w:sz="4" w:space="0" w:color="000000"/>
              <w:right w:val="single" w:sz="4" w:space="0" w:color="000000"/>
            </w:tcBorders>
            <w:vAlign w:val="center"/>
          </w:tcPr>
          <w:p w14:paraId="470D4C2C" w14:textId="77777777" w:rsidR="00673207" w:rsidRDefault="00B740BA">
            <w:pPr>
              <w:rPr>
                <w:sz w:val="28"/>
                <w:szCs w:val="28"/>
              </w:rPr>
            </w:pPr>
            <w:r>
              <w:rPr>
                <w:sz w:val="28"/>
                <w:szCs w:val="28"/>
              </w:rPr>
              <w:t>Відсічення напруги повного заряду</w:t>
            </w:r>
          </w:p>
        </w:tc>
        <w:tc>
          <w:tcPr>
            <w:tcW w:w="2700" w:type="dxa"/>
            <w:tcBorders>
              <w:top w:val="single" w:sz="4" w:space="0" w:color="000000"/>
              <w:left w:val="single" w:sz="4" w:space="0" w:color="000000"/>
              <w:bottom w:val="single" w:sz="4" w:space="0" w:color="000000"/>
              <w:right w:val="single" w:sz="4" w:space="0" w:color="000000"/>
            </w:tcBorders>
          </w:tcPr>
          <w:p w14:paraId="6430098D" w14:textId="77777777" w:rsidR="00673207" w:rsidRDefault="00B740BA">
            <w:pPr>
              <w:spacing w:line="360" w:lineRule="auto"/>
              <w:rPr>
                <w:sz w:val="28"/>
                <w:szCs w:val="28"/>
              </w:rPr>
            </w:pPr>
            <w:r>
              <w:rPr>
                <w:sz w:val="28"/>
                <w:szCs w:val="28"/>
              </w:rPr>
              <w:t>27.4V</w:t>
            </w:r>
          </w:p>
        </w:tc>
        <w:tc>
          <w:tcPr>
            <w:tcW w:w="3610" w:type="dxa"/>
            <w:tcBorders>
              <w:top w:val="single" w:sz="4" w:space="0" w:color="000000"/>
              <w:left w:val="single" w:sz="4" w:space="0" w:color="000000"/>
              <w:bottom w:val="single" w:sz="4" w:space="0" w:color="000000"/>
              <w:right w:val="single" w:sz="4" w:space="0" w:color="000000"/>
            </w:tcBorders>
          </w:tcPr>
          <w:p w14:paraId="21EB50B3" w14:textId="77777777" w:rsidR="00673207" w:rsidRDefault="00B740BA">
            <w:pPr>
              <w:spacing w:line="360" w:lineRule="auto"/>
              <w:rPr>
                <w:sz w:val="28"/>
                <w:szCs w:val="28"/>
              </w:rPr>
            </w:pPr>
            <w:r>
              <w:rPr>
                <w:sz w:val="28"/>
                <w:szCs w:val="28"/>
              </w:rPr>
              <w:t>54.8V</w:t>
            </w:r>
          </w:p>
        </w:tc>
      </w:tr>
      <w:tr w:rsidR="00673207" w14:paraId="6AC0090B" w14:textId="77777777">
        <w:tc>
          <w:tcPr>
            <w:tcW w:w="3060" w:type="dxa"/>
            <w:tcBorders>
              <w:top w:val="single" w:sz="4" w:space="0" w:color="000000"/>
              <w:left w:val="single" w:sz="4" w:space="0" w:color="000000"/>
              <w:bottom w:val="single" w:sz="4" w:space="0" w:color="000000"/>
              <w:right w:val="single" w:sz="4" w:space="0" w:color="000000"/>
            </w:tcBorders>
            <w:vAlign w:val="center"/>
          </w:tcPr>
          <w:p w14:paraId="62D57D29" w14:textId="77777777" w:rsidR="00673207" w:rsidRDefault="00B740BA">
            <w:pPr>
              <w:spacing w:line="360" w:lineRule="auto"/>
              <w:rPr>
                <w:sz w:val="28"/>
                <w:szCs w:val="28"/>
              </w:rPr>
            </w:pPr>
            <w:r>
              <w:rPr>
                <w:sz w:val="28"/>
                <w:szCs w:val="28"/>
              </w:rPr>
              <w:t>Відсічення низької напруги</w:t>
            </w:r>
          </w:p>
        </w:tc>
        <w:tc>
          <w:tcPr>
            <w:tcW w:w="2700" w:type="dxa"/>
            <w:tcBorders>
              <w:top w:val="single" w:sz="4" w:space="0" w:color="000000"/>
              <w:left w:val="single" w:sz="4" w:space="0" w:color="000000"/>
              <w:bottom w:val="single" w:sz="4" w:space="0" w:color="000000"/>
              <w:right w:val="single" w:sz="4" w:space="0" w:color="000000"/>
            </w:tcBorders>
          </w:tcPr>
          <w:p w14:paraId="332F88EE" w14:textId="77777777" w:rsidR="00673207" w:rsidRDefault="00B740BA">
            <w:pPr>
              <w:spacing w:line="360" w:lineRule="auto"/>
              <w:rPr>
                <w:sz w:val="28"/>
                <w:szCs w:val="28"/>
              </w:rPr>
            </w:pPr>
            <w:r>
              <w:rPr>
                <w:sz w:val="28"/>
                <w:szCs w:val="28"/>
              </w:rPr>
              <w:t>21V-22V</w:t>
            </w:r>
          </w:p>
        </w:tc>
        <w:tc>
          <w:tcPr>
            <w:tcW w:w="3610" w:type="dxa"/>
            <w:tcBorders>
              <w:top w:val="single" w:sz="4" w:space="0" w:color="000000"/>
              <w:left w:val="single" w:sz="4" w:space="0" w:color="000000"/>
              <w:bottom w:val="single" w:sz="4" w:space="0" w:color="000000"/>
              <w:right w:val="single" w:sz="4" w:space="0" w:color="000000"/>
            </w:tcBorders>
          </w:tcPr>
          <w:p w14:paraId="41A4CFAD" w14:textId="77777777" w:rsidR="00673207" w:rsidRDefault="00B740BA">
            <w:pPr>
              <w:spacing w:line="360" w:lineRule="auto"/>
              <w:rPr>
                <w:sz w:val="28"/>
                <w:szCs w:val="28"/>
              </w:rPr>
            </w:pPr>
            <w:r>
              <w:rPr>
                <w:sz w:val="28"/>
                <w:szCs w:val="28"/>
              </w:rPr>
              <w:t>42V</w:t>
            </w:r>
          </w:p>
        </w:tc>
      </w:tr>
      <w:tr w:rsidR="00673207" w14:paraId="172AD59C" w14:textId="77777777">
        <w:tc>
          <w:tcPr>
            <w:tcW w:w="3060" w:type="dxa"/>
            <w:tcBorders>
              <w:top w:val="single" w:sz="4" w:space="0" w:color="000000"/>
              <w:left w:val="single" w:sz="4" w:space="0" w:color="000000"/>
              <w:bottom w:val="single" w:sz="4" w:space="0" w:color="000000"/>
              <w:right w:val="single" w:sz="4" w:space="0" w:color="000000"/>
            </w:tcBorders>
            <w:vAlign w:val="center"/>
          </w:tcPr>
          <w:p w14:paraId="6427EC18" w14:textId="77777777" w:rsidR="00673207" w:rsidRDefault="00B740BA">
            <w:pPr>
              <w:spacing w:line="360" w:lineRule="auto"/>
              <w:rPr>
                <w:sz w:val="28"/>
                <w:szCs w:val="28"/>
              </w:rPr>
            </w:pPr>
            <w:r>
              <w:rPr>
                <w:sz w:val="28"/>
                <w:szCs w:val="28"/>
              </w:rPr>
              <w:t>температурна компенсація</w:t>
            </w:r>
          </w:p>
        </w:tc>
        <w:tc>
          <w:tcPr>
            <w:tcW w:w="6310" w:type="dxa"/>
            <w:gridSpan w:val="2"/>
            <w:tcBorders>
              <w:top w:val="single" w:sz="4" w:space="0" w:color="000000"/>
              <w:left w:val="single" w:sz="4" w:space="0" w:color="000000"/>
              <w:bottom w:val="single" w:sz="4" w:space="0" w:color="000000"/>
              <w:right w:val="single" w:sz="4" w:space="0" w:color="000000"/>
            </w:tcBorders>
          </w:tcPr>
          <w:p w14:paraId="6A9953A5" w14:textId="77777777" w:rsidR="00673207" w:rsidRDefault="00B740BA">
            <w:pPr>
              <w:spacing w:line="360" w:lineRule="auto"/>
              <w:rPr>
                <w:sz w:val="28"/>
                <w:szCs w:val="28"/>
              </w:rPr>
            </w:pPr>
            <w:r>
              <w:rPr>
                <w:sz w:val="28"/>
                <w:szCs w:val="28"/>
              </w:rPr>
              <w:t>-3mv/°C /cell</w:t>
            </w:r>
          </w:p>
        </w:tc>
      </w:tr>
      <w:tr w:rsidR="00673207" w14:paraId="1B7F4A19" w14:textId="77777777">
        <w:tc>
          <w:tcPr>
            <w:tcW w:w="3060" w:type="dxa"/>
            <w:tcBorders>
              <w:top w:val="single" w:sz="4" w:space="0" w:color="000000"/>
              <w:left w:val="single" w:sz="4" w:space="0" w:color="000000"/>
              <w:bottom w:val="single" w:sz="4" w:space="0" w:color="000000"/>
              <w:right w:val="single" w:sz="4" w:space="0" w:color="000000"/>
            </w:tcBorders>
            <w:vAlign w:val="center"/>
          </w:tcPr>
          <w:p w14:paraId="61516E07" w14:textId="77777777" w:rsidR="00673207" w:rsidRDefault="00B740BA">
            <w:pPr>
              <w:spacing w:line="360" w:lineRule="auto"/>
              <w:rPr>
                <w:sz w:val="28"/>
                <w:szCs w:val="28"/>
              </w:rPr>
            </w:pPr>
            <w:r>
              <w:rPr>
                <w:sz w:val="28"/>
                <w:szCs w:val="28"/>
              </w:rPr>
              <w:t>Втрати без навантаження</w:t>
            </w:r>
          </w:p>
        </w:tc>
        <w:tc>
          <w:tcPr>
            <w:tcW w:w="6310" w:type="dxa"/>
            <w:gridSpan w:val="2"/>
            <w:tcBorders>
              <w:top w:val="single" w:sz="4" w:space="0" w:color="000000"/>
              <w:left w:val="single" w:sz="4" w:space="0" w:color="000000"/>
              <w:bottom w:val="single" w:sz="4" w:space="0" w:color="000000"/>
              <w:right w:val="single" w:sz="4" w:space="0" w:color="000000"/>
            </w:tcBorders>
          </w:tcPr>
          <w:p w14:paraId="0BF6F0C4" w14:textId="77777777" w:rsidR="00673207" w:rsidRDefault="00B740BA">
            <w:pPr>
              <w:spacing w:line="360" w:lineRule="auto"/>
              <w:rPr>
                <w:sz w:val="28"/>
                <w:szCs w:val="28"/>
              </w:rPr>
            </w:pPr>
            <w:r>
              <w:rPr>
                <w:rFonts w:ascii="Gungsuh" w:eastAsia="Gungsuh" w:hAnsi="Gungsuh" w:cs="Gungsuh"/>
                <w:sz w:val="28"/>
                <w:szCs w:val="28"/>
              </w:rPr>
              <w:t>≤30mA</w:t>
            </w:r>
          </w:p>
        </w:tc>
      </w:tr>
    </w:tbl>
    <w:p w14:paraId="7D4A7213" w14:textId="77777777" w:rsidR="00673207" w:rsidRDefault="00673207">
      <w:pPr>
        <w:spacing w:line="360" w:lineRule="auto"/>
        <w:rPr>
          <w:rFonts w:ascii="Times New Roman" w:eastAsia="Times New Roman" w:hAnsi="Times New Roman" w:cs="Times New Roman"/>
          <w:sz w:val="28"/>
          <w:szCs w:val="28"/>
        </w:rPr>
      </w:pPr>
    </w:p>
    <w:p w14:paraId="2C0750AB" w14:textId="77777777" w:rsidR="00673207" w:rsidRDefault="00673207">
      <w:pPr>
        <w:spacing w:after="0" w:line="360" w:lineRule="auto"/>
        <w:jc w:val="both"/>
        <w:rPr>
          <w:rFonts w:ascii="Times New Roman" w:eastAsia="Times New Roman" w:hAnsi="Times New Roman" w:cs="Times New Roman"/>
          <w:sz w:val="28"/>
          <w:szCs w:val="28"/>
        </w:rPr>
      </w:pPr>
    </w:p>
    <w:p w14:paraId="2FAE7D13"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p w14:paraId="54010A48"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першому позділі опрацьовано основні принципи оптимізації лінійного контролера. За двома критеріями – ККД та кількість циклів заряду – можливе застосування методу опуклої оптимізації контролера заряду акумуляторних батарей. Для літій-іонних батарей тривалість їх життя або другий критерій цілком залежить від точного дотримання профілю заряду (а часто –  і розряду) </w:t>
      </w:r>
      <w:r>
        <w:rPr>
          <w:rFonts w:ascii="Times New Roman" w:eastAsia="Times New Roman" w:hAnsi="Times New Roman" w:cs="Times New Roman"/>
          <w:sz w:val="28"/>
          <w:szCs w:val="28"/>
        </w:rPr>
        <w:lastRenderedPageBreak/>
        <w:t>батареї. Вдосконалення алгоритму роботи контролера є засобом реалізації задачі оптимізації.</w:t>
      </w:r>
    </w:p>
    <w:p w14:paraId="46F457D4"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розділі надано також огляд хімічних джерел струму та приклади  зарядних пристроїв різної потужності, які працюють разом із сонячними панелями. </w:t>
      </w:r>
    </w:p>
    <w:p w14:paraId="26DA3A88" w14:textId="77777777" w:rsidR="00673207" w:rsidRDefault="00673207">
      <w:pPr>
        <w:spacing w:after="0" w:line="360" w:lineRule="auto"/>
        <w:ind w:firstLine="567"/>
        <w:jc w:val="center"/>
        <w:rPr>
          <w:rFonts w:ascii="Times New Roman" w:eastAsia="Times New Roman" w:hAnsi="Times New Roman" w:cs="Times New Roman"/>
          <w:sz w:val="28"/>
          <w:szCs w:val="28"/>
        </w:rPr>
      </w:pPr>
    </w:p>
    <w:p w14:paraId="1D043712" w14:textId="77777777" w:rsidR="00673207" w:rsidRDefault="00673207">
      <w:pPr>
        <w:spacing w:after="0" w:line="360" w:lineRule="auto"/>
        <w:ind w:firstLine="567"/>
        <w:jc w:val="center"/>
        <w:rPr>
          <w:rFonts w:ascii="Times New Roman" w:eastAsia="Times New Roman" w:hAnsi="Times New Roman" w:cs="Times New Roman"/>
          <w:sz w:val="28"/>
          <w:szCs w:val="28"/>
        </w:rPr>
      </w:pPr>
    </w:p>
    <w:p w14:paraId="45C161D7" w14:textId="77777777" w:rsidR="00673207" w:rsidRDefault="00673207">
      <w:pPr>
        <w:spacing w:after="0" w:line="360" w:lineRule="auto"/>
        <w:ind w:firstLine="567"/>
        <w:jc w:val="center"/>
        <w:rPr>
          <w:rFonts w:ascii="Times New Roman" w:eastAsia="Times New Roman" w:hAnsi="Times New Roman" w:cs="Times New Roman"/>
          <w:sz w:val="28"/>
          <w:szCs w:val="28"/>
        </w:rPr>
      </w:pPr>
    </w:p>
    <w:p w14:paraId="26D346B4" w14:textId="77777777" w:rsidR="00673207" w:rsidRDefault="00673207">
      <w:pPr>
        <w:spacing w:after="0" w:line="360" w:lineRule="auto"/>
        <w:ind w:firstLine="567"/>
        <w:jc w:val="center"/>
        <w:rPr>
          <w:rFonts w:ascii="Times New Roman" w:eastAsia="Times New Roman" w:hAnsi="Times New Roman" w:cs="Times New Roman"/>
          <w:sz w:val="28"/>
          <w:szCs w:val="28"/>
        </w:rPr>
      </w:pPr>
    </w:p>
    <w:p w14:paraId="124C39D1" w14:textId="77777777" w:rsidR="00673207" w:rsidRDefault="00673207">
      <w:pPr>
        <w:spacing w:after="0" w:line="360" w:lineRule="auto"/>
        <w:ind w:firstLine="567"/>
        <w:jc w:val="center"/>
        <w:rPr>
          <w:rFonts w:ascii="Times New Roman" w:eastAsia="Times New Roman" w:hAnsi="Times New Roman" w:cs="Times New Roman"/>
          <w:sz w:val="28"/>
          <w:szCs w:val="28"/>
        </w:rPr>
      </w:pPr>
    </w:p>
    <w:p w14:paraId="1152B2E9" w14:textId="77777777" w:rsidR="00673207" w:rsidRDefault="00673207">
      <w:pPr>
        <w:spacing w:after="0" w:line="360" w:lineRule="auto"/>
        <w:ind w:firstLine="567"/>
        <w:jc w:val="center"/>
        <w:rPr>
          <w:rFonts w:ascii="Times New Roman" w:eastAsia="Times New Roman" w:hAnsi="Times New Roman" w:cs="Times New Roman"/>
          <w:sz w:val="28"/>
          <w:szCs w:val="28"/>
        </w:rPr>
      </w:pPr>
    </w:p>
    <w:p w14:paraId="2CA66006" w14:textId="77777777" w:rsidR="00673207" w:rsidRDefault="00673207">
      <w:pPr>
        <w:spacing w:after="0" w:line="360" w:lineRule="auto"/>
        <w:ind w:firstLine="567"/>
        <w:jc w:val="center"/>
        <w:rPr>
          <w:rFonts w:ascii="Times New Roman" w:eastAsia="Times New Roman" w:hAnsi="Times New Roman" w:cs="Times New Roman"/>
          <w:sz w:val="28"/>
          <w:szCs w:val="28"/>
        </w:rPr>
      </w:pPr>
    </w:p>
    <w:p w14:paraId="05BE95AF" w14:textId="77777777" w:rsidR="00673207" w:rsidRDefault="00673207">
      <w:pPr>
        <w:spacing w:after="0" w:line="360" w:lineRule="auto"/>
        <w:ind w:firstLine="567"/>
        <w:jc w:val="both"/>
        <w:rPr>
          <w:rFonts w:ascii="Times New Roman" w:eastAsia="Times New Roman" w:hAnsi="Times New Roman" w:cs="Times New Roman"/>
          <w:sz w:val="28"/>
          <w:szCs w:val="28"/>
        </w:rPr>
      </w:pPr>
    </w:p>
    <w:p w14:paraId="7B810355" w14:textId="77777777" w:rsidR="00673207" w:rsidRDefault="00673207">
      <w:pPr>
        <w:spacing w:after="0" w:line="360" w:lineRule="auto"/>
        <w:jc w:val="both"/>
        <w:rPr>
          <w:rFonts w:ascii="Times New Roman" w:eastAsia="Times New Roman" w:hAnsi="Times New Roman" w:cs="Times New Roman"/>
          <w:sz w:val="28"/>
          <w:szCs w:val="28"/>
        </w:rPr>
      </w:pPr>
    </w:p>
    <w:p w14:paraId="1F69CCE4" w14:textId="77777777" w:rsidR="00673207" w:rsidRDefault="00673207">
      <w:pPr>
        <w:spacing w:after="0" w:line="360" w:lineRule="auto"/>
        <w:jc w:val="both"/>
        <w:rPr>
          <w:rFonts w:ascii="Times New Roman" w:eastAsia="Times New Roman" w:hAnsi="Times New Roman" w:cs="Times New Roman"/>
          <w:sz w:val="28"/>
          <w:szCs w:val="28"/>
        </w:rPr>
      </w:pPr>
    </w:p>
    <w:p w14:paraId="38E607CB" w14:textId="77777777" w:rsidR="00673207" w:rsidRDefault="00673207">
      <w:pPr>
        <w:spacing w:after="0" w:line="360" w:lineRule="auto"/>
        <w:ind w:firstLine="567"/>
        <w:jc w:val="both"/>
        <w:rPr>
          <w:rFonts w:ascii="Times New Roman" w:eastAsia="Times New Roman" w:hAnsi="Times New Roman" w:cs="Times New Roman"/>
          <w:sz w:val="28"/>
          <w:szCs w:val="28"/>
        </w:rPr>
      </w:pPr>
    </w:p>
    <w:p w14:paraId="6BC5BCBA"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1BE61E70"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662A73B2"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05A558AC"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33476C44"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561145DE"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6FB23554"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22B4D5FF"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0E82627E"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3B0940DC"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6D09FD87"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33501A6E"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2312C781"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227C55AA"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16EF1E45" w14:textId="77777777" w:rsidR="00673207" w:rsidRDefault="00B740BA">
      <w:pPr>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 РОЗРОБКА І ВДОСКОНАЛЕННЯ СХЕМ ТА АЛГОРИТМІВ КОНТРОЛЕРІВ ЗАРЯДУ АКУМУЛЯТОРНИХ БАТАРЕЙ</w:t>
      </w:r>
    </w:p>
    <w:p w14:paraId="6E6909CA" w14:textId="77777777" w:rsidR="00673207" w:rsidRDefault="00B740BA">
      <w:pPr>
        <w:numPr>
          <w:ilvl w:val="1"/>
          <w:numId w:val="3"/>
        </w:numPr>
        <w:spacing w:after="0" w:line="360" w:lineRule="auto"/>
        <w:jc w:val="both"/>
        <w:rPr>
          <w:rFonts w:ascii="Times New Roman" w:eastAsia="Times New Roman" w:hAnsi="Times New Roman" w:cs="Times New Roman"/>
          <w:b/>
        </w:rPr>
      </w:pPr>
      <w:r>
        <w:rPr>
          <w:rFonts w:ascii="Times New Roman" w:eastAsia="Times New Roman" w:hAnsi="Times New Roman" w:cs="Times New Roman"/>
          <w:b/>
          <w:sz w:val="28"/>
          <w:szCs w:val="28"/>
        </w:rPr>
        <w:t>Розробка контролера заряду літій-іонних акумуляторних батарей</w:t>
      </w:r>
    </w:p>
    <w:p w14:paraId="4EA98A9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Розглянемо структурну схему, яка наведена на рис. 2.1. </w:t>
      </w:r>
    </w:p>
    <w:p w14:paraId="59366E3D" w14:textId="77777777" w:rsidR="00673207" w:rsidRDefault="00673207"/>
    <w:p w14:paraId="182FFA85" w14:textId="77777777" w:rsidR="00673207" w:rsidRDefault="00B740BA">
      <w:r>
        <w:rPr>
          <w:noProof/>
        </w:rPr>
        <w:drawing>
          <wp:inline distT="0" distB="0" distL="0" distR="0" wp14:anchorId="7521F579" wp14:editId="32D328EE">
            <wp:extent cx="5153025" cy="3695700"/>
            <wp:effectExtent l="0" t="0" r="0" b="0"/>
            <wp:docPr id="3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63"/>
                    <a:srcRect/>
                    <a:stretch>
                      <a:fillRect/>
                    </a:stretch>
                  </pic:blipFill>
                  <pic:spPr>
                    <a:xfrm>
                      <a:off x="0" y="0"/>
                      <a:ext cx="5153025" cy="3695700"/>
                    </a:xfrm>
                    <a:prstGeom prst="rect">
                      <a:avLst/>
                    </a:prstGeom>
                    <a:ln/>
                  </pic:spPr>
                </pic:pic>
              </a:graphicData>
            </a:graphic>
          </wp:inline>
        </w:drawing>
      </w:r>
      <w:r>
        <w:rPr>
          <w:noProof/>
        </w:rPr>
        <mc:AlternateContent>
          <mc:Choice Requires="wpg">
            <w:drawing>
              <wp:anchor distT="0" distB="0" distL="114300" distR="114300" simplePos="0" relativeHeight="251663360" behindDoc="0" locked="0" layoutInCell="1" hidden="0" allowOverlap="1" wp14:anchorId="69D6039B" wp14:editId="525546A5">
                <wp:simplePos x="0" y="0"/>
                <wp:positionH relativeFrom="column">
                  <wp:posOffset>1714500</wp:posOffset>
                </wp:positionH>
                <wp:positionV relativeFrom="paragraph">
                  <wp:posOffset>622300</wp:posOffset>
                </wp:positionV>
                <wp:extent cx="2286000" cy="714375"/>
                <wp:effectExtent l="0" t="0" r="0" b="0"/>
                <wp:wrapNone/>
                <wp:docPr id="2" name="Групувати 2"/>
                <wp:cNvGraphicFramePr/>
                <a:graphic xmlns:a="http://schemas.openxmlformats.org/drawingml/2006/main">
                  <a:graphicData uri="http://schemas.microsoft.com/office/word/2010/wordprocessingGroup">
                    <wpg:wgp>
                      <wpg:cNvGrpSpPr/>
                      <wpg:grpSpPr>
                        <a:xfrm>
                          <a:off x="0" y="0"/>
                          <a:ext cx="2286000" cy="714375"/>
                          <a:chOff x="4203000" y="3422496"/>
                          <a:chExt cx="2286000" cy="714691"/>
                        </a:xfrm>
                      </wpg:grpSpPr>
                      <wpg:grpSp>
                        <wpg:cNvPr id="6" name="Групувати 6"/>
                        <wpg:cNvGrpSpPr/>
                        <wpg:grpSpPr>
                          <a:xfrm>
                            <a:off x="4203000" y="3422496"/>
                            <a:ext cx="2286000" cy="714691"/>
                            <a:chOff x="4203000" y="3422179"/>
                            <a:chExt cx="2286000" cy="714990"/>
                          </a:xfrm>
                        </wpg:grpSpPr>
                        <wps:wsp>
                          <wps:cNvPr id="13" name="Прямокутник 13"/>
                          <wps:cNvSpPr/>
                          <wps:spPr>
                            <a:xfrm>
                              <a:off x="4203000" y="3422496"/>
                              <a:ext cx="2286000" cy="714650"/>
                            </a:xfrm>
                            <a:prstGeom prst="rect">
                              <a:avLst/>
                            </a:prstGeom>
                            <a:noFill/>
                            <a:ln>
                              <a:noFill/>
                            </a:ln>
                          </wps:spPr>
                          <wps:txbx>
                            <w:txbxContent>
                              <w:p w14:paraId="3ECD774A" w14:textId="77777777" w:rsidR="00673207" w:rsidRDefault="00673207">
                                <w:pPr>
                                  <w:spacing w:after="0" w:line="240" w:lineRule="auto"/>
                                  <w:textDirection w:val="btLr"/>
                                </w:pPr>
                              </w:p>
                            </w:txbxContent>
                          </wps:txbx>
                          <wps:bodyPr spcFirstLastPara="1" wrap="square" lIns="91425" tIns="91425" rIns="91425" bIns="91425" anchor="ctr" anchorCtr="0">
                            <a:noAutofit/>
                          </wps:bodyPr>
                        </wps:wsp>
                        <wpg:grpSp>
                          <wpg:cNvPr id="14" name="Групувати 14"/>
                          <wpg:cNvGrpSpPr/>
                          <wpg:grpSpPr>
                            <a:xfrm>
                              <a:off x="4203000" y="3422179"/>
                              <a:ext cx="2286000" cy="714990"/>
                              <a:chOff x="4203000" y="3421862"/>
                              <a:chExt cx="2286000" cy="715309"/>
                            </a:xfrm>
                          </wpg:grpSpPr>
                          <wps:wsp>
                            <wps:cNvPr id="19" name="Прямокутник 19"/>
                            <wps:cNvSpPr/>
                            <wps:spPr>
                              <a:xfrm>
                                <a:off x="4203000" y="3422496"/>
                                <a:ext cx="2286000" cy="714675"/>
                              </a:xfrm>
                              <a:prstGeom prst="rect">
                                <a:avLst/>
                              </a:prstGeom>
                              <a:noFill/>
                              <a:ln>
                                <a:noFill/>
                              </a:ln>
                            </wps:spPr>
                            <wps:txbx>
                              <w:txbxContent>
                                <w:p w14:paraId="499CAA65" w14:textId="77777777" w:rsidR="00673207" w:rsidRDefault="00673207">
                                  <w:pPr>
                                    <w:spacing w:after="0" w:line="240" w:lineRule="auto"/>
                                    <w:textDirection w:val="btLr"/>
                                  </w:pPr>
                                </w:p>
                              </w:txbxContent>
                            </wps:txbx>
                            <wps:bodyPr spcFirstLastPara="1" wrap="square" lIns="91425" tIns="91425" rIns="91425" bIns="91425" anchor="ctr" anchorCtr="0">
                              <a:noAutofit/>
                            </wps:bodyPr>
                          </wps:wsp>
                          <wpg:grpSp>
                            <wpg:cNvPr id="21" name="Групувати 21"/>
                            <wpg:cNvGrpSpPr/>
                            <wpg:grpSpPr>
                              <a:xfrm>
                                <a:off x="4203000" y="3421862"/>
                                <a:ext cx="2286000" cy="714059"/>
                                <a:chOff x="4401" y="8132"/>
                                <a:chExt cx="3600" cy="1126"/>
                              </a:xfrm>
                            </wpg:grpSpPr>
                            <wps:wsp>
                              <wps:cNvPr id="22" name="Прямокутник 22"/>
                              <wps:cNvSpPr/>
                              <wps:spPr>
                                <a:xfrm>
                                  <a:off x="4401" y="8132"/>
                                  <a:ext cx="3600" cy="1125"/>
                                </a:xfrm>
                                <a:prstGeom prst="rect">
                                  <a:avLst/>
                                </a:prstGeom>
                                <a:noFill/>
                                <a:ln>
                                  <a:noFill/>
                                </a:ln>
                              </wps:spPr>
                              <wps:txbx>
                                <w:txbxContent>
                                  <w:p w14:paraId="69A41D24" w14:textId="77777777" w:rsidR="00673207" w:rsidRDefault="00673207">
                                    <w:pPr>
                                      <w:spacing w:after="0" w:line="240" w:lineRule="auto"/>
                                      <w:textDirection w:val="btLr"/>
                                    </w:pPr>
                                  </w:p>
                                </w:txbxContent>
                              </wps:txbx>
                              <wps:bodyPr spcFirstLastPara="1" wrap="square" lIns="91425" tIns="91425" rIns="91425" bIns="91425" anchor="ctr" anchorCtr="0">
                                <a:noAutofit/>
                              </wps:bodyPr>
                            </wps:wsp>
                            <wps:wsp>
                              <wps:cNvPr id="23" name="Стрілка: вправо 23"/>
                              <wps:cNvSpPr/>
                              <wps:spPr>
                                <a:xfrm>
                                  <a:off x="4401" y="8672"/>
                                  <a:ext cx="540" cy="585"/>
                                </a:xfrm>
                                <a:prstGeom prst="rightArrow">
                                  <a:avLst>
                                    <a:gd name="adj1" fmla="val 50000"/>
                                    <a:gd name="adj2" fmla="val 25000"/>
                                  </a:avLst>
                                </a:prstGeom>
                                <a:solidFill>
                                  <a:srgbClr val="FFFFFF"/>
                                </a:solidFill>
                                <a:ln w="9525" cap="flat" cmpd="sng">
                                  <a:solidFill>
                                    <a:srgbClr val="000000"/>
                                  </a:solidFill>
                                  <a:prstDash val="solid"/>
                                  <a:miter lim="800000"/>
                                  <a:headEnd type="none" w="sm" len="sm"/>
                                  <a:tailEnd type="none" w="sm" len="sm"/>
                                </a:ln>
                              </wps:spPr>
                              <wps:txbx>
                                <w:txbxContent>
                                  <w:p w14:paraId="68CBE00D" w14:textId="77777777" w:rsidR="00673207" w:rsidRDefault="00673207">
                                    <w:pPr>
                                      <w:spacing w:after="0" w:line="240" w:lineRule="auto"/>
                                      <w:textDirection w:val="btLr"/>
                                    </w:pPr>
                                  </w:p>
                                </w:txbxContent>
                              </wps:txbx>
                              <wps:bodyPr spcFirstLastPara="1" wrap="square" lIns="91425" tIns="91425" rIns="91425" bIns="91425" anchor="ctr" anchorCtr="0">
                                <a:noAutofit/>
                              </wps:bodyPr>
                            </wps:wsp>
                            <wps:wsp>
                              <wps:cNvPr id="25" name="Стрілка: вправо 25"/>
                              <wps:cNvSpPr/>
                              <wps:spPr>
                                <a:xfrm>
                                  <a:off x="7461" y="8672"/>
                                  <a:ext cx="540" cy="585"/>
                                </a:xfrm>
                                <a:prstGeom prst="rightArrow">
                                  <a:avLst>
                                    <a:gd name="adj1" fmla="val 50000"/>
                                    <a:gd name="adj2" fmla="val 25000"/>
                                  </a:avLst>
                                </a:prstGeom>
                                <a:solidFill>
                                  <a:srgbClr val="FFFFFF"/>
                                </a:solidFill>
                                <a:ln w="9525" cap="flat" cmpd="sng">
                                  <a:solidFill>
                                    <a:srgbClr val="000000"/>
                                  </a:solidFill>
                                  <a:prstDash val="solid"/>
                                  <a:miter lim="800000"/>
                                  <a:headEnd type="none" w="sm" len="sm"/>
                                  <a:tailEnd type="none" w="sm" len="sm"/>
                                </a:ln>
                              </wps:spPr>
                              <wps:txbx>
                                <w:txbxContent>
                                  <w:p w14:paraId="12DDACB5" w14:textId="77777777" w:rsidR="00673207" w:rsidRDefault="00673207">
                                    <w:pPr>
                                      <w:spacing w:after="0" w:line="240" w:lineRule="auto"/>
                                      <w:textDirection w:val="btLr"/>
                                    </w:pPr>
                                  </w:p>
                                </w:txbxContent>
                              </wps:txbx>
                              <wps:bodyPr spcFirstLastPara="1" wrap="square" lIns="91425" tIns="91425" rIns="91425" bIns="91425" anchor="ctr" anchorCtr="0">
                                <a:noAutofit/>
                              </wps:bodyPr>
                            </wps:wsp>
                            <wps:wsp>
                              <wps:cNvPr id="27" name="Стрілка: вправо 27"/>
                              <wps:cNvSpPr/>
                              <wps:spPr>
                                <a:xfrm rot="5400000">
                                  <a:off x="6674" y="8019"/>
                                  <a:ext cx="360" cy="585"/>
                                </a:xfrm>
                                <a:prstGeom prst="rightArrow">
                                  <a:avLst>
                                    <a:gd name="adj1" fmla="val 50000"/>
                                    <a:gd name="adj2" fmla="val 25000"/>
                                  </a:avLst>
                                </a:prstGeom>
                                <a:solidFill>
                                  <a:srgbClr val="FFFFFF"/>
                                </a:solidFill>
                                <a:ln w="9525" cap="flat" cmpd="sng">
                                  <a:solidFill>
                                    <a:srgbClr val="000000"/>
                                  </a:solidFill>
                                  <a:prstDash val="solid"/>
                                  <a:miter lim="800000"/>
                                  <a:headEnd type="none" w="sm" len="sm"/>
                                  <a:tailEnd type="none" w="sm" len="sm"/>
                                </a:ln>
                              </wps:spPr>
                              <wps:txbx>
                                <w:txbxContent>
                                  <w:p w14:paraId="2C606DB2" w14:textId="77777777" w:rsidR="00673207" w:rsidRDefault="00673207">
                                    <w:pPr>
                                      <w:spacing w:after="0" w:line="240" w:lineRule="auto"/>
                                      <w:textDirection w:val="btLr"/>
                                    </w:pPr>
                                  </w:p>
                                </w:txbxContent>
                              </wps:txbx>
                              <wps:bodyPr spcFirstLastPara="1" wrap="square" lIns="91425" tIns="91425" rIns="91425" bIns="91425" anchor="ctr" anchorCtr="0">
                                <a:noAutofit/>
                              </wps:bodyPr>
                            </wps:wsp>
                            <wps:wsp>
                              <wps:cNvPr id="34" name="Стрілка: вправо 34"/>
                              <wps:cNvSpPr/>
                              <wps:spPr>
                                <a:xfrm rot="-5400000">
                                  <a:off x="5234" y="8019"/>
                                  <a:ext cx="360" cy="585"/>
                                </a:xfrm>
                                <a:prstGeom prst="rightArrow">
                                  <a:avLst>
                                    <a:gd name="adj1" fmla="val 50000"/>
                                    <a:gd name="adj2" fmla="val 25000"/>
                                  </a:avLst>
                                </a:prstGeom>
                                <a:solidFill>
                                  <a:srgbClr val="FFFFFF"/>
                                </a:solidFill>
                                <a:ln w="9525" cap="flat" cmpd="sng">
                                  <a:solidFill>
                                    <a:srgbClr val="000000"/>
                                  </a:solidFill>
                                  <a:prstDash val="solid"/>
                                  <a:miter lim="800000"/>
                                  <a:headEnd type="none" w="sm" len="sm"/>
                                  <a:tailEnd type="none" w="sm" len="sm"/>
                                </a:ln>
                              </wps:spPr>
                              <wps:txbx>
                                <w:txbxContent>
                                  <w:p w14:paraId="2F3E442D" w14:textId="77777777" w:rsidR="00673207" w:rsidRDefault="00673207">
                                    <w:pPr>
                                      <w:spacing w:after="0" w:line="240" w:lineRule="auto"/>
                                      <w:textDirection w:val="btLr"/>
                                    </w:pPr>
                                  </w:p>
                                </w:txbxContent>
                              </wps:txbx>
                              <wps:bodyPr spcFirstLastPara="1" wrap="square" lIns="91425" tIns="91425" rIns="91425" bIns="91425" anchor="ctr" anchorCtr="0">
                                <a:noAutofit/>
                              </wps:bodyPr>
                            </wps:wsp>
                          </wpg:grpSp>
                        </wpg:grpSp>
                      </wpg:grpSp>
                    </wpg:wgp>
                  </a:graphicData>
                </a:graphic>
              </wp:anchor>
            </w:drawing>
          </mc:Choice>
          <mc:Fallback>
            <w:pict>
              <v:group w14:anchorId="69D6039B" id="Групувати 2" o:spid="_x0000_s1026" style="position:absolute;margin-left:135pt;margin-top:49pt;width:180pt;height:56.25pt;z-index:251663360" coordorigin="42030,34224" coordsize="22860,71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">
                <v:group id="Групувати 6" o:spid="_x0000_s1027" style="position:absolute;left:42030;top:34224;width:22860;height:7147" coordorigin="42030,34221" coordsize="22860,71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Прямокутник 13" o:spid="_x0000_s1028" style="position:absolute;left:42030;top:34224;width:22860;height:71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" filled="f" stroked="f">
                    <v:textbox inset="2.53958mm,2.53958mm,2.53958mm,2.53958mm">
                      <w:txbxContent>
                        <w:p w14:paraId="3ECD774A" w14:textId="77777777" w:rsidR="00673207" w:rsidRDefault="00673207">
                          <w:pPr>
                            <w:spacing w:after="0" w:line="240" w:lineRule="auto"/>
                            <w:textDirection w:val="btLr"/>
                          </w:pPr>
                        </w:p>
                      </w:txbxContent>
                    </v:textbox>
                  </v:rect>
                  <v:group id="Групувати 14" o:spid="_x0000_s1029" style="position:absolute;left:42030;top:34221;width:22860;height:7150" coordorigin="42030,34218" coordsize="22860,71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rect id="Прямокутник 19" o:spid="_x0000_s1030" style="position:absolute;left:42030;top:34224;width:22860;height:71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" filled="f" stroked="f">
                      <v:textbox inset="2.53958mm,2.53958mm,2.53958mm,2.53958mm">
                        <w:txbxContent>
                          <w:p w14:paraId="499CAA65" w14:textId="77777777" w:rsidR="00673207" w:rsidRDefault="00673207">
                            <w:pPr>
                              <w:spacing w:after="0" w:line="240" w:lineRule="auto"/>
                              <w:textDirection w:val="btLr"/>
                            </w:pPr>
                          </w:p>
                        </w:txbxContent>
                      </v:textbox>
                    </v:rect>
                    <v:group id="Групувати 21" o:spid="_x0000_s1031" style="position:absolute;left:42030;top:34218;width:22860;height:7141" coordorigin="4401,8132" coordsize="3600,11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Прямокутник 22" o:spid="_x0000_s1032" style="position:absolute;left:4401;top:8132;width:3600;height:11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" filled="f" stroked="f">
                        <v:textbox inset="2.53958mm,2.53958mm,2.53958mm,2.53958mm">
                          <w:txbxContent>
                            <w:p w14:paraId="69A41D24" w14:textId="77777777" w:rsidR="00673207" w:rsidRDefault="00673207">
                              <w:pPr>
                                <w:spacing w:after="0" w:line="240" w:lineRule="auto"/>
                                <w:textDirection w:val="btLr"/>
                              </w:pP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23" o:spid="_x0000_s1033" type="#_x0000_t13" style="position:absolute;left:4401;top:8672;width:540;height: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">
                        <v:stroke startarrowwidth="narrow" startarrowlength="short" endarrowwidth="narrow" endarrowlength="short"/>
                        <v:textbox inset="2.53958mm,2.53958mm,2.53958mm,2.53958mm">
                          <w:txbxContent>
                            <w:p w14:paraId="68CBE00D" w14:textId="77777777" w:rsidR="00673207" w:rsidRDefault="00673207">
                              <w:pPr>
                                <w:spacing w:after="0" w:line="240" w:lineRule="auto"/>
                                <w:textDirection w:val="btLr"/>
                              </w:pPr>
                            </w:p>
                          </w:txbxContent>
                        </v:textbox>
                      </v:shape>
                      <v:shape id="Стрілка: вправо 25" o:spid="_x0000_s1034" type="#_x0000_t13" style="position:absolute;left:7461;top:8672;width:540;height: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">
                        <v:stroke startarrowwidth="narrow" startarrowlength="short" endarrowwidth="narrow" endarrowlength="short"/>
                        <v:textbox inset="2.53958mm,2.53958mm,2.53958mm,2.53958mm">
                          <w:txbxContent>
                            <w:p w14:paraId="12DDACB5" w14:textId="77777777" w:rsidR="00673207" w:rsidRDefault="00673207">
                              <w:pPr>
                                <w:spacing w:after="0" w:line="240" w:lineRule="auto"/>
                                <w:textDirection w:val="btLr"/>
                              </w:pPr>
                            </w:p>
                          </w:txbxContent>
                        </v:textbox>
                      </v:shape>
                      <v:shape id="Стрілка: вправо 27" o:spid="_x0000_s1035" type="#_x0000_t13" style="position:absolute;left:6674;top:8019;width:360;height:58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">
                        <v:stroke startarrowwidth="narrow" startarrowlength="short" endarrowwidth="narrow" endarrowlength="short"/>
                        <v:textbox inset="2.53958mm,2.53958mm,2.53958mm,2.53958mm">
                          <w:txbxContent>
                            <w:p w14:paraId="2C606DB2" w14:textId="77777777" w:rsidR="00673207" w:rsidRDefault="00673207">
                              <w:pPr>
                                <w:spacing w:after="0" w:line="240" w:lineRule="auto"/>
                                <w:textDirection w:val="btLr"/>
                              </w:pPr>
                            </w:p>
                          </w:txbxContent>
                        </v:textbox>
                      </v:shape>
                      <v:shape id="Стрілка: вправо 34" o:spid="_x0000_s1036" type="#_x0000_t13" style="position:absolute;left:5234;top:8019;width:360;height:58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">
                        <v:stroke startarrowwidth="narrow" startarrowlength="short" endarrowwidth="narrow" endarrowlength="short"/>
                        <v:textbox inset="2.53958mm,2.53958mm,2.53958mm,2.53958mm">
                          <w:txbxContent>
                            <w:p w14:paraId="2F3E442D" w14:textId="77777777" w:rsidR="00673207" w:rsidRDefault="00673207">
                              <w:pPr>
                                <w:spacing w:after="0" w:line="240" w:lineRule="auto"/>
                                <w:textDirection w:val="btLr"/>
                              </w:pPr>
                            </w:p>
                          </w:txbxContent>
                        </v:textbox>
                      </v:shape>
                    </v:group>
                  </v:group>
                </v:group>
              </v:group>
            </w:pict>
          </mc:Fallback>
        </mc:AlternateContent>
      </w:r>
    </w:p>
    <w:p w14:paraId="03AA8A6D" w14:textId="77777777" w:rsidR="00673207" w:rsidRDefault="00B740BA">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 – Структурна схема контролера: АКБ – акумуляторна батарея,</w:t>
      </w:r>
    </w:p>
    <w:p w14:paraId="408D1D5D" w14:textId="77777777" w:rsidR="00673207" w:rsidRDefault="00B740BA">
      <w:pPr>
        <w:spacing w:after="0" w:line="360" w:lineRule="auto"/>
        <w:jc w:val="center"/>
        <w:rPr>
          <w:sz w:val="26"/>
          <w:szCs w:val="26"/>
        </w:rPr>
      </w:pPr>
      <w:r>
        <w:rPr>
          <w:rFonts w:ascii="Times New Roman" w:eastAsia="Times New Roman" w:hAnsi="Times New Roman" w:cs="Times New Roman"/>
          <w:sz w:val="28"/>
          <w:szCs w:val="28"/>
        </w:rPr>
        <w:t>ФЕП – Фотоелектричний перетворювач,  СТ- сенсор температури, МП – мікропроцесор, БІ – блок індикації, БК – блок керування, К1 – ключ  керування струмом заряду  АКБ,     К2 – ключ керування струмом навантаження, Н – навантаження</w:t>
      </w:r>
    </w:p>
    <w:p w14:paraId="00AC413F"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6B4FB3C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Роботою системи заряду керує мікропроцесор (МП). Напруга заряду від сонячної панелі (ФЕП) передається через ключ К1 на акумуляторну батарею АКБ, за допомогою ключа К2 МП може комутувати навантаження (Н), коли напруга на АКБ критично мала, щоб запобігти подальшого її розряду. За допомогою сенсору температури (СТ) МП визначає температуру ФЕП та </w:t>
      </w:r>
      <w:r>
        <w:rPr>
          <w:rFonts w:ascii="Times New Roman" w:eastAsia="Times New Roman" w:hAnsi="Times New Roman" w:cs="Times New Roman"/>
          <w:sz w:val="28"/>
          <w:szCs w:val="28"/>
        </w:rPr>
        <w:lastRenderedPageBreak/>
        <w:t>знаходить найефективнішу робочу напругу. Блок керування (БК) призначений для зовнішньої корекції режиму роботи контролера.  Інформація про стан всієї системи передається на блок індикації (БІ).</w:t>
      </w:r>
    </w:p>
    <w:p w14:paraId="6BB195DD" w14:textId="77777777" w:rsidR="00673207" w:rsidRDefault="00B740BA">
      <w:pPr>
        <w:pStyle w:val="2"/>
        <w:spacing w:before="0" w:line="360" w:lineRule="auto"/>
        <w:ind w:firstLine="567"/>
        <w:rPr>
          <w:rFonts w:ascii="Times New Roman" w:eastAsia="Times New Roman" w:hAnsi="Times New Roman" w:cs="Times New Roman"/>
          <w:b w:val="0"/>
          <w:color w:val="000000"/>
          <w:sz w:val="28"/>
          <w:szCs w:val="28"/>
        </w:rPr>
      </w:pPr>
      <w:r>
        <w:rPr>
          <w:rFonts w:ascii="Times New Roman" w:eastAsia="Times New Roman" w:hAnsi="Times New Roman" w:cs="Times New Roman"/>
          <w:b w:val="0"/>
          <w:color w:val="000000"/>
          <w:sz w:val="28"/>
          <w:szCs w:val="28"/>
        </w:rPr>
        <w:t xml:space="preserve">В якості сенсору температури (для контроля температурного стану ФЕП) був обраний цифровий сенсор DS18B20. Він являє собою цифрову мікросхему з трьома виводами - живлення (+5В), земля та канал даних - спеціальний вивід, через який відбувається передача інформації по протоколу 1-wire. Перевагою сенсора DS18B20 є те, що він займає тільки один вивід мікроконтролера та не потребує будь-яких зовнішніх елементів для правильного функціонування. Він також  забезпечує високу точність виміру. </w:t>
      </w:r>
    </w:p>
    <w:p w14:paraId="16CF354D" w14:textId="77777777" w:rsidR="00673207" w:rsidRDefault="00B740BA">
      <w:pPr>
        <w:pStyle w:val="2"/>
        <w:spacing w:before="0" w:line="360" w:lineRule="auto"/>
        <w:ind w:firstLine="567"/>
        <w:rPr>
          <w:rFonts w:ascii="Times New Roman" w:eastAsia="Times New Roman" w:hAnsi="Times New Roman" w:cs="Times New Roman"/>
          <w:b w:val="0"/>
          <w:color w:val="000000"/>
          <w:sz w:val="28"/>
          <w:szCs w:val="28"/>
        </w:rPr>
      </w:pPr>
      <w:r>
        <w:rPr>
          <w:rFonts w:ascii="Times New Roman" w:eastAsia="Times New Roman" w:hAnsi="Times New Roman" w:cs="Times New Roman"/>
          <w:b w:val="0"/>
          <w:color w:val="000000"/>
          <w:sz w:val="28"/>
          <w:szCs w:val="28"/>
        </w:rPr>
        <w:t>Схема підключення сенсора DS18B20 до мікроконтролера Atmega8 наведена на рис 2.2.</w:t>
      </w:r>
    </w:p>
    <w:p w14:paraId="263C81BF" w14:textId="77777777" w:rsidR="00673207" w:rsidRDefault="00B740BA">
      <w:pPr>
        <w:jc w:val="center"/>
      </w:pPr>
      <w:r>
        <w:rPr>
          <w:noProof/>
        </w:rPr>
        <w:drawing>
          <wp:inline distT="0" distB="0" distL="0" distR="0" wp14:anchorId="2C841304" wp14:editId="61DA4995">
            <wp:extent cx="4381500" cy="3810000"/>
            <wp:effectExtent l="0" t="0" r="0" b="0"/>
            <wp:docPr id="55"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64"/>
                    <a:srcRect/>
                    <a:stretch>
                      <a:fillRect/>
                    </a:stretch>
                  </pic:blipFill>
                  <pic:spPr>
                    <a:xfrm>
                      <a:off x="0" y="0"/>
                      <a:ext cx="4381500" cy="3810000"/>
                    </a:xfrm>
                    <a:prstGeom prst="rect">
                      <a:avLst/>
                    </a:prstGeom>
                    <a:ln/>
                  </pic:spPr>
                </pic:pic>
              </a:graphicData>
            </a:graphic>
          </wp:inline>
        </w:drawing>
      </w:r>
    </w:p>
    <w:p w14:paraId="7A4A4DC1" w14:textId="77777777" w:rsidR="00673207" w:rsidRDefault="00B740B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2.2 - Підключення сенсора DS18B20</w:t>
      </w:r>
    </w:p>
    <w:p w14:paraId="0F95EF5C" w14:textId="77777777" w:rsidR="00673207" w:rsidRDefault="00B740BA">
      <w:pPr>
        <w:pStyle w:val="2"/>
        <w:spacing w:before="0" w:line="360" w:lineRule="auto"/>
        <w:ind w:firstLine="567"/>
        <w:jc w:val="both"/>
        <w:rPr>
          <w:rFonts w:ascii="Times New Roman" w:eastAsia="Times New Roman" w:hAnsi="Times New Roman" w:cs="Times New Roman"/>
          <w:b w:val="0"/>
          <w:color w:val="000000"/>
          <w:sz w:val="28"/>
          <w:szCs w:val="28"/>
        </w:rPr>
      </w:pPr>
      <w:bookmarkStart w:id="5" w:name="_2et92p0" w:colFirst="0" w:colLast="0"/>
      <w:bookmarkEnd w:id="5"/>
      <w:r>
        <w:rPr>
          <w:rFonts w:ascii="Times New Roman" w:eastAsia="Times New Roman" w:hAnsi="Times New Roman" w:cs="Times New Roman"/>
          <w:b w:val="0"/>
          <w:color w:val="000000"/>
          <w:sz w:val="28"/>
          <w:szCs w:val="28"/>
        </w:rPr>
        <w:lastRenderedPageBreak/>
        <w:t>Протокол передачі даних 1-wire, розроблений корпорацією Dallas Semiconductor являє собою двонаправлену шину зв’язку, в якій дані передаються по одному дроті (дроті живлення). Протокол 1-wire дозволяє підключати безліч пристроїв на одній шині, кожен з яких має свій унікальний серійний номер, завдяки чому є можливість підтримувати зв'язок з окремими пристроями.</w:t>
      </w:r>
    </w:p>
    <w:p w14:paraId="060C54D9" w14:textId="77777777" w:rsidR="00673207" w:rsidRDefault="00B740BA">
      <w:pPr>
        <w:pStyle w:val="2"/>
        <w:spacing w:before="0" w:line="360" w:lineRule="auto"/>
        <w:ind w:firstLine="567"/>
        <w:jc w:val="both"/>
        <w:rPr>
          <w:rFonts w:ascii="Times New Roman" w:eastAsia="Times New Roman" w:hAnsi="Times New Roman" w:cs="Times New Roman"/>
          <w:b w:val="0"/>
          <w:color w:val="000000"/>
          <w:sz w:val="28"/>
          <w:szCs w:val="28"/>
        </w:rPr>
      </w:pPr>
      <w:bookmarkStart w:id="6" w:name="_ro0by3tyj6t7" w:colFirst="0" w:colLast="0"/>
      <w:bookmarkEnd w:id="6"/>
      <w:r>
        <w:rPr>
          <w:rFonts w:ascii="Times New Roman" w:eastAsia="Times New Roman" w:hAnsi="Times New Roman" w:cs="Times New Roman"/>
          <w:b w:val="0"/>
          <w:color w:val="000000"/>
          <w:sz w:val="28"/>
          <w:szCs w:val="28"/>
        </w:rPr>
        <w:t>Для вимірювання напруги і струму потрібно 2 канали АЦП: ADC0 і ADC1, до яких відповідно будуть підходити сигнали вимірюваних струму і напруги. Джерело опорної напруги внутрішнє на 2,56V, розрядність аналого-цифрового перетворювача 10 біт. Мікроконтролер Atmega8, тактується від внутрішнього генератора частотою 4MHz. Для вимірювання напруги в мікроконтролері Atmega8 передбачено вбудований АЦП. Для його правильної роботи необхідно забезпечити стабілізовану опорну напругуV</w:t>
      </w:r>
      <w:r>
        <w:rPr>
          <w:rFonts w:ascii="Times New Roman" w:eastAsia="Times New Roman" w:hAnsi="Times New Roman" w:cs="Times New Roman"/>
          <w:b w:val="0"/>
          <w:color w:val="000000"/>
          <w:sz w:val="28"/>
          <w:szCs w:val="28"/>
          <w:vertAlign w:val="subscript"/>
        </w:rPr>
        <w:t>REF</w:t>
      </w:r>
      <w:r>
        <w:rPr>
          <w:rFonts w:ascii="Times New Roman" w:eastAsia="Times New Roman" w:hAnsi="Times New Roman" w:cs="Times New Roman"/>
          <w:b w:val="0"/>
          <w:color w:val="000000"/>
          <w:sz w:val="28"/>
          <w:szCs w:val="28"/>
        </w:rPr>
        <w:t>= 5В на вхід AVCC. Для захисту опорної напруги від завад слід підключити між виходом мікроконтролера та землею конденсатор малої ємності. Схема підключення представлена на рис 2.3.</w:t>
      </w:r>
    </w:p>
    <w:p w14:paraId="221FB3B1" w14:textId="77777777" w:rsidR="00673207" w:rsidRDefault="00B740BA">
      <w:pPr>
        <w:jc w:val="center"/>
      </w:pPr>
      <w:r>
        <w:rPr>
          <w:noProof/>
        </w:rPr>
        <w:drawing>
          <wp:inline distT="0" distB="0" distL="0" distR="0" wp14:anchorId="0E45BDC3" wp14:editId="248D9325">
            <wp:extent cx="3133725" cy="3895725"/>
            <wp:effectExtent l="0" t="0" r="0" b="0"/>
            <wp:docPr id="5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65"/>
                    <a:srcRect/>
                    <a:stretch>
                      <a:fillRect/>
                    </a:stretch>
                  </pic:blipFill>
                  <pic:spPr>
                    <a:xfrm>
                      <a:off x="0" y="0"/>
                      <a:ext cx="3133725" cy="3895725"/>
                    </a:xfrm>
                    <a:prstGeom prst="rect">
                      <a:avLst/>
                    </a:prstGeom>
                    <a:ln/>
                  </pic:spPr>
                </pic:pic>
              </a:graphicData>
            </a:graphic>
          </wp:inline>
        </w:drawing>
      </w:r>
    </w:p>
    <w:p w14:paraId="353D633F" w14:textId="77777777" w:rsidR="00673207" w:rsidRDefault="00B740B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2.3 – Підключення конденсатора до МК ATMega 8</w:t>
      </w:r>
    </w:p>
    <w:p w14:paraId="0F15287A" w14:textId="77777777" w:rsidR="00673207" w:rsidRDefault="00673207">
      <w:pPr>
        <w:rPr>
          <w:sz w:val="26"/>
          <w:szCs w:val="26"/>
        </w:rPr>
      </w:pPr>
    </w:p>
    <w:p w14:paraId="39BE99D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АЦП повертає значення виміряної напруги у вигляді 10-ти бітного числа (від 0 до 1023), де 0 відповідає відсутності напруги на вході АЦП, а 1023 - опорній напрузі. Таким чином за допомогою мікроконтролера Atmega8 можна вимірювати напругу з точністю V</w:t>
      </w:r>
      <w:r>
        <w:rPr>
          <w:rFonts w:ascii="Times New Roman" w:eastAsia="Times New Roman" w:hAnsi="Times New Roman" w:cs="Times New Roman"/>
          <w:sz w:val="28"/>
          <w:szCs w:val="28"/>
          <w:vertAlign w:val="subscript"/>
        </w:rPr>
        <w:t>REF</w:t>
      </w:r>
      <w:r>
        <w:rPr>
          <w:rFonts w:ascii="Times New Roman" w:eastAsia="Times New Roman" w:hAnsi="Times New Roman" w:cs="Times New Roman"/>
          <w:sz w:val="28"/>
          <w:szCs w:val="28"/>
        </w:rPr>
        <w:t>/1023. Загальна формула для обчислення значення виміряної напруги виглядає наступним чином:</w:t>
      </w:r>
    </w:p>
    <w:tbl>
      <w:tblPr>
        <w:tblStyle w:val="ac"/>
        <w:tblW w:w="9345" w:type="dxa"/>
        <w:tblInd w:w="0" w:type="dxa"/>
        <w:tblLayout w:type="fixed"/>
        <w:tblLook w:val="0000" w:firstRow="0" w:lastRow="0" w:firstColumn="0" w:lastColumn="0" w:noHBand="0" w:noVBand="0"/>
      </w:tblPr>
      <w:tblGrid>
        <w:gridCol w:w="8258"/>
        <w:gridCol w:w="1087"/>
      </w:tblGrid>
      <w:tr w:rsidR="00673207" w14:paraId="081C52BC" w14:textId="77777777">
        <w:trPr>
          <w:trHeight w:val="586"/>
        </w:trPr>
        <w:tc>
          <w:tcPr>
            <w:tcW w:w="8258" w:type="dxa"/>
          </w:tcPr>
          <w:p w14:paraId="602014C2" w14:textId="77777777" w:rsidR="00673207" w:rsidRDefault="00B740BA">
            <w:pPr>
              <w:rPr>
                <w:sz w:val="24"/>
                <w:szCs w:val="24"/>
              </w:rPr>
            </w:pPr>
            <w:r>
              <w:rPr>
                <w:noProof/>
                <w:sz w:val="36"/>
                <w:szCs w:val="36"/>
                <w:vertAlign w:val="subscript"/>
              </w:rPr>
              <w:drawing>
                <wp:inline distT="0" distB="0" distL="114300" distR="114300" wp14:anchorId="6652B9D9" wp14:editId="0EB097A5">
                  <wp:extent cx="885825" cy="428625"/>
                  <wp:effectExtent l="0" t="0" r="0" b="0"/>
                  <wp:docPr id="5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66"/>
                          <a:srcRect/>
                          <a:stretch>
                            <a:fillRect/>
                          </a:stretch>
                        </pic:blipFill>
                        <pic:spPr>
                          <a:xfrm>
                            <a:off x="0" y="0"/>
                            <a:ext cx="885825" cy="428625"/>
                          </a:xfrm>
                          <a:prstGeom prst="rect">
                            <a:avLst/>
                          </a:prstGeom>
                          <a:ln/>
                        </pic:spPr>
                      </pic:pic>
                    </a:graphicData>
                  </a:graphic>
                </wp:inline>
              </w:drawing>
            </w:r>
            <w:r>
              <w:t>,</w:t>
            </w:r>
          </w:p>
        </w:tc>
        <w:tc>
          <w:tcPr>
            <w:tcW w:w="1087" w:type="dxa"/>
          </w:tcPr>
          <w:p w14:paraId="49C93FE7" w14:textId="77777777" w:rsidR="00673207" w:rsidRDefault="00673207">
            <w:pPr>
              <w:ind w:firstLine="33"/>
              <w:rPr>
                <w:sz w:val="24"/>
                <w:szCs w:val="24"/>
              </w:rPr>
            </w:pPr>
          </w:p>
          <w:p w14:paraId="48A54A33" w14:textId="77777777" w:rsidR="00673207" w:rsidRDefault="00B740BA">
            <w:pPr>
              <w:ind w:firstLine="33"/>
              <w:rPr>
                <w:sz w:val="28"/>
                <w:szCs w:val="28"/>
              </w:rPr>
            </w:pPr>
            <w:r>
              <w:rPr>
                <w:sz w:val="28"/>
                <w:szCs w:val="28"/>
              </w:rPr>
              <w:t>(2.1)</w:t>
            </w:r>
          </w:p>
        </w:tc>
      </w:tr>
    </w:tbl>
    <w:p w14:paraId="419E9F5C" w14:textId="77777777" w:rsidR="00673207" w:rsidRDefault="00673207"/>
    <w:p w14:paraId="7D545493" w14:textId="77777777" w:rsidR="00673207" w:rsidRDefault="00B740BA">
      <w:pPr>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де N - число, що отримане в результаті роботи АЦП.</w:t>
      </w:r>
    </w:p>
    <w:p w14:paraId="273D8889"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Вимірювання струму будемо проводити за допомогою струмового шунта, який включається послідовно. Падіння напруги на ньому обчислюється за допомогою закону Ома, цю величину будемо вимірювати іншим каналом АЦП (ADC0). Чим менше опір шунта тим краще, тому що менше енергії розсіюється на ньому. Візьмемо шунт опором 0,1 Ом. Розрахуємо падіння напруги на ньому при силі струму 1 А за формулою:</w:t>
      </w:r>
    </w:p>
    <w:tbl>
      <w:tblPr>
        <w:tblStyle w:val="ad"/>
        <w:tblW w:w="9345" w:type="dxa"/>
        <w:tblInd w:w="0" w:type="dxa"/>
        <w:tblLayout w:type="fixed"/>
        <w:tblLook w:val="0000" w:firstRow="0" w:lastRow="0" w:firstColumn="0" w:lastColumn="0" w:noHBand="0" w:noVBand="0"/>
      </w:tblPr>
      <w:tblGrid>
        <w:gridCol w:w="8258"/>
        <w:gridCol w:w="1087"/>
      </w:tblGrid>
      <w:tr w:rsidR="00673207" w14:paraId="5987093E" w14:textId="77777777">
        <w:trPr>
          <w:trHeight w:val="586"/>
        </w:trPr>
        <w:tc>
          <w:tcPr>
            <w:tcW w:w="8258" w:type="dxa"/>
          </w:tcPr>
          <w:p w14:paraId="7EABB06E" w14:textId="77777777" w:rsidR="00673207" w:rsidRDefault="00B740BA">
            <w:pPr>
              <w:tabs>
                <w:tab w:val="center" w:pos="4021"/>
                <w:tab w:val="right" w:pos="8042"/>
              </w:tabs>
              <w:rPr>
                <w:i/>
                <w:sz w:val="28"/>
                <w:szCs w:val="28"/>
              </w:rPr>
            </w:pPr>
            <w:r>
              <w:rPr>
                <w:i/>
                <w:sz w:val="28"/>
                <w:szCs w:val="28"/>
              </w:rPr>
              <w:tab/>
              <w:t xml:space="preserve">U = I·R = </w:t>
            </w:r>
            <w:r>
              <w:rPr>
                <w:sz w:val="28"/>
                <w:szCs w:val="28"/>
              </w:rPr>
              <w:t>1А·0,01 Ом = 0,01 В</w:t>
            </w:r>
          </w:p>
        </w:tc>
        <w:tc>
          <w:tcPr>
            <w:tcW w:w="1087" w:type="dxa"/>
          </w:tcPr>
          <w:p w14:paraId="1B9C62CD" w14:textId="77777777" w:rsidR="00673207" w:rsidRDefault="00B740BA">
            <w:pPr>
              <w:ind w:firstLine="33"/>
              <w:rPr>
                <w:sz w:val="28"/>
                <w:szCs w:val="28"/>
              </w:rPr>
            </w:pPr>
            <w:r>
              <w:rPr>
                <w:sz w:val="28"/>
                <w:szCs w:val="28"/>
              </w:rPr>
              <w:t>(2.2)</w:t>
            </w:r>
          </w:p>
        </w:tc>
      </w:tr>
    </w:tbl>
    <w:p w14:paraId="2C7A874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струму 5А падіння напруги на шунті буде 0,05 В. Величина досить мала щоб безпосередньо подавати її на вхід АЦП, тому необхідно посилити її за допомогою операційного підсилювача. Для нашого прикладу підійде схема неінвертуючого підсилювача, яка має нескінченно великий вхідний, і нескінченно малий вихідний опір, що є його безсумнівною перевагою. Коефіцієнт посилення ОУ розраховується за формулою:</w:t>
      </w:r>
    </w:p>
    <w:tbl>
      <w:tblPr>
        <w:tblStyle w:val="ae"/>
        <w:tblW w:w="9345" w:type="dxa"/>
        <w:tblInd w:w="0" w:type="dxa"/>
        <w:tblLayout w:type="fixed"/>
        <w:tblLook w:val="0000" w:firstRow="0" w:lastRow="0" w:firstColumn="0" w:lastColumn="0" w:noHBand="0" w:noVBand="0"/>
      </w:tblPr>
      <w:tblGrid>
        <w:gridCol w:w="8258"/>
        <w:gridCol w:w="1087"/>
      </w:tblGrid>
      <w:tr w:rsidR="00673207" w14:paraId="2E79F352" w14:textId="77777777">
        <w:trPr>
          <w:trHeight w:val="586"/>
        </w:trPr>
        <w:tc>
          <w:tcPr>
            <w:tcW w:w="8258" w:type="dxa"/>
          </w:tcPr>
          <w:p w14:paraId="73A3D2DA" w14:textId="77777777" w:rsidR="00673207" w:rsidRDefault="00B740BA">
            <w:pPr>
              <w:tabs>
                <w:tab w:val="left" w:pos="1080"/>
              </w:tabs>
              <w:spacing w:line="360" w:lineRule="auto"/>
              <w:ind w:firstLine="567"/>
              <w:rPr>
                <w:sz w:val="28"/>
                <w:szCs w:val="28"/>
              </w:rPr>
            </w:pPr>
            <w:r>
              <w:rPr>
                <w:sz w:val="28"/>
                <w:szCs w:val="28"/>
              </w:rPr>
              <w:t>K</w:t>
            </w:r>
            <w:r>
              <w:rPr>
                <w:sz w:val="28"/>
                <w:szCs w:val="28"/>
                <w:vertAlign w:val="subscript"/>
              </w:rPr>
              <w:t>п</w:t>
            </w:r>
            <w:r>
              <w:rPr>
                <w:sz w:val="28"/>
                <w:szCs w:val="28"/>
              </w:rPr>
              <w:t xml:space="preserve"> = 1 + (R2 / R1)</w:t>
            </w:r>
          </w:p>
        </w:tc>
        <w:tc>
          <w:tcPr>
            <w:tcW w:w="1087" w:type="dxa"/>
          </w:tcPr>
          <w:p w14:paraId="6EDCFA44" w14:textId="77777777" w:rsidR="00673207" w:rsidRDefault="00B740BA">
            <w:pPr>
              <w:ind w:firstLine="33"/>
              <w:rPr>
                <w:sz w:val="28"/>
                <w:szCs w:val="28"/>
              </w:rPr>
            </w:pPr>
            <w:r>
              <w:rPr>
                <w:sz w:val="28"/>
                <w:szCs w:val="28"/>
              </w:rPr>
              <w:t>(2.3)</w:t>
            </w:r>
          </w:p>
        </w:tc>
      </w:tr>
    </w:tbl>
    <w:p w14:paraId="17786AEE"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Цей коефіцієнт вибрано рівним 10, так щоб вимірюваний струм величиною 2 А відповідав напрузі на виході підсилювача в 2 В. Так як джерело опорної напруги на 2,56 В, більше цього значення на вхід АЦП ми подати не можемо, дискретність вимірювача струму:</w:t>
      </w:r>
    </w:p>
    <w:p w14:paraId="01AAF3A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2,56А / 1023 = 2,5 mA, що цілком достатньо.</w:t>
      </w:r>
    </w:p>
    <w:p w14:paraId="1651C9D9" w14:textId="77777777" w:rsidR="00673207" w:rsidRDefault="00B740BA">
      <w:pPr>
        <w:tabs>
          <w:tab w:val="left" w:pos="1080"/>
        </w:tabs>
        <w:spacing w:after="0" w:line="360" w:lineRule="auto"/>
        <w:ind w:firstLine="567"/>
        <w:jc w:val="both"/>
        <w:rPr>
          <w:rFonts w:ascii="Cambria" w:eastAsia="Cambria" w:hAnsi="Cambria" w:cs="Cambria"/>
          <w:b/>
          <w:color w:val="4F81BD"/>
          <w:sz w:val="28"/>
          <w:szCs w:val="28"/>
        </w:rPr>
      </w:pPr>
      <w:r>
        <w:rPr>
          <w:rFonts w:ascii="Times New Roman" w:eastAsia="Times New Roman" w:hAnsi="Times New Roman" w:cs="Times New Roman"/>
          <w:sz w:val="28"/>
          <w:szCs w:val="28"/>
        </w:rPr>
        <w:t xml:space="preserve">На коефіцієнт 2,5 (10/4) необхідно помножити виміряне значення АЦП, </w:t>
      </w:r>
    </w:p>
    <w:p w14:paraId="5AB9598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відображення всієї інформації стосовно роботи приладу використовується модуль рідкокристалічного дисплею.</w:t>
      </w:r>
      <w:r>
        <w:rPr>
          <w:rFonts w:ascii="Times New Roman" w:eastAsia="Times New Roman" w:hAnsi="Times New Roman" w:cs="Times New Roman"/>
          <w:sz w:val="26"/>
          <w:szCs w:val="26"/>
        </w:rPr>
        <w:t xml:space="preserve"> </w:t>
      </w:r>
      <w:r>
        <w:rPr>
          <w:rFonts w:ascii="Times New Roman" w:eastAsia="Times New Roman" w:hAnsi="Times New Roman" w:cs="Times New Roman"/>
          <w:sz w:val="28"/>
          <w:szCs w:val="28"/>
        </w:rPr>
        <w:t>Зовнішній вигляд та геометричні характеристики дисплею наведено на рис 2.4. та 2.5.</w:t>
      </w:r>
    </w:p>
    <w:p w14:paraId="13AD979F" w14:textId="77777777" w:rsidR="00673207" w:rsidRDefault="00B740BA">
      <w:pPr>
        <w:tabs>
          <w:tab w:val="left" w:pos="1080"/>
        </w:tab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27B6584E" wp14:editId="19666721">
            <wp:extent cx="4343400" cy="2152650"/>
            <wp:effectExtent l="0" t="0" r="0" b="0"/>
            <wp:docPr id="58"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7"/>
                    <a:srcRect t="3239" b="12958"/>
                    <a:stretch>
                      <a:fillRect/>
                    </a:stretch>
                  </pic:blipFill>
                  <pic:spPr>
                    <a:xfrm>
                      <a:off x="0" y="0"/>
                      <a:ext cx="4343400" cy="2152650"/>
                    </a:xfrm>
                    <a:prstGeom prst="rect">
                      <a:avLst/>
                    </a:prstGeom>
                    <a:ln/>
                  </pic:spPr>
                </pic:pic>
              </a:graphicData>
            </a:graphic>
          </wp:inline>
        </w:drawing>
      </w:r>
    </w:p>
    <w:p w14:paraId="059E6BFB" w14:textId="77777777" w:rsidR="00673207" w:rsidRDefault="00B740BA">
      <w:pPr>
        <w:tabs>
          <w:tab w:val="left" w:pos="1080"/>
        </w:tab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2.4 – LCD модуль з контролером HD44780</w:t>
      </w:r>
    </w:p>
    <w:p w14:paraId="29A13F05" w14:textId="77777777" w:rsidR="00673207" w:rsidRDefault="00B740BA">
      <w:pPr>
        <w:jc w:val="center"/>
      </w:pPr>
      <w:r>
        <w:rPr>
          <w:noProof/>
        </w:rPr>
        <w:drawing>
          <wp:inline distT="0" distB="0" distL="0" distR="0" wp14:anchorId="088F18B6" wp14:editId="74B3A8AC">
            <wp:extent cx="5934075" cy="4057650"/>
            <wp:effectExtent l="0" t="0" r="0" b="0"/>
            <wp:docPr id="49"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68"/>
                    <a:srcRect/>
                    <a:stretch>
                      <a:fillRect/>
                    </a:stretch>
                  </pic:blipFill>
                  <pic:spPr>
                    <a:xfrm>
                      <a:off x="0" y="0"/>
                      <a:ext cx="5934075" cy="4057650"/>
                    </a:xfrm>
                    <a:prstGeom prst="rect">
                      <a:avLst/>
                    </a:prstGeom>
                    <a:ln/>
                  </pic:spPr>
                </pic:pic>
              </a:graphicData>
            </a:graphic>
          </wp:inline>
        </w:drawing>
      </w:r>
    </w:p>
    <w:p w14:paraId="29FB7D8E" w14:textId="77777777" w:rsidR="00673207" w:rsidRDefault="00B740BA">
      <w:pPr>
        <w:spacing w:after="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2.5 – Розміри LCD дисплею</w:t>
      </w:r>
    </w:p>
    <w:p w14:paraId="300C8927"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6BF66B77"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Даний дисплей розроблений фірмою Hitachi та побудовано на контролері HD44780 (а також сумісний з ним KS0066) - контролер монохромних рідкокристалічних знакосінтезуючіх дисплеїв з паралельним 4- або 8-бітовим </w:t>
      </w:r>
      <w:r>
        <w:rPr>
          <w:rFonts w:ascii="Times New Roman" w:eastAsia="Times New Roman" w:hAnsi="Times New Roman" w:cs="Times New Roman"/>
          <w:sz w:val="28"/>
          <w:szCs w:val="28"/>
        </w:rPr>
        <w:lastRenderedPageBreak/>
        <w:t xml:space="preserve">інтерфейсом. Всі необхідні функції для дисплея передбачені в одному чіпі, в тому числі генерація живлення LCD і напруги зсуву, і як наслідок має мінімум зовнішніх компонентів і низьке енергоспоживання. Контролер синхронізується внутрішнім RC-генератором G1, якій має частоту 250 ± 50 кГц. Напруга підсвічування подається через виводи на світлодіоди, які висвітлюють ЖК-панель з торця або зворотного боку корпусу. Світлодіоди з'єднані паралельно-послідовно, у зв'язку з цим напруга підсвічування досить висока 4,0 ... 4,2 В. Дисплей може працювати в 4- або 8-бітному режимах. При виборі 4-бітної схеми підключення хоч і зменшуеться швидкість передачі даних між контролером і дисплейним модулем, але використовується менше виводів мікроконтролера. На рис. 2.6 показана схема для 4-бітного режиму. </w:t>
      </w:r>
    </w:p>
    <w:p w14:paraId="6785AD5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2B5AD548" wp14:editId="56B4FC4D">
            <wp:extent cx="5819775" cy="4276725"/>
            <wp:effectExtent l="0" t="0" r="0" b="0"/>
            <wp:docPr id="41"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69"/>
                    <a:srcRect/>
                    <a:stretch>
                      <a:fillRect/>
                    </a:stretch>
                  </pic:blipFill>
                  <pic:spPr>
                    <a:xfrm>
                      <a:off x="0" y="0"/>
                      <a:ext cx="5819775" cy="4276725"/>
                    </a:xfrm>
                    <a:prstGeom prst="rect">
                      <a:avLst/>
                    </a:prstGeom>
                    <a:ln/>
                  </pic:spPr>
                </pic:pic>
              </a:graphicData>
            </a:graphic>
          </wp:inline>
        </w:drawing>
      </w:r>
    </w:p>
    <w:p w14:paraId="0E56C449" w14:textId="77777777" w:rsidR="00673207" w:rsidRDefault="00B740B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2.6 – Схема підключення дисплею в режимі 4-bit</w:t>
      </w:r>
    </w:p>
    <w:p w14:paraId="31B4DF6A" w14:textId="77777777" w:rsidR="00673207" w:rsidRDefault="00B740BA">
      <w:pPr>
        <w:tabs>
          <w:tab w:val="left" w:pos="1290"/>
        </w:tabs>
        <w:spacing w:before="20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Виводи DB0-DB7 відповідають за вхідні/вихідні дані. Високий рівень на виводі RS дає індикатору зрозуміти, що сигнал на виводах DB0-DB7 є даними, а найнижчий - командою. Вивід W/R відповідає за напрямок даних, пишуться дані в пам'ять чи зчитуються з неї (зазвичай зчитування не використовується, </w:t>
      </w:r>
      <w:r>
        <w:rPr>
          <w:rFonts w:ascii="Times New Roman" w:eastAsia="Times New Roman" w:hAnsi="Times New Roman" w:cs="Times New Roman"/>
          <w:sz w:val="28"/>
          <w:szCs w:val="28"/>
        </w:rPr>
        <w:lastRenderedPageBreak/>
        <w:t>можемо на нього подати низький рівень). Імпульс на виводі Е (тривалістю не менше 500 нс) використовується як сигнал для запису/зчитування даних з виводів DB0-DB7, RS і W/R.</w:t>
      </w:r>
    </w:p>
    <w:p w14:paraId="02EBB682" w14:textId="77777777" w:rsidR="00673207" w:rsidRDefault="00B740BA">
      <w:pPr>
        <w:tabs>
          <w:tab w:val="left" w:pos="1290"/>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Вивід V0 використовується для задання контрасту зображення, виведення А, К - для живлення підсвічування (якщо вона є у вашій моделі дисплею). Решта 2 виведення – власне живлення дисплею. Призначення виводів дисплейного модуля приведене в таблицї 2.1. </w:t>
      </w:r>
    </w:p>
    <w:p w14:paraId="27C55A44" w14:textId="77777777" w:rsidR="00673207" w:rsidRDefault="00B740BA">
      <w:pPr>
        <w:tabs>
          <w:tab w:val="left" w:pos="1290"/>
        </w:tabs>
        <w:spacing w:after="28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 – Призначення виводів дисплею</w:t>
      </w:r>
    </w:p>
    <w:tbl>
      <w:tblPr>
        <w:tblStyle w:val="af"/>
        <w:tblW w:w="9524"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322"/>
        <w:gridCol w:w="1582"/>
        <w:gridCol w:w="1627"/>
        <w:gridCol w:w="4993"/>
      </w:tblGrid>
      <w:tr w:rsidR="00673207" w14:paraId="0E81A3F7" w14:textId="77777777">
        <w:tc>
          <w:tcPr>
            <w:tcW w:w="1322" w:type="dxa"/>
          </w:tcPr>
          <w:p w14:paraId="5924AFA8" w14:textId="77777777" w:rsidR="00673207" w:rsidRDefault="00B740BA">
            <w:pPr>
              <w:rPr>
                <w:sz w:val="26"/>
                <w:szCs w:val="26"/>
              </w:rPr>
            </w:pPr>
            <w:r>
              <w:rPr>
                <w:sz w:val="26"/>
                <w:szCs w:val="26"/>
              </w:rPr>
              <w:t>Номер контакта</w:t>
            </w:r>
          </w:p>
        </w:tc>
        <w:tc>
          <w:tcPr>
            <w:tcW w:w="1582" w:type="dxa"/>
          </w:tcPr>
          <w:p w14:paraId="6F739F6A" w14:textId="77777777" w:rsidR="00673207" w:rsidRDefault="00B740BA">
            <w:pPr>
              <w:rPr>
                <w:sz w:val="26"/>
                <w:szCs w:val="26"/>
              </w:rPr>
            </w:pPr>
            <w:r>
              <w:rPr>
                <w:sz w:val="26"/>
                <w:szCs w:val="26"/>
              </w:rPr>
              <w:t>Позначення</w:t>
            </w:r>
          </w:p>
        </w:tc>
        <w:tc>
          <w:tcPr>
            <w:tcW w:w="1627" w:type="dxa"/>
          </w:tcPr>
          <w:p w14:paraId="41B7881D" w14:textId="77777777" w:rsidR="00673207" w:rsidRDefault="00B740BA">
            <w:pPr>
              <w:rPr>
                <w:sz w:val="26"/>
                <w:szCs w:val="26"/>
              </w:rPr>
            </w:pPr>
            <w:r>
              <w:rPr>
                <w:sz w:val="26"/>
                <w:szCs w:val="26"/>
              </w:rPr>
              <w:t>Рівень (HIGH або LOW)</w:t>
            </w:r>
          </w:p>
        </w:tc>
        <w:tc>
          <w:tcPr>
            <w:tcW w:w="4993" w:type="dxa"/>
          </w:tcPr>
          <w:p w14:paraId="38ED9BE0" w14:textId="77777777" w:rsidR="00673207" w:rsidRDefault="00B740BA">
            <w:pPr>
              <w:rPr>
                <w:sz w:val="26"/>
                <w:szCs w:val="26"/>
              </w:rPr>
            </w:pPr>
            <w:r>
              <w:rPr>
                <w:sz w:val="26"/>
                <w:szCs w:val="26"/>
              </w:rPr>
              <w:t>Опис</w:t>
            </w:r>
          </w:p>
        </w:tc>
      </w:tr>
      <w:tr w:rsidR="00673207" w14:paraId="19F41EB6" w14:textId="77777777">
        <w:tc>
          <w:tcPr>
            <w:tcW w:w="1322" w:type="dxa"/>
          </w:tcPr>
          <w:p w14:paraId="1E7BE811" w14:textId="77777777" w:rsidR="00673207" w:rsidRDefault="00B740BA">
            <w:pPr>
              <w:rPr>
                <w:sz w:val="26"/>
                <w:szCs w:val="26"/>
              </w:rPr>
            </w:pPr>
            <w:r>
              <w:rPr>
                <w:sz w:val="26"/>
                <w:szCs w:val="26"/>
              </w:rPr>
              <w:t>1</w:t>
            </w:r>
          </w:p>
        </w:tc>
        <w:tc>
          <w:tcPr>
            <w:tcW w:w="1582" w:type="dxa"/>
          </w:tcPr>
          <w:p w14:paraId="12828389" w14:textId="77777777" w:rsidR="00673207" w:rsidRDefault="00B740BA">
            <w:pPr>
              <w:rPr>
                <w:sz w:val="26"/>
                <w:szCs w:val="26"/>
              </w:rPr>
            </w:pPr>
            <w:r>
              <w:rPr>
                <w:sz w:val="26"/>
                <w:szCs w:val="26"/>
              </w:rPr>
              <w:t>Vss</w:t>
            </w:r>
          </w:p>
        </w:tc>
        <w:tc>
          <w:tcPr>
            <w:tcW w:w="1627" w:type="dxa"/>
          </w:tcPr>
          <w:p w14:paraId="33FCCA74" w14:textId="77777777" w:rsidR="00673207" w:rsidRDefault="00B740BA">
            <w:pPr>
              <w:rPr>
                <w:sz w:val="26"/>
                <w:szCs w:val="26"/>
              </w:rPr>
            </w:pPr>
            <w:r>
              <w:rPr>
                <w:sz w:val="26"/>
                <w:szCs w:val="26"/>
              </w:rPr>
              <w:t>0 В</w:t>
            </w:r>
          </w:p>
        </w:tc>
        <w:tc>
          <w:tcPr>
            <w:tcW w:w="4993" w:type="dxa"/>
          </w:tcPr>
          <w:p w14:paraId="03EF9A03" w14:textId="77777777" w:rsidR="00673207" w:rsidRDefault="00B740BA">
            <w:pPr>
              <w:rPr>
                <w:sz w:val="26"/>
                <w:szCs w:val="26"/>
              </w:rPr>
            </w:pPr>
            <w:r>
              <w:rPr>
                <w:sz w:val="26"/>
                <w:szCs w:val="26"/>
              </w:rPr>
              <w:t>Земля</w:t>
            </w:r>
          </w:p>
        </w:tc>
      </w:tr>
      <w:tr w:rsidR="00673207" w14:paraId="5AB09D92" w14:textId="77777777">
        <w:tc>
          <w:tcPr>
            <w:tcW w:w="1322" w:type="dxa"/>
          </w:tcPr>
          <w:p w14:paraId="454AF9BE" w14:textId="77777777" w:rsidR="00673207" w:rsidRDefault="00B740BA">
            <w:pPr>
              <w:rPr>
                <w:sz w:val="26"/>
                <w:szCs w:val="26"/>
              </w:rPr>
            </w:pPr>
            <w:r>
              <w:rPr>
                <w:sz w:val="26"/>
                <w:szCs w:val="26"/>
              </w:rPr>
              <w:t>2</w:t>
            </w:r>
          </w:p>
        </w:tc>
        <w:tc>
          <w:tcPr>
            <w:tcW w:w="1582" w:type="dxa"/>
          </w:tcPr>
          <w:p w14:paraId="685BCEC1" w14:textId="77777777" w:rsidR="00673207" w:rsidRDefault="00B740BA">
            <w:pPr>
              <w:rPr>
                <w:sz w:val="26"/>
                <w:szCs w:val="26"/>
              </w:rPr>
            </w:pPr>
            <w:r>
              <w:rPr>
                <w:sz w:val="26"/>
                <w:szCs w:val="26"/>
              </w:rPr>
              <w:t>VDD або VCC</w:t>
            </w:r>
          </w:p>
        </w:tc>
        <w:tc>
          <w:tcPr>
            <w:tcW w:w="1627" w:type="dxa"/>
          </w:tcPr>
          <w:p w14:paraId="2517AF10" w14:textId="77777777" w:rsidR="00673207" w:rsidRDefault="00B740BA">
            <w:pPr>
              <w:rPr>
                <w:sz w:val="26"/>
                <w:szCs w:val="26"/>
              </w:rPr>
            </w:pPr>
            <w:r>
              <w:rPr>
                <w:sz w:val="26"/>
                <w:szCs w:val="26"/>
              </w:rPr>
              <w:t>5.0 В</w:t>
            </w:r>
          </w:p>
        </w:tc>
        <w:tc>
          <w:tcPr>
            <w:tcW w:w="4993" w:type="dxa"/>
          </w:tcPr>
          <w:p w14:paraId="18A3B056" w14:textId="77777777" w:rsidR="00673207" w:rsidRDefault="00B740BA">
            <w:pPr>
              <w:rPr>
                <w:sz w:val="26"/>
                <w:szCs w:val="26"/>
              </w:rPr>
            </w:pPr>
            <w:r>
              <w:rPr>
                <w:sz w:val="26"/>
                <w:szCs w:val="26"/>
              </w:rPr>
              <w:t>Напруга живлення</w:t>
            </w:r>
          </w:p>
        </w:tc>
      </w:tr>
      <w:tr w:rsidR="00673207" w14:paraId="009D83D1" w14:textId="77777777">
        <w:tc>
          <w:tcPr>
            <w:tcW w:w="1322" w:type="dxa"/>
          </w:tcPr>
          <w:p w14:paraId="4499CB12" w14:textId="77777777" w:rsidR="00673207" w:rsidRDefault="00B740BA">
            <w:pPr>
              <w:rPr>
                <w:sz w:val="26"/>
                <w:szCs w:val="26"/>
              </w:rPr>
            </w:pPr>
            <w:r>
              <w:rPr>
                <w:sz w:val="26"/>
                <w:szCs w:val="26"/>
              </w:rPr>
              <w:t>3</w:t>
            </w:r>
          </w:p>
        </w:tc>
        <w:tc>
          <w:tcPr>
            <w:tcW w:w="1582" w:type="dxa"/>
          </w:tcPr>
          <w:p w14:paraId="5B1053FE" w14:textId="77777777" w:rsidR="00673207" w:rsidRDefault="00B740BA">
            <w:pPr>
              <w:rPr>
                <w:sz w:val="26"/>
                <w:szCs w:val="26"/>
              </w:rPr>
            </w:pPr>
            <w:r>
              <w:rPr>
                <w:sz w:val="26"/>
                <w:szCs w:val="26"/>
              </w:rPr>
              <w:t>VO</w:t>
            </w:r>
          </w:p>
        </w:tc>
        <w:tc>
          <w:tcPr>
            <w:tcW w:w="1627" w:type="dxa"/>
          </w:tcPr>
          <w:p w14:paraId="1C732B0A" w14:textId="77777777" w:rsidR="00673207" w:rsidRDefault="00B740BA">
            <w:pPr>
              <w:rPr>
                <w:sz w:val="26"/>
                <w:szCs w:val="26"/>
              </w:rPr>
            </w:pPr>
            <w:r>
              <w:rPr>
                <w:sz w:val="26"/>
                <w:szCs w:val="26"/>
              </w:rPr>
              <w:t>(0-5 В)</w:t>
            </w:r>
          </w:p>
        </w:tc>
        <w:tc>
          <w:tcPr>
            <w:tcW w:w="4993" w:type="dxa"/>
          </w:tcPr>
          <w:p w14:paraId="0946EA77" w14:textId="77777777" w:rsidR="00673207" w:rsidRDefault="00B740BA">
            <w:pPr>
              <w:rPr>
                <w:sz w:val="26"/>
                <w:szCs w:val="26"/>
              </w:rPr>
            </w:pPr>
            <w:r>
              <w:rPr>
                <w:sz w:val="26"/>
                <w:szCs w:val="26"/>
              </w:rPr>
              <w:t>Настройка контрастності</w:t>
            </w:r>
          </w:p>
        </w:tc>
      </w:tr>
      <w:tr w:rsidR="00673207" w14:paraId="406D8873" w14:textId="77777777">
        <w:tc>
          <w:tcPr>
            <w:tcW w:w="1322" w:type="dxa"/>
          </w:tcPr>
          <w:p w14:paraId="35D69F53" w14:textId="77777777" w:rsidR="00673207" w:rsidRDefault="00B740BA">
            <w:pPr>
              <w:rPr>
                <w:sz w:val="26"/>
                <w:szCs w:val="26"/>
              </w:rPr>
            </w:pPr>
            <w:r>
              <w:rPr>
                <w:sz w:val="26"/>
                <w:szCs w:val="26"/>
              </w:rPr>
              <w:t>4</w:t>
            </w:r>
          </w:p>
        </w:tc>
        <w:tc>
          <w:tcPr>
            <w:tcW w:w="1582" w:type="dxa"/>
          </w:tcPr>
          <w:p w14:paraId="05AB080D" w14:textId="77777777" w:rsidR="00673207" w:rsidRDefault="00B740BA">
            <w:pPr>
              <w:rPr>
                <w:sz w:val="26"/>
                <w:szCs w:val="26"/>
              </w:rPr>
            </w:pPr>
            <w:r>
              <w:rPr>
                <w:sz w:val="26"/>
                <w:szCs w:val="26"/>
              </w:rPr>
              <w:t>R/S або A0</w:t>
            </w:r>
          </w:p>
        </w:tc>
        <w:tc>
          <w:tcPr>
            <w:tcW w:w="1627" w:type="dxa"/>
          </w:tcPr>
          <w:p w14:paraId="0D6091F3" w14:textId="77777777" w:rsidR="00673207" w:rsidRDefault="00B740BA">
            <w:pPr>
              <w:rPr>
                <w:sz w:val="26"/>
                <w:szCs w:val="26"/>
              </w:rPr>
            </w:pPr>
            <w:r>
              <w:rPr>
                <w:sz w:val="26"/>
                <w:szCs w:val="26"/>
              </w:rPr>
              <w:t>H/L</w:t>
            </w:r>
          </w:p>
        </w:tc>
        <w:tc>
          <w:tcPr>
            <w:tcW w:w="4993" w:type="dxa"/>
          </w:tcPr>
          <w:p w14:paraId="4CCBC5BC" w14:textId="77777777" w:rsidR="00673207" w:rsidRDefault="00B740BA">
            <w:pPr>
              <w:rPr>
                <w:sz w:val="26"/>
                <w:szCs w:val="26"/>
              </w:rPr>
            </w:pPr>
            <w:r>
              <w:rPr>
                <w:sz w:val="26"/>
                <w:szCs w:val="26"/>
              </w:rPr>
              <w:t>Вибір регістра. H: данные, L: команда</w:t>
            </w:r>
          </w:p>
        </w:tc>
      </w:tr>
      <w:tr w:rsidR="00673207" w14:paraId="2C4D5ABF" w14:textId="77777777">
        <w:tc>
          <w:tcPr>
            <w:tcW w:w="1322" w:type="dxa"/>
          </w:tcPr>
          <w:p w14:paraId="451884BC" w14:textId="77777777" w:rsidR="00673207" w:rsidRDefault="00B740BA">
            <w:pPr>
              <w:rPr>
                <w:sz w:val="26"/>
                <w:szCs w:val="26"/>
              </w:rPr>
            </w:pPr>
            <w:r>
              <w:rPr>
                <w:sz w:val="26"/>
                <w:szCs w:val="26"/>
              </w:rPr>
              <w:t>5</w:t>
            </w:r>
          </w:p>
        </w:tc>
        <w:tc>
          <w:tcPr>
            <w:tcW w:w="1582" w:type="dxa"/>
          </w:tcPr>
          <w:p w14:paraId="58A8FBC8" w14:textId="77777777" w:rsidR="00673207" w:rsidRDefault="00B740BA">
            <w:pPr>
              <w:rPr>
                <w:sz w:val="26"/>
                <w:szCs w:val="26"/>
              </w:rPr>
            </w:pPr>
            <w:r>
              <w:rPr>
                <w:sz w:val="26"/>
                <w:szCs w:val="26"/>
              </w:rPr>
              <w:t>R/W</w:t>
            </w:r>
          </w:p>
        </w:tc>
        <w:tc>
          <w:tcPr>
            <w:tcW w:w="1627" w:type="dxa"/>
          </w:tcPr>
          <w:p w14:paraId="65D01F8A" w14:textId="77777777" w:rsidR="00673207" w:rsidRDefault="00B740BA">
            <w:pPr>
              <w:rPr>
                <w:sz w:val="26"/>
                <w:szCs w:val="26"/>
              </w:rPr>
            </w:pPr>
            <w:r>
              <w:rPr>
                <w:sz w:val="26"/>
                <w:szCs w:val="26"/>
              </w:rPr>
              <w:t>H/L</w:t>
            </w:r>
          </w:p>
        </w:tc>
        <w:tc>
          <w:tcPr>
            <w:tcW w:w="4993" w:type="dxa"/>
          </w:tcPr>
          <w:p w14:paraId="7C56E2F2" w14:textId="77777777" w:rsidR="00673207" w:rsidRDefault="00B740BA">
            <w:pPr>
              <w:rPr>
                <w:sz w:val="26"/>
                <w:szCs w:val="26"/>
              </w:rPr>
            </w:pPr>
            <w:r>
              <w:rPr>
                <w:sz w:val="26"/>
                <w:szCs w:val="26"/>
              </w:rPr>
              <w:t>Читання / Запис. H: читання, L: запис. (контакт не є обов’язковим, бо зазвичай потрібно записати дані а не зчтитати. Частіш за все цей контакт підключений на «землю»).</w:t>
            </w:r>
          </w:p>
        </w:tc>
      </w:tr>
      <w:tr w:rsidR="00673207" w14:paraId="1BC60ABB" w14:textId="77777777">
        <w:tc>
          <w:tcPr>
            <w:tcW w:w="1322" w:type="dxa"/>
          </w:tcPr>
          <w:p w14:paraId="2E9F1C8B" w14:textId="77777777" w:rsidR="00673207" w:rsidRDefault="00B740BA">
            <w:pPr>
              <w:rPr>
                <w:sz w:val="26"/>
                <w:szCs w:val="26"/>
              </w:rPr>
            </w:pPr>
            <w:r>
              <w:rPr>
                <w:sz w:val="26"/>
                <w:szCs w:val="26"/>
              </w:rPr>
              <w:t>6</w:t>
            </w:r>
          </w:p>
        </w:tc>
        <w:tc>
          <w:tcPr>
            <w:tcW w:w="1582" w:type="dxa"/>
          </w:tcPr>
          <w:p w14:paraId="2916BB17" w14:textId="77777777" w:rsidR="00673207" w:rsidRDefault="00B740BA">
            <w:pPr>
              <w:rPr>
                <w:sz w:val="26"/>
                <w:szCs w:val="26"/>
              </w:rPr>
            </w:pPr>
            <w:r>
              <w:rPr>
                <w:sz w:val="26"/>
                <w:szCs w:val="26"/>
              </w:rPr>
              <w:t>E</w:t>
            </w:r>
          </w:p>
        </w:tc>
        <w:tc>
          <w:tcPr>
            <w:tcW w:w="1627" w:type="dxa"/>
          </w:tcPr>
          <w:p w14:paraId="68143CD7" w14:textId="77777777" w:rsidR="00673207" w:rsidRDefault="00B740BA">
            <w:pPr>
              <w:rPr>
                <w:sz w:val="26"/>
                <w:szCs w:val="26"/>
              </w:rPr>
            </w:pPr>
            <w:r>
              <w:rPr>
                <w:sz w:val="26"/>
                <w:szCs w:val="26"/>
              </w:rPr>
              <w:t>H,H→ L</w:t>
            </w:r>
          </w:p>
        </w:tc>
        <w:tc>
          <w:tcPr>
            <w:tcW w:w="4993" w:type="dxa"/>
          </w:tcPr>
          <w:p w14:paraId="6B6EFBFD" w14:textId="77777777" w:rsidR="00673207" w:rsidRDefault="00B740BA">
            <w:pPr>
              <w:rPr>
                <w:sz w:val="26"/>
                <w:szCs w:val="26"/>
              </w:rPr>
            </w:pPr>
            <w:r>
              <w:rPr>
                <w:sz w:val="26"/>
                <w:szCs w:val="26"/>
              </w:rPr>
              <w:t>Строб по спаду</w:t>
            </w:r>
          </w:p>
        </w:tc>
      </w:tr>
      <w:tr w:rsidR="00673207" w14:paraId="36DA0A0E" w14:textId="77777777">
        <w:tc>
          <w:tcPr>
            <w:tcW w:w="1322" w:type="dxa"/>
          </w:tcPr>
          <w:p w14:paraId="1796581E" w14:textId="77777777" w:rsidR="00673207" w:rsidRDefault="00B740BA">
            <w:pPr>
              <w:rPr>
                <w:sz w:val="26"/>
                <w:szCs w:val="26"/>
              </w:rPr>
            </w:pPr>
            <w:r>
              <w:rPr>
                <w:sz w:val="26"/>
                <w:szCs w:val="26"/>
              </w:rPr>
              <w:t>7</w:t>
            </w:r>
          </w:p>
        </w:tc>
        <w:tc>
          <w:tcPr>
            <w:tcW w:w="1582" w:type="dxa"/>
          </w:tcPr>
          <w:p w14:paraId="7DBF2281" w14:textId="77777777" w:rsidR="00673207" w:rsidRDefault="00B740BA">
            <w:pPr>
              <w:rPr>
                <w:sz w:val="26"/>
                <w:szCs w:val="26"/>
              </w:rPr>
            </w:pPr>
            <w:r>
              <w:rPr>
                <w:sz w:val="26"/>
                <w:szCs w:val="26"/>
              </w:rPr>
              <w:t>DB0</w:t>
            </w:r>
          </w:p>
        </w:tc>
        <w:tc>
          <w:tcPr>
            <w:tcW w:w="1627" w:type="dxa"/>
          </w:tcPr>
          <w:p w14:paraId="289BA421" w14:textId="77777777" w:rsidR="00673207" w:rsidRDefault="00B740BA">
            <w:pPr>
              <w:rPr>
                <w:sz w:val="26"/>
                <w:szCs w:val="26"/>
              </w:rPr>
            </w:pPr>
            <w:r>
              <w:rPr>
                <w:sz w:val="26"/>
                <w:szCs w:val="26"/>
              </w:rPr>
              <w:t>H/L</w:t>
            </w:r>
          </w:p>
        </w:tc>
        <w:tc>
          <w:tcPr>
            <w:tcW w:w="4993" w:type="dxa"/>
          </w:tcPr>
          <w:p w14:paraId="75F443CD" w14:textId="77777777" w:rsidR="00673207" w:rsidRDefault="00B740BA">
            <w:pPr>
              <w:rPr>
                <w:sz w:val="26"/>
                <w:szCs w:val="26"/>
              </w:rPr>
            </w:pPr>
            <w:r>
              <w:rPr>
                <w:sz w:val="26"/>
                <w:szCs w:val="26"/>
              </w:rPr>
              <w:t>Біт 0 (не використовується в 4-бітных операціях, молодший для 8-бітного інтерфейса)</w:t>
            </w:r>
          </w:p>
        </w:tc>
      </w:tr>
      <w:tr w:rsidR="00673207" w14:paraId="275FEA2F" w14:textId="77777777">
        <w:tc>
          <w:tcPr>
            <w:tcW w:w="1322" w:type="dxa"/>
          </w:tcPr>
          <w:p w14:paraId="65C09B38" w14:textId="77777777" w:rsidR="00673207" w:rsidRDefault="00B740BA">
            <w:pPr>
              <w:rPr>
                <w:sz w:val="26"/>
                <w:szCs w:val="26"/>
              </w:rPr>
            </w:pPr>
            <w:r>
              <w:rPr>
                <w:sz w:val="26"/>
                <w:szCs w:val="26"/>
              </w:rPr>
              <w:t>8</w:t>
            </w:r>
          </w:p>
        </w:tc>
        <w:tc>
          <w:tcPr>
            <w:tcW w:w="1582" w:type="dxa"/>
          </w:tcPr>
          <w:p w14:paraId="290F8EE8" w14:textId="77777777" w:rsidR="00673207" w:rsidRDefault="00B740BA">
            <w:pPr>
              <w:rPr>
                <w:sz w:val="26"/>
                <w:szCs w:val="26"/>
              </w:rPr>
            </w:pPr>
            <w:r>
              <w:rPr>
                <w:sz w:val="26"/>
                <w:szCs w:val="26"/>
              </w:rPr>
              <w:t>DB1</w:t>
            </w:r>
          </w:p>
        </w:tc>
        <w:tc>
          <w:tcPr>
            <w:tcW w:w="1627" w:type="dxa"/>
          </w:tcPr>
          <w:p w14:paraId="54EA32C5" w14:textId="77777777" w:rsidR="00673207" w:rsidRDefault="00B740BA">
            <w:pPr>
              <w:rPr>
                <w:sz w:val="26"/>
                <w:szCs w:val="26"/>
              </w:rPr>
            </w:pPr>
            <w:r>
              <w:rPr>
                <w:sz w:val="26"/>
                <w:szCs w:val="26"/>
              </w:rPr>
              <w:t>H/L</w:t>
            </w:r>
          </w:p>
        </w:tc>
        <w:tc>
          <w:tcPr>
            <w:tcW w:w="4993" w:type="dxa"/>
          </w:tcPr>
          <w:p w14:paraId="37AA9D43" w14:textId="77777777" w:rsidR="00673207" w:rsidRDefault="00B740BA">
            <w:pPr>
              <w:rPr>
                <w:sz w:val="26"/>
                <w:szCs w:val="26"/>
              </w:rPr>
            </w:pPr>
            <w:r>
              <w:rPr>
                <w:sz w:val="26"/>
                <w:szCs w:val="26"/>
              </w:rPr>
              <w:t>Біт 1 (не використовуєтся в 4-бітних операціях)</w:t>
            </w:r>
          </w:p>
        </w:tc>
      </w:tr>
      <w:tr w:rsidR="00673207" w14:paraId="56A1DC55" w14:textId="77777777">
        <w:tc>
          <w:tcPr>
            <w:tcW w:w="1322" w:type="dxa"/>
          </w:tcPr>
          <w:p w14:paraId="25A7D48F" w14:textId="77777777" w:rsidR="00673207" w:rsidRDefault="00B740BA">
            <w:pPr>
              <w:rPr>
                <w:sz w:val="26"/>
                <w:szCs w:val="26"/>
              </w:rPr>
            </w:pPr>
            <w:r>
              <w:rPr>
                <w:sz w:val="26"/>
                <w:szCs w:val="26"/>
              </w:rPr>
              <w:t>9</w:t>
            </w:r>
          </w:p>
        </w:tc>
        <w:tc>
          <w:tcPr>
            <w:tcW w:w="1582" w:type="dxa"/>
          </w:tcPr>
          <w:p w14:paraId="3292305E" w14:textId="77777777" w:rsidR="00673207" w:rsidRDefault="00B740BA">
            <w:pPr>
              <w:rPr>
                <w:sz w:val="26"/>
                <w:szCs w:val="26"/>
              </w:rPr>
            </w:pPr>
            <w:r>
              <w:rPr>
                <w:sz w:val="26"/>
                <w:szCs w:val="26"/>
              </w:rPr>
              <w:t>DB2</w:t>
            </w:r>
          </w:p>
        </w:tc>
        <w:tc>
          <w:tcPr>
            <w:tcW w:w="1627" w:type="dxa"/>
          </w:tcPr>
          <w:p w14:paraId="2D564564" w14:textId="77777777" w:rsidR="00673207" w:rsidRDefault="00B740BA">
            <w:pPr>
              <w:rPr>
                <w:sz w:val="26"/>
                <w:szCs w:val="26"/>
              </w:rPr>
            </w:pPr>
            <w:r>
              <w:rPr>
                <w:sz w:val="26"/>
                <w:szCs w:val="26"/>
              </w:rPr>
              <w:t>H/L</w:t>
            </w:r>
          </w:p>
        </w:tc>
        <w:tc>
          <w:tcPr>
            <w:tcW w:w="4993" w:type="dxa"/>
          </w:tcPr>
          <w:p w14:paraId="61B0CC7E" w14:textId="77777777" w:rsidR="00673207" w:rsidRDefault="00B740BA">
            <w:pPr>
              <w:rPr>
                <w:sz w:val="26"/>
                <w:szCs w:val="26"/>
              </w:rPr>
            </w:pPr>
            <w:r>
              <w:rPr>
                <w:sz w:val="26"/>
                <w:szCs w:val="26"/>
              </w:rPr>
              <w:t>Біт 2 (не використовуєтся в 4-бітних операціях)</w:t>
            </w:r>
          </w:p>
        </w:tc>
      </w:tr>
      <w:tr w:rsidR="00673207" w14:paraId="26685476" w14:textId="77777777">
        <w:tc>
          <w:tcPr>
            <w:tcW w:w="1322" w:type="dxa"/>
          </w:tcPr>
          <w:p w14:paraId="1A8E8B90" w14:textId="77777777" w:rsidR="00673207" w:rsidRDefault="00B740BA">
            <w:pPr>
              <w:rPr>
                <w:sz w:val="26"/>
                <w:szCs w:val="26"/>
              </w:rPr>
            </w:pPr>
            <w:r>
              <w:rPr>
                <w:sz w:val="26"/>
                <w:szCs w:val="26"/>
              </w:rPr>
              <w:t>10</w:t>
            </w:r>
          </w:p>
        </w:tc>
        <w:tc>
          <w:tcPr>
            <w:tcW w:w="1582" w:type="dxa"/>
          </w:tcPr>
          <w:p w14:paraId="698CCF41" w14:textId="77777777" w:rsidR="00673207" w:rsidRDefault="00B740BA">
            <w:pPr>
              <w:rPr>
                <w:sz w:val="26"/>
                <w:szCs w:val="26"/>
              </w:rPr>
            </w:pPr>
            <w:r>
              <w:rPr>
                <w:sz w:val="26"/>
                <w:szCs w:val="26"/>
              </w:rPr>
              <w:t>DB3</w:t>
            </w:r>
          </w:p>
        </w:tc>
        <w:tc>
          <w:tcPr>
            <w:tcW w:w="1627" w:type="dxa"/>
          </w:tcPr>
          <w:p w14:paraId="59F7D671" w14:textId="77777777" w:rsidR="00673207" w:rsidRDefault="00B740BA">
            <w:pPr>
              <w:rPr>
                <w:sz w:val="26"/>
                <w:szCs w:val="26"/>
              </w:rPr>
            </w:pPr>
            <w:r>
              <w:rPr>
                <w:sz w:val="26"/>
                <w:szCs w:val="26"/>
              </w:rPr>
              <w:t>H/L</w:t>
            </w:r>
          </w:p>
        </w:tc>
        <w:tc>
          <w:tcPr>
            <w:tcW w:w="4993" w:type="dxa"/>
          </w:tcPr>
          <w:p w14:paraId="13EA8120" w14:textId="77777777" w:rsidR="00673207" w:rsidRDefault="00B740BA">
            <w:pPr>
              <w:rPr>
                <w:sz w:val="26"/>
                <w:szCs w:val="26"/>
              </w:rPr>
            </w:pPr>
            <w:r>
              <w:rPr>
                <w:sz w:val="26"/>
                <w:szCs w:val="26"/>
              </w:rPr>
              <w:t>Біт 3 (не використовуєтся в 4-бітних операціях)</w:t>
            </w:r>
          </w:p>
        </w:tc>
      </w:tr>
      <w:tr w:rsidR="00673207" w14:paraId="6A89A8B1" w14:textId="77777777">
        <w:tc>
          <w:tcPr>
            <w:tcW w:w="1322" w:type="dxa"/>
          </w:tcPr>
          <w:p w14:paraId="0B7CF050" w14:textId="77777777" w:rsidR="00673207" w:rsidRDefault="00B740BA">
            <w:pPr>
              <w:rPr>
                <w:sz w:val="26"/>
                <w:szCs w:val="26"/>
              </w:rPr>
            </w:pPr>
            <w:r>
              <w:rPr>
                <w:sz w:val="26"/>
                <w:szCs w:val="26"/>
              </w:rPr>
              <w:t>11</w:t>
            </w:r>
          </w:p>
        </w:tc>
        <w:tc>
          <w:tcPr>
            <w:tcW w:w="1582" w:type="dxa"/>
          </w:tcPr>
          <w:p w14:paraId="531BDE70" w14:textId="77777777" w:rsidR="00673207" w:rsidRDefault="00B740BA">
            <w:pPr>
              <w:rPr>
                <w:sz w:val="26"/>
                <w:szCs w:val="26"/>
              </w:rPr>
            </w:pPr>
            <w:r>
              <w:rPr>
                <w:sz w:val="26"/>
                <w:szCs w:val="26"/>
              </w:rPr>
              <w:t>DB4</w:t>
            </w:r>
          </w:p>
        </w:tc>
        <w:tc>
          <w:tcPr>
            <w:tcW w:w="1627" w:type="dxa"/>
          </w:tcPr>
          <w:p w14:paraId="6F31636C" w14:textId="77777777" w:rsidR="00673207" w:rsidRDefault="00B740BA">
            <w:pPr>
              <w:rPr>
                <w:sz w:val="26"/>
                <w:szCs w:val="26"/>
              </w:rPr>
            </w:pPr>
            <w:r>
              <w:rPr>
                <w:sz w:val="26"/>
                <w:szCs w:val="26"/>
              </w:rPr>
              <w:t>H/L</w:t>
            </w:r>
          </w:p>
        </w:tc>
        <w:tc>
          <w:tcPr>
            <w:tcW w:w="4993" w:type="dxa"/>
          </w:tcPr>
          <w:p w14:paraId="54C02649" w14:textId="77777777" w:rsidR="00673207" w:rsidRDefault="00B740BA">
            <w:pPr>
              <w:rPr>
                <w:sz w:val="26"/>
                <w:szCs w:val="26"/>
              </w:rPr>
            </w:pPr>
            <w:r>
              <w:rPr>
                <w:sz w:val="26"/>
                <w:szCs w:val="26"/>
              </w:rPr>
              <w:t>Біт 4 (молодший для 4-бітного інтерфейса)</w:t>
            </w:r>
          </w:p>
        </w:tc>
      </w:tr>
      <w:tr w:rsidR="00673207" w14:paraId="1C444B86" w14:textId="77777777">
        <w:tc>
          <w:tcPr>
            <w:tcW w:w="1322" w:type="dxa"/>
          </w:tcPr>
          <w:p w14:paraId="3E1976E7" w14:textId="77777777" w:rsidR="00673207" w:rsidRDefault="00B740BA">
            <w:pPr>
              <w:rPr>
                <w:sz w:val="26"/>
                <w:szCs w:val="26"/>
              </w:rPr>
            </w:pPr>
            <w:r>
              <w:rPr>
                <w:sz w:val="26"/>
                <w:szCs w:val="26"/>
              </w:rPr>
              <w:t>12</w:t>
            </w:r>
          </w:p>
        </w:tc>
        <w:tc>
          <w:tcPr>
            <w:tcW w:w="1582" w:type="dxa"/>
          </w:tcPr>
          <w:p w14:paraId="71F34545" w14:textId="77777777" w:rsidR="00673207" w:rsidRDefault="00B740BA">
            <w:pPr>
              <w:rPr>
                <w:sz w:val="26"/>
                <w:szCs w:val="26"/>
              </w:rPr>
            </w:pPr>
            <w:r>
              <w:rPr>
                <w:sz w:val="26"/>
                <w:szCs w:val="26"/>
              </w:rPr>
              <w:t>DB5</w:t>
            </w:r>
          </w:p>
        </w:tc>
        <w:tc>
          <w:tcPr>
            <w:tcW w:w="1627" w:type="dxa"/>
          </w:tcPr>
          <w:p w14:paraId="1CB5619A" w14:textId="77777777" w:rsidR="00673207" w:rsidRDefault="00B740BA">
            <w:pPr>
              <w:rPr>
                <w:sz w:val="26"/>
                <w:szCs w:val="26"/>
              </w:rPr>
            </w:pPr>
            <w:r>
              <w:rPr>
                <w:sz w:val="26"/>
                <w:szCs w:val="26"/>
              </w:rPr>
              <w:t>H/L</w:t>
            </w:r>
          </w:p>
        </w:tc>
        <w:tc>
          <w:tcPr>
            <w:tcW w:w="4993" w:type="dxa"/>
          </w:tcPr>
          <w:p w14:paraId="756E1C65" w14:textId="77777777" w:rsidR="00673207" w:rsidRDefault="00B740BA">
            <w:pPr>
              <w:rPr>
                <w:sz w:val="26"/>
                <w:szCs w:val="26"/>
              </w:rPr>
            </w:pPr>
            <w:r>
              <w:rPr>
                <w:sz w:val="26"/>
                <w:szCs w:val="26"/>
              </w:rPr>
              <w:t>Біт 5</w:t>
            </w:r>
          </w:p>
        </w:tc>
      </w:tr>
      <w:tr w:rsidR="00673207" w14:paraId="4DE98F41" w14:textId="77777777">
        <w:tc>
          <w:tcPr>
            <w:tcW w:w="1322" w:type="dxa"/>
          </w:tcPr>
          <w:p w14:paraId="03121ED6" w14:textId="77777777" w:rsidR="00673207" w:rsidRDefault="00B740BA">
            <w:pPr>
              <w:rPr>
                <w:sz w:val="26"/>
                <w:szCs w:val="26"/>
              </w:rPr>
            </w:pPr>
            <w:r>
              <w:rPr>
                <w:sz w:val="26"/>
                <w:szCs w:val="26"/>
              </w:rPr>
              <w:t>13</w:t>
            </w:r>
          </w:p>
        </w:tc>
        <w:tc>
          <w:tcPr>
            <w:tcW w:w="1582" w:type="dxa"/>
          </w:tcPr>
          <w:p w14:paraId="6935B255" w14:textId="77777777" w:rsidR="00673207" w:rsidRDefault="00B740BA">
            <w:pPr>
              <w:rPr>
                <w:sz w:val="26"/>
                <w:szCs w:val="26"/>
              </w:rPr>
            </w:pPr>
            <w:r>
              <w:rPr>
                <w:sz w:val="26"/>
                <w:szCs w:val="26"/>
              </w:rPr>
              <w:t>DB6</w:t>
            </w:r>
          </w:p>
        </w:tc>
        <w:tc>
          <w:tcPr>
            <w:tcW w:w="1627" w:type="dxa"/>
          </w:tcPr>
          <w:p w14:paraId="4C0768BB" w14:textId="77777777" w:rsidR="00673207" w:rsidRDefault="00B740BA">
            <w:pPr>
              <w:rPr>
                <w:sz w:val="26"/>
                <w:szCs w:val="26"/>
              </w:rPr>
            </w:pPr>
            <w:r>
              <w:rPr>
                <w:sz w:val="26"/>
                <w:szCs w:val="26"/>
              </w:rPr>
              <w:t>H/L</w:t>
            </w:r>
          </w:p>
        </w:tc>
        <w:tc>
          <w:tcPr>
            <w:tcW w:w="4993" w:type="dxa"/>
          </w:tcPr>
          <w:p w14:paraId="5349B675" w14:textId="77777777" w:rsidR="00673207" w:rsidRDefault="00B740BA">
            <w:pPr>
              <w:rPr>
                <w:sz w:val="26"/>
                <w:szCs w:val="26"/>
              </w:rPr>
            </w:pPr>
            <w:r>
              <w:rPr>
                <w:sz w:val="26"/>
                <w:szCs w:val="26"/>
              </w:rPr>
              <w:t>Біт 6</w:t>
            </w:r>
          </w:p>
        </w:tc>
      </w:tr>
      <w:tr w:rsidR="00673207" w14:paraId="541668DB" w14:textId="77777777">
        <w:tc>
          <w:tcPr>
            <w:tcW w:w="1322" w:type="dxa"/>
          </w:tcPr>
          <w:p w14:paraId="142987E8" w14:textId="77777777" w:rsidR="00673207" w:rsidRDefault="00B740BA">
            <w:pPr>
              <w:rPr>
                <w:sz w:val="26"/>
                <w:szCs w:val="26"/>
              </w:rPr>
            </w:pPr>
            <w:r>
              <w:rPr>
                <w:sz w:val="26"/>
                <w:szCs w:val="26"/>
              </w:rPr>
              <w:t>14</w:t>
            </w:r>
          </w:p>
        </w:tc>
        <w:tc>
          <w:tcPr>
            <w:tcW w:w="1582" w:type="dxa"/>
          </w:tcPr>
          <w:p w14:paraId="184F9A36" w14:textId="77777777" w:rsidR="00673207" w:rsidRDefault="00B740BA">
            <w:pPr>
              <w:rPr>
                <w:sz w:val="26"/>
                <w:szCs w:val="26"/>
              </w:rPr>
            </w:pPr>
            <w:r>
              <w:rPr>
                <w:sz w:val="26"/>
                <w:szCs w:val="26"/>
              </w:rPr>
              <w:t>DB7</w:t>
            </w:r>
          </w:p>
        </w:tc>
        <w:tc>
          <w:tcPr>
            <w:tcW w:w="1627" w:type="dxa"/>
          </w:tcPr>
          <w:p w14:paraId="40DBD5AB" w14:textId="77777777" w:rsidR="00673207" w:rsidRDefault="00B740BA">
            <w:pPr>
              <w:rPr>
                <w:sz w:val="26"/>
                <w:szCs w:val="26"/>
              </w:rPr>
            </w:pPr>
            <w:r>
              <w:rPr>
                <w:sz w:val="26"/>
                <w:szCs w:val="26"/>
              </w:rPr>
              <w:t>H/L</w:t>
            </w:r>
          </w:p>
        </w:tc>
        <w:tc>
          <w:tcPr>
            <w:tcW w:w="4993" w:type="dxa"/>
          </w:tcPr>
          <w:p w14:paraId="4CA0E8F9" w14:textId="77777777" w:rsidR="00673207" w:rsidRDefault="00B740BA">
            <w:pPr>
              <w:rPr>
                <w:sz w:val="26"/>
                <w:szCs w:val="26"/>
              </w:rPr>
            </w:pPr>
            <w:r>
              <w:rPr>
                <w:sz w:val="26"/>
                <w:szCs w:val="26"/>
              </w:rPr>
              <w:t>Біт 7 (старший біт)</w:t>
            </w:r>
          </w:p>
        </w:tc>
      </w:tr>
      <w:tr w:rsidR="00673207" w14:paraId="79AD110A" w14:textId="77777777">
        <w:tc>
          <w:tcPr>
            <w:tcW w:w="1322" w:type="dxa"/>
          </w:tcPr>
          <w:p w14:paraId="7AC16F93" w14:textId="77777777" w:rsidR="00673207" w:rsidRDefault="00B740BA">
            <w:pPr>
              <w:rPr>
                <w:sz w:val="26"/>
                <w:szCs w:val="26"/>
              </w:rPr>
            </w:pPr>
            <w:r>
              <w:rPr>
                <w:sz w:val="26"/>
                <w:szCs w:val="26"/>
              </w:rPr>
              <w:t>15</w:t>
            </w:r>
          </w:p>
        </w:tc>
        <w:tc>
          <w:tcPr>
            <w:tcW w:w="1582" w:type="dxa"/>
          </w:tcPr>
          <w:p w14:paraId="69E24852" w14:textId="77777777" w:rsidR="00673207" w:rsidRDefault="00B740BA">
            <w:pPr>
              <w:rPr>
                <w:sz w:val="26"/>
                <w:szCs w:val="26"/>
              </w:rPr>
            </w:pPr>
            <w:r>
              <w:rPr>
                <w:sz w:val="26"/>
                <w:szCs w:val="26"/>
              </w:rPr>
              <w:t>A</w:t>
            </w:r>
          </w:p>
        </w:tc>
        <w:tc>
          <w:tcPr>
            <w:tcW w:w="1627" w:type="dxa"/>
          </w:tcPr>
          <w:p w14:paraId="28FD5D9D" w14:textId="77777777" w:rsidR="00673207" w:rsidRDefault="00B740BA">
            <w:pPr>
              <w:rPr>
                <w:sz w:val="26"/>
                <w:szCs w:val="26"/>
              </w:rPr>
            </w:pPr>
            <w:r>
              <w:rPr>
                <w:sz w:val="26"/>
                <w:szCs w:val="26"/>
              </w:rPr>
              <w:t> </w:t>
            </w:r>
          </w:p>
        </w:tc>
        <w:tc>
          <w:tcPr>
            <w:tcW w:w="4993" w:type="dxa"/>
          </w:tcPr>
          <w:p w14:paraId="1AFD1220" w14:textId="77777777" w:rsidR="00673207" w:rsidRDefault="00B740BA">
            <w:pPr>
              <w:rPr>
                <w:sz w:val="26"/>
                <w:szCs w:val="26"/>
              </w:rPr>
            </w:pPr>
            <w:r>
              <w:rPr>
                <w:sz w:val="26"/>
                <w:szCs w:val="26"/>
              </w:rPr>
              <w:t>Живлення світлодіодів підсвічення(анод) «+»</w:t>
            </w:r>
          </w:p>
        </w:tc>
      </w:tr>
      <w:tr w:rsidR="00673207" w14:paraId="47869833" w14:textId="77777777">
        <w:tc>
          <w:tcPr>
            <w:tcW w:w="1322" w:type="dxa"/>
          </w:tcPr>
          <w:p w14:paraId="7F73AE68" w14:textId="77777777" w:rsidR="00673207" w:rsidRDefault="00B740BA">
            <w:pPr>
              <w:rPr>
                <w:sz w:val="26"/>
                <w:szCs w:val="26"/>
              </w:rPr>
            </w:pPr>
            <w:r>
              <w:rPr>
                <w:sz w:val="26"/>
                <w:szCs w:val="26"/>
              </w:rPr>
              <w:t>16</w:t>
            </w:r>
          </w:p>
        </w:tc>
        <w:tc>
          <w:tcPr>
            <w:tcW w:w="1582" w:type="dxa"/>
          </w:tcPr>
          <w:p w14:paraId="13F6BCB4" w14:textId="77777777" w:rsidR="00673207" w:rsidRDefault="00B740BA">
            <w:pPr>
              <w:rPr>
                <w:sz w:val="26"/>
                <w:szCs w:val="26"/>
              </w:rPr>
            </w:pPr>
            <w:r>
              <w:rPr>
                <w:sz w:val="26"/>
                <w:szCs w:val="26"/>
              </w:rPr>
              <w:t>K</w:t>
            </w:r>
          </w:p>
        </w:tc>
        <w:tc>
          <w:tcPr>
            <w:tcW w:w="1627" w:type="dxa"/>
          </w:tcPr>
          <w:p w14:paraId="7BB1EEAC" w14:textId="77777777" w:rsidR="00673207" w:rsidRDefault="00B740BA">
            <w:pPr>
              <w:rPr>
                <w:sz w:val="26"/>
                <w:szCs w:val="26"/>
              </w:rPr>
            </w:pPr>
            <w:r>
              <w:rPr>
                <w:sz w:val="26"/>
                <w:szCs w:val="26"/>
              </w:rPr>
              <w:t> </w:t>
            </w:r>
          </w:p>
        </w:tc>
        <w:tc>
          <w:tcPr>
            <w:tcW w:w="4993" w:type="dxa"/>
          </w:tcPr>
          <w:p w14:paraId="741E3FE8" w14:textId="77777777" w:rsidR="00673207" w:rsidRDefault="00B740BA">
            <w:pPr>
              <w:rPr>
                <w:sz w:val="26"/>
                <w:szCs w:val="26"/>
              </w:rPr>
            </w:pPr>
            <w:r>
              <w:rPr>
                <w:sz w:val="26"/>
                <w:szCs w:val="26"/>
              </w:rPr>
              <w:t>Живлення світлодіодів підсвічення(катод) «земля»</w:t>
            </w:r>
          </w:p>
        </w:tc>
      </w:tr>
    </w:tbl>
    <w:p w14:paraId="1189AC2E"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контролера є однобайтні осередки пам'яті (DDRAM), вміст яких власне відображається на екрані згідно з таблицею записаної в CGRAM. Осередків пам'яті зазвичай більше ніж знакомісць в дисплеї, тому адресацію знакомісць потрібно дивитися в документації. Коди символів для РКІ, який підтримує кирилицю можна побачити в таблиці 2.2.</w:t>
      </w:r>
    </w:p>
    <w:p w14:paraId="699F1768" w14:textId="77777777" w:rsidR="00673207" w:rsidRDefault="00B740BA">
      <w:pPr>
        <w:tabs>
          <w:tab w:val="left" w:pos="1080"/>
        </w:tab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 2.2 – Коди символів РКІ на контролері HD44780</w:t>
      </w:r>
    </w:p>
    <w:p w14:paraId="1751E18D" w14:textId="77777777" w:rsidR="00673207" w:rsidRDefault="00B740BA">
      <w:pPr>
        <w:tabs>
          <w:tab w:val="left" w:pos="1290"/>
        </w:tabs>
        <w:spacing w:line="360" w:lineRule="auto"/>
        <w:ind w:firstLine="709"/>
        <w:rPr>
          <w:sz w:val="26"/>
          <w:szCs w:val="26"/>
        </w:rPr>
      </w:pPr>
      <w:r>
        <w:rPr>
          <w:noProof/>
          <w:sz w:val="26"/>
          <w:szCs w:val="26"/>
        </w:rPr>
        <w:drawing>
          <wp:inline distT="0" distB="0" distL="0" distR="0" wp14:anchorId="78400B4F" wp14:editId="4BFEC0C5">
            <wp:extent cx="4324350" cy="6877050"/>
            <wp:effectExtent l="0" t="0" r="0" b="0"/>
            <wp:docPr id="45" name="image42.jpg" descr="LCD_codes"/>
            <wp:cNvGraphicFramePr/>
            <a:graphic xmlns:a="http://schemas.openxmlformats.org/drawingml/2006/main">
              <a:graphicData uri="http://schemas.openxmlformats.org/drawingml/2006/picture">
                <pic:pic xmlns:pic="http://schemas.openxmlformats.org/drawingml/2006/picture">
                  <pic:nvPicPr>
                    <pic:cNvPr id="0" name="image42.jpg" descr="LCD_codes"/>
                    <pic:cNvPicPr preferRelativeResize="0"/>
                  </pic:nvPicPr>
                  <pic:blipFill>
                    <a:blip r:embed="rId70"/>
                    <a:srcRect/>
                    <a:stretch>
                      <a:fillRect/>
                    </a:stretch>
                  </pic:blipFill>
                  <pic:spPr>
                    <a:xfrm>
                      <a:off x="0" y="0"/>
                      <a:ext cx="4324350" cy="6877050"/>
                    </a:xfrm>
                    <a:prstGeom prst="rect">
                      <a:avLst/>
                    </a:prstGeom>
                    <a:ln/>
                  </pic:spPr>
                </pic:pic>
              </a:graphicData>
            </a:graphic>
          </wp:inline>
        </w:drawing>
      </w:r>
    </w:p>
    <w:p w14:paraId="3B469FD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Для вибору позиції існує віртуальний курсор (номер поточної комірки пам'яті, АС), яким, курсор можна зробити видимим. </w:t>
      </w:r>
    </w:p>
    <w:p w14:paraId="1F6F9942"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Старша тетрада коду буде дорівнювати ряду обраного символу, а молодша - рядку. Можна створити свою таблицю символів, записавши її в CGRAM. На кожен символ потрібно 5 байт, де одиниці відповідають за засвічені пікселі.</w:t>
      </w:r>
    </w:p>
    <w:p w14:paraId="175746C1" w14:textId="77777777" w:rsidR="00673207" w:rsidRDefault="00B740BA">
      <w:pPr>
        <w:tabs>
          <w:tab w:val="left" w:pos="1080"/>
        </w:tabs>
        <w:spacing w:after="0" w:line="360" w:lineRule="auto"/>
        <w:ind w:firstLine="567"/>
        <w:jc w:val="both"/>
        <w:rPr>
          <w:rFonts w:ascii="Times New Roman" w:eastAsia="Times New Roman" w:hAnsi="Times New Roman" w:cs="Times New Roman"/>
          <w:sz w:val="26"/>
          <w:szCs w:val="26"/>
        </w:rPr>
      </w:pPr>
      <w:r>
        <w:rPr>
          <w:rFonts w:ascii="Times New Roman" w:eastAsia="Times New Roman" w:hAnsi="Times New Roman" w:cs="Times New Roman"/>
          <w:sz w:val="28"/>
          <w:szCs w:val="28"/>
        </w:rPr>
        <w:t>За замовчуванням при запису символу в комірку, курсор зміщується вперед на одну позицію. При 4-бітному режимі спершу буде передана старша тетрада команди / даних на виводах DB4-DB7, а після - молодша. Виводи DB0-DB3 при цьому не використовуються. Разом для управління потрібно 6 виводів мікроконтролера. Для активізації 4-бітового режиму необхідно програмно сформувати сигнали управління відповідно до тимчасових діаграм на рис. 2.7. За структурою вони збігаються з діаграмою 8-ми розрядної шини за винятком подвоєного числа імпульсів "Е". Лінії зв'язку проходять через старші розряди шини даних DB4-DB7, молодші DB0-DB3 залишаються не задіяними.</w:t>
      </w:r>
    </w:p>
    <w:p w14:paraId="0A42226C" w14:textId="77777777" w:rsidR="00673207" w:rsidRDefault="00B740BA">
      <w:pPr>
        <w:tabs>
          <w:tab w:val="left" w:pos="1080"/>
        </w:tab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7363523" wp14:editId="45A144F3">
            <wp:extent cx="4686300" cy="3267075"/>
            <wp:effectExtent l="0" t="0" r="0" b="0"/>
            <wp:docPr id="5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1"/>
                    <a:srcRect/>
                    <a:stretch>
                      <a:fillRect/>
                    </a:stretch>
                  </pic:blipFill>
                  <pic:spPr>
                    <a:xfrm>
                      <a:off x="0" y="0"/>
                      <a:ext cx="4686300" cy="3267075"/>
                    </a:xfrm>
                    <a:prstGeom prst="rect">
                      <a:avLst/>
                    </a:prstGeom>
                    <a:ln/>
                  </pic:spPr>
                </pic:pic>
              </a:graphicData>
            </a:graphic>
          </wp:inline>
        </w:drawing>
      </w:r>
    </w:p>
    <w:p w14:paraId="262F4794" w14:textId="77777777" w:rsidR="00673207" w:rsidRDefault="00B740BA">
      <w:pPr>
        <w:tabs>
          <w:tab w:val="left" w:pos="1080"/>
        </w:tab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2.7 – Діаграми сигналів на входах індикатора</w:t>
      </w:r>
    </w:p>
    <w:p w14:paraId="7ED9B109"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00698FE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Керування дисплеем відбувається за допомогою команд які приведені в табл.2.3.</w:t>
      </w:r>
    </w:p>
    <w:p w14:paraId="6CC308B4" w14:textId="77777777" w:rsidR="00673207" w:rsidRDefault="00B740BA">
      <w:pPr>
        <w:tabs>
          <w:tab w:val="left" w:pos="1080"/>
        </w:tabs>
        <w:spacing w:after="0" w:line="360" w:lineRule="auto"/>
        <w:ind w:firstLine="56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 2.3 –Коди команд дисплейного модуля</w:t>
      </w:r>
    </w:p>
    <w:tbl>
      <w:tblPr>
        <w:tblStyle w:val="af0"/>
        <w:tblW w:w="9344" w:type="dxa"/>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00" w:firstRow="0" w:lastRow="0" w:firstColumn="0" w:lastColumn="0" w:noHBand="0" w:noVBand="0"/>
      </w:tblPr>
      <w:tblGrid>
        <w:gridCol w:w="510"/>
        <w:gridCol w:w="563"/>
        <w:gridCol w:w="563"/>
        <w:gridCol w:w="563"/>
        <w:gridCol w:w="577"/>
        <w:gridCol w:w="590"/>
        <w:gridCol w:w="563"/>
        <w:gridCol w:w="563"/>
        <w:gridCol w:w="4852"/>
      </w:tblGrid>
      <w:tr w:rsidR="00673207" w14:paraId="25647C8A" w14:textId="77777777">
        <w:tc>
          <w:tcPr>
            <w:tcW w:w="510" w:type="dxa"/>
            <w:vAlign w:val="center"/>
          </w:tcPr>
          <w:p w14:paraId="1131D589" w14:textId="77777777" w:rsidR="00673207" w:rsidRDefault="00B740BA">
            <w:pPr>
              <w:tabs>
                <w:tab w:val="left" w:pos="1080"/>
              </w:tabs>
              <w:spacing w:line="360" w:lineRule="auto"/>
              <w:rPr>
                <w:sz w:val="24"/>
                <w:szCs w:val="24"/>
              </w:rPr>
            </w:pPr>
            <w:r>
              <w:rPr>
                <w:sz w:val="24"/>
                <w:szCs w:val="24"/>
              </w:rPr>
              <w:t>D7</w:t>
            </w:r>
          </w:p>
        </w:tc>
        <w:tc>
          <w:tcPr>
            <w:tcW w:w="563" w:type="dxa"/>
            <w:vAlign w:val="center"/>
          </w:tcPr>
          <w:p w14:paraId="3FD99919" w14:textId="77777777" w:rsidR="00673207" w:rsidRDefault="00B740BA">
            <w:pPr>
              <w:tabs>
                <w:tab w:val="left" w:pos="1080"/>
              </w:tabs>
              <w:spacing w:line="360" w:lineRule="auto"/>
              <w:rPr>
                <w:sz w:val="24"/>
                <w:szCs w:val="24"/>
              </w:rPr>
            </w:pPr>
            <w:r>
              <w:rPr>
                <w:sz w:val="24"/>
                <w:szCs w:val="24"/>
              </w:rPr>
              <w:t>D6</w:t>
            </w:r>
          </w:p>
        </w:tc>
        <w:tc>
          <w:tcPr>
            <w:tcW w:w="563" w:type="dxa"/>
            <w:vAlign w:val="center"/>
          </w:tcPr>
          <w:p w14:paraId="19D333FE" w14:textId="77777777" w:rsidR="00673207" w:rsidRDefault="00B740BA">
            <w:pPr>
              <w:tabs>
                <w:tab w:val="left" w:pos="1080"/>
              </w:tabs>
              <w:spacing w:line="360" w:lineRule="auto"/>
              <w:rPr>
                <w:sz w:val="24"/>
                <w:szCs w:val="24"/>
              </w:rPr>
            </w:pPr>
            <w:r>
              <w:rPr>
                <w:sz w:val="24"/>
                <w:szCs w:val="24"/>
              </w:rPr>
              <w:t>D5</w:t>
            </w:r>
          </w:p>
        </w:tc>
        <w:tc>
          <w:tcPr>
            <w:tcW w:w="563" w:type="dxa"/>
            <w:vAlign w:val="center"/>
          </w:tcPr>
          <w:p w14:paraId="567E5DEE" w14:textId="77777777" w:rsidR="00673207" w:rsidRDefault="00B740BA">
            <w:pPr>
              <w:tabs>
                <w:tab w:val="left" w:pos="1080"/>
              </w:tabs>
              <w:spacing w:line="360" w:lineRule="auto"/>
              <w:rPr>
                <w:sz w:val="24"/>
                <w:szCs w:val="24"/>
              </w:rPr>
            </w:pPr>
            <w:r>
              <w:rPr>
                <w:sz w:val="24"/>
                <w:szCs w:val="24"/>
              </w:rPr>
              <w:t>D4</w:t>
            </w:r>
          </w:p>
        </w:tc>
        <w:tc>
          <w:tcPr>
            <w:tcW w:w="577" w:type="dxa"/>
            <w:vAlign w:val="center"/>
          </w:tcPr>
          <w:p w14:paraId="48E65850" w14:textId="77777777" w:rsidR="00673207" w:rsidRDefault="00B740BA">
            <w:pPr>
              <w:tabs>
                <w:tab w:val="left" w:pos="1080"/>
              </w:tabs>
              <w:spacing w:line="360" w:lineRule="auto"/>
              <w:rPr>
                <w:sz w:val="24"/>
                <w:szCs w:val="24"/>
              </w:rPr>
            </w:pPr>
            <w:r>
              <w:rPr>
                <w:sz w:val="24"/>
                <w:szCs w:val="24"/>
              </w:rPr>
              <w:t>D3</w:t>
            </w:r>
          </w:p>
        </w:tc>
        <w:tc>
          <w:tcPr>
            <w:tcW w:w="590" w:type="dxa"/>
            <w:vAlign w:val="center"/>
          </w:tcPr>
          <w:p w14:paraId="47D6E1A2" w14:textId="77777777" w:rsidR="00673207" w:rsidRDefault="00B740BA">
            <w:pPr>
              <w:tabs>
                <w:tab w:val="left" w:pos="1080"/>
              </w:tabs>
              <w:spacing w:line="360" w:lineRule="auto"/>
              <w:rPr>
                <w:sz w:val="24"/>
                <w:szCs w:val="24"/>
              </w:rPr>
            </w:pPr>
            <w:r>
              <w:rPr>
                <w:sz w:val="24"/>
                <w:szCs w:val="24"/>
              </w:rPr>
              <w:t>D2</w:t>
            </w:r>
          </w:p>
        </w:tc>
        <w:tc>
          <w:tcPr>
            <w:tcW w:w="563" w:type="dxa"/>
            <w:vAlign w:val="center"/>
          </w:tcPr>
          <w:p w14:paraId="199AE543" w14:textId="77777777" w:rsidR="00673207" w:rsidRDefault="00B740BA">
            <w:pPr>
              <w:tabs>
                <w:tab w:val="left" w:pos="1080"/>
              </w:tabs>
              <w:spacing w:line="360" w:lineRule="auto"/>
              <w:rPr>
                <w:sz w:val="24"/>
                <w:szCs w:val="24"/>
              </w:rPr>
            </w:pPr>
            <w:r>
              <w:rPr>
                <w:sz w:val="24"/>
                <w:szCs w:val="24"/>
              </w:rPr>
              <w:t>D1</w:t>
            </w:r>
          </w:p>
        </w:tc>
        <w:tc>
          <w:tcPr>
            <w:tcW w:w="563" w:type="dxa"/>
            <w:vAlign w:val="center"/>
          </w:tcPr>
          <w:p w14:paraId="6659F3E9" w14:textId="77777777" w:rsidR="00673207" w:rsidRDefault="00B740BA">
            <w:pPr>
              <w:tabs>
                <w:tab w:val="left" w:pos="1080"/>
              </w:tabs>
              <w:spacing w:line="360" w:lineRule="auto"/>
              <w:rPr>
                <w:sz w:val="24"/>
                <w:szCs w:val="24"/>
              </w:rPr>
            </w:pPr>
            <w:r>
              <w:rPr>
                <w:sz w:val="24"/>
                <w:szCs w:val="24"/>
              </w:rPr>
              <w:t>D0</w:t>
            </w:r>
          </w:p>
        </w:tc>
        <w:tc>
          <w:tcPr>
            <w:tcW w:w="4852" w:type="dxa"/>
            <w:vAlign w:val="center"/>
          </w:tcPr>
          <w:p w14:paraId="23EF10CE" w14:textId="77777777" w:rsidR="00673207" w:rsidRDefault="00B740BA">
            <w:pPr>
              <w:tabs>
                <w:tab w:val="left" w:pos="1080"/>
              </w:tabs>
              <w:spacing w:line="360" w:lineRule="auto"/>
              <w:rPr>
                <w:sz w:val="24"/>
                <w:szCs w:val="24"/>
              </w:rPr>
            </w:pPr>
            <w:r>
              <w:rPr>
                <w:sz w:val="24"/>
                <w:szCs w:val="24"/>
              </w:rPr>
              <w:t>Призначення</w:t>
            </w:r>
          </w:p>
        </w:tc>
      </w:tr>
      <w:tr w:rsidR="00673207" w14:paraId="19FEBE1C" w14:textId="77777777">
        <w:tc>
          <w:tcPr>
            <w:tcW w:w="510" w:type="dxa"/>
            <w:vAlign w:val="center"/>
          </w:tcPr>
          <w:p w14:paraId="1B0A7B79"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7C2F936A"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48374E21"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0CBD3550" w14:textId="77777777" w:rsidR="00673207" w:rsidRDefault="00B740BA">
            <w:pPr>
              <w:tabs>
                <w:tab w:val="left" w:pos="1080"/>
              </w:tabs>
              <w:spacing w:line="360" w:lineRule="auto"/>
              <w:rPr>
                <w:sz w:val="24"/>
                <w:szCs w:val="24"/>
              </w:rPr>
            </w:pPr>
            <w:r>
              <w:rPr>
                <w:sz w:val="24"/>
                <w:szCs w:val="24"/>
              </w:rPr>
              <w:t>0</w:t>
            </w:r>
          </w:p>
        </w:tc>
        <w:tc>
          <w:tcPr>
            <w:tcW w:w="577" w:type="dxa"/>
            <w:vAlign w:val="center"/>
          </w:tcPr>
          <w:p w14:paraId="51B2F210" w14:textId="77777777" w:rsidR="00673207" w:rsidRDefault="00B740BA">
            <w:pPr>
              <w:tabs>
                <w:tab w:val="left" w:pos="1080"/>
              </w:tabs>
              <w:spacing w:line="360" w:lineRule="auto"/>
              <w:rPr>
                <w:sz w:val="24"/>
                <w:szCs w:val="24"/>
              </w:rPr>
            </w:pPr>
            <w:r>
              <w:rPr>
                <w:sz w:val="24"/>
                <w:szCs w:val="24"/>
              </w:rPr>
              <w:t>0</w:t>
            </w:r>
          </w:p>
        </w:tc>
        <w:tc>
          <w:tcPr>
            <w:tcW w:w="590" w:type="dxa"/>
            <w:vAlign w:val="center"/>
          </w:tcPr>
          <w:p w14:paraId="58FD2BE6"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0389F977"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5F33F4B7" w14:textId="77777777" w:rsidR="00673207" w:rsidRDefault="00B740BA">
            <w:pPr>
              <w:tabs>
                <w:tab w:val="left" w:pos="1080"/>
              </w:tabs>
              <w:spacing w:line="360" w:lineRule="auto"/>
              <w:rPr>
                <w:sz w:val="24"/>
                <w:szCs w:val="24"/>
              </w:rPr>
            </w:pPr>
            <w:r>
              <w:rPr>
                <w:sz w:val="24"/>
                <w:szCs w:val="24"/>
              </w:rPr>
              <w:t>1</w:t>
            </w:r>
          </w:p>
        </w:tc>
        <w:tc>
          <w:tcPr>
            <w:tcW w:w="4852" w:type="dxa"/>
            <w:vAlign w:val="center"/>
          </w:tcPr>
          <w:p w14:paraId="673FE9F1" w14:textId="77777777" w:rsidR="00673207" w:rsidRDefault="00B740BA">
            <w:pPr>
              <w:tabs>
                <w:tab w:val="left" w:pos="1080"/>
              </w:tabs>
              <w:spacing w:line="360" w:lineRule="auto"/>
              <w:rPr>
                <w:sz w:val="24"/>
                <w:szCs w:val="24"/>
              </w:rPr>
            </w:pPr>
            <w:r>
              <w:rPr>
                <w:sz w:val="24"/>
                <w:szCs w:val="24"/>
              </w:rPr>
              <w:t>Очищення екрана, AC=0, адресація AC на DDRAM</w:t>
            </w:r>
          </w:p>
        </w:tc>
      </w:tr>
      <w:tr w:rsidR="00673207" w14:paraId="7426D09D" w14:textId="77777777">
        <w:tc>
          <w:tcPr>
            <w:tcW w:w="510" w:type="dxa"/>
            <w:vAlign w:val="center"/>
          </w:tcPr>
          <w:p w14:paraId="5CCFFFCD"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32954E30"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24E564CD"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0F58CC64" w14:textId="77777777" w:rsidR="00673207" w:rsidRDefault="00B740BA">
            <w:pPr>
              <w:tabs>
                <w:tab w:val="left" w:pos="1080"/>
              </w:tabs>
              <w:spacing w:line="360" w:lineRule="auto"/>
              <w:rPr>
                <w:sz w:val="24"/>
                <w:szCs w:val="24"/>
              </w:rPr>
            </w:pPr>
            <w:r>
              <w:rPr>
                <w:sz w:val="24"/>
                <w:szCs w:val="24"/>
              </w:rPr>
              <w:t>0</w:t>
            </w:r>
          </w:p>
        </w:tc>
        <w:tc>
          <w:tcPr>
            <w:tcW w:w="577" w:type="dxa"/>
            <w:vAlign w:val="center"/>
          </w:tcPr>
          <w:p w14:paraId="5CA5C97B" w14:textId="77777777" w:rsidR="00673207" w:rsidRDefault="00B740BA">
            <w:pPr>
              <w:tabs>
                <w:tab w:val="left" w:pos="1080"/>
              </w:tabs>
              <w:spacing w:line="360" w:lineRule="auto"/>
              <w:rPr>
                <w:sz w:val="24"/>
                <w:szCs w:val="24"/>
              </w:rPr>
            </w:pPr>
            <w:r>
              <w:rPr>
                <w:sz w:val="24"/>
                <w:szCs w:val="24"/>
              </w:rPr>
              <w:t>0</w:t>
            </w:r>
          </w:p>
        </w:tc>
        <w:tc>
          <w:tcPr>
            <w:tcW w:w="590" w:type="dxa"/>
            <w:vAlign w:val="center"/>
          </w:tcPr>
          <w:p w14:paraId="5F2F5384"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35A3D502" w14:textId="77777777" w:rsidR="00673207" w:rsidRDefault="00B740BA">
            <w:pPr>
              <w:tabs>
                <w:tab w:val="left" w:pos="1080"/>
              </w:tabs>
              <w:spacing w:line="360" w:lineRule="auto"/>
              <w:rPr>
                <w:sz w:val="24"/>
                <w:szCs w:val="24"/>
              </w:rPr>
            </w:pPr>
            <w:r>
              <w:rPr>
                <w:sz w:val="24"/>
                <w:szCs w:val="24"/>
              </w:rPr>
              <w:t>1</w:t>
            </w:r>
          </w:p>
        </w:tc>
        <w:tc>
          <w:tcPr>
            <w:tcW w:w="563" w:type="dxa"/>
            <w:vAlign w:val="center"/>
          </w:tcPr>
          <w:p w14:paraId="692F7056" w14:textId="77777777" w:rsidR="00673207" w:rsidRDefault="00B740BA">
            <w:pPr>
              <w:tabs>
                <w:tab w:val="left" w:pos="1080"/>
              </w:tabs>
              <w:spacing w:line="360" w:lineRule="auto"/>
              <w:rPr>
                <w:sz w:val="24"/>
                <w:szCs w:val="24"/>
              </w:rPr>
            </w:pPr>
            <w:r>
              <w:rPr>
                <w:sz w:val="24"/>
                <w:szCs w:val="24"/>
              </w:rPr>
              <w:t>-</w:t>
            </w:r>
          </w:p>
        </w:tc>
        <w:tc>
          <w:tcPr>
            <w:tcW w:w="4852" w:type="dxa"/>
            <w:vAlign w:val="center"/>
          </w:tcPr>
          <w:p w14:paraId="5BF57F70" w14:textId="77777777" w:rsidR="00673207" w:rsidRDefault="00B740BA">
            <w:pPr>
              <w:tabs>
                <w:tab w:val="left" w:pos="1080"/>
              </w:tabs>
              <w:spacing w:line="360" w:lineRule="auto"/>
              <w:rPr>
                <w:sz w:val="24"/>
                <w:szCs w:val="24"/>
              </w:rPr>
            </w:pPr>
            <w:r>
              <w:rPr>
                <w:sz w:val="24"/>
                <w:szCs w:val="24"/>
              </w:rPr>
              <w:t>AC=0, адресація на DDRAM, зсув скинуто, початок строки адресується в початку DDRAM</w:t>
            </w:r>
          </w:p>
        </w:tc>
      </w:tr>
      <w:tr w:rsidR="00673207" w14:paraId="302A77EE" w14:textId="77777777">
        <w:tc>
          <w:tcPr>
            <w:tcW w:w="510" w:type="dxa"/>
            <w:vAlign w:val="center"/>
          </w:tcPr>
          <w:p w14:paraId="101E0A94"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6B8886D6"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6FA9ACFC"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5B5E3974" w14:textId="77777777" w:rsidR="00673207" w:rsidRDefault="00B740BA">
            <w:pPr>
              <w:tabs>
                <w:tab w:val="left" w:pos="1080"/>
              </w:tabs>
              <w:spacing w:line="360" w:lineRule="auto"/>
              <w:rPr>
                <w:sz w:val="24"/>
                <w:szCs w:val="24"/>
              </w:rPr>
            </w:pPr>
            <w:r>
              <w:rPr>
                <w:sz w:val="24"/>
                <w:szCs w:val="24"/>
              </w:rPr>
              <w:t>0</w:t>
            </w:r>
          </w:p>
        </w:tc>
        <w:tc>
          <w:tcPr>
            <w:tcW w:w="577" w:type="dxa"/>
            <w:vAlign w:val="center"/>
          </w:tcPr>
          <w:p w14:paraId="48CF055C" w14:textId="77777777" w:rsidR="00673207" w:rsidRDefault="00B740BA">
            <w:pPr>
              <w:tabs>
                <w:tab w:val="left" w:pos="1080"/>
              </w:tabs>
              <w:spacing w:line="360" w:lineRule="auto"/>
              <w:rPr>
                <w:sz w:val="24"/>
                <w:szCs w:val="24"/>
              </w:rPr>
            </w:pPr>
            <w:r>
              <w:rPr>
                <w:sz w:val="24"/>
                <w:szCs w:val="24"/>
              </w:rPr>
              <w:t>0</w:t>
            </w:r>
          </w:p>
        </w:tc>
        <w:tc>
          <w:tcPr>
            <w:tcW w:w="590" w:type="dxa"/>
            <w:vAlign w:val="center"/>
          </w:tcPr>
          <w:p w14:paraId="490D7BAE" w14:textId="77777777" w:rsidR="00673207" w:rsidRDefault="00B740BA">
            <w:pPr>
              <w:tabs>
                <w:tab w:val="left" w:pos="1080"/>
              </w:tabs>
              <w:spacing w:line="360" w:lineRule="auto"/>
              <w:rPr>
                <w:sz w:val="24"/>
                <w:szCs w:val="24"/>
              </w:rPr>
            </w:pPr>
            <w:r>
              <w:rPr>
                <w:sz w:val="24"/>
                <w:szCs w:val="24"/>
              </w:rPr>
              <w:t>1</w:t>
            </w:r>
          </w:p>
        </w:tc>
        <w:tc>
          <w:tcPr>
            <w:tcW w:w="563" w:type="dxa"/>
            <w:vAlign w:val="center"/>
          </w:tcPr>
          <w:p w14:paraId="254E9336" w14:textId="77777777" w:rsidR="00673207" w:rsidRDefault="00B740BA">
            <w:pPr>
              <w:tabs>
                <w:tab w:val="left" w:pos="1080"/>
              </w:tabs>
              <w:spacing w:line="360" w:lineRule="auto"/>
              <w:rPr>
                <w:sz w:val="24"/>
                <w:szCs w:val="24"/>
              </w:rPr>
            </w:pPr>
            <w:r>
              <w:rPr>
                <w:sz w:val="24"/>
                <w:szCs w:val="24"/>
              </w:rPr>
              <w:t>I/D</w:t>
            </w:r>
          </w:p>
        </w:tc>
        <w:tc>
          <w:tcPr>
            <w:tcW w:w="563" w:type="dxa"/>
            <w:vAlign w:val="center"/>
          </w:tcPr>
          <w:p w14:paraId="52723FA7" w14:textId="77777777" w:rsidR="00673207" w:rsidRDefault="00B740BA">
            <w:pPr>
              <w:tabs>
                <w:tab w:val="left" w:pos="1080"/>
              </w:tabs>
              <w:spacing w:line="360" w:lineRule="auto"/>
              <w:rPr>
                <w:sz w:val="24"/>
                <w:szCs w:val="24"/>
              </w:rPr>
            </w:pPr>
            <w:r>
              <w:rPr>
                <w:sz w:val="24"/>
                <w:szCs w:val="24"/>
              </w:rPr>
              <w:t>S</w:t>
            </w:r>
          </w:p>
        </w:tc>
        <w:tc>
          <w:tcPr>
            <w:tcW w:w="4852" w:type="dxa"/>
            <w:vAlign w:val="center"/>
          </w:tcPr>
          <w:p w14:paraId="0400DCFD" w14:textId="77777777" w:rsidR="00673207" w:rsidRDefault="00B740BA">
            <w:pPr>
              <w:tabs>
                <w:tab w:val="left" w:pos="1080"/>
              </w:tabs>
              <w:spacing w:line="360" w:lineRule="auto"/>
              <w:rPr>
                <w:sz w:val="24"/>
                <w:szCs w:val="24"/>
              </w:rPr>
            </w:pPr>
            <w:r>
              <w:rPr>
                <w:sz w:val="24"/>
                <w:szCs w:val="24"/>
              </w:rPr>
              <w:t>Вибирається направлення зсуву курсора чи екрана</w:t>
            </w:r>
          </w:p>
        </w:tc>
      </w:tr>
      <w:tr w:rsidR="00673207" w14:paraId="288A9B03" w14:textId="77777777">
        <w:tc>
          <w:tcPr>
            <w:tcW w:w="510" w:type="dxa"/>
            <w:vAlign w:val="center"/>
          </w:tcPr>
          <w:p w14:paraId="6847AAC4"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206F2215"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627B434A"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2DD1488C" w14:textId="77777777" w:rsidR="00673207" w:rsidRDefault="00B740BA">
            <w:pPr>
              <w:tabs>
                <w:tab w:val="left" w:pos="1080"/>
              </w:tabs>
              <w:spacing w:line="360" w:lineRule="auto"/>
              <w:rPr>
                <w:sz w:val="24"/>
                <w:szCs w:val="24"/>
              </w:rPr>
            </w:pPr>
            <w:r>
              <w:rPr>
                <w:sz w:val="24"/>
                <w:szCs w:val="24"/>
              </w:rPr>
              <w:t>0</w:t>
            </w:r>
          </w:p>
        </w:tc>
        <w:tc>
          <w:tcPr>
            <w:tcW w:w="577" w:type="dxa"/>
            <w:vAlign w:val="center"/>
          </w:tcPr>
          <w:p w14:paraId="50D8F475" w14:textId="77777777" w:rsidR="00673207" w:rsidRDefault="00B740BA">
            <w:pPr>
              <w:tabs>
                <w:tab w:val="left" w:pos="1080"/>
              </w:tabs>
              <w:spacing w:line="360" w:lineRule="auto"/>
              <w:rPr>
                <w:sz w:val="24"/>
                <w:szCs w:val="24"/>
              </w:rPr>
            </w:pPr>
            <w:r>
              <w:rPr>
                <w:sz w:val="24"/>
                <w:szCs w:val="24"/>
              </w:rPr>
              <w:t>1</w:t>
            </w:r>
          </w:p>
        </w:tc>
        <w:tc>
          <w:tcPr>
            <w:tcW w:w="590" w:type="dxa"/>
            <w:vAlign w:val="center"/>
          </w:tcPr>
          <w:p w14:paraId="2E26FEED" w14:textId="77777777" w:rsidR="00673207" w:rsidRDefault="00B740BA">
            <w:pPr>
              <w:tabs>
                <w:tab w:val="left" w:pos="1080"/>
              </w:tabs>
              <w:spacing w:line="360" w:lineRule="auto"/>
              <w:rPr>
                <w:sz w:val="24"/>
                <w:szCs w:val="24"/>
              </w:rPr>
            </w:pPr>
            <w:r>
              <w:rPr>
                <w:sz w:val="24"/>
                <w:szCs w:val="24"/>
              </w:rPr>
              <w:t>D</w:t>
            </w:r>
          </w:p>
        </w:tc>
        <w:tc>
          <w:tcPr>
            <w:tcW w:w="563" w:type="dxa"/>
            <w:vAlign w:val="center"/>
          </w:tcPr>
          <w:p w14:paraId="290E9C72" w14:textId="77777777" w:rsidR="00673207" w:rsidRDefault="00B740BA">
            <w:pPr>
              <w:tabs>
                <w:tab w:val="left" w:pos="1080"/>
              </w:tabs>
              <w:spacing w:line="360" w:lineRule="auto"/>
              <w:rPr>
                <w:sz w:val="24"/>
                <w:szCs w:val="24"/>
              </w:rPr>
            </w:pPr>
            <w:r>
              <w:rPr>
                <w:sz w:val="24"/>
                <w:szCs w:val="24"/>
              </w:rPr>
              <w:t>C</w:t>
            </w:r>
          </w:p>
        </w:tc>
        <w:tc>
          <w:tcPr>
            <w:tcW w:w="563" w:type="dxa"/>
            <w:vAlign w:val="center"/>
          </w:tcPr>
          <w:p w14:paraId="30948CCB" w14:textId="77777777" w:rsidR="00673207" w:rsidRDefault="00B740BA">
            <w:pPr>
              <w:tabs>
                <w:tab w:val="left" w:pos="1080"/>
              </w:tabs>
              <w:spacing w:line="360" w:lineRule="auto"/>
              <w:rPr>
                <w:sz w:val="24"/>
                <w:szCs w:val="24"/>
              </w:rPr>
            </w:pPr>
            <w:r>
              <w:rPr>
                <w:sz w:val="24"/>
                <w:szCs w:val="24"/>
              </w:rPr>
              <w:t>B</w:t>
            </w:r>
          </w:p>
        </w:tc>
        <w:tc>
          <w:tcPr>
            <w:tcW w:w="4852" w:type="dxa"/>
            <w:vAlign w:val="center"/>
          </w:tcPr>
          <w:p w14:paraId="4DEA173F" w14:textId="77777777" w:rsidR="00673207" w:rsidRDefault="00B740BA">
            <w:pPr>
              <w:tabs>
                <w:tab w:val="left" w:pos="1080"/>
              </w:tabs>
              <w:spacing w:line="360" w:lineRule="auto"/>
              <w:rPr>
                <w:sz w:val="24"/>
                <w:szCs w:val="24"/>
              </w:rPr>
            </w:pPr>
            <w:r>
              <w:rPr>
                <w:sz w:val="24"/>
                <w:szCs w:val="24"/>
              </w:rPr>
              <w:t>Вибирається режим відображення</w:t>
            </w:r>
          </w:p>
        </w:tc>
      </w:tr>
      <w:tr w:rsidR="00673207" w14:paraId="0F921A53" w14:textId="77777777">
        <w:tc>
          <w:tcPr>
            <w:tcW w:w="510" w:type="dxa"/>
            <w:vAlign w:val="center"/>
          </w:tcPr>
          <w:p w14:paraId="686994BC"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357BD78D"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6B08FB3C"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529B23C8" w14:textId="77777777" w:rsidR="00673207" w:rsidRDefault="00B740BA">
            <w:pPr>
              <w:tabs>
                <w:tab w:val="left" w:pos="1080"/>
              </w:tabs>
              <w:spacing w:line="360" w:lineRule="auto"/>
              <w:rPr>
                <w:sz w:val="24"/>
                <w:szCs w:val="24"/>
              </w:rPr>
            </w:pPr>
            <w:r>
              <w:rPr>
                <w:sz w:val="24"/>
                <w:szCs w:val="24"/>
              </w:rPr>
              <w:t>1</w:t>
            </w:r>
          </w:p>
        </w:tc>
        <w:tc>
          <w:tcPr>
            <w:tcW w:w="577" w:type="dxa"/>
            <w:vAlign w:val="center"/>
          </w:tcPr>
          <w:p w14:paraId="24B89A95" w14:textId="77777777" w:rsidR="00673207" w:rsidRDefault="00B740BA">
            <w:pPr>
              <w:tabs>
                <w:tab w:val="left" w:pos="1080"/>
              </w:tabs>
              <w:spacing w:line="360" w:lineRule="auto"/>
              <w:rPr>
                <w:sz w:val="24"/>
                <w:szCs w:val="24"/>
              </w:rPr>
            </w:pPr>
            <w:r>
              <w:rPr>
                <w:sz w:val="24"/>
                <w:szCs w:val="24"/>
              </w:rPr>
              <w:t>S/C</w:t>
            </w:r>
          </w:p>
        </w:tc>
        <w:tc>
          <w:tcPr>
            <w:tcW w:w="590" w:type="dxa"/>
            <w:vAlign w:val="center"/>
          </w:tcPr>
          <w:p w14:paraId="590F0152" w14:textId="77777777" w:rsidR="00673207" w:rsidRDefault="00B740BA">
            <w:pPr>
              <w:tabs>
                <w:tab w:val="left" w:pos="1080"/>
              </w:tabs>
              <w:spacing w:line="360" w:lineRule="auto"/>
              <w:rPr>
                <w:sz w:val="24"/>
                <w:szCs w:val="24"/>
              </w:rPr>
            </w:pPr>
            <w:r>
              <w:rPr>
                <w:sz w:val="24"/>
                <w:szCs w:val="24"/>
              </w:rPr>
              <w:t>R/L</w:t>
            </w:r>
          </w:p>
        </w:tc>
        <w:tc>
          <w:tcPr>
            <w:tcW w:w="563" w:type="dxa"/>
            <w:vAlign w:val="center"/>
          </w:tcPr>
          <w:p w14:paraId="2FB293A9" w14:textId="77777777" w:rsidR="00673207" w:rsidRDefault="00B740BA">
            <w:pPr>
              <w:tabs>
                <w:tab w:val="left" w:pos="1080"/>
              </w:tabs>
              <w:spacing w:line="360" w:lineRule="auto"/>
              <w:rPr>
                <w:sz w:val="24"/>
                <w:szCs w:val="24"/>
              </w:rPr>
            </w:pPr>
            <w:r>
              <w:rPr>
                <w:sz w:val="24"/>
                <w:szCs w:val="24"/>
              </w:rPr>
              <w:t>-</w:t>
            </w:r>
          </w:p>
        </w:tc>
        <w:tc>
          <w:tcPr>
            <w:tcW w:w="563" w:type="dxa"/>
            <w:vAlign w:val="center"/>
          </w:tcPr>
          <w:p w14:paraId="70D7914F" w14:textId="77777777" w:rsidR="00673207" w:rsidRDefault="00B740BA">
            <w:pPr>
              <w:tabs>
                <w:tab w:val="left" w:pos="1080"/>
              </w:tabs>
              <w:spacing w:line="360" w:lineRule="auto"/>
              <w:rPr>
                <w:sz w:val="24"/>
                <w:szCs w:val="24"/>
              </w:rPr>
            </w:pPr>
            <w:r>
              <w:rPr>
                <w:sz w:val="24"/>
                <w:szCs w:val="24"/>
              </w:rPr>
              <w:t>-</w:t>
            </w:r>
          </w:p>
        </w:tc>
        <w:tc>
          <w:tcPr>
            <w:tcW w:w="4852" w:type="dxa"/>
            <w:vAlign w:val="center"/>
          </w:tcPr>
          <w:p w14:paraId="18EE7884" w14:textId="77777777" w:rsidR="00673207" w:rsidRDefault="00B740BA">
            <w:pPr>
              <w:tabs>
                <w:tab w:val="left" w:pos="1080"/>
              </w:tabs>
              <w:spacing w:line="360" w:lineRule="auto"/>
              <w:rPr>
                <w:sz w:val="24"/>
                <w:szCs w:val="24"/>
              </w:rPr>
            </w:pPr>
            <w:r>
              <w:rPr>
                <w:sz w:val="24"/>
                <w:szCs w:val="24"/>
              </w:rPr>
              <w:t>Команда зсуву курсора чи екрана</w:t>
            </w:r>
          </w:p>
        </w:tc>
      </w:tr>
      <w:tr w:rsidR="00673207" w14:paraId="7B732DCF" w14:textId="77777777">
        <w:tc>
          <w:tcPr>
            <w:tcW w:w="510" w:type="dxa"/>
            <w:vAlign w:val="center"/>
          </w:tcPr>
          <w:p w14:paraId="7308A8BB"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2E3E122F"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1E4C5F7B" w14:textId="77777777" w:rsidR="00673207" w:rsidRDefault="00B740BA">
            <w:pPr>
              <w:tabs>
                <w:tab w:val="left" w:pos="1080"/>
              </w:tabs>
              <w:spacing w:line="360" w:lineRule="auto"/>
              <w:rPr>
                <w:sz w:val="24"/>
                <w:szCs w:val="24"/>
              </w:rPr>
            </w:pPr>
            <w:r>
              <w:rPr>
                <w:sz w:val="24"/>
                <w:szCs w:val="24"/>
              </w:rPr>
              <w:t>1</w:t>
            </w:r>
          </w:p>
        </w:tc>
        <w:tc>
          <w:tcPr>
            <w:tcW w:w="563" w:type="dxa"/>
            <w:vAlign w:val="center"/>
          </w:tcPr>
          <w:p w14:paraId="72F7B351" w14:textId="77777777" w:rsidR="00673207" w:rsidRDefault="00B740BA">
            <w:pPr>
              <w:tabs>
                <w:tab w:val="left" w:pos="1080"/>
              </w:tabs>
              <w:spacing w:line="360" w:lineRule="auto"/>
              <w:rPr>
                <w:sz w:val="24"/>
                <w:szCs w:val="24"/>
              </w:rPr>
            </w:pPr>
            <w:r>
              <w:rPr>
                <w:sz w:val="24"/>
                <w:szCs w:val="24"/>
              </w:rPr>
              <w:t>DL</w:t>
            </w:r>
          </w:p>
        </w:tc>
        <w:tc>
          <w:tcPr>
            <w:tcW w:w="577" w:type="dxa"/>
            <w:vAlign w:val="center"/>
          </w:tcPr>
          <w:p w14:paraId="23A72F20" w14:textId="77777777" w:rsidR="00673207" w:rsidRDefault="00B740BA">
            <w:pPr>
              <w:tabs>
                <w:tab w:val="left" w:pos="1080"/>
              </w:tabs>
              <w:spacing w:line="360" w:lineRule="auto"/>
              <w:rPr>
                <w:sz w:val="24"/>
                <w:szCs w:val="24"/>
              </w:rPr>
            </w:pPr>
            <w:r>
              <w:rPr>
                <w:sz w:val="24"/>
                <w:szCs w:val="24"/>
              </w:rPr>
              <w:t>N</w:t>
            </w:r>
          </w:p>
        </w:tc>
        <w:tc>
          <w:tcPr>
            <w:tcW w:w="590" w:type="dxa"/>
            <w:vAlign w:val="center"/>
          </w:tcPr>
          <w:p w14:paraId="5FC7AC79" w14:textId="77777777" w:rsidR="00673207" w:rsidRDefault="00B740BA">
            <w:pPr>
              <w:tabs>
                <w:tab w:val="left" w:pos="1080"/>
              </w:tabs>
              <w:spacing w:line="360" w:lineRule="auto"/>
              <w:rPr>
                <w:sz w:val="24"/>
                <w:szCs w:val="24"/>
              </w:rPr>
            </w:pPr>
            <w:r>
              <w:rPr>
                <w:sz w:val="24"/>
                <w:szCs w:val="24"/>
              </w:rPr>
              <w:t>F</w:t>
            </w:r>
          </w:p>
        </w:tc>
        <w:tc>
          <w:tcPr>
            <w:tcW w:w="563" w:type="dxa"/>
            <w:vAlign w:val="center"/>
          </w:tcPr>
          <w:p w14:paraId="0A309399" w14:textId="77777777" w:rsidR="00673207" w:rsidRDefault="00B740BA">
            <w:pPr>
              <w:tabs>
                <w:tab w:val="left" w:pos="1080"/>
              </w:tabs>
              <w:spacing w:line="360" w:lineRule="auto"/>
              <w:rPr>
                <w:sz w:val="24"/>
                <w:szCs w:val="24"/>
              </w:rPr>
            </w:pPr>
            <w:r>
              <w:rPr>
                <w:sz w:val="24"/>
                <w:szCs w:val="24"/>
              </w:rPr>
              <w:t>-</w:t>
            </w:r>
          </w:p>
        </w:tc>
        <w:tc>
          <w:tcPr>
            <w:tcW w:w="563" w:type="dxa"/>
            <w:vAlign w:val="center"/>
          </w:tcPr>
          <w:p w14:paraId="049B0ECE" w14:textId="77777777" w:rsidR="00673207" w:rsidRDefault="00B740BA">
            <w:pPr>
              <w:tabs>
                <w:tab w:val="left" w:pos="1080"/>
              </w:tabs>
              <w:spacing w:line="360" w:lineRule="auto"/>
              <w:rPr>
                <w:sz w:val="24"/>
                <w:szCs w:val="24"/>
              </w:rPr>
            </w:pPr>
            <w:r>
              <w:rPr>
                <w:sz w:val="24"/>
                <w:szCs w:val="24"/>
              </w:rPr>
              <w:t>-</w:t>
            </w:r>
          </w:p>
        </w:tc>
        <w:tc>
          <w:tcPr>
            <w:tcW w:w="4852" w:type="dxa"/>
            <w:vAlign w:val="center"/>
          </w:tcPr>
          <w:p w14:paraId="4B93AD7B" w14:textId="77777777" w:rsidR="00673207" w:rsidRDefault="00B740BA">
            <w:pPr>
              <w:tabs>
                <w:tab w:val="left" w:pos="1080"/>
              </w:tabs>
              <w:spacing w:line="360" w:lineRule="auto"/>
              <w:rPr>
                <w:sz w:val="24"/>
                <w:szCs w:val="24"/>
              </w:rPr>
            </w:pPr>
            <w:r>
              <w:rPr>
                <w:sz w:val="24"/>
                <w:szCs w:val="24"/>
              </w:rPr>
              <w:t>Визначення параметрів розгортки і ширини шини даних</w:t>
            </w:r>
          </w:p>
        </w:tc>
      </w:tr>
      <w:tr w:rsidR="00673207" w14:paraId="46DD0D66" w14:textId="77777777">
        <w:tc>
          <w:tcPr>
            <w:tcW w:w="510" w:type="dxa"/>
            <w:vAlign w:val="center"/>
          </w:tcPr>
          <w:p w14:paraId="0CB14E25" w14:textId="77777777" w:rsidR="00673207" w:rsidRDefault="00B740BA">
            <w:pPr>
              <w:tabs>
                <w:tab w:val="left" w:pos="1080"/>
              </w:tabs>
              <w:spacing w:line="360" w:lineRule="auto"/>
              <w:rPr>
                <w:sz w:val="24"/>
                <w:szCs w:val="24"/>
              </w:rPr>
            </w:pPr>
            <w:r>
              <w:rPr>
                <w:sz w:val="24"/>
                <w:szCs w:val="24"/>
              </w:rPr>
              <w:t>0</w:t>
            </w:r>
          </w:p>
        </w:tc>
        <w:tc>
          <w:tcPr>
            <w:tcW w:w="563" w:type="dxa"/>
            <w:vAlign w:val="center"/>
          </w:tcPr>
          <w:p w14:paraId="090FA34F" w14:textId="77777777" w:rsidR="00673207" w:rsidRDefault="00B740BA">
            <w:pPr>
              <w:tabs>
                <w:tab w:val="left" w:pos="1080"/>
              </w:tabs>
              <w:spacing w:line="360" w:lineRule="auto"/>
              <w:rPr>
                <w:sz w:val="24"/>
                <w:szCs w:val="24"/>
              </w:rPr>
            </w:pPr>
            <w:r>
              <w:rPr>
                <w:sz w:val="24"/>
                <w:szCs w:val="24"/>
              </w:rPr>
              <w:t>1</w:t>
            </w:r>
          </w:p>
        </w:tc>
        <w:tc>
          <w:tcPr>
            <w:tcW w:w="563" w:type="dxa"/>
            <w:vAlign w:val="center"/>
          </w:tcPr>
          <w:p w14:paraId="37F8B437" w14:textId="77777777" w:rsidR="00673207" w:rsidRDefault="00B740BA">
            <w:pPr>
              <w:tabs>
                <w:tab w:val="left" w:pos="1080"/>
              </w:tabs>
              <w:spacing w:line="360" w:lineRule="auto"/>
              <w:rPr>
                <w:sz w:val="24"/>
                <w:szCs w:val="24"/>
              </w:rPr>
            </w:pPr>
            <w:r>
              <w:rPr>
                <w:sz w:val="24"/>
                <w:szCs w:val="24"/>
              </w:rPr>
              <w:t>AG</w:t>
            </w:r>
          </w:p>
        </w:tc>
        <w:tc>
          <w:tcPr>
            <w:tcW w:w="563" w:type="dxa"/>
            <w:vAlign w:val="center"/>
          </w:tcPr>
          <w:p w14:paraId="5B266364" w14:textId="77777777" w:rsidR="00673207" w:rsidRDefault="00B740BA">
            <w:pPr>
              <w:tabs>
                <w:tab w:val="left" w:pos="1080"/>
              </w:tabs>
              <w:spacing w:line="360" w:lineRule="auto"/>
              <w:rPr>
                <w:sz w:val="24"/>
                <w:szCs w:val="24"/>
              </w:rPr>
            </w:pPr>
            <w:r>
              <w:rPr>
                <w:sz w:val="24"/>
                <w:szCs w:val="24"/>
              </w:rPr>
              <w:t>AG</w:t>
            </w:r>
          </w:p>
        </w:tc>
        <w:tc>
          <w:tcPr>
            <w:tcW w:w="577" w:type="dxa"/>
            <w:vAlign w:val="center"/>
          </w:tcPr>
          <w:p w14:paraId="6ABFE31E" w14:textId="77777777" w:rsidR="00673207" w:rsidRDefault="00B740BA">
            <w:pPr>
              <w:tabs>
                <w:tab w:val="left" w:pos="1080"/>
              </w:tabs>
              <w:spacing w:line="360" w:lineRule="auto"/>
              <w:rPr>
                <w:sz w:val="24"/>
                <w:szCs w:val="24"/>
              </w:rPr>
            </w:pPr>
            <w:r>
              <w:rPr>
                <w:sz w:val="24"/>
                <w:szCs w:val="24"/>
              </w:rPr>
              <w:t>AG</w:t>
            </w:r>
          </w:p>
        </w:tc>
        <w:tc>
          <w:tcPr>
            <w:tcW w:w="590" w:type="dxa"/>
            <w:vAlign w:val="center"/>
          </w:tcPr>
          <w:p w14:paraId="5E78F666" w14:textId="77777777" w:rsidR="00673207" w:rsidRDefault="00B740BA">
            <w:pPr>
              <w:tabs>
                <w:tab w:val="left" w:pos="1080"/>
              </w:tabs>
              <w:spacing w:line="360" w:lineRule="auto"/>
              <w:rPr>
                <w:sz w:val="24"/>
                <w:szCs w:val="24"/>
              </w:rPr>
            </w:pPr>
            <w:r>
              <w:rPr>
                <w:sz w:val="24"/>
                <w:szCs w:val="24"/>
              </w:rPr>
              <w:t>AG</w:t>
            </w:r>
          </w:p>
        </w:tc>
        <w:tc>
          <w:tcPr>
            <w:tcW w:w="563" w:type="dxa"/>
            <w:vAlign w:val="center"/>
          </w:tcPr>
          <w:p w14:paraId="61919499" w14:textId="77777777" w:rsidR="00673207" w:rsidRDefault="00B740BA">
            <w:pPr>
              <w:tabs>
                <w:tab w:val="left" w:pos="1080"/>
              </w:tabs>
              <w:spacing w:line="360" w:lineRule="auto"/>
              <w:rPr>
                <w:sz w:val="24"/>
                <w:szCs w:val="24"/>
              </w:rPr>
            </w:pPr>
            <w:r>
              <w:rPr>
                <w:sz w:val="24"/>
                <w:szCs w:val="24"/>
              </w:rPr>
              <w:t>AG</w:t>
            </w:r>
          </w:p>
        </w:tc>
        <w:tc>
          <w:tcPr>
            <w:tcW w:w="563" w:type="dxa"/>
            <w:vAlign w:val="center"/>
          </w:tcPr>
          <w:p w14:paraId="28FEA0DA" w14:textId="77777777" w:rsidR="00673207" w:rsidRDefault="00B740BA">
            <w:pPr>
              <w:tabs>
                <w:tab w:val="left" w:pos="1080"/>
              </w:tabs>
              <w:spacing w:line="360" w:lineRule="auto"/>
              <w:rPr>
                <w:sz w:val="24"/>
                <w:szCs w:val="24"/>
              </w:rPr>
            </w:pPr>
            <w:r>
              <w:rPr>
                <w:sz w:val="24"/>
                <w:szCs w:val="24"/>
              </w:rPr>
              <w:t>AG</w:t>
            </w:r>
          </w:p>
        </w:tc>
        <w:tc>
          <w:tcPr>
            <w:tcW w:w="4852" w:type="dxa"/>
            <w:vAlign w:val="center"/>
          </w:tcPr>
          <w:p w14:paraId="4B6D9AEB" w14:textId="77777777" w:rsidR="00673207" w:rsidRDefault="00B740BA">
            <w:pPr>
              <w:tabs>
                <w:tab w:val="left" w:pos="1080"/>
              </w:tabs>
              <w:spacing w:line="360" w:lineRule="auto"/>
              <w:rPr>
                <w:sz w:val="24"/>
                <w:szCs w:val="24"/>
              </w:rPr>
            </w:pPr>
            <w:r>
              <w:rPr>
                <w:sz w:val="24"/>
                <w:szCs w:val="24"/>
              </w:rPr>
              <w:t>Присвоєння лічильнику АС адреси в CGRAM</w:t>
            </w:r>
          </w:p>
        </w:tc>
      </w:tr>
      <w:tr w:rsidR="00673207" w14:paraId="19F1B582" w14:textId="77777777">
        <w:tc>
          <w:tcPr>
            <w:tcW w:w="510" w:type="dxa"/>
            <w:vAlign w:val="center"/>
          </w:tcPr>
          <w:p w14:paraId="2957EEB4" w14:textId="77777777" w:rsidR="00673207" w:rsidRDefault="00B740BA">
            <w:pPr>
              <w:tabs>
                <w:tab w:val="left" w:pos="1080"/>
              </w:tabs>
              <w:spacing w:line="360" w:lineRule="auto"/>
              <w:rPr>
                <w:sz w:val="24"/>
                <w:szCs w:val="24"/>
              </w:rPr>
            </w:pPr>
            <w:r>
              <w:rPr>
                <w:sz w:val="24"/>
                <w:szCs w:val="24"/>
              </w:rPr>
              <w:t>1</w:t>
            </w:r>
          </w:p>
        </w:tc>
        <w:tc>
          <w:tcPr>
            <w:tcW w:w="563" w:type="dxa"/>
            <w:vAlign w:val="center"/>
          </w:tcPr>
          <w:p w14:paraId="2D6D3167" w14:textId="77777777" w:rsidR="00673207" w:rsidRDefault="00B740BA">
            <w:pPr>
              <w:tabs>
                <w:tab w:val="left" w:pos="1080"/>
              </w:tabs>
              <w:spacing w:line="360" w:lineRule="auto"/>
              <w:rPr>
                <w:sz w:val="24"/>
                <w:szCs w:val="24"/>
              </w:rPr>
            </w:pPr>
            <w:r>
              <w:rPr>
                <w:sz w:val="24"/>
                <w:szCs w:val="24"/>
              </w:rPr>
              <w:t>AD</w:t>
            </w:r>
          </w:p>
        </w:tc>
        <w:tc>
          <w:tcPr>
            <w:tcW w:w="563" w:type="dxa"/>
            <w:vAlign w:val="center"/>
          </w:tcPr>
          <w:p w14:paraId="510D173B" w14:textId="77777777" w:rsidR="00673207" w:rsidRDefault="00B740BA">
            <w:pPr>
              <w:tabs>
                <w:tab w:val="left" w:pos="1080"/>
              </w:tabs>
              <w:spacing w:line="360" w:lineRule="auto"/>
              <w:rPr>
                <w:sz w:val="24"/>
                <w:szCs w:val="24"/>
              </w:rPr>
            </w:pPr>
            <w:r>
              <w:rPr>
                <w:sz w:val="24"/>
                <w:szCs w:val="24"/>
              </w:rPr>
              <w:t>AD</w:t>
            </w:r>
          </w:p>
        </w:tc>
        <w:tc>
          <w:tcPr>
            <w:tcW w:w="563" w:type="dxa"/>
            <w:vAlign w:val="center"/>
          </w:tcPr>
          <w:p w14:paraId="7E4111F7" w14:textId="77777777" w:rsidR="00673207" w:rsidRDefault="00B740BA">
            <w:pPr>
              <w:tabs>
                <w:tab w:val="left" w:pos="1080"/>
              </w:tabs>
              <w:spacing w:line="360" w:lineRule="auto"/>
              <w:rPr>
                <w:sz w:val="24"/>
                <w:szCs w:val="24"/>
              </w:rPr>
            </w:pPr>
            <w:r>
              <w:rPr>
                <w:sz w:val="24"/>
                <w:szCs w:val="24"/>
              </w:rPr>
              <w:t>AD</w:t>
            </w:r>
          </w:p>
        </w:tc>
        <w:tc>
          <w:tcPr>
            <w:tcW w:w="577" w:type="dxa"/>
            <w:vAlign w:val="center"/>
          </w:tcPr>
          <w:p w14:paraId="215B2146" w14:textId="77777777" w:rsidR="00673207" w:rsidRDefault="00B740BA">
            <w:pPr>
              <w:tabs>
                <w:tab w:val="left" w:pos="1080"/>
              </w:tabs>
              <w:spacing w:line="360" w:lineRule="auto"/>
              <w:rPr>
                <w:sz w:val="24"/>
                <w:szCs w:val="24"/>
              </w:rPr>
            </w:pPr>
            <w:r>
              <w:rPr>
                <w:sz w:val="24"/>
                <w:szCs w:val="24"/>
              </w:rPr>
              <w:t>AD</w:t>
            </w:r>
          </w:p>
        </w:tc>
        <w:tc>
          <w:tcPr>
            <w:tcW w:w="590" w:type="dxa"/>
            <w:vAlign w:val="center"/>
          </w:tcPr>
          <w:p w14:paraId="40184DAD" w14:textId="77777777" w:rsidR="00673207" w:rsidRDefault="00B740BA">
            <w:pPr>
              <w:tabs>
                <w:tab w:val="left" w:pos="1080"/>
              </w:tabs>
              <w:spacing w:line="360" w:lineRule="auto"/>
              <w:rPr>
                <w:sz w:val="24"/>
                <w:szCs w:val="24"/>
              </w:rPr>
            </w:pPr>
            <w:r>
              <w:rPr>
                <w:sz w:val="24"/>
                <w:szCs w:val="24"/>
              </w:rPr>
              <w:t>AD</w:t>
            </w:r>
          </w:p>
        </w:tc>
        <w:tc>
          <w:tcPr>
            <w:tcW w:w="563" w:type="dxa"/>
            <w:vAlign w:val="center"/>
          </w:tcPr>
          <w:p w14:paraId="7F68B81E" w14:textId="77777777" w:rsidR="00673207" w:rsidRDefault="00B740BA">
            <w:pPr>
              <w:tabs>
                <w:tab w:val="left" w:pos="1080"/>
              </w:tabs>
              <w:spacing w:line="360" w:lineRule="auto"/>
              <w:rPr>
                <w:sz w:val="24"/>
                <w:szCs w:val="24"/>
              </w:rPr>
            </w:pPr>
            <w:r>
              <w:rPr>
                <w:sz w:val="24"/>
                <w:szCs w:val="24"/>
              </w:rPr>
              <w:t>AD</w:t>
            </w:r>
          </w:p>
        </w:tc>
        <w:tc>
          <w:tcPr>
            <w:tcW w:w="563" w:type="dxa"/>
            <w:vAlign w:val="center"/>
          </w:tcPr>
          <w:p w14:paraId="6F6C41AB" w14:textId="77777777" w:rsidR="00673207" w:rsidRDefault="00B740BA">
            <w:pPr>
              <w:tabs>
                <w:tab w:val="left" w:pos="1080"/>
              </w:tabs>
              <w:spacing w:line="360" w:lineRule="auto"/>
              <w:rPr>
                <w:sz w:val="24"/>
                <w:szCs w:val="24"/>
              </w:rPr>
            </w:pPr>
            <w:r>
              <w:rPr>
                <w:sz w:val="24"/>
                <w:szCs w:val="24"/>
              </w:rPr>
              <w:t>AD</w:t>
            </w:r>
          </w:p>
        </w:tc>
        <w:tc>
          <w:tcPr>
            <w:tcW w:w="4852" w:type="dxa"/>
            <w:vAlign w:val="center"/>
          </w:tcPr>
          <w:p w14:paraId="2720372E" w14:textId="77777777" w:rsidR="00673207" w:rsidRDefault="00B740BA">
            <w:pPr>
              <w:tabs>
                <w:tab w:val="left" w:pos="1080"/>
              </w:tabs>
              <w:spacing w:line="360" w:lineRule="auto"/>
              <w:rPr>
                <w:sz w:val="24"/>
                <w:szCs w:val="24"/>
              </w:rPr>
            </w:pPr>
            <w:r>
              <w:rPr>
                <w:sz w:val="24"/>
                <w:szCs w:val="24"/>
              </w:rPr>
              <w:t>Присвоєння лічильнику АС адреси в CGRAM</w:t>
            </w:r>
          </w:p>
        </w:tc>
      </w:tr>
    </w:tbl>
    <w:p w14:paraId="68CCEEE0"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18F4FF7D"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додаткової звукової індикації в приладі використано гучномовець, який буде вмикатися мікроконтролером в разі потреби та створювати звук низької частоти. Динамік має компактні розміри (рис 2.8) та малу вагу, що не збільшує конструкцію приладу.</w:t>
      </w:r>
    </w:p>
    <w:p w14:paraId="09FA1869" w14:textId="77777777" w:rsidR="00673207" w:rsidRDefault="00B740BA">
      <w:pPr>
        <w:jc w:val="center"/>
        <w:rPr>
          <w:sz w:val="26"/>
          <w:szCs w:val="26"/>
        </w:rPr>
      </w:pPr>
      <w:r>
        <w:rPr>
          <w:noProof/>
          <w:sz w:val="26"/>
          <w:szCs w:val="26"/>
        </w:rPr>
        <w:drawing>
          <wp:inline distT="0" distB="0" distL="0" distR="0" wp14:anchorId="56DEF1D2" wp14:editId="41EFF36F">
            <wp:extent cx="2133600" cy="2162175"/>
            <wp:effectExtent l="0" t="0" r="0" b="0"/>
            <wp:docPr id="6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72"/>
                    <a:srcRect/>
                    <a:stretch>
                      <a:fillRect/>
                    </a:stretch>
                  </pic:blipFill>
                  <pic:spPr>
                    <a:xfrm>
                      <a:off x="0" y="0"/>
                      <a:ext cx="2133600" cy="2162175"/>
                    </a:xfrm>
                    <a:prstGeom prst="rect">
                      <a:avLst/>
                    </a:prstGeom>
                    <a:ln/>
                  </pic:spPr>
                </pic:pic>
              </a:graphicData>
            </a:graphic>
          </wp:inline>
        </w:drawing>
      </w:r>
    </w:p>
    <w:p w14:paraId="5A8717E2" w14:textId="77777777" w:rsidR="00673207" w:rsidRDefault="00B740B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2.8 – Розміри динаміка CCG-1206</w:t>
      </w:r>
    </w:p>
    <w:p w14:paraId="0BAC2B9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 якості схеми було обрано схему з динаміком CCG-1206 та транзистором  по схемі з загальним емітером в якості ключа.</w:t>
      </w:r>
    </w:p>
    <w:p w14:paraId="67112EAC" w14:textId="77777777" w:rsidR="00673207" w:rsidRDefault="00B740BA">
      <w:pPr>
        <w:jc w:val="center"/>
      </w:pPr>
      <w:r>
        <w:rPr>
          <w:noProof/>
        </w:rPr>
        <w:drawing>
          <wp:inline distT="0" distB="0" distL="0" distR="0" wp14:anchorId="2D5AC39D" wp14:editId="0E0F3328">
            <wp:extent cx="2562225" cy="2466975"/>
            <wp:effectExtent l="0" t="0" r="0" b="0"/>
            <wp:docPr id="3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73"/>
                    <a:srcRect/>
                    <a:stretch>
                      <a:fillRect/>
                    </a:stretch>
                  </pic:blipFill>
                  <pic:spPr>
                    <a:xfrm>
                      <a:off x="0" y="0"/>
                      <a:ext cx="2562225" cy="2466975"/>
                    </a:xfrm>
                    <a:prstGeom prst="rect">
                      <a:avLst/>
                    </a:prstGeom>
                    <a:ln/>
                  </pic:spPr>
                </pic:pic>
              </a:graphicData>
            </a:graphic>
          </wp:inline>
        </w:drawing>
      </w:r>
    </w:p>
    <w:p w14:paraId="19386F21" w14:textId="77777777" w:rsidR="00673207" w:rsidRDefault="00B740B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2.9 – Схема підключення динаміка CCG-1206</w:t>
      </w:r>
    </w:p>
    <w:p w14:paraId="250BF505"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56C384DA"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захисту транзистора від ЕДС самоіндукції паралельно його обмотці підключається діод.</w:t>
      </w:r>
    </w:p>
    <w:p w14:paraId="25CC7657"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Характеристики динаміка CCG-1206 наведені в табл. 2.4.</w:t>
      </w:r>
    </w:p>
    <w:p w14:paraId="2FE4A499" w14:textId="77777777" w:rsidR="00673207" w:rsidRDefault="00B740BA">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2.4 – Характеристики динаміка CCG-1206</w:t>
      </w:r>
    </w:p>
    <w:tbl>
      <w:tblPr>
        <w:tblStyle w:val="af1"/>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991"/>
        <w:gridCol w:w="5353"/>
      </w:tblGrid>
      <w:tr w:rsidR="00673207" w14:paraId="4FF774C3" w14:textId="77777777">
        <w:trPr>
          <w:trHeight w:val="405"/>
        </w:trPr>
        <w:tc>
          <w:tcPr>
            <w:tcW w:w="3991" w:type="dxa"/>
          </w:tcPr>
          <w:p w14:paraId="718B55E0" w14:textId="77777777" w:rsidR="00673207" w:rsidRDefault="00B740BA">
            <w:pPr>
              <w:rPr>
                <w:sz w:val="28"/>
                <w:szCs w:val="28"/>
              </w:rPr>
            </w:pPr>
            <w:r>
              <w:rPr>
                <w:sz w:val="28"/>
                <w:szCs w:val="28"/>
              </w:rPr>
              <w:t>Робоча напруга</w:t>
            </w:r>
          </w:p>
        </w:tc>
        <w:tc>
          <w:tcPr>
            <w:tcW w:w="5353" w:type="dxa"/>
          </w:tcPr>
          <w:p w14:paraId="096A597B" w14:textId="77777777" w:rsidR="00673207" w:rsidRDefault="00B740BA">
            <w:pPr>
              <w:rPr>
                <w:sz w:val="28"/>
                <w:szCs w:val="28"/>
              </w:rPr>
            </w:pPr>
            <w:r>
              <w:rPr>
                <w:sz w:val="28"/>
                <w:szCs w:val="28"/>
              </w:rPr>
              <w:t>4-8В</w:t>
            </w:r>
          </w:p>
        </w:tc>
      </w:tr>
      <w:tr w:rsidR="00673207" w14:paraId="745B90E9" w14:textId="77777777">
        <w:trPr>
          <w:trHeight w:val="444"/>
        </w:trPr>
        <w:tc>
          <w:tcPr>
            <w:tcW w:w="3991" w:type="dxa"/>
          </w:tcPr>
          <w:p w14:paraId="634735B4" w14:textId="77777777" w:rsidR="00673207" w:rsidRDefault="00B740BA">
            <w:pPr>
              <w:rPr>
                <w:sz w:val="28"/>
                <w:szCs w:val="28"/>
              </w:rPr>
            </w:pPr>
            <w:r>
              <w:rPr>
                <w:sz w:val="28"/>
                <w:szCs w:val="28"/>
              </w:rPr>
              <w:t>Робочий струм</w:t>
            </w:r>
          </w:p>
        </w:tc>
        <w:tc>
          <w:tcPr>
            <w:tcW w:w="5353" w:type="dxa"/>
          </w:tcPr>
          <w:p w14:paraId="3DE42491" w14:textId="77777777" w:rsidR="00673207" w:rsidRDefault="00B740BA">
            <w:pPr>
              <w:rPr>
                <w:sz w:val="28"/>
                <w:szCs w:val="28"/>
              </w:rPr>
            </w:pPr>
            <w:r>
              <w:rPr>
                <w:sz w:val="28"/>
                <w:szCs w:val="28"/>
              </w:rPr>
              <w:t>50мА</w:t>
            </w:r>
          </w:p>
        </w:tc>
      </w:tr>
      <w:tr w:rsidR="00673207" w14:paraId="3D86D641" w14:textId="77777777">
        <w:trPr>
          <w:trHeight w:val="509"/>
        </w:trPr>
        <w:tc>
          <w:tcPr>
            <w:tcW w:w="3991" w:type="dxa"/>
          </w:tcPr>
          <w:p w14:paraId="77D32A5C" w14:textId="77777777" w:rsidR="00673207" w:rsidRDefault="00B740BA">
            <w:pPr>
              <w:rPr>
                <w:sz w:val="28"/>
                <w:szCs w:val="28"/>
              </w:rPr>
            </w:pPr>
            <w:r>
              <w:rPr>
                <w:sz w:val="28"/>
                <w:szCs w:val="28"/>
              </w:rPr>
              <w:t>Опір обмотки</w:t>
            </w:r>
          </w:p>
        </w:tc>
        <w:tc>
          <w:tcPr>
            <w:tcW w:w="5353" w:type="dxa"/>
          </w:tcPr>
          <w:p w14:paraId="7B0D0507" w14:textId="77777777" w:rsidR="00673207" w:rsidRDefault="00B740BA">
            <w:pPr>
              <w:rPr>
                <w:sz w:val="28"/>
                <w:szCs w:val="28"/>
              </w:rPr>
            </w:pPr>
            <w:r>
              <w:rPr>
                <w:sz w:val="28"/>
                <w:szCs w:val="28"/>
              </w:rPr>
              <w:t>40 +/- 5Ом</w:t>
            </w:r>
          </w:p>
        </w:tc>
      </w:tr>
      <w:tr w:rsidR="00673207" w14:paraId="43F0DE18" w14:textId="77777777">
        <w:trPr>
          <w:trHeight w:val="367"/>
        </w:trPr>
        <w:tc>
          <w:tcPr>
            <w:tcW w:w="3991" w:type="dxa"/>
          </w:tcPr>
          <w:p w14:paraId="78D64710" w14:textId="77777777" w:rsidR="00673207" w:rsidRDefault="00B740BA">
            <w:pPr>
              <w:rPr>
                <w:sz w:val="28"/>
                <w:szCs w:val="28"/>
              </w:rPr>
            </w:pPr>
            <w:r>
              <w:rPr>
                <w:sz w:val="28"/>
                <w:szCs w:val="28"/>
              </w:rPr>
              <w:t>Гучність</w:t>
            </w:r>
          </w:p>
        </w:tc>
        <w:tc>
          <w:tcPr>
            <w:tcW w:w="5353" w:type="dxa"/>
          </w:tcPr>
          <w:p w14:paraId="4F712DA4" w14:textId="77777777" w:rsidR="00673207" w:rsidRDefault="00B740BA">
            <w:pPr>
              <w:rPr>
                <w:sz w:val="28"/>
                <w:szCs w:val="28"/>
              </w:rPr>
            </w:pPr>
            <w:r>
              <w:rPr>
                <w:sz w:val="28"/>
                <w:szCs w:val="28"/>
              </w:rPr>
              <w:t>80-90 дБ.</w:t>
            </w:r>
          </w:p>
        </w:tc>
      </w:tr>
      <w:tr w:rsidR="00673207" w14:paraId="6548B3C3" w14:textId="77777777">
        <w:trPr>
          <w:trHeight w:val="419"/>
        </w:trPr>
        <w:tc>
          <w:tcPr>
            <w:tcW w:w="3991" w:type="dxa"/>
          </w:tcPr>
          <w:p w14:paraId="0A851FAE" w14:textId="77777777" w:rsidR="00673207" w:rsidRDefault="00B740BA">
            <w:pPr>
              <w:rPr>
                <w:sz w:val="28"/>
                <w:szCs w:val="28"/>
              </w:rPr>
            </w:pPr>
            <w:r>
              <w:rPr>
                <w:sz w:val="28"/>
                <w:szCs w:val="28"/>
              </w:rPr>
              <w:t>Частота</w:t>
            </w:r>
          </w:p>
        </w:tc>
        <w:tc>
          <w:tcPr>
            <w:tcW w:w="5353" w:type="dxa"/>
          </w:tcPr>
          <w:p w14:paraId="301D0B56" w14:textId="77777777" w:rsidR="00673207" w:rsidRDefault="00B740BA">
            <w:pPr>
              <w:rPr>
                <w:sz w:val="28"/>
                <w:szCs w:val="28"/>
              </w:rPr>
            </w:pPr>
            <w:r>
              <w:rPr>
                <w:sz w:val="28"/>
                <w:szCs w:val="28"/>
              </w:rPr>
              <w:t>2.4 кГц</w:t>
            </w:r>
          </w:p>
        </w:tc>
      </w:tr>
    </w:tbl>
    <w:p w14:paraId="312531A8"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7AEED07F" w14:textId="77777777" w:rsidR="00673207" w:rsidRDefault="00B740BA">
      <w:pPr>
        <w:tabs>
          <w:tab w:val="left" w:pos="1080"/>
        </w:tabs>
        <w:spacing w:after="0" w:line="360" w:lineRule="auto"/>
        <w:ind w:firstLine="567"/>
        <w:jc w:val="both"/>
        <w:rPr>
          <w:rFonts w:ascii="Times New Roman" w:eastAsia="Times New Roman" w:hAnsi="Times New Roman" w:cs="Times New Roman"/>
          <w:color w:val="252525"/>
          <w:sz w:val="28"/>
          <w:szCs w:val="28"/>
          <w:highlight w:val="white"/>
        </w:rPr>
      </w:pPr>
      <w:r>
        <w:rPr>
          <w:rFonts w:ascii="Times New Roman" w:eastAsia="Times New Roman" w:hAnsi="Times New Roman" w:cs="Times New Roman"/>
          <w:sz w:val="28"/>
          <w:szCs w:val="28"/>
        </w:rPr>
        <w:t>Для зменшення розмірів пристрою при проектуванні друкованої плати перевагу необхідно надати SMD-компонентам (surface-mount device), або компонентам для поверхневого монтажу. Поверхневий монтаж -</w:t>
      </w:r>
      <w:r>
        <w:rPr>
          <w:rFonts w:ascii="Arial" w:eastAsia="Arial" w:hAnsi="Arial" w:cs="Arial"/>
          <w:color w:val="252525"/>
          <w:sz w:val="21"/>
          <w:szCs w:val="21"/>
          <w:highlight w:val="white"/>
        </w:rPr>
        <w:t> </w:t>
      </w:r>
      <w:r>
        <w:rPr>
          <w:rFonts w:ascii="Times New Roman" w:eastAsia="Times New Roman" w:hAnsi="Times New Roman" w:cs="Times New Roman"/>
          <w:sz w:val="28"/>
          <w:szCs w:val="28"/>
          <w:highlight w:val="white"/>
        </w:rPr>
        <w:t>технологія виготовлення електронних схем, в якій компоненти встановлюються безпосередньо на поверхню друкованої плати.</w:t>
      </w:r>
      <w:r>
        <w:rPr>
          <w:rFonts w:ascii="Times New Roman" w:eastAsia="Times New Roman" w:hAnsi="Times New Roman" w:cs="Times New Roman"/>
          <w:color w:val="252525"/>
          <w:sz w:val="28"/>
          <w:szCs w:val="28"/>
          <w:highlight w:val="white"/>
        </w:rPr>
        <w:t xml:space="preserve">У порівнянні з традиційними, плати для поверхневого монтажу мають підвищену щільність розміщення електронних елементів, менші відстані між провідниковими елементами та контактними площадками. Компоненти для поверхневого монтажу (SMD) </w:t>
      </w:r>
      <w:r>
        <w:rPr>
          <w:rFonts w:ascii="Times New Roman" w:eastAsia="Times New Roman" w:hAnsi="Times New Roman" w:cs="Times New Roman"/>
          <w:color w:val="252525"/>
          <w:sz w:val="28"/>
          <w:szCs w:val="28"/>
          <w:highlight w:val="white"/>
        </w:rPr>
        <w:lastRenderedPageBreak/>
        <w:t>найчастіше мають невелику вагу і розмір, а також меншу ціну. Технологія SMD зарекомендувала себе у підвищенні автоматизації виробництва і збільшенні продуктивності.</w:t>
      </w:r>
    </w:p>
    <w:p w14:paraId="36C1898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SMD-компоненти поділяються на типорозміри, кожен з яких має свої розміри та потужність. Для правильного вибору типорозміру SMD-резистора необхідно проаналізувати потужність, яка приходиться на елемент. Допустимі потужності для типорозмірів наведені в таблиці 2.5.</w:t>
      </w:r>
    </w:p>
    <w:p w14:paraId="39C4ECF6"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52C35DB3" w14:textId="77777777" w:rsidR="00673207" w:rsidRDefault="00B740BA">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 2.5 - Типорозміри та допустимі потужності резисторів SMD</w:t>
      </w:r>
    </w:p>
    <w:tbl>
      <w:tblPr>
        <w:tblStyle w:val="af2"/>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71"/>
        <w:gridCol w:w="4673"/>
      </w:tblGrid>
      <w:tr w:rsidR="00673207" w14:paraId="6420F971" w14:textId="77777777">
        <w:trPr>
          <w:trHeight w:val="397"/>
        </w:trPr>
        <w:tc>
          <w:tcPr>
            <w:tcW w:w="4671" w:type="dxa"/>
          </w:tcPr>
          <w:p w14:paraId="2BEE8F0B" w14:textId="77777777" w:rsidR="00673207" w:rsidRDefault="00B740BA">
            <w:pPr>
              <w:rPr>
                <w:sz w:val="28"/>
                <w:szCs w:val="28"/>
              </w:rPr>
            </w:pPr>
            <w:r>
              <w:rPr>
                <w:sz w:val="28"/>
                <w:szCs w:val="28"/>
              </w:rPr>
              <w:t>Типорозмір</w:t>
            </w:r>
          </w:p>
        </w:tc>
        <w:tc>
          <w:tcPr>
            <w:tcW w:w="4673" w:type="dxa"/>
          </w:tcPr>
          <w:p w14:paraId="79F26BDD" w14:textId="77777777" w:rsidR="00673207" w:rsidRDefault="00B740BA">
            <w:pPr>
              <w:rPr>
                <w:sz w:val="28"/>
                <w:szCs w:val="28"/>
              </w:rPr>
            </w:pPr>
            <w:r>
              <w:rPr>
                <w:sz w:val="28"/>
                <w:szCs w:val="28"/>
              </w:rPr>
              <w:t>Потужність</w:t>
            </w:r>
          </w:p>
        </w:tc>
      </w:tr>
      <w:tr w:rsidR="00673207" w14:paraId="171055FC" w14:textId="77777777">
        <w:trPr>
          <w:trHeight w:val="397"/>
        </w:trPr>
        <w:tc>
          <w:tcPr>
            <w:tcW w:w="4671" w:type="dxa"/>
          </w:tcPr>
          <w:p w14:paraId="600E3D24" w14:textId="77777777" w:rsidR="00673207" w:rsidRDefault="00B740BA">
            <w:pPr>
              <w:rPr>
                <w:sz w:val="28"/>
                <w:szCs w:val="28"/>
              </w:rPr>
            </w:pPr>
            <w:r>
              <w:rPr>
                <w:sz w:val="28"/>
                <w:szCs w:val="28"/>
              </w:rPr>
              <w:t>0201</w:t>
            </w:r>
          </w:p>
        </w:tc>
        <w:tc>
          <w:tcPr>
            <w:tcW w:w="4673" w:type="dxa"/>
          </w:tcPr>
          <w:p w14:paraId="1D4C66CC" w14:textId="77777777" w:rsidR="00673207" w:rsidRDefault="00B740BA">
            <w:pPr>
              <w:rPr>
                <w:sz w:val="28"/>
                <w:szCs w:val="28"/>
              </w:rPr>
            </w:pPr>
            <w:r>
              <w:rPr>
                <w:sz w:val="28"/>
                <w:szCs w:val="28"/>
              </w:rPr>
              <w:t>&lt;0.05 Вт</w:t>
            </w:r>
          </w:p>
        </w:tc>
      </w:tr>
      <w:tr w:rsidR="00673207" w14:paraId="60F81404" w14:textId="77777777">
        <w:trPr>
          <w:trHeight w:val="397"/>
        </w:trPr>
        <w:tc>
          <w:tcPr>
            <w:tcW w:w="4671" w:type="dxa"/>
          </w:tcPr>
          <w:p w14:paraId="68BF6F06" w14:textId="77777777" w:rsidR="00673207" w:rsidRDefault="00B740BA">
            <w:pPr>
              <w:rPr>
                <w:sz w:val="28"/>
                <w:szCs w:val="28"/>
              </w:rPr>
            </w:pPr>
            <w:r>
              <w:rPr>
                <w:sz w:val="28"/>
                <w:szCs w:val="28"/>
              </w:rPr>
              <w:t>0402</w:t>
            </w:r>
          </w:p>
        </w:tc>
        <w:tc>
          <w:tcPr>
            <w:tcW w:w="4673" w:type="dxa"/>
          </w:tcPr>
          <w:p w14:paraId="13132827" w14:textId="77777777" w:rsidR="00673207" w:rsidRDefault="00B740BA">
            <w:pPr>
              <w:rPr>
                <w:sz w:val="28"/>
                <w:szCs w:val="28"/>
              </w:rPr>
            </w:pPr>
            <w:r>
              <w:rPr>
                <w:sz w:val="28"/>
                <w:szCs w:val="28"/>
              </w:rPr>
              <w:t>&lt;0.062 Вт</w:t>
            </w:r>
          </w:p>
        </w:tc>
      </w:tr>
      <w:tr w:rsidR="00673207" w14:paraId="07DB16D7" w14:textId="77777777">
        <w:trPr>
          <w:trHeight w:val="397"/>
        </w:trPr>
        <w:tc>
          <w:tcPr>
            <w:tcW w:w="4671" w:type="dxa"/>
          </w:tcPr>
          <w:p w14:paraId="2824D1F8" w14:textId="77777777" w:rsidR="00673207" w:rsidRDefault="00B740BA">
            <w:pPr>
              <w:rPr>
                <w:sz w:val="28"/>
                <w:szCs w:val="28"/>
              </w:rPr>
            </w:pPr>
            <w:r>
              <w:rPr>
                <w:sz w:val="28"/>
                <w:szCs w:val="28"/>
              </w:rPr>
              <w:t>0603</w:t>
            </w:r>
          </w:p>
        </w:tc>
        <w:tc>
          <w:tcPr>
            <w:tcW w:w="4673" w:type="dxa"/>
          </w:tcPr>
          <w:p w14:paraId="2797DBE1" w14:textId="77777777" w:rsidR="00673207" w:rsidRDefault="00B740BA">
            <w:pPr>
              <w:rPr>
                <w:sz w:val="28"/>
                <w:szCs w:val="28"/>
              </w:rPr>
            </w:pPr>
            <w:r>
              <w:rPr>
                <w:sz w:val="28"/>
                <w:szCs w:val="28"/>
              </w:rPr>
              <w:t>&lt;0.1 Вт</w:t>
            </w:r>
          </w:p>
        </w:tc>
      </w:tr>
      <w:tr w:rsidR="00673207" w14:paraId="4C23C435" w14:textId="77777777">
        <w:trPr>
          <w:trHeight w:val="397"/>
        </w:trPr>
        <w:tc>
          <w:tcPr>
            <w:tcW w:w="4671" w:type="dxa"/>
          </w:tcPr>
          <w:p w14:paraId="7B07F03F" w14:textId="77777777" w:rsidR="00673207" w:rsidRDefault="00B740BA">
            <w:pPr>
              <w:rPr>
                <w:sz w:val="28"/>
                <w:szCs w:val="28"/>
              </w:rPr>
            </w:pPr>
            <w:r>
              <w:rPr>
                <w:sz w:val="28"/>
                <w:szCs w:val="28"/>
              </w:rPr>
              <w:t>0805</w:t>
            </w:r>
          </w:p>
        </w:tc>
        <w:tc>
          <w:tcPr>
            <w:tcW w:w="4673" w:type="dxa"/>
          </w:tcPr>
          <w:p w14:paraId="7A989F4A" w14:textId="77777777" w:rsidR="00673207" w:rsidRDefault="00B740BA">
            <w:pPr>
              <w:rPr>
                <w:sz w:val="28"/>
                <w:szCs w:val="28"/>
              </w:rPr>
            </w:pPr>
            <w:r>
              <w:rPr>
                <w:sz w:val="28"/>
                <w:szCs w:val="28"/>
              </w:rPr>
              <w:t>&lt;0.125 Вт</w:t>
            </w:r>
          </w:p>
        </w:tc>
      </w:tr>
      <w:tr w:rsidR="00673207" w14:paraId="489E9CB6" w14:textId="77777777">
        <w:trPr>
          <w:trHeight w:val="397"/>
        </w:trPr>
        <w:tc>
          <w:tcPr>
            <w:tcW w:w="4671" w:type="dxa"/>
          </w:tcPr>
          <w:p w14:paraId="132AF581" w14:textId="77777777" w:rsidR="00673207" w:rsidRDefault="00B740BA">
            <w:pPr>
              <w:rPr>
                <w:sz w:val="28"/>
                <w:szCs w:val="28"/>
              </w:rPr>
            </w:pPr>
            <w:r>
              <w:rPr>
                <w:sz w:val="28"/>
                <w:szCs w:val="28"/>
              </w:rPr>
              <w:t>1206</w:t>
            </w:r>
          </w:p>
        </w:tc>
        <w:tc>
          <w:tcPr>
            <w:tcW w:w="4673" w:type="dxa"/>
          </w:tcPr>
          <w:p w14:paraId="72191DF1" w14:textId="77777777" w:rsidR="00673207" w:rsidRDefault="00B740BA">
            <w:pPr>
              <w:rPr>
                <w:sz w:val="28"/>
                <w:szCs w:val="28"/>
              </w:rPr>
            </w:pPr>
            <w:r>
              <w:rPr>
                <w:sz w:val="28"/>
                <w:szCs w:val="28"/>
              </w:rPr>
              <w:t>&lt;0.25 Вт</w:t>
            </w:r>
          </w:p>
        </w:tc>
      </w:tr>
      <w:tr w:rsidR="00673207" w14:paraId="64F4B416" w14:textId="77777777">
        <w:trPr>
          <w:trHeight w:val="397"/>
        </w:trPr>
        <w:tc>
          <w:tcPr>
            <w:tcW w:w="4671" w:type="dxa"/>
          </w:tcPr>
          <w:p w14:paraId="07EEDD32" w14:textId="77777777" w:rsidR="00673207" w:rsidRDefault="00B740BA">
            <w:pPr>
              <w:rPr>
                <w:sz w:val="28"/>
                <w:szCs w:val="28"/>
              </w:rPr>
            </w:pPr>
            <w:r>
              <w:rPr>
                <w:sz w:val="28"/>
                <w:szCs w:val="28"/>
              </w:rPr>
              <w:t>1210</w:t>
            </w:r>
          </w:p>
        </w:tc>
        <w:tc>
          <w:tcPr>
            <w:tcW w:w="4673" w:type="dxa"/>
          </w:tcPr>
          <w:p w14:paraId="71A869EE" w14:textId="77777777" w:rsidR="00673207" w:rsidRDefault="00B740BA">
            <w:pPr>
              <w:rPr>
                <w:sz w:val="28"/>
                <w:szCs w:val="28"/>
              </w:rPr>
            </w:pPr>
            <w:r>
              <w:rPr>
                <w:sz w:val="28"/>
                <w:szCs w:val="28"/>
              </w:rPr>
              <w:t>&lt;0.5 Вт</w:t>
            </w:r>
          </w:p>
        </w:tc>
      </w:tr>
      <w:tr w:rsidR="00673207" w14:paraId="62E33931" w14:textId="77777777">
        <w:trPr>
          <w:trHeight w:val="397"/>
        </w:trPr>
        <w:tc>
          <w:tcPr>
            <w:tcW w:w="4671" w:type="dxa"/>
          </w:tcPr>
          <w:p w14:paraId="1AADAE19" w14:textId="77777777" w:rsidR="00673207" w:rsidRDefault="00B740BA">
            <w:pPr>
              <w:rPr>
                <w:sz w:val="28"/>
                <w:szCs w:val="28"/>
              </w:rPr>
            </w:pPr>
            <w:r>
              <w:rPr>
                <w:sz w:val="28"/>
                <w:szCs w:val="28"/>
              </w:rPr>
              <w:t>2010</w:t>
            </w:r>
          </w:p>
        </w:tc>
        <w:tc>
          <w:tcPr>
            <w:tcW w:w="4673" w:type="dxa"/>
          </w:tcPr>
          <w:p w14:paraId="13FCC376" w14:textId="77777777" w:rsidR="00673207" w:rsidRDefault="00B740BA">
            <w:pPr>
              <w:rPr>
                <w:sz w:val="28"/>
                <w:szCs w:val="28"/>
              </w:rPr>
            </w:pPr>
            <w:r>
              <w:rPr>
                <w:sz w:val="28"/>
                <w:szCs w:val="28"/>
              </w:rPr>
              <w:t>&lt;0.75 Вт</w:t>
            </w:r>
          </w:p>
        </w:tc>
      </w:tr>
      <w:tr w:rsidR="00673207" w14:paraId="265979EA" w14:textId="77777777">
        <w:trPr>
          <w:trHeight w:val="397"/>
        </w:trPr>
        <w:tc>
          <w:tcPr>
            <w:tcW w:w="4671" w:type="dxa"/>
          </w:tcPr>
          <w:p w14:paraId="4215F6E6" w14:textId="77777777" w:rsidR="00673207" w:rsidRDefault="00B740BA">
            <w:pPr>
              <w:rPr>
                <w:sz w:val="28"/>
                <w:szCs w:val="28"/>
              </w:rPr>
            </w:pPr>
            <w:r>
              <w:rPr>
                <w:sz w:val="28"/>
                <w:szCs w:val="28"/>
              </w:rPr>
              <w:t>2512</w:t>
            </w:r>
          </w:p>
        </w:tc>
        <w:tc>
          <w:tcPr>
            <w:tcW w:w="4673" w:type="dxa"/>
          </w:tcPr>
          <w:p w14:paraId="5FADB72F" w14:textId="77777777" w:rsidR="00673207" w:rsidRDefault="00B740BA">
            <w:pPr>
              <w:rPr>
                <w:sz w:val="28"/>
                <w:szCs w:val="28"/>
              </w:rPr>
            </w:pPr>
            <w:r>
              <w:rPr>
                <w:sz w:val="28"/>
                <w:szCs w:val="28"/>
              </w:rPr>
              <w:t>&lt;1 Вт</w:t>
            </w:r>
          </w:p>
        </w:tc>
      </w:tr>
    </w:tbl>
    <w:p w14:paraId="51A6D8CE"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08D825AA"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Мікроконтроллер Atmega8, який було використано в приладі, було обрано у корпусі TQFP-32, який забезпечує малі розміри та легкий SMD-монтаж.</w:t>
      </w:r>
    </w:p>
    <w:p w14:paraId="6729A187"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Зовнішній вигляд Atmega8 у корпусі TQFP-32 зображено на рис 2.10, а його розміри – на рис. 2.11.</w:t>
      </w:r>
    </w:p>
    <w:p w14:paraId="4326AFC7" w14:textId="77777777" w:rsidR="00673207" w:rsidRDefault="00673207">
      <w:pPr>
        <w:tabs>
          <w:tab w:val="left" w:pos="1080"/>
        </w:tabs>
        <w:spacing w:after="0" w:line="360" w:lineRule="auto"/>
        <w:ind w:firstLine="567"/>
        <w:jc w:val="center"/>
        <w:rPr>
          <w:rFonts w:ascii="Times New Roman" w:eastAsia="Times New Roman" w:hAnsi="Times New Roman" w:cs="Times New Roman"/>
          <w:sz w:val="28"/>
          <w:szCs w:val="28"/>
        </w:rPr>
      </w:pPr>
    </w:p>
    <w:p w14:paraId="3E32492C" w14:textId="77777777" w:rsidR="00673207" w:rsidRDefault="00B740BA">
      <w:pPr>
        <w:jc w:val="center"/>
      </w:pPr>
      <w:r>
        <w:rPr>
          <w:noProof/>
        </w:rPr>
        <w:lastRenderedPageBreak/>
        <mc:AlternateContent>
          <mc:Choice Requires="wps">
            <w:drawing>
              <wp:inline distT="0" distB="0" distL="0" distR="0" wp14:anchorId="782A4631" wp14:editId="08D3BCA4">
                <wp:extent cx="333375" cy="333375"/>
                <wp:effectExtent l="0" t="0" r="0" b="0"/>
                <wp:docPr id="36" name="Прямокутник 36" descr="http://www.atmega8.ru/images/catalog/th35012845401054348.png"/>
                <wp:cNvGraphicFramePr/>
                <a:graphic xmlns:a="http://schemas.openxmlformats.org/drawingml/2006/main">
                  <a:graphicData uri="http://schemas.microsoft.com/office/word/2010/wordprocessingShape">
                    <wps:wsp>
                      <wps:cNvSpPr/>
                      <wps:spPr>
                        <a:xfrm>
                          <a:off x="5193600" y="3627600"/>
                          <a:ext cx="304800" cy="304800"/>
                        </a:xfrm>
                        <a:prstGeom prst="rect">
                          <a:avLst/>
                        </a:prstGeom>
                        <a:noFill/>
                        <a:ln>
                          <a:noFill/>
                        </a:ln>
                      </wps:spPr>
                      <wps:txbx>
                        <w:txbxContent>
                          <w:p w14:paraId="2686175A" w14:textId="77777777" w:rsidR="00673207" w:rsidRDefault="00673207">
                            <w:pPr>
                              <w:spacing w:after="0" w:line="240" w:lineRule="auto"/>
                              <w:textDirection w:val="btLr"/>
                            </w:pPr>
                          </w:p>
                        </w:txbxContent>
                      </wps:txbx>
                      <wps:bodyPr spcFirstLastPara="1" wrap="square" lIns="91425" tIns="91425" rIns="91425" bIns="91425" anchor="ctr" anchorCtr="0">
                        <a:noAutofit/>
                      </wps:bodyPr>
                    </wps:wsp>
                  </a:graphicData>
                </a:graphic>
              </wp:inline>
            </w:drawing>
          </mc:Choice>
          <mc:Fallback>
            <w:pict>
              <v:rect w14:anchorId="782A4631" id="Прямокутник 36" o:spid="_x0000_s1037" alt="http://www.atmega8.ru/images/catalog/th35012845401054348.png" style="width:26.25pt;height:26.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" filled="f" stroked="f">
                <v:textbox inset="2.53958mm,2.53958mm,2.53958mm,2.53958mm">
                  <w:txbxContent>
                    <w:p w14:paraId="2686175A" w14:textId="77777777" w:rsidR="00673207" w:rsidRDefault="00673207">
                      <w:pPr>
                        <w:spacing w:after="0" w:line="240" w:lineRule="auto"/>
                        <w:textDirection w:val="btLr"/>
                      </w:pPr>
                    </w:p>
                  </w:txbxContent>
                </v:textbox>
                <w10:anchorlock/>
              </v:rect>
            </w:pict>
          </mc:Fallback>
        </mc:AlternateContent>
      </w:r>
      <w:r>
        <w:rPr>
          <w:noProof/>
        </w:rPr>
        <w:drawing>
          <wp:inline distT="0" distB="0" distL="0" distR="0" wp14:anchorId="3DF8965A" wp14:editId="04ACCC12">
            <wp:extent cx="3038475" cy="2524125"/>
            <wp:effectExtent l="0" t="0" r="0" b="0"/>
            <wp:docPr id="61"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74"/>
                    <a:srcRect/>
                    <a:stretch>
                      <a:fillRect/>
                    </a:stretch>
                  </pic:blipFill>
                  <pic:spPr>
                    <a:xfrm>
                      <a:off x="0" y="0"/>
                      <a:ext cx="3038475" cy="2524125"/>
                    </a:xfrm>
                    <a:prstGeom prst="rect">
                      <a:avLst/>
                    </a:prstGeom>
                    <a:ln/>
                  </pic:spPr>
                </pic:pic>
              </a:graphicData>
            </a:graphic>
          </wp:inline>
        </w:drawing>
      </w:r>
    </w:p>
    <w:p w14:paraId="2A2DFBB2" w14:textId="77777777" w:rsidR="00673207" w:rsidRDefault="00B740B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2.10 - Мікроконтролер Atmega 8 у корпусі TQFP-32</w:t>
      </w:r>
    </w:p>
    <w:p w14:paraId="411DA5EB" w14:textId="77777777" w:rsidR="00673207" w:rsidRDefault="00673207">
      <w:pPr>
        <w:rPr>
          <w:sz w:val="26"/>
          <w:szCs w:val="26"/>
        </w:rPr>
      </w:pPr>
    </w:p>
    <w:p w14:paraId="29730270" w14:textId="77777777" w:rsidR="00673207" w:rsidRDefault="00B740BA">
      <w:pPr>
        <w:jc w:val="center"/>
        <w:rPr>
          <w:sz w:val="26"/>
          <w:szCs w:val="26"/>
        </w:rPr>
      </w:pPr>
      <w:r>
        <w:rPr>
          <w:noProof/>
        </w:rPr>
        <w:drawing>
          <wp:inline distT="0" distB="0" distL="0" distR="0" wp14:anchorId="741D8C0D" wp14:editId="2C92D3CC">
            <wp:extent cx="5934075" cy="2762250"/>
            <wp:effectExtent l="0" t="0" r="0" b="0"/>
            <wp:docPr id="47"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75"/>
                    <a:srcRect/>
                    <a:stretch>
                      <a:fillRect/>
                    </a:stretch>
                  </pic:blipFill>
                  <pic:spPr>
                    <a:xfrm>
                      <a:off x="0" y="0"/>
                      <a:ext cx="5934075" cy="2762250"/>
                    </a:xfrm>
                    <a:prstGeom prst="rect">
                      <a:avLst/>
                    </a:prstGeom>
                    <a:ln/>
                  </pic:spPr>
                </pic:pic>
              </a:graphicData>
            </a:graphic>
          </wp:inline>
        </w:drawing>
      </w:r>
      <w:r>
        <w:rPr>
          <w:rFonts w:ascii="Times New Roman" w:eastAsia="Times New Roman" w:hAnsi="Times New Roman" w:cs="Times New Roman"/>
          <w:sz w:val="28"/>
          <w:szCs w:val="28"/>
        </w:rPr>
        <w:t>Рис. 2.11 – Параметри корпуса TQFP-32</w:t>
      </w:r>
    </w:p>
    <w:p w14:paraId="3C3142E7"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Мікроконтролер ATmega8 виконаний за технологією CMOS, 8-розрядний, мікроспоживаючий, заснований на AVR-RISC архітектурі. Виконуючи одну повноцінну інструкцію за один такт, ATmega8 досягає продуктивності 1 MIPS на МГЦ, дозволяючи досягти оптимального співвідношення продуктивності до споживаної енергії.</w:t>
      </w:r>
    </w:p>
    <w:p w14:paraId="48E064F2"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Технічні характеристики МК ATMega 8:</w:t>
      </w:r>
    </w:p>
    <w:p w14:paraId="638D6743"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Пам'ять для програм становить 8 Кб з можливістю перезаписати 10 000 разів</w:t>
      </w:r>
    </w:p>
    <w:p w14:paraId="42BF5CE4"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lastRenderedPageBreak/>
        <w:t>512 байт флеш-пам'яті для зберігання змінних (100 000 циклів перезапису)</w:t>
      </w:r>
    </w:p>
    <w:p w14:paraId="425B71B7"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1 Кб ОЗУ і 32 регістра загального призначення</w:t>
      </w:r>
    </w:p>
    <w:p w14:paraId="49265FFB"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Два 8-розрядних Таймера / Лічильника з роздільним прескалером, режим порівняння</w:t>
      </w:r>
    </w:p>
    <w:p w14:paraId="603D0C9A"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16-розрядний Таймер / Лічильник з роздільним прескалером, режим порівняння, режим захоплення</w:t>
      </w:r>
    </w:p>
    <w:p w14:paraId="211969C8"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Таймер реального часу з незалежним генератором</w:t>
      </w:r>
    </w:p>
    <w:p w14:paraId="66FBDE78"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3 канали ШІМ</w:t>
      </w:r>
    </w:p>
    <w:p w14:paraId="67928000"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6 каналів 10-розрядного АЦП</w:t>
      </w:r>
    </w:p>
    <w:p w14:paraId="7A457B1B"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Двопровідний послідовний інтерфейс</w:t>
      </w:r>
    </w:p>
    <w:p w14:paraId="5690A55B"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Програмований послідовний USART</w:t>
      </w:r>
    </w:p>
    <w:p w14:paraId="0624794A"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Інтерфейс SPI з режимами Master / Slave</w:t>
      </w:r>
    </w:p>
    <w:p w14:paraId="404DCE92"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Програмований сторожовий таймер з окремим незалежним генератором</w:t>
      </w:r>
    </w:p>
    <w:p w14:paraId="03FA83D8"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Вбудований аналоговий компаратор</w:t>
      </w:r>
    </w:p>
    <w:p w14:paraId="3CA0AFEA"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Скидання при включенні живлення, програмований захист від провалів живлення</w:t>
      </w:r>
    </w:p>
    <w:p w14:paraId="7B89718E"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Вбудований калібрований RC-генератор</w:t>
      </w:r>
    </w:p>
    <w:p w14:paraId="62D654B6"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Обробка внутрішніх і зовнішніх переривань</w:t>
      </w:r>
    </w:p>
    <w:p w14:paraId="537CBB55"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Наявність режимів зі зниженим енергоспоживанням: Холостий(Idle), шумозаглушення АЦП(ADC Noise Reduction), економії енергії(Power-save), при відключенні живлення(Power-down), і в режимі очікування(Standby)</w:t>
      </w:r>
    </w:p>
    <w:p w14:paraId="732B9753"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Напруга живлення 4.5 - 5.5В</w:t>
      </w:r>
    </w:p>
    <w:p w14:paraId="6A59371F" w14:textId="77777777" w:rsidR="00673207" w:rsidRDefault="00B740BA">
      <w:pPr>
        <w:numPr>
          <w:ilvl w:val="0"/>
          <w:numId w:val="11"/>
        </w:numPr>
        <w:spacing w:after="0" w:line="360" w:lineRule="auto"/>
        <w:rPr>
          <w:sz w:val="28"/>
          <w:szCs w:val="28"/>
        </w:rPr>
      </w:pPr>
      <w:r>
        <w:rPr>
          <w:rFonts w:ascii="Times New Roman" w:eastAsia="Times New Roman" w:hAnsi="Times New Roman" w:cs="Times New Roman"/>
          <w:sz w:val="28"/>
          <w:szCs w:val="28"/>
        </w:rPr>
        <w:t>Тактова частота 0-16 МГц</w:t>
      </w:r>
    </w:p>
    <w:p w14:paraId="7BA496B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МК має 23 порта вводу/виводу, об'єднаних в 3 групи: </w:t>
      </w:r>
    </w:p>
    <w:p w14:paraId="743717B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Порт В (PB0 - РВ7): Два виводи (РВ6 і PB7) використовуються для підключення кварцового резонатора. Виводи РВ2 - РВ5 зарезервовані для </w:t>
      </w:r>
      <w:r>
        <w:rPr>
          <w:rFonts w:ascii="Times New Roman" w:eastAsia="Times New Roman" w:hAnsi="Times New Roman" w:cs="Times New Roman"/>
          <w:sz w:val="28"/>
          <w:szCs w:val="28"/>
        </w:rPr>
        <w:lastRenderedPageBreak/>
        <w:t xml:space="preserve">внутрішньосхемного програмування. Таким чином, для загального застосування залишаються порти PB0 і PB1. </w:t>
      </w:r>
    </w:p>
    <w:p w14:paraId="00959F87"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Порт С (PC0 - РС6: 7 виводів): Порти PC0 - РС5 можна використовувати в якості аналогових входів. РС6 зазвичай використовується для скидання. </w:t>
      </w:r>
    </w:p>
    <w:p w14:paraId="07159BA5"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Порт D (PD0 - PD7: 8 виводів): Ці порти можна використовувати для загального застосування.</w:t>
      </w:r>
      <w:r>
        <w:rPr>
          <w:rFonts w:ascii="Times New Roman" w:eastAsia="Times New Roman" w:hAnsi="Times New Roman" w:cs="Times New Roman"/>
          <w:sz w:val="28"/>
          <w:szCs w:val="28"/>
        </w:rPr>
        <w:tab/>
      </w:r>
    </w:p>
    <w:p w14:paraId="6300B2C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Cписок компонентів схеми контролера наведено в таблиці 2.6.</w:t>
      </w:r>
    </w:p>
    <w:p w14:paraId="2CD662BB" w14:textId="77777777" w:rsidR="00673207" w:rsidRDefault="00B740BA">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 2.6 - Загальний список компонентів</w:t>
      </w:r>
    </w:p>
    <w:tbl>
      <w:tblPr>
        <w:tblStyle w:val="af3"/>
        <w:tblW w:w="934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60"/>
        <w:gridCol w:w="1547"/>
        <w:gridCol w:w="1815"/>
        <w:gridCol w:w="2268"/>
        <w:gridCol w:w="1553"/>
      </w:tblGrid>
      <w:tr w:rsidR="00673207" w14:paraId="29E2DD44" w14:textId="77777777">
        <w:tc>
          <w:tcPr>
            <w:tcW w:w="2161" w:type="dxa"/>
          </w:tcPr>
          <w:p w14:paraId="37965C2D" w14:textId="77777777" w:rsidR="00673207" w:rsidRDefault="00B740BA">
            <w:pPr>
              <w:rPr>
                <w:sz w:val="28"/>
                <w:szCs w:val="28"/>
              </w:rPr>
            </w:pPr>
            <w:r>
              <w:rPr>
                <w:sz w:val="28"/>
                <w:szCs w:val="28"/>
              </w:rPr>
              <w:t>Позначення</w:t>
            </w:r>
          </w:p>
        </w:tc>
        <w:tc>
          <w:tcPr>
            <w:tcW w:w="1547" w:type="dxa"/>
          </w:tcPr>
          <w:p w14:paraId="1E5B05B0" w14:textId="77777777" w:rsidR="00673207" w:rsidRDefault="00B740BA">
            <w:pPr>
              <w:rPr>
                <w:sz w:val="28"/>
                <w:szCs w:val="28"/>
              </w:rPr>
            </w:pPr>
            <w:r>
              <w:rPr>
                <w:sz w:val="28"/>
                <w:szCs w:val="28"/>
              </w:rPr>
              <w:t>Кількість</w:t>
            </w:r>
          </w:p>
        </w:tc>
        <w:tc>
          <w:tcPr>
            <w:tcW w:w="1815" w:type="dxa"/>
          </w:tcPr>
          <w:p w14:paraId="24F5F486" w14:textId="77777777" w:rsidR="00673207" w:rsidRDefault="00B740BA">
            <w:pPr>
              <w:rPr>
                <w:sz w:val="28"/>
                <w:szCs w:val="28"/>
              </w:rPr>
            </w:pPr>
            <w:r>
              <w:rPr>
                <w:sz w:val="28"/>
                <w:szCs w:val="28"/>
              </w:rPr>
              <w:t>Корпус</w:t>
            </w:r>
          </w:p>
        </w:tc>
        <w:tc>
          <w:tcPr>
            <w:tcW w:w="2268" w:type="dxa"/>
          </w:tcPr>
          <w:p w14:paraId="0AB28C61" w14:textId="77777777" w:rsidR="00673207" w:rsidRDefault="00B740BA">
            <w:pPr>
              <w:rPr>
                <w:sz w:val="28"/>
                <w:szCs w:val="28"/>
              </w:rPr>
            </w:pPr>
            <w:r>
              <w:rPr>
                <w:sz w:val="28"/>
                <w:szCs w:val="28"/>
              </w:rPr>
              <w:t>Тип</w:t>
            </w:r>
          </w:p>
        </w:tc>
        <w:tc>
          <w:tcPr>
            <w:tcW w:w="1553" w:type="dxa"/>
          </w:tcPr>
          <w:p w14:paraId="7EC01497" w14:textId="77777777" w:rsidR="00673207" w:rsidRDefault="00B740BA">
            <w:pPr>
              <w:rPr>
                <w:sz w:val="28"/>
                <w:szCs w:val="28"/>
              </w:rPr>
            </w:pPr>
            <w:r>
              <w:rPr>
                <w:sz w:val="28"/>
                <w:szCs w:val="28"/>
              </w:rPr>
              <w:t>Примітка</w:t>
            </w:r>
          </w:p>
        </w:tc>
      </w:tr>
      <w:tr w:rsidR="00673207" w14:paraId="60737575" w14:textId="77777777">
        <w:tc>
          <w:tcPr>
            <w:tcW w:w="2161" w:type="dxa"/>
          </w:tcPr>
          <w:p w14:paraId="7F4F4FA4" w14:textId="77777777" w:rsidR="00673207" w:rsidRDefault="00B740BA">
            <w:pPr>
              <w:rPr>
                <w:sz w:val="28"/>
                <w:szCs w:val="28"/>
              </w:rPr>
            </w:pPr>
            <w:r>
              <w:rPr>
                <w:sz w:val="28"/>
                <w:szCs w:val="28"/>
              </w:rPr>
              <w:t>DD1</w:t>
            </w:r>
          </w:p>
        </w:tc>
        <w:tc>
          <w:tcPr>
            <w:tcW w:w="1547" w:type="dxa"/>
          </w:tcPr>
          <w:p w14:paraId="20AF53E5" w14:textId="77777777" w:rsidR="00673207" w:rsidRDefault="00B740BA">
            <w:pPr>
              <w:rPr>
                <w:sz w:val="28"/>
                <w:szCs w:val="28"/>
              </w:rPr>
            </w:pPr>
            <w:r>
              <w:rPr>
                <w:sz w:val="28"/>
                <w:szCs w:val="28"/>
              </w:rPr>
              <w:t>1</w:t>
            </w:r>
          </w:p>
        </w:tc>
        <w:tc>
          <w:tcPr>
            <w:tcW w:w="1815" w:type="dxa"/>
          </w:tcPr>
          <w:p w14:paraId="013241DA" w14:textId="77777777" w:rsidR="00673207" w:rsidRDefault="00B740BA">
            <w:pPr>
              <w:rPr>
                <w:sz w:val="28"/>
                <w:szCs w:val="28"/>
              </w:rPr>
            </w:pPr>
            <w:r>
              <w:rPr>
                <w:sz w:val="28"/>
                <w:szCs w:val="28"/>
              </w:rPr>
              <w:t>TQFP-32</w:t>
            </w:r>
          </w:p>
        </w:tc>
        <w:tc>
          <w:tcPr>
            <w:tcW w:w="2268" w:type="dxa"/>
          </w:tcPr>
          <w:p w14:paraId="0014EA84" w14:textId="77777777" w:rsidR="00673207" w:rsidRDefault="00B740BA">
            <w:pPr>
              <w:rPr>
                <w:sz w:val="28"/>
                <w:szCs w:val="28"/>
              </w:rPr>
            </w:pPr>
            <w:r>
              <w:rPr>
                <w:sz w:val="28"/>
                <w:szCs w:val="28"/>
              </w:rPr>
              <w:t>Atmega 8</w:t>
            </w:r>
          </w:p>
        </w:tc>
        <w:tc>
          <w:tcPr>
            <w:tcW w:w="1553" w:type="dxa"/>
          </w:tcPr>
          <w:p w14:paraId="3D7584C6" w14:textId="77777777" w:rsidR="00673207" w:rsidRDefault="00673207">
            <w:pPr>
              <w:rPr>
                <w:sz w:val="28"/>
                <w:szCs w:val="28"/>
              </w:rPr>
            </w:pPr>
          </w:p>
        </w:tc>
      </w:tr>
      <w:tr w:rsidR="00673207" w14:paraId="40FA0A29" w14:textId="77777777">
        <w:tc>
          <w:tcPr>
            <w:tcW w:w="2161" w:type="dxa"/>
          </w:tcPr>
          <w:p w14:paraId="486DEECF" w14:textId="77777777" w:rsidR="00673207" w:rsidRDefault="00B740BA">
            <w:pPr>
              <w:rPr>
                <w:sz w:val="28"/>
                <w:szCs w:val="28"/>
              </w:rPr>
            </w:pPr>
            <w:r>
              <w:rPr>
                <w:sz w:val="28"/>
                <w:szCs w:val="28"/>
              </w:rPr>
              <w:t>DD2</w:t>
            </w:r>
          </w:p>
        </w:tc>
        <w:tc>
          <w:tcPr>
            <w:tcW w:w="1547" w:type="dxa"/>
          </w:tcPr>
          <w:p w14:paraId="3C6F44DB" w14:textId="77777777" w:rsidR="00673207" w:rsidRDefault="00B740BA">
            <w:pPr>
              <w:rPr>
                <w:sz w:val="28"/>
                <w:szCs w:val="28"/>
              </w:rPr>
            </w:pPr>
            <w:r>
              <w:rPr>
                <w:sz w:val="28"/>
                <w:szCs w:val="28"/>
              </w:rPr>
              <w:t>1</w:t>
            </w:r>
          </w:p>
        </w:tc>
        <w:tc>
          <w:tcPr>
            <w:tcW w:w="1815" w:type="dxa"/>
          </w:tcPr>
          <w:p w14:paraId="13B14E3E" w14:textId="77777777" w:rsidR="00673207" w:rsidRDefault="00B740BA">
            <w:pPr>
              <w:rPr>
                <w:sz w:val="28"/>
                <w:szCs w:val="28"/>
              </w:rPr>
            </w:pPr>
            <w:r>
              <w:rPr>
                <w:sz w:val="28"/>
                <w:szCs w:val="28"/>
              </w:rPr>
              <w:t>TO-92</w:t>
            </w:r>
          </w:p>
        </w:tc>
        <w:tc>
          <w:tcPr>
            <w:tcW w:w="2268" w:type="dxa"/>
          </w:tcPr>
          <w:p w14:paraId="14135B58" w14:textId="77777777" w:rsidR="00673207" w:rsidRDefault="00B740BA">
            <w:pPr>
              <w:rPr>
                <w:sz w:val="28"/>
                <w:szCs w:val="28"/>
              </w:rPr>
            </w:pPr>
            <w:r>
              <w:rPr>
                <w:sz w:val="28"/>
                <w:szCs w:val="28"/>
              </w:rPr>
              <w:t>DS18B20</w:t>
            </w:r>
          </w:p>
        </w:tc>
        <w:tc>
          <w:tcPr>
            <w:tcW w:w="1553" w:type="dxa"/>
          </w:tcPr>
          <w:p w14:paraId="45A408FF" w14:textId="77777777" w:rsidR="00673207" w:rsidRDefault="00673207">
            <w:pPr>
              <w:rPr>
                <w:sz w:val="28"/>
                <w:szCs w:val="28"/>
              </w:rPr>
            </w:pPr>
          </w:p>
        </w:tc>
      </w:tr>
      <w:tr w:rsidR="00673207" w14:paraId="64A5707B" w14:textId="77777777">
        <w:tc>
          <w:tcPr>
            <w:tcW w:w="2161" w:type="dxa"/>
          </w:tcPr>
          <w:p w14:paraId="53649378" w14:textId="77777777" w:rsidR="00673207" w:rsidRDefault="00B740BA">
            <w:pPr>
              <w:rPr>
                <w:sz w:val="28"/>
                <w:szCs w:val="28"/>
              </w:rPr>
            </w:pPr>
            <w:r>
              <w:rPr>
                <w:sz w:val="28"/>
                <w:szCs w:val="28"/>
              </w:rPr>
              <w:t>DA1,DA2</w:t>
            </w:r>
          </w:p>
        </w:tc>
        <w:tc>
          <w:tcPr>
            <w:tcW w:w="1547" w:type="dxa"/>
          </w:tcPr>
          <w:p w14:paraId="547A54DC" w14:textId="77777777" w:rsidR="00673207" w:rsidRDefault="00B740BA">
            <w:pPr>
              <w:rPr>
                <w:sz w:val="28"/>
                <w:szCs w:val="28"/>
              </w:rPr>
            </w:pPr>
            <w:r>
              <w:rPr>
                <w:sz w:val="28"/>
                <w:szCs w:val="28"/>
              </w:rPr>
              <w:t>2</w:t>
            </w:r>
          </w:p>
        </w:tc>
        <w:tc>
          <w:tcPr>
            <w:tcW w:w="1815" w:type="dxa"/>
          </w:tcPr>
          <w:p w14:paraId="741655D5" w14:textId="77777777" w:rsidR="00673207" w:rsidRDefault="00B740BA">
            <w:pPr>
              <w:rPr>
                <w:sz w:val="28"/>
                <w:szCs w:val="28"/>
              </w:rPr>
            </w:pPr>
            <w:r>
              <w:rPr>
                <w:sz w:val="28"/>
                <w:szCs w:val="28"/>
              </w:rPr>
              <w:t>SOIC-8</w:t>
            </w:r>
          </w:p>
        </w:tc>
        <w:tc>
          <w:tcPr>
            <w:tcW w:w="2268" w:type="dxa"/>
          </w:tcPr>
          <w:p w14:paraId="17E7CB63" w14:textId="77777777" w:rsidR="00673207" w:rsidRDefault="00B740BA">
            <w:pPr>
              <w:rPr>
                <w:sz w:val="28"/>
                <w:szCs w:val="28"/>
              </w:rPr>
            </w:pPr>
            <w:r>
              <w:rPr>
                <w:sz w:val="28"/>
                <w:szCs w:val="28"/>
              </w:rPr>
              <w:t>LM358</w:t>
            </w:r>
          </w:p>
        </w:tc>
        <w:tc>
          <w:tcPr>
            <w:tcW w:w="1553" w:type="dxa"/>
          </w:tcPr>
          <w:p w14:paraId="327243F2" w14:textId="77777777" w:rsidR="00673207" w:rsidRDefault="00673207">
            <w:pPr>
              <w:rPr>
                <w:sz w:val="28"/>
                <w:szCs w:val="28"/>
              </w:rPr>
            </w:pPr>
          </w:p>
        </w:tc>
      </w:tr>
      <w:tr w:rsidR="00673207" w14:paraId="7B7E765C" w14:textId="77777777">
        <w:tc>
          <w:tcPr>
            <w:tcW w:w="2161" w:type="dxa"/>
          </w:tcPr>
          <w:p w14:paraId="39D90928" w14:textId="77777777" w:rsidR="00673207" w:rsidRDefault="00B740BA">
            <w:pPr>
              <w:rPr>
                <w:sz w:val="28"/>
                <w:szCs w:val="28"/>
              </w:rPr>
            </w:pPr>
            <w:r>
              <w:rPr>
                <w:sz w:val="28"/>
                <w:szCs w:val="28"/>
              </w:rPr>
              <w:t>HG1</w:t>
            </w:r>
          </w:p>
        </w:tc>
        <w:tc>
          <w:tcPr>
            <w:tcW w:w="1547" w:type="dxa"/>
          </w:tcPr>
          <w:p w14:paraId="564121A4" w14:textId="77777777" w:rsidR="00673207" w:rsidRDefault="00B740BA">
            <w:pPr>
              <w:rPr>
                <w:sz w:val="28"/>
                <w:szCs w:val="28"/>
              </w:rPr>
            </w:pPr>
            <w:r>
              <w:rPr>
                <w:sz w:val="28"/>
                <w:szCs w:val="28"/>
              </w:rPr>
              <w:t>1</w:t>
            </w:r>
          </w:p>
        </w:tc>
        <w:tc>
          <w:tcPr>
            <w:tcW w:w="1815" w:type="dxa"/>
          </w:tcPr>
          <w:p w14:paraId="1BB46FD1" w14:textId="77777777" w:rsidR="00673207" w:rsidRDefault="00B740BA">
            <w:pPr>
              <w:rPr>
                <w:sz w:val="28"/>
                <w:szCs w:val="28"/>
              </w:rPr>
            </w:pPr>
            <w:r>
              <w:rPr>
                <w:sz w:val="28"/>
                <w:szCs w:val="28"/>
              </w:rPr>
              <w:t>-</w:t>
            </w:r>
          </w:p>
        </w:tc>
        <w:tc>
          <w:tcPr>
            <w:tcW w:w="2268" w:type="dxa"/>
          </w:tcPr>
          <w:p w14:paraId="7432533B" w14:textId="77777777" w:rsidR="00673207" w:rsidRDefault="00B740BA">
            <w:pPr>
              <w:rPr>
                <w:sz w:val="28"/>
                <w:szCs w:val="28"/>
              </w:rPr>
            </w:pPr>
            <w:r>
              <w:rPr>
                <w:sz w:val="28"/>
                <w:szCs w:val="28"/>
              </w:rPr>
              <w:t>HD44780</w:t>
            </w:r>
          </w:p>
        </w:tc>
        <w:tc>
          <w:tcPr>
            <w:tcW w:w="1553" w:type="dxa"/>
          </w:tcPr>
          <w:p w14:paraId="49AFE203" w14:textId="77777777" w:rsidR="00673207" w:rsidRDefault="00673207">
            <w:pPr>
              <w:rPr>
                <w:sz w:val="28"/>
                <w:szCs w:val="28"/>
              </w:rPr>
            </w:pPr>
          </w:p>
        </w:tc>
      </w:tr>
      <w:tr w:rsidR="00673207" w14:paraId="1B25154F" w14:textId="77777777">
        <w:tc>
          <w:tcPr>
            <w:tcW w:w="2161" w:type="dxa"/>
          </w:tcPr>
          <w:p w14:paraId="3D8FAF7E" w14:textId="77777777" w:rsidR="00673207" w:rsidRDefault="00B740BA">
            <w:pPr>
              <w:rPr>
                <w:sz w:val="28"/>
                <w:szCs w:val="28"/>
              </w:rPr>
            </w:pPr>
            <w:r>
              <w:rPr>
                <w:sz w:val="28"/>
                <w:szCs w:val="28"/>
              </w:rPr>
              <w:t>R1</w:t>
            </w:r>
          </w:p>
        </w:tc>
        <w:tc>
          <w:tcPr>
            <w:tcW w:w="1547" w:type="dxa"/>
          </w:tcPr>
          <w:p w14:paraId="4C4C4938" w14:textId="77777777" w:rsidR="00673207" w:rsidRDefault="00B740BA">
            <w:pPr>
              <w:rPr>
                <w:sz w:val="28"/>
                <w:szCs w:val="28"/>
              </w:rPr>
            </w:pPr>
            <w:r>
              <w:rPr>
                <w:sz w:val="28"/>
                <w:szCs w:val="28"/>
              </w:rPr>
              <w:t>1</w:t>
            </w:r>
          </w:p>
        </w:tc>
        <w:tc>
          <w:tcPr>
            <w:tcW w:w="1815" w:type="dxa"/>
          </w:tcPr>
          <w:p w14:paraId="25A1B805" w14:textId="77777777" w:rsidR="00673207" w:rsidRDefault="00B740BA">
            <w:pPr>
              <w:rPr>
                <w:sz w:val="28"/>
                <w:szCs w:val="28"/>
              </w:rPr>
            </w:pPr>
            <w:r>
              <w:rPr>
                <w:sz w:val="28"/>
                <w:szCs w:val="28"/>
              </w:rPr>
              <w:t>SMD</w:t>
            </w:r>
          </w:p>
        </w:tc>
        <w:tc>
          <w:tcPr>
            <w:tcW w:w="2268" w:type="dxa"/>
          </w:tcPr>
          <w:p w14:paraId="481D6704" w14:textId="77777777" w:rsidR="00673207" w:rsidRDefault="00B740BA">
            <w:pPr>
              <w:rPr>
                <w:sz w:val="28"/>
                <w:szCs w:val="28"/>
              </w:rPr>
            </w:pPr>
            <w:r>
              <w:rPr>
                <w:sz w:val="28"/>
                <w:szCs w:val="28"/>
              </w:rPr>
              <w:t>2512</w:t>
            </w:r>
          </w:p>
        </w:tc>
        <w:tc>
          <w:tcPr>
            <w:tcW w:w="1553" w:type="dxa"/>
          </w:tcPr>
          <w:p w14:paraId="2B05DE12" w14:textId="77777777" w:rsidR="00673207" w:rsidRDefault="00673207">
            <w:pPr>
              <w:rPr>
                <w:sz w:val="28"/>
                <w:szCs w:val="28"/>
              </w:rPr>
            </w:pPr>
          </w:p>
        </w:tc>
      </w:tr>
      <w:tr w:rsidR="00673207" w14:paraId="69EB21C0" w14:textId="77777777">
        <w:tc>
          <w:tcPr>
            <w:tcW w:w="2161" w:type="dxa"/>
          </w:tcPr>
          <w:p w14:paraId="78AF3716" w14:textId="77777777" w:rsidR="00673207" w:rsidRDefault="00B740BA">
            <w:pPr>
              <w:rPr>
                <w:sz w:val="28"/>
                <w:szCs w:val="28"/>
              </w:rPr>
            </w:pPr>
            <w:r>
              <w:rPr>
                <w:sz w:val="28"/>
                <w:szCs w:val="28"/>
              </w:rPr>
              <w:t>R2</w:t>
            </w:r>
          </w:p>
        </w:tc>
        <w:tc>
          <w:tcPr>
            <w:tcW w:w="1547" w:type="dxa"/>
          </w:tcPr>
          <w:p w14:paraId="74E13A74" w14:textId="77777777" w:rsidR="00673207" w:rsidRDefault="00B740BA">
            <w:pPr>
              <w:rPr>
                <w:sz w:val="28"/>
                <w:szCs w:val="28"/>
              </w:rPr>
            </w:pPr>
            <w:r>
              <w:rPr>
                <w:sz w:val="28"/>
                <w:szCs w:val="28"/>
              </w:rPr>
              <w:t>1</w:t>
            </w:r>
          </w:p>
        </w:tc>
        <w:tc>
          <w:tcPr>
            <w:tcW w:w="1815" w:type="dxa"/>
          </w:tcPr>
          <w:p w14:paraId="7F8C70E5" w14:textId="77777777" w:rsidR="00673207" w:rsidRDefault="00B740BA">
            <w:pPr>
              <w:rPr>
                <w:sz w:val="28"/>
                <w:szCs w:val="28"/>
              </w:rPr>
            </w:pPr>
            <w:r>
              <w:rPr>
                <w:sz w:val="28"/>
                <w:szCs w:val="28"/>
              </w:rPr>
              <w:t>SMD</w:t>
            </w:r>
          </w:p>
        </w:tc>
        <w:tc>
          <w:tcPr>
            <w:tcW w:w="2268" w:type="dxa"/>
          </w:tcPr>
          <w:p w14:paraId="49D3EBAA" w14:textId="77777777" w:rsidR="00673207" w:rsidRDefault="00B740BA">
            <w:pPr>
              <w:rPr>
                <w:sz w:val="28"/>
                <w:szCs w:val="28"/>
              </w:rPr>
            </w:pPr>
            <w:r>
              <w:rPr>
                <w:sz w:val="28"/>
                <w:szCs w:val="28"/>
              </w:rPr>
              <w:t>0603</w:t>
            </w:r>
          </w:p>
        </w:tc>
        <w:tc>
          <w:tcPr>
            <w:tcW w:w="1553" w:type="dxa"/>
          </w:tcPr>
          <w:p w14:paraId="6204B6F1" w14:textId="77777777" w:rsidR="00673207" w:rsidRDefault="00673207">
            <w:pPr>
              <w:rPr>
                <w:sz w:val="28"/>
                <w:szCs w:val="28"/>
              </w:rPr>
            </w:pPr>
          </w:p>
        </w:tc>
      </w:tr>
      <w:tr w:rsidR="00673207" w14:paraId="2D15EFE8" w14:textId="77777777">
        <w:tc>
          <w:tcPr>
            <w:tcW w:w="2161" w:type="dxa"/>
          </w:tcPr>
          <w:p w14:paraId="7C7AB9A8" w14:textId="77777777" w:rsidR="00673207" w:rsidRDefault="00B740BA">
            <w:pPr>
              <w:rPr>
                <w:sz w:val="28"/>
                <w:szCs w:val="28"/>
              </w:rPr>
            </w:pPr>
            <w:r>
              <w:rPr>
                <w:sz w:val="28"/>
                <w:szCs w:val="28"/>
              </w:rPr>
              <w:t>R3</w:t>
            </w:r>
          </w:p>
        </w:tc>
        <w:tc>
          <w:tcPr>
            <w:tcW w:w="1547" w:type="dxa"/>
          </w:tcPr>
          <w:p w14:paraId="0B316C5A" w14:textId="77777777" w:rsidR="00673207" w:rsidRDefault="00B740BA">
            <w:pPr>
              <w:rPr>
                <w:sz w:val="28"/>
                <w:szCs w:val="28"/>
              </w:rPr>
            </w:pPr>
            <w:r>
              <w:rPr>
                <w:sz w:val="28"/>
                <w:szCs w:val="28"/>
              </w:rPr>
              <w:t>1</w:t>
            </w:r>
          </w:p>
        </w:tc>
        <w:tc>
          <w:tcPr>
            <w:tcW w:w="1815" w:type="dxa"/>
          </w:tcPr>
          <w:p w14:paraId="0216782A" w14:textId="77777777" w:rsidR="00673207" w:rsidRDefault="00B740BA">
            <w:pPr>
              <w:rPr>
                <w:sz w:val="28"/>
                <w:szCs w:val="28"/>
              </w:rPr>
            </w:pPr>
            <w:r>
              <w:rPr>
                <w:sz w:val="28"/>
                <w:szCs w:val="28"/>
              </w:rPr>
              <w:t>SMD</w:t>
            </w:r>
          </w:p>
        </w:tc>
        <w:tc>
          <w:tcPr>
            <w:tcW w:w="2268" w:type="dxa"/>
          </w:tcPr>
          <w:p w14:paraId="330C90F7" w14:textId="77777777" w:rsidR="00673207" w:rsidRDefault="00B740BA">
            <w:pPr>
              <w:rPr>
                <w:sz w:val="28"/>
                <w:szCs w:val="28"/>
              </w:rPr>
            </w:pPr>
            <w:r>
              <w:rPr>
                <w:sz w:val="28"/>
                <w:szCs w:val="28"/>
              </w:rPr>
              <w:t>0603</w:t>
            </w:r>
          </w:p>
        </w:tc>
        <w:tc>
          <w:tcPr>
            <w:tcW w:w="1553" w:type="dxa"/>
          </w:tcPr>
          <w:p w14:paraId="042225EF" w14:textId="77777777" w:rsidR="00673207" w:rsidRDefault="00673207">
            <w:pPr>
              <w:rPr>
                <w:sz w:val="28"/>
                <w:szCs w:val="28"/>
              </w:rPr>
            </w:pPr>
          </w:p>
        </w:tc>
      </w:tr>
      <w:tr w:rsidR="00673207" w14:paraId="197181CC" w14:textId="77777777">
        <w:tc>
          <w:tcPr>
            <w:tcW w:w="2161" w:type="dxa"/>
          </w:tcPr>
          <w:p w14:paraId="3DA165F5" w14:textId="77777777" w:rsidR="00673207" w:rsidRDefault="00B740BA">
            <w:pPr>
              <w:rPr>
                <w:sz w:val="28"/>
                <w:szCs w:val="28"/>
              </w:rPr>
            </w:pPr>
            <w:r>
              <w:rPr>
                <w:sz w:val="28"/>
                <w:szCs w:val="28"/>
              </w:rPr>
              <w:t>R4</w:t>
            </w:r>
          </w:p>
        </w:tc>
        <w:tc>
          <w:tcPr>
            <w:tcW w:w="1547" w:type="dxa"/>
          </w:tcPr>
          <w:p w14:paraId="73D13733" w14:textId="77777777" w:rsidR="00673207" w:rsidRDefault="00B740BA">
            <w:pPr>
              <w:rPr>
                <w:sz w:val="28"/>
                <w:szCs w:val="28"/>
              </w:rPr>
            </w:pPr>
            <w:r>
              <w:rPr>
                <w:sz w:val="28"/>
                <w:szCs w:val="28"/>
              </w:rPr>
              <w:t>1</w:t>
            </w:r>
          </w:p>
        </w:tc>
        <w:tc>
          <w:tcPr>
            <w:tcW w:w="1815" w:type="dxa"/>
          </w:tcPr>
          <w:p w14:paraId="3C3F9F81" w14:textId="77777777" w:rsidR="00673207" w:rsidRDefault="00B740BA">
            <w:pPr>
              <w:rPr>
                <w:sz w:val="28"/>
                <w:szCs w:val="28"/>
              </w:rPr>
            </w:pPr>
            <w:r>
              <w:rPr>
                <w:sz w:val="28"/>
                <w:szCs w:val="28"/>
              </w:rPr>
              <w:t>SMD</w:t>
            </w:r>
          </w:p>
        </w:tc>
        <w:tc>
          <w:tcPr>
            <w:tcW w:w="2268" w:type="dxa"/>
          </w:tcPr>
          <w:p w14:paraId="6FD6FAFE" w14:textId="77777777" w:rsidR="00673207" w:rsidRDefault="00B740BA">
            <w:pPr>
              <w:rPr>
                <w:sz w:val="28"/>
                <w:szCs w:val="28"/>
              </w:rPr>
            </w:pPr>
            <w:r>
              <w:rPr>
                <w:sz w:val="28"/>
                <w:szCs w:val="28"/>
              </w:rPr>
              <w:t>0603</w:t>
            </w:r>
          </w:p>
        </w:tc>
        <w:tc>
          <w:tcPr>
            <w:tcW w:w="1553" w:type="dxa"/>
          </w:tcPr>
          <w:p w14:paraId="2567C807" w14:textId="77777777" w:rsidR="00673207" w:rsidRDefault="00673207">
            <w:pPr>
              <w:rPr>
                <w:sz w:val="28"/>
                <w:szCs w:val="28"/>
              </w:rPr>
            </w:pPr>
          </w:p>
        </w:tc>
      </w:tr>
    </w:tbl>
    <w:p w14:paraId="328D2D00"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6D04342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Розробка друкованої плати виконується за допомогою САПР DipTrace. Друкована плата виконується з фольгірованого текстоліту товщиною 1,0 мм. В платі передбачені отвори для кріплення в корпусі, а також для кріплення дисплейного модулю. Плата виконана на двох сторонах текстоліту, всі компоненти розміщені так, щоб забезпечити максимальну компактність та мінімальний розмір приладу.</w:t>
      </w:r>
    </w:p>
    <w:p w14:paraId="5552F17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Зовнішній вигляд плати з встановленими елементами приведено на рис. 2.12.</w:t>
      </w:r>
    </w:p>
    <w:p w14:paraId="6A05A4B6" w14:textId="77777777" w:rsidR="00673207" w:rsidRDefault="00B740BA">
      <w:pPr>
        <w:jc w:val="center"/>
        <w:rPr>
          <w:sz w:val="26"/>
          <w:szCs w:val="26"/>
        </w:rPr>
      </w:pPr>
      <w:r>
        <w:rPr>
          <w:noProof/>
        </w:rPr>
        <w:lastRenderedPageBreak/>
        <w:drawing>
          <wp:inline distT="0" distB="0" distL="0" distR="0" wp14:anchorId="17D4035E" wp14:editId="3B91E0D9">
            <wp:extent cx="4162425" cy="3876675"/>
            <wp:effectExtent l="0" t="0" r="0" b="0"/>
            <wp:docPr id="62" name="image43.jpg" descr="плата в сборе_2"/>
            <wp:cNvGraphicFramePr/>
            <a:graphic xmlns:a="http://schemas.openxmlformats.org/drawingml/2006/main">
              <a:graphicData uri="http://schemas.openxmlformats.org/drawingml/2006/picture">
                <pic:pic xmlns:pic="http://schemas.openxmlformats.org/drawingml/2006/picture">
                  <pic:nvPicPr>
                    <pic:cNvPr id="0" name="image43.jpg" descr="плата в сборе_2"/>
                    <pic:cNvPicPr preferRelativeResize="0"/>
                  </pic:nvPicPr>
                  <pic:blipFill>
                    <a:blip r:embed="rId76"/>
                    <a:srcRect/>
                    <a:stretch>
                      <a:fillRect/>
                    </a:stretch>
                  </pic:blipFill>
                  <pic:spPr>
                    <a:xfrm>
                      <a:off x="0" y="0"/>
                      <a:ext cx="4162425" cy="3876675"/>
                    </a:xfrm>
                    <a:prstGeom prst="rect">
                      <a:avLst/>
                    </a:prstGeom>
                    <a:ln/>
                  </pic:spPr>
                </pic:pic>
              </a:graphicData>
            </a:graphic>
          </wp:inline>
        </w:drawing>
      </w:r>
    </w:p>
    <w:p w14:paraId="758CD572"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2.12– Компоновка деталей на платі пристрою</w:t>
      </w:r>
    </w:p>
    <w:p w14:paraId="36E575DE"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1BE79E7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Оскільки прилад передбачає роботу із стаціонарним обладнанням, корпус необхідно розробляти передбачаючи його стаціонарне використання, тобто забезпечити можливість кріплення приладу на стіну чи іншу поверхню.</w:t>
      </w:r>
    </w:p>
    <w:p w14:paraId="1FB611E5"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 корпусі слід передбачити отвори для вільного проходження вентиляційного повітря, отвори під кнопки, світлодіоди та дисплей.</w:t>
      </w:r>
    </w:p>
    <w:p w14:paraId="26D9448D" w14:textId="77777777" w:rsidR="00673207" w:rsidRDefault="00B740BA">
      <w:pPr>
        <w:tabs>
          <w:tab w:val="left" w:pos="1080"/>
        </w:tabs>
        <w:spacing w:after="0" w:line="360" w:lineRule="auto"/>
        <w:ind w:firstLine="567"/>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Перед розробкою корпусу позначимо розташування основних компонентів схеми приладу (дисплею, кнопок, світлодіодів) та інших компонентів. Корпус складається з двох частин, основи та кришки.</w:t>
      </w:r>
    </w:p>
    <w:p w14:paraId="78279E3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корпусі зроблені отвори спеціальної форми для покращення режиму вентиляції. Основа має спеціальні отвори для закріплення приладу на рівних вертикальних поверхнях. </w:t>
      </w:r>
    </w:p>
    <w:p w14:paraId="22ED079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Деталі корпуса було розроблено за допомогою програми 3-вимірного моделювання FreeCad. 3D-модель деталей корпуса зображено на рис 2.13.</w:t>
      </w:r>
    </w:p>
    <w:p w14:paraId="7A48BF1C" w14:textId="77777777" w:rsidR="00673207" w:rsidRDefault="00673207">
      <w:pPr>
        <w:tabs>
          <w:tab w:val="left" w:pos="1080"/>
        </w:tabs>
        <w:spacing w:after="0" w:line="360" w:lineRule="auto"/>
        <w:ind w:firstLine="567"/>
        <w:jc w:val="center"/>
        <w:rPr>
          <w:rFonts w:ascii="Times New Roman" w:eastAsia="Times New Roman" w:hAnsi="Times New Roman" w:cs="Times New Roman"/>
          <w:sz w:val="28"/>
          <w:szCs w:val="28"/>
        </w:rPr>
      </w:pPr>
    </w:p>
    <w:p w14:paraId="53D88929"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bookmarkStart w:id="7" w:name="_tyjcwt" w:colFirst="0" w:colLast="0"/>
      <w:bookmarkEnd w:id="7"/>
      <w:r>
        <w:br w:type="page"/>
      </w:r>
    </w:p>
    <w:p w14:paraId="3512CAA1"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2CF44912" w14:textId="77777777" w:rsidR="00673207" w:rsidRDefault="00B740BA">
      <w:r>
        <w:rPr>
          <w:noProof/>
        </w:rPr>
        <w:drawing>
          <wp:inline distT="0" distB="0" distL="0" distR="0" wp14:anchorId="666BCB68" wp14:editId="5067482C">
            <wp:extent cx="2924175" cy="2247900"/>
            <wp:effectExtent l="0" t="0" r="0" b="0"/>
            <wp:docPr id="63" name="image17.png" descr="Основа_корпуса"/>
            <wp:cNvGraphicFramePr/>
            <a:graphic xmlns:a="http://schemas.openxmlformats.org/drawingml/2006/main">
              <a:graphicData uri="http://schemas.openxmlformats.org/drawingml/2006/picture">
                <pic:pic xmlns:pic="http://schemas.openxmlformats.org/drawingml/2006/picture">
                  <pic:nvPicPr>
                    <pic:cNvPr id="0" name="image17.png" descr="Основа_корпуса"/>
                    <pic:cNvPicPr preferRelativeResize="0"/>
                  </pic:nvPicPr>
                  <pic:blipFill>
                    <a:blip r:embed="rId77"/>
                    <a:srcRect/>
                    <a:stretch>
                      <a:fillRect/>
                    </a:stretch>
                  </pic:blipFill>
                  <pic:spPr>
                    <a:xfrm>
                      <a:off x="0" y="0"/>
                      <a:ext cx="2924175" cy="2247900"/>
                    </a:xfrm>
                    <a:prstGeom prst="rect">
                      <a:avLst/>
                    </a:prstGeom>
                    <a:ln/>
                  </pic:spPr>
                </pic:pic>
              </a:graphicData>
            </a:graphic>
          </wp:inline>
        </w:drawing>
      </w:r>
      <w:r>
        <w:t xml:space="preserve"> </w:t>
      </w:r>
      <w:r>
        <w:rPr>
          <w:noProof/>
        </w:rPr>
        <w:drawing>
          <wp:inline distT="0" distB="0" distL="0" distR="0" wp14:anchorId="25488F56" wp14:editId="6BAF976D">
            <wp:extent cx="2914650" cy="2247900"/>
            <wp:effectExtent l="0" t="0" r="0" b="0"/>
            <wp:docPr id="40" name="image29.png" descr="Крышка_корпуса"/>
            <wp:cNvGraphicFramePr/>
            <a:graphic xmlns:a="http://schemas.openxmlformats.org/drawingml/2006/main">
              <a:graphicData uri="http://schemas.openxmlformats.org/drawingml/2006/picture">
                <pic:pic xmlns:pic="http://schemas.openxmlformats.org/drawingml/2006/picture">
                  <pic:nvPicPr>
                    <pic:cNvPr id="0" name="image29.png" descr="Крышка_корпуса"/>
                    <pic:cNvPicPr preferRelativeResize="0"/>
                  </pic:nvPicPr>
                  <pic:blipFill>
                    <a:blip r:embed="rId78"/>
                    <a:srcRect/>
                    <a:stretch>
                      <a:fillRect/>
                    </a:stretch>
                  </pic:blipFill>
                  <pic:spPr>
                    <a:xfrm>
                      <a:off x="0" y="0"/>
                      <a:ext cx="2914650" cy="2247900"/>
                    </a:xfrm>
                    <a:prstGeom prst="rect">
                      <a:avLst/>
                    </a:prstGeom>
                    <a:ln/>
                  </pic:spPr>
                </pic:pic>
              </a:graphicData>
            </a:graphic>
          </wp:inline>
        </w:drawing>
      </w:r>
    </w:p>
    <w:p w14:paraId="32A4156D" w14:textId="77777777" w:rsidR="00673207" w:rsidRDefault="00B740BA">
      <w:pPr>
        <w:rPr>
          <w:sz w:val="26"/>
          <w:szCs w:val="26"/>
        </w:rPr>
      </w:pPr>
      <w:r>
        <w:rPr>
          <w:sz w:val="26"/>
          <w:szCs w:val="26"/>
        </w:rPr>
        <w:t>а</w:t>
      </w:r>
      <w:r>
        <w:rPr>
          <w:sz w:val="26"/>
          <w:szCs w:val="26"/>
        </w:rPr>
        <w:tab/>
      </w:r>
      <w:r>
        <w:rPr>
          <w:sz w:val="26"/>
          <w:szCs w:val="26"/>
        </w:rPr>
        <w:tab/>
      </w:r>
      <w:r>
        <w:rPr>
          <w:sz w:val="26"/>
          <w:szCs w:val="26"/>
        </w:rPr>
        <w:tab/>
      </w:r>
      <w:r>
        <w:rPr>
          <w:sz w:val="26"/>
          <w:szCs w:val="26"/>
        </w:rPr>
        <w:tab/>
      </w:r>
      <w:r>
        <w:rPr>
          <w:sz w:val="26"/>
          <w:szCs w:val="26"/>
        </w:rPr>
        <w:tab/>
      </w:r>
      <w:r>
        <w:rPr>
          <w:sz w:val="26"/>
          <w:szCs w:val="26"/>
        </w:rPr>
        <w:tab/>
        <w:t>б</w:t>
      </w:r>
    </w:p>
    <w:p w14:paraId="5BD6C0ED" w14:textId="77777777" w:rsidR="00673207" w:rsidRDefault="00B740B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2.13 – 3D-модель деталей корпуса: а-основа, б-кришка</w:t>
      </w:r>
    </w:p>
    <w:p w14:paraId="58B4252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Матеріалом корпусу було обрано полімерний матеріал </w:t>
      </w:r>
      <w:r>
        <w:rPr>
          <w:rFonts w:ascii="Times New Roman" w:eastAsia="Times New Roman" w:hAnsi="Times New Roman" w:cs="Times New Roman"/>
          <w:sz w:val="28"/>
          <w:szCs w:val="28"/>
          <w:highlight w:val="white"/>
        </w:rPr>
        <w:t>акрилонитрилбутадиенстирол (ABS-пластмасса), який використовується для випуску більшості корпусних деталей приладів.</w:t>
      </w:r>
    </w:p>
    <w:p w14:paraId="12014572"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Для кріплення кришки до основи використано три гвинти (ГОСТ 11652-80) діаметром 3мм та довжиною 25мм. Прилад зображено на рис.2.14.</w:t>
      </w:r>
    </w:p>
    <w:p w14:paraId="55D1F3D0" w14:textId="77777777" w:rsidR="00673207" w:rsidRDefault="00B740BA">
      <w:pPr>
        <w:jc w:val="center"/>
      </w:pPr>
      <w:bookmarkStart w:id="8" w:name="_3dy6vkm" w:colFirst="0" w:colLast="0"/>
      <w:bookmarkEnd w:id="8"/>
      <w:r>
        <w:rPr>
          <w:noProof/>
        </w:rPr>
        <w:drawing>
          <wp:inline distT="0" distB="0" distL="0" distR="0" wp14:anchorId="4A5131D9" wp14:editId="27F23869">
            <wp:extent cx="3599674" cy="3484698"/>
            <wp:effectExtent l="0" t="0" r="0" b="0"/>
            <wp:docPr id="46" name="image44.png" descr="PriborRender1"/>
            <wp:cNvGraphicFramePr/>
            <a:graphic xmlns:a="http://schemas.openxmlformats.org/drawingml/2006/main">
              <a:graphicData uri="http://schemas.openxmlformats.org/drawingml/2006/picture">
                <pic:pic xmlns:pic="http://schemas.openxmlformats.org/drawingml/2006/picture">
                  <pic:nvPicPr>
                    <pic:cNvPr id="0" name="image44.png" descr="PriborRender1"/>
                    <pic:cNvPicPr preferRelativeResize="0"/>
                  </pic:nvPicPr>
                  <pic:blipFill>
                    <a:blip r:embed="rId79"/>
                    <a:srcRect/>
                    <a:stretch>
                      <a:fillRect/>
                    </a:stretch>
                  </pic:blipFill>
                  <pic:spPr>
                    <a:xfrm>
                      <a:off x="0" y="0"/>
                      <a:ext cx="3599674" cy="3484698"/>
                    </a:xfrm>
                    <a:prstGeom prst="rect">
                      <a:avLst/>
                    </a:prstGeom>
                    <a:ln/>
                  </pic:spPr>
                </pic:pic>
              </a:graphicData>
            </a:graphic>
          </wp:inline>
        </w:drawing>
      </w:r>
    </w:p>
    <w:p w14:paraId="728364C0" w14:textId="77777777" w:rsidR="00673207" w:rsidRDefault="00B740B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2.14 – Контролер заряду акумуляторних батарей</w:t>
      </w:r>
    </w:p>
    <w:p w14:paraId="35BD130F" w14:textId="77777777" w:rsidR="00673207" w:rsidRDefault="00673207">
      <w:pPr>
        <w:jc w:val="center"/>
        <w:rPr>
          <w:sz w:val="28"/>
          <w:szCs w:val="28"/>
        </w:rPr>
      </w:pPr>
    </w:p>
    <w:p w14:paraId="31910349" w14:textId="77777777" w:rsidR="00673207" w:rsidRDefault="00673207">
      <w:pPr>
        <w:tabs>
          <w:tab w:val="left" w:pos="1080"/>
        </w:tabs>
        <w:spacing w:after="0" w:line="360" w:lineRule="auto"/>
        <w:ind w:firstLine="567"/>
        <w:jc w:val="center"/>
        <w:rPr>
          <w:rFonts w:ascii="Times New Roman" w:eastAsia="Times New Roman" w:hAnsi="Times New Roman" w:cs="Times New Roman"/>
          <w:sz w:val="28"/>
          <w:szCs w:val="28"/>
        </w:rPr>
      </w:pPr>
    </w:p>
    <w:p w14:paraId="2337E362"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Зовнішні елементи схеми, такі як сонячна панель, акумуляторна батарея, сенсор температури та навантаження підключаються за допомогою термінального блока, що знаходиться на корпусі з лівого боку. Ручне керування режимами роботи пристрою відбуваеться кнопками на передній панелі.</w:t>
      </w:r>
    </w:p>
    <w:p w14:paraId="321AF49A"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Вага приладу складається з ваги друкованої плати (текстоліту), ваги компонентів та корпусу. SMD резистори та інші SMD компоненти в розрахунку не враховувалися в зв’язку з малою вагою (менше десяти міліграм), якою можна знехтувати. Усі дані про вагу елементів наведені з документації фірми-виробника. Загальна вага компонентів m</w:t>
      </w:r>
      <w:r>
        <w:rPr>
          <w:rFonts w:ascii="Times New Roman" w:eastAsia="Times New Roman" w:hAnsi="Times New Roman" w:cs="Times New Roman"/>
          <w:sz w:val="28"/>
          <w:szCs w:val="28"/>
          <w:vertAlign w:val="subscript"/>
        </w:rPr>
        <w:t>1</w:t>
      </w:r>
      <w:r>
        <w:rPr>
          <w:rFonts w:ascii="Times New Roman" w:eastAsia="Times New Roman" w:hAnsi="Times New Roman" w:cs="Times New Roman"/>
          <w:sz w:val="28"/>
          <w:szCs w:val="28"/>
        </w:rPr>
        <w:t xml:space="preserve"> складає близько 74 грам. Розрахуємо вагу друкованої плати (текстоліту) m</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 xml:space="preserve"> за наступною формулою(2.5):</w:t>
      </w:r>
    </w:p>
    <w:tbl>
      <w:tblPr>
        <w:tblStyle w:val="af4"/>
        <w:tblW w:w="9345" w:type="dxa"/>
        <w:tblInd w:w="0" w:type="dxa"/>
        <w:tblLayout w:type="fixed"/>
        <w:tblLook w:val="0000" w:firstRow="0" w:lastRow="0" w:firstColumn="0" w:lastColumn="0" w:noHBand="0" w:noVBand="0"/>
      </w:tblPr>
      <w:tblGrid>
        <w:gridCol w:w="8258"/>
        <w:gridCol w:w="1087"/>
      </w:tblGrid>
      <w:tr w:rsidR="00673207" w14:paraId="091605C6" w14:textId="77777777">
        <w:trPr>
          <w:trHeight w:val="440"/>
        </w:trPr>
        <w:tc>
          <w:tcPr>
            <w:tcW w:w="8258" w:type="dxa"/>
          </w:tcPr>
          <w:p w14:paraId="4F269528" w14:textId="77777777" w:rsidR="00673207" w:rsidRDefault="00B740BA">
            <w:pPr>
              <w:tabs>
                <w:tab w:val="left" w:pos="1080"/>
              </w:tabs>
              <w:spacing w:line="360" w:lineRule="auto"/>
              <w:ind w:firstLine="567"/>
              <w:rPr>
                <w:sz w:val="28"/>
                <w:szCs w:val="28"/>
              </w:rPr>
            </w:pPr>
            <w:r>
              <w:rPr>
                <w:sz w:val="28"/>
                <w:szCs w:val="28"/>
              </w:rPr>
              <w:t>m</w:t>
            </w:r>
            <w:r>
              <w:rPr>
                <w:sz w:val="28"/>
                <w:szCs w:val="28"/>
                <w:vertAlign w:val="subscript"/>
              </w:rPr>
              <w:t>2</w:t>
            </w:r>
            <w:r>
              <w:rPr>
                <w:sz w:val="28"/>
                <w:szCs w:val="28"/>
              </w:rPr>
              <w:t>=W·L·m</w:t>
            </w:r>
            <w:r>
              <w:rPr>
                <w:sz w:val="28"/>
                <w:szCs w:val="28"/>
                <w:vertAlign w:val="subscript"/>
              </w:rPr>
              <w:t>0</w:t>
            </w:r>
            <w:r>
              <w:rPr>
                <w:sz w:val="28"/>
                <w:szCs w:val="28"/>
              </w:rPr>
              <w:t>,</w:t>
            </w:r>
          </w:p>
        </w:tc>
        <w:tc>
          <w:tcPr>
            <w:tcW w:w="1087" w:type="dxa"/>
          </w:tcPr>
          <w:p w14:paraId="1634F7E0" w14:textId="77777777" w:rsidR="00673207" w:rsidRDefault="00B740BA">
            <w:pPr>
              <w:ind w:firstLine="33"/>
              <w:rPr>
                <w:sz w:val="28"/>
                <w:szCs w:val="28"/>
              </w:rPr>
            </w:pPr>
            <w:r>
              <w:rPr>
                <w:sz w:val="28"/>
                <w:szCs w:val="28"/>
              </w:rPr>
              <w:t>(2.5)</w:t>
            </w:r>
          </w:p>
        </w:tc>
      </w:tr>
    </w:tbl>
    <w:p w14:paraId="2CE835A7"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w:t>
      </w:r>
      <w:r>
        <w:rPr>
          <w:rFonts w:ascii="Times New Roman" w:eastAsia="Times New Roman" w:hAnsi="Times New Roman" w:cs="Times New Roman"/>
          <w:sz w:val="28"/>
          <w:szCs w:val="28"/>
        </w:rPr>
        <w:tab/>
        <w:t>W-ширина плати,</w:t>
      </w:r>
    </w:p>
    <w:p w14:paraId="635F0E6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L-довжина плати,</w:t>
      </w:r>
    </w:p>
    <w:p w14:paraId="50B84AE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m</w:t>
      </w:r>
      <w:r>
        <w:rPr>
          <w:rFonts w:ascii="Times New Roman" w:eastAsia="Times New Roman" w:hAnsi="Times New Roman" w:cs="Times New Roman"/>
          <w:sz w:val="28"/>
          <w:szCs w:val="28"/>
          <w:vertAlign w:val="subscript"/>
        </w:rPr>
        <w:t>0</w:t>
      </w:r>
      <w:r>
        <w:rPr>
          <w:rFonts w:ascii="Times New Roman" w:eastAsia="Times New Roman" w:hAnsi="Times New Roman" w:cs="Times New Roman"/>
          <w:sz w:val="28"/>
          <w:szCs w:val="28"/>
        </w:rPr>
        <w:t>-вага 1м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текстоліту товщіною 1мм.</w:t>
      </w:r>
    </w:p>
    <w:p w14:paraId="491D5BD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Вважаючи m</w:t>
      </w:r>
      <w:r>
        <w:rPr>
          <w:rFonts w:ascii="Times New Roman" w:eastAsia="Times New Roman" w:hAnsi="Times New Roman" w:cs="Times New Roman"/>
          <w:sz w:val="28"/>
          <w:szCs w:val="28"/>
          <w:vertAlign w:val="subscript"/>
        </w:rPr>
        <w:t>0</w:t>
      </w:r>
      <w:r>
        <w:rPr>
          <w:rFonts w:ascii="Times New Roman" w:eastAsia="Times New Roman" w:hAnsi="Times New Roman" w:cs="Times New Roman"/>
          <w:sz w:val="28"/>
          <w:szCs w:val="28"/>
        </w:rPr>
        <w:t>= 1.2 кг, знайдемо:</w:t>
      </w:r>
    </w:p>
    <w:p w14:paraId="06588F7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w:t>
      </w:r>
      <w:r>
        <w:rPr>
          <w:rFonts w:ascii="Times New Roman" w:eastAsia="Times New Roman" w:hAnsi="Times New Roman" w:cs="Times New Roman"/>
          <w:sz w:val="28"/>
          <w:szCs w:val="28"/>
          <w:vertAlign w:val="subscript"/>
        </w:rPr>
        <w:t>2</w:t>
      </w:r>
      <w:r>
        <w:rPr>
          <w:rFonts w:ascii="Times New Roman" w:eastAsia="Times New Roman" w:hAnsi="Times New Roman" w:cs="Times New Roman"/>
          <w:sz w:val="28"/>
          <w:szCs w:val="28"/>
        </w:rPr>
        <w:t>=0.110·0.068·1.2=0.009 (кг).</w:t>
      </w:r>
    </w:p>
    <w:p w14:paraId="0E8370BD"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Вагу деталей корпусу візьмемо на основі розрахунку програми 3D-моделювання з даних про об’єм деталей. Згідно з розрахунками, зробленими за допомогою програми FreeCAD отримаємо наступні значення об’ємів:</w:t>
      </w:r>
    </w:p>
    <w:p w14:paraId="6388CD3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V</w:t>
      </w:r>
      <w:r>
        <w:rPr>
          <w:rFonts w:ascii="Times New Roman" w:eastAsia="Times New Roman" w:hAnsi="Times New Roman" w:cs="Times New Roman"/>
          <w:sz w:val="28"/>
          <w:szCs w:val="28"/>
          <w:vertAlign w:val="subscript"/>
        </w:rPr>
        <w:t xml:space="preserve">основи </w:t>
      </w:r>
      <w:r>
        <w:rPr>
          <w:rFonts w:ascii="Times New Roman" w:eastAsia="Times New Roman" w:hAnsi="Times New Roman" w:cs="Times New Roman"/>
          <w:sz w:val="28"/>
          <w:szCs w:val="28"/>
        </w:rPr>
        <w:t>= 11,2 см</w:t>
      </w:r>
      <w:r>
        <w:rPr>
          <w:rFonts w:ascii="Times New Roman" w:eastAsia="Times New Roman" w:hAnsi="Times New Roman" w:cs="Times New Roman"/>
          <w:sz w:val="28"/>
          <w:szCs w:val="28"/>
          <w:vertAlign w:val="superscript"/>
        </w:rPr>
        <w:t>3</w:t>
      </w:r>
    </w:p>
    <w:p w14:paraId="1235868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V</w:t>
      </w:r>
      <w:r>
        <w:rPr>
          <w:rFonts w:ascii="Times New Roman" w:eastAsia="Times New Roman" w:hAnsi="Times New Roman" w:cs="Times New Roman"/>
          <w:sz w:val="28"/>
          <w:szCs w:val="28"/>
          <w:vertAlign w:val="subscript"/>
        </w:rPr>
        <w:t xml:space="preserve">кришки </w:t>
      </w:r>
      <w:r>
        <w:rPr>
          <w:rFonts w:ascii="Times New Roman" w:eastAsia="Times New Roman" w:hAnsi="Times New Roman" w:cs="Times New Roman"/>
          <w:sz w:val="28"/>
          <w:szCs w:val="28"/>
        </w:rPr>
        <w:t>= 29,8 см</w:t>
      </w:r>
      <w:r>
        <w:rPr>
          <w:rFonts w:ascii="Times New Roman" w:eastAsia="Times New Roman" w:hAnsi="Times New Roman" w:cs="Times New Roman"/>
          <w:sz w:val="28"/>
          <w:szCs w:val="28"/>
          <w:vertAlign w:val="superscript"/>
        </w:rPr>
        <w:t>3</w:t>
      </w:r>
    </w:p>
    <w:p w14:paraId="2A77CBAE"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розрахунку маси деталі скористаємося формулою(2.6):</w:t>
      </w:r>
    </w:p>
    <w:tbl>
      <w:tblPr>
        <w:tblStyle w:val="af5"/>
        <w:tblW w:w="9345" w:type="dxa"/>
        <w:tblInd w:w="0" w:type="dxa"/>
        <w:tblLayout w:type="fixed"/>
        <w:tblLook w:val="0000" w:firstRow="0" w:lastRow="0" w:firstColumn="0" w:lastColumn="0" w:noHBand="0" w:noVBand="0"/>
      </w:tblPr>
      <w:tblGrid>
        <w:gridCol w:w="8258"/>
        <w:gridCol w:w="1087"/>
      </w:tblGrid>
      <w:tr w:rsidR="00673207" w14:paraId="3280C698" w14:textId="77777777">
        <w:trPr>
          <w:trHeight w:val="520"/>
        </w:trPr>
        <w:tc>
          <w:tcPr>
            <w:tcW w:w="8258" w:type="dxa"/>
          </w:tcPr>
          <w:p w14:paraId="50CDA0BC" w14:textId="77777777" w:rsidR="00673207" w:rsidRDefault="00B740BA">
            <w:pPr>
              <w:tabs>
                <w:tab w:val="left" w:pos="1080"/>
              </w:tabs>
              <w:spacing w:line="360" w:lineRule="auto"/>
              <w:ind w:firstLine="567"/>
              <w:rPr>
                <w:sz w:val="28"/>
                <w:szCs w:val="28"/>
              </w:rPr>
            </w:pPr>
            <w:r>
              <w:rPr>
                <w:sz w:val="28"/>
                <w:szCs w:val="28"/>
              </w:rPr>
              <w:t>m</w:t>
            </w:r>
            <w:r>
              <w:rPr>
                <w:sz w:val="28"/>
                <w:szCs w:val="28"/>
                <w:vertAlign w:val="subscript"/>
              </w:rPr>
              <w:t>3</w:t>
            </w:r>
            <w:r>
              <w:rPr>
                <w:sz w:val="28"/>
                <w:szCs w:val="28"/>
              </w:rPr>
              <w:t>=ρ·V,</w:t>
            </w:r>
          </w:p>
        </w:tc>
        <w:tc>
          <w:tcPr>
            <w:tcW w:w="1087" w:type="dxa"/>
          </w:tcPr>
          <w:p w14:paraId="7B9C33EB" w14:textId="77777777" w:rsidR="00673207" w:rsidRDefault="00B740BA">
            <w:pPr>
              <w:ind w:firstLine="33"/>
              <w:rPr>
                <w:sz w:val="28"/>
                <w:szCs w:val="28"/>
              </w:rPr>
            </w:pPr>
            <w:r>
              <w:rPr>
                <w:sz w:val="28"/>
                <w:szCs w:val="28"/>
              </w:rPr>
              <w:t>(2.6)</w:t>
            </w:r>
          </w:p>
        </w:tc>
      </w:tr>
    </w:tbl>
    <w:p w14:paraId="114F7164"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w:t>
      </w:r>
      <w:r>
        <w:rPr>
          <w:rFonts w:ascii="Times New Roman" w:eastAsia="Times New Roman" w:hAnsi="Times New Roman" w:cs="Times New Roman"/>
          <w:sz w:val="28"/>
          <w:szCs w:val="28"/>
        </w:rPr>
        <w:tab/>
        <w:t>ρ- щільність матеріалу,</w:t>
      </w:r>
    </w:p>
    <w:p w14:paraId="2FBDB75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V - об’єм деталі.</w:t>
      </w:r>
    </w:p>
    <w:p w14:paraId="1C2F25F3"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57CFAE99"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5569FCD2" w14:textId="77777777" w:rsidR="00673207" w:rsidRDefault="00B740BA">
      <w:r>
        <w:br w:type="page"/>
      </w:r>
      <w:r>
        <w:lastRenderedPageBreak/>
        <w:t xml:space="preserve"> </w:t>
      </w:r>
    </w:p>
    <w:p w14:paraId="5E14EAF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Приймаючи щільність матеріалу 1.03 г/см</w:t>
      </w:r>
      <w:r>
        <w:rPr>
          <w:rFonts w:ascii="Times New Roman" w:eastAsia="Times New Roman" w:hAnsi="Times New Roman" w:cs="Times New Roman"/>
          <w:sz w:val="28"/>
          <w:szCs w:val="28"/>
          <w:vertAlign w:val="superscript"/>
        </w:rPr>
        <w:t>3</w:t>
      </w:r>
      <w:r>
        <w:rPr>
          <w:rFonts w:ascii="Times New Roman" w:eastAsia="Times New Roman" w:hAnsi="Times New Roman" w:cs="Times New Roman"/>
          <w:sz w:val="28"/>
          <w:szCs w:val="28"/>
        </w:rPr>
        <w:t>(середня щільність для ABS-пластмаси), отримаємо загальну вагу корпуса:</w:t>
      </w:r>
    </w:p>
    <w:p w14:paraId="6385F38B"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m=(11,2+29,8)·1.03=0,042 (кг).</w:t>
      </w:r>
    </w:p>
    <w:p w14:paraId="24DD0D17"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формулою (2.7) знайдемо загальну вагу приладу:</w:t>
      </w:r>
    </w:p>
    <w:tbl>
      <w:tblPr>
        <w:tblStyle w:val="af6"/>
        <w:tblW w:w="9345" w:type="dxa"/>
        <w:tblInd w:w="0" w:type="dxa"/>
        <w:tblLayout w:type="fixed"/>
        <w:tblLook w:val="0000" w:firstRow="0" w:lastRow="0" w:firstColumn="0" w:lastColumn="0" w:noHBand="0" w:noVBand="0"/>
      </w:tblPr>
      <w:tblGrid>
        <w:gridCol w:w="8258"/>
        <w:gridCol w:w="1087"/>
      </w:tblGrid>
      <w:tr w:rsidR="00673207" w14:paraId="018A8690" w14:textId="77777777">
        <w:trPr>
          <w:trHeight w:val="520"/>
        </w:trPr>
        <w:tc>
          <w:tcPr>
            <w:tcW w:w="8258" w:type="dxa"/>
          </w:tcPr>
          <w:p w14:paraId="4F4BECEB" w14:textId="77777777" w:rsidR="00673207" w:rsidRDefault="00B740BA">
            <w:pPr>
              <w:tabs>
                <w:tab w:val="left" w:pos="1080"/>
                <w:tab w:val="center" w:pos="4304"/>
              </w:tabs>
              <w:spacing w:line="360" w:lineRule="auto"/>
              <w:ind w:firstLine="567"/>
              <w:rPr>
                <w:sz w:val="28"/>
                <w:szCs w:val="28"/>
              </w:rPr>
            </w:pPr>
            <w:r>
              <w:rPr>
                <w:sz w:val="28"/>
                <w:szCs w:val="28"/>
              </w:rPr>
              <w:t>m=m</w:t>
            </w:r>
            <w:r>
              <w:rPr>
                <w:sz w:val="28"/>
                <w:szCs w:val="28"/>
                <w:vertAlign w:val="subscript"/>
              </w:rPr>
              <w:t>1</w:t>
            </w:r>
            <w:r>
              <w:rPr>
                <w:sz w:val="28"/>
                <w:szCs w:val="28"/>
              </w:rPr>
              <w:t>+m</w:t>
            </w:r>
            <w:r>
              <w:rPr>
                <w:sz w:val="28"/>
                <w:szCs w:val="28"/>
                <w:vertAlign w:val="subscript"/>
              </w:rPr>
              <w:t>2</w:t>
            </w:r>
            <w:r>
              <w:rPr>
                <w:sz w:val="28"/>
                <w:szCs w:val="28"/>
              </w:rPr>
              <w:t>+m</w:t>
            </w:r>
            <w:r>
              <w:rPr>
                <w:sz w:val="28"/>
                <w:szCs w:val="28"/>
                <w:vertAlign w:val="subscript"/>
              </w:rPr>
              <w:t>3</w:t>
            </w:r>
            <w:r>
              <w:rPr>
                <w:sz w:val="28"/>
                <w:szCs w:val="28"/>
              </w:rPr>
              <w:t>,</w:t>
            </w:r>
          </w:p>
        </w:tc>
        <w:tc>
          <w:tcPr>
            <w:tcW w:w="1087" w:type="dxa"/>
          </w:tcPr>
          <w:p w14:paraId="2ECCCABD" w14:textId="77777777" w:rsidR="00673207" w:rsidRDefault="00B740BA">
            <w:pPr>
              <w:ind w:firstLine="33"/>
              <w:rPr>
                <w:sz w:val="28"/>
                <w:szCs w:val="28"/>
              </w:rPr>
            </w:pPr>
            <w:r>
              <w:rPr>
                <w:sz w:val="28"/>
                <w:szCs w:val="28"/>
              </w:rPr>
              <w:t>(2.7)</w:t>
            </w:r>
          </w:p>
        </w:tc>
      </w:tr>
    </w:tbl>
    <w:p w14:paraId="3A58E3E2"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Підставимо отримані дані в формулу (2.7):</w:t>
      </w:r>
    </w:p>
    <w:p w14:paraId="7F2B16F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m=74+9+42=125 (г).</w:t>
      </w:r>
    </w:p>
    <w:p w14:paraId="331CDA12"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підсумку отримаємо, що загальна вага приладу становитиме близько 125 грамм.</w:t>
      </w:r>
    </w:p>
    <w:p w14:paraId="74E6C45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Мікрокод контролера розроблено за допомогою програми AVR Studio.</w:t>
      </w:r>
    </w:p>
    <w:p w14:paraId="5408569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Программа написана мовою С.</w:t>
      </w:r>
    </w:p>
    <w:p w14:paraId="5EEDBB6F"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даному приладі усі функції керування, обробки інформації та відображення покладено на МК, який керується спеціальною програмою, що зберігається у його внутрішній пам'яті.</w:t>
      </w:r>
    </w:p>
    <w:p w14:paraId="613C8B75"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Спрощений алгоритм дії наведено на рис. 2.15.</w:t>
      </w:r>
    </w:p>
    <w:p w14:paraId="6ABEE430" w14:textId="77777777" w:rsidR="00673207" w:rsidRDefault="00B740BA">
      <w:pPr>
        <w:jc w:val="center"/>
      </w:pPr>
      <w:r>
        <w:rPr>
          <w:noProof/>
        </w:rPr>
        <w:lastRenderedPageBreak/>
        <w:drawing>
          <wp:inline distT="0" distB="0" distL="0" distR="0" wp14:anchorId="126AE12D" wp14:editId="294D2456">
            <wp:extent cx="5934075" cy="7839075"/>
            <wp:effectExtent l="0" t="0" r="0" b="0"/>
            <wp:docPr id="6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80"/>
                    <a:srcRect/>
                    <a:stretch>
                      <a:fillRect/>
                    </a:stretch>
                  </pic:blipFill>
                  <pic:spPr>
                    <a:xfrm>
                      <a:off x="0" y="0"/>
                      <a:ext cx="5934075" cy="7839075"/>
                    </a:xfrm>
                    <a:prstGeom prst="rect">
                      <a:avLst/>
                    </a:prstGeom>
                    <a:ln/>
                  </pic:spPr>
                </pic:pic>
              </a:graphicData>
            </a:graphic>
          </wp:inline>
        </w:drawing>
      </w:r>
    </w:p>
    <w:p w14:paraId="3844F9BA" w14:textId="77777777" w:rsidR="00673207" w:rsidRDefault="00B740B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2.15 – Алгоритм роботи програми</w:t>
      </w:r>
    </w:p>
    <w:p w14:paraId="492D2AD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процесі розробки програми була використана готова бібліотека для роботи з протоколом 1-wire для температурного сенсора та бібліотека роботи з рідкокристалічним індикатором.</w:t>
      </w:r>
    </w:p>
    <w:p w14:paraId="64D04A0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bookmarkStart w:id="9" w:name="_1t3h5sf" w:colFirst="0" w:colLast="0"/>
      <w:bookmarkEnd w:id="9"/>
      <w:r>
        <w:rPr>
          <w:rFonts w:ascii="Times New Roman" w:eastAsia="Times New Roman" w:hAnsi="Times New Roman" w:cs="Times New Roman"/>
          <w:sz w:val="28"/>
          <w:szCs w:val="28"/>
        </w:rPr>
        <w:lastRenderedPageBreak/>
        <w:t>Текст програми наведено в додатку С.</w:t>
      </w:r>
    </w:p>
    <w:p w14:paraId="25B4A79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існуючих методів пошуку МРРТ було вибрано метод «Обурення та Спостереження». Цей метод є одним з найбільш обговорюваних і використовуваних алгоритмів для СТМП. Алгоритм включає в себе введення зміни напруги панелі. Зміна напруги панелі здійснюється шляхом зміни циклу конвертера чергового режиму. На рисунку 2.16, зображено спрощений алгоритм, який дозволяє легко зрозуміти, що зниження напруги на правій стороні МРРТ збільшує потужність. Крім того, збільшення напруги на лівій стороні МРРТ також збільшує потужність. Це основна ідея методу.</w:t>
      </w:r>
    </w:p>
    <w:p w14:paraId="1E8D21EC" w14:textId="77777777" w:rsidR="00673207" w:rsidRDefault="00B740BA">
      <w:pPr>
        <w:jc w:val="center"/>
      </w:pPr>
      <w:r>
        <w:rPr>
          <w:noProof/>
        </w:rPr>
        <w:drawing>
          <wp:inline distT="0" distB="0" distL="0" distR="0" wp14:anchorId="0F77B86F" wp14:editId="7EEB2ED8">
            <wp:extent cx="5295900" cy="3781425"/>
            <wp:effectExtent l="0" t="0" r="0" b="0"/>
            <wp:docPr id="51"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81"/>
                    <a:srcRect/>
                    <a:stretch>
                      <a:fillRect/>
                    </a:stretch>
                  </pic:blipFill>
                  <pic:spPr>
                    <a:xfrm>
                      <a:off x="0" y="0"/>
                      <a:ext cx="5295900" cy="3781425"/>
                    </a:xfrm>
                    <a:prstGeom prst="rect">
                      <a:avLst/>
                    </a:prstGeom>
                    <a:ln/>
                  </pic:spPr>
                </pic:pic>
              </a:graphicData>
            </a:graphic>
          </wp:inline>
        </w:drawing>
      </w:r>
    </w:p>
    <w:p w14:paraId="275B0FB6" w14:textId="77777777" w:rsidR="00673207" w:rsidRDefault="00B740B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2.16 – Алгоритм пошуку МРРТ</w:t>
      </w:r>
    </w:p>
    <w:p w14:paraId="6B767CB3"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3B9AD91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Припустимо, що після виконання збільшення робочої напруги панелі, алгоритм порівнює поточне значення потужності з попереднім. Якщо потужність збільшилася, вона зберігає такий же напрямок (збільшення напруги), в іншому випадку він змінює напрямок (зменшення напруги). Цей процес повторюється на кожному кроці відстеження МРРТ, поки МРРТ не буде досягнута.</w:t>
      </w:r>
    </w:p>
    <w:p w14:paraId="3E86F6C9"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Після досягнення МРРТ, алгоритм природно коливається навколо найвищого значення.</w:t>
      </w:r>
    </w:p>
    <w:p w14:paraId="5AB6560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Основний алгоритм використовує фіксований крок для збільшення або зменшення напруги. Розмір кроку визначає величину відхилення коливання, від МРРТ. Менший крок допоможе зменшити коливання, але уповільнить відстеження, і при цьому більший крок допоможе досягти MPP швидше, але збільшить втрати потужності, коли вона коливається.</w:t>
      </w:r>
    </w:p>
    <w:p w14:paraId="200F6905"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того, щоб бути в змозі здійснити  роботу за цим алгоритмом, прилад має вимірювати напругу і сили струму панелі.  Тому для його реалізації необхідно два датчика.</w:t>
      </w:r>
    </w:p>
    <w:p w14:paraId="0A3C9ED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 2.17 наведено алгоритм виміру напруги.</w:t>
      </w:r>
    </w:p>
    <w:p w14:paraId="52A55BAA" w14:textId="77777777" w:rsidR="00673207" w:rsidRDefault="00B740BA">
      <w:pPr>
        <w:jc w:val="center"/>
      </w:pPr>
      <w:r>
        <w:rPr>
          <w:noProof/>
        </w:rPr>
        <w:drawing>
          <wp:inline distT="0" distB="0" distL="0" distR="0" wp14:anchorId="1F712156" wp14:editId="5218A64D">
            <wp:extent cx="3257550" cy="4543425"/>
            <wp:effectExtent l="0" t="0" r="0" b="0"/>
            <wp:docPr id="43"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82"/>
                    <a:srcRect/>
                    <a:stretch>
                      <a:fillRect/>
                    </a:stretch>
                  </pic:blipFill>
                  <pic:spPr>
                    <a:xfrm>
                      <a:off x="0" y="0"/>
                      <a:ext cx="3257550" cy="4543425"/>
                    </a:xfrm>
                    <a:prstGeom prst="rect">
                      <a:avLst/>
                    </a:prstGeom>
                    <a:ln/>
                  </pic:spPr>
                </pic:pic>
              </a:graphicData>
            </a:graphic>
          </wp:inline>
        </w:drawing>
      </w:r>
    </w:p>
    <w:p w14:paraId="2CBA7B40" w14:textId="77777777" w:rsidR="00673207" w:rsidRDefault="00B740BA">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2.17 – Алгоритм виміру напруги</w:t>
      </w:r>
    </w:p>
    <w:p w14:paraId="09170EB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виміру напруги слід застосувати вбудований АЦП. Для налаштування АЦП використовують регістр ADMUX, дані про біти цього регистру наведені в таблиці 2.8.</w:t>
      </w:r>
    </w:p>
    <w:p w14:paraId="549C0208" w14:textId="77777777" w:rsidR="00673207" w:rsidRDefault="00B740BA">
      <w:pP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 2.8 – Налаштування регістру ADMUX</w:t>
      </w:r>
    </w:p>
    <w:tbl>
      <w:tblPr>
        <w:tblStyle w:val="af7"/>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1"/>
        <w:gridCol w:w="1276"/>
        <w:gridCol w:w="6797"/>
      </w:tblGrid>
      <w:tr w:rsidR="00673207" w14:paraId="4D4AF9A4" w14:textId="77777777">
        <w:tc>
          <w:tcPr>
            <w:tcW w:w="1271" w:type="dxa"/>
          </w:tcPr>
          <w:p w14:paraId="0006C34E" w14:textId="77777777" w:rsidR="00673207" w:rsidRDefault="00B740BA">
            <w:pPr>
              <w:rPr>
                <w:sz w:val="28"/>
                <w:szCs w:val="28"/>
              </w:rPr>
            </w:pPr>
            <w:r>
              <w:rPr>
                <w:sz w:val="28"/>
                <w:szCs w:val="28"/>
              </w:rPr>
              <w:t>Біти</w:t>
            </w:r>
          </w:p>
        </w:tc>
        <w:tc>
          <w:tcPr>
            <w:tcW w:w="1276" w:type="dxa"/>
          </w:tcPr>
          <w:p w14:paraId="1E7F2503" w14:textId="77777777" w:rsidR="00673207" w:rsidRDefault="00B740BA">
            <w:pPr>
              <w:rPr>
                <w:sz w:val="28"/>
                <w:szCs w:val="28"/>
              </w:rPr>
            </w:pPr>
            <w:r>
              <w:rPr>
                <w:sz w:val="28"/>
                <w:szCs w:val="28"/>
              </w:rPr>
              <w:t>Назва</w:t>
            </w:r>
          </w:p>
        </w:tc>
        <w:tc>
          <w:tcPr>
            <w:tcW w:w="6797" w:type="dxa"/>
          </w:tcPr>
          <w:p w14:paraId="0EBB94DF" w14:textId="77777777" w:rsidR="00673207" w:rsidRDefault="00B740BA">
            <w:pPr>
              <w:rPr>
                <w:sz w:val="28"/>
                <w:szCs w:val="28"/>
              </w:rPr>
            </w:pPr>
            <w:r>
              <w:rPr>
                <w:sz w:val="28"/>
                <w:szCs w:val="28"/>
              </w:rPr>
              <w:t>Призначення</w:t>
            </w:r>
          </w:p>
        </w:tc>
      </w:tr>
      <w:tr w:rsidR="00673207" w14:paraId="21DB76C5" w14:textId="77777777">
        <w:tc>
          <w:tcPr>
            <w:tcW w:w="1271" w:type="dxa"/>
          </w:tcPr>
          <w:p w14:paraId="5057DF1F" w14:textId="77777777" w:rsidR="00673207" w:rsidRDefault="00B740BA">
            <w:pPr>
              <w:rPr>
                <w:sz w:val="28"/>
                <w:szCs w:val="28"/>
              </w:rPr>
            </w:pPr>
            <w:r>
              <w:rPr>
                <w:sz w:val="28"/>
                <w:szCs w:val="28"/>
              </w:rPr>
              <w:t>7-6</w:t>
            </w:r>
          </w:p>
        </w:tc>
        <w:tc>
          <w:tcPr>
            <w:tcW w:w="1276" w:type="dxa"/>
          </w:tcPr>
          <w:p w14:paraId="56177A3B" w14:textId="77777777" w:rsidR="00673207" w:rsidRDefault="00B740BA">
            <w:pPr>
              <w:rPr>
                <w:sz w:val="28"/>
                <w:szCs w:val="28"/>
              </w:rPr>
            </w:pPr>
            <w:r>
              <w:rPr>
                <w:sz w:val="28"/>
                <w:szCs w:val="28"/>
              </w:rPr>
              <w:t>REFS</w:t>
            </w:r>
          </w:p>
        </w:tc>
        <w:tc>
          <w:tcPr>
            <w:tcW w:w="6797" w:type="dxa"/>
          </w:tcPr>
          <w:p w14:paraId="5DB91EB2" w14:textId="77777777" w:rsidR="00673207" w:rsidRDefault="00B740BA">
            <w:pPr>
              <w:rPr>
                <w:sz w:val="28"/>
                <w:szCs w:val="28"/>
              </w:rPr>
            </w:pPr>
            <w:r>
              <w:rPr>
                <w:sz w:val="28"/>
                <w:szCs w:val="28"/>
              </w:rPr>
              <w:t>Вибір опорної напруги</w:t>
            </w:r>
          </w:p>
        </w:tc>
      </w:tr>
      <w:tr w:rsidR="00673207" w14:paraId="01D8CC50" w14:textId="77777777">
        <w:tc>
          <w:tcPr>
            <w:tcW w:w="1271" w:type="dxa"/>
          </w:tcPr>
          <w:p w14:paraId="7B6830D0" w14:textId="77777777" w:rsidR="00673207" w:rsidRDefault="00B740BA">
            <w:pPr>
              <w:rPr>
                <w:sz w:val="28"/>
                <w:szCs w:val="28"/>
              </w:rPr>
            </w:pPr>
            <w:r>
              <w:rPr>
                <w:sz w:val="28"/>
                <w:szCs w:val="28"/>
              </w:rPr>
              <w:t>5</w:t>
            </w:r>
          </w:p>
        </w:tc>
        <w:tc>
          <w:tcPr>
            <w:tcW w:w="1276" w:type="dxa"/>
          </w:tcPr>
          <w:p w14:paraId="6725A62E" w14:textId="77777777" w:rsidR="00673207" w:rsidRDefault="00B740BA">
            <w:pPr>
              <w:rPr>
                <w:sz w:val="28"/>
                <w:szCs w:val="28"/>
              </w:rPr>
            </w:pPr>
            <w:r>
              <w:rPr>
                <w:sz w:val="28"/>
                <w:szCs w:val="28"/>
              </w:rPr>
              <w:t>ADLAR</w:t>
            </w:r>
          </w:p>
        </w:tc>
        <w:tc>
          <w:tcPr>
            <w:tcW w:w="6797" w:type="dxa"/>
          </w:tcPr>
          <w:p w14:paraId="2A650E0D" w14:textId="77777777" w:rsidR="00673207" w:rsidRDefault="00B740BA">
            <w:pPr>
              <w:rPr>
                <w:sz w:val="28"/>
                <w:szCs w:val="28"/>
              </w:rPr>
            </w:pPr>
            <w:r>
              <w:rPr>
                <w:sz w:val="28"/>
                <w:szCs w:val="28"/>
              </w:rPr>
              <w:t>Встановлює вид вихідних даних</w:t>
            </w:r>
          </w:p>
        </w:tc>
      </w:tr>
      <w:tr w:rsidR="00673207" w14:paraId="5268B1D6" w14:textId="77777777">
        <w:tc>
          <w:tcPr>
            <w:tcW w:w="1271" w:type="dxa"/>
          </w:tcPr>
          <w:p w14:paraId="7522C664" w14:textId="77777777" w:rsidR="00673207" w:rsidRDefault="00B740BA">
            <w:pPr>
              <w:rPr>
                <w:sz w:val="28"/>
                <w:szCs w:val="28"/>
              </w:rPr>
            </w:pPr>
            <w:r>
              <w:rPr>
                <w:sz w:val="28"/>
                <w:szCs w:val="28"/>
              </w:rPr>
              <w:t>4</w:t>
            </w:r>
          </w:p>
        </w:tc>
        <w:tc>
          <w:tcPr>
            <w:tcW w:w="1276" w:type="dxa"/>
          </w:tcPr>
          <w:p w14:paraId="5221E669" w14:textId="77777777" w:rsidR="00673207" w:rsidRDefault="00B740BA">
            <w:pPr>
              <w:rPr>
                <w:sz w:val="28"/>
                <w:szCs w:val="28"/>
              </w:rPr>
            </w:pPr>
            <w:r>
              <w:rPr>
                <w:sz w:val="28"/>
                <w:szCs w:val="28"/>
              </w:rPr>
              <w:t>-</w:t>
            </w:r>
          </w:p>
        </w:tc>
        <w:tc>
          <w:tcPr>
            <w:tcW w:w="6797" w:type="dxa"/>
          </w:tcPr>
          <w:p w14:paraId="79913344" w14:textId="77777777" w:rsidR="00673207" w:rsidRDefault="00B740BA">
            <w:pPr>
              <w:rPr>
                <w:sz w:val="28"/>
                <w:szCs w:val="28"/>
              </w:rPr>
            </w:pPr>
            <w:r>
              <w:rPr>
                <w:sz w:val="28"/>
                <w:szCs w:val="28"/>
              </w:rPr>
              <w:t>-</w:t>
            </w:r>
          </w:p>
        </w:tc>
      </w:tr>
      <w:tr w:rsidR="00673207" w14:paraId="2885469F" w14:textId="77777777">
        <w:tc>
          <w:tcPr>
            <w:tcW w:w="1271" w:type="dxa"/>
          </w:tcPr>
          <w:p w14:paraId="157B3B95" w14:textId="77777777" w:rsidR="00673207" w:rsidRDefault="00B740BA">
            <w:pPr>
              <w:rPr>
                <w:sz w:val="28"/>
                <w:szCs w:val="28"/>
              </w:rPr>
            </w:pPr>
            <w:r>
              <w:rPr>
                <w:sz w:val="28"/>
                <w:szCs w:val="28"/>
              </w:rPr>
              <w:t>3-0</w:t>
            </w:r>
          </w:p>
        </w:tc>
        <w:tc>
          <w:tcPr>
            <w:tcW w:w="1276" w:type="dxa"/>
          </w:tcPr>
          <w:p w14:paraId="33A978A1" w14:textId="77777777" w:rsidR="00673207" w:rsidRDefault="00B740BA">
            <w:pPr>
              <w:rPr>
                <w:sz w:val="28"/>
                <w:szCs w:val="28"/>
              </w:rPr>
            </w:pPr>
            <w:r>
              <w:rPr>
                <w:sz w:val="28"/>
                <w:szCs w:val="28"/>
              </w:rPr>
              <w:t>MUX</w:t>
            </w:r>
          </w:p>
        </w:tc>
        <w:tc>
          <w:tcPr>
            <w:tcW w:w="6797" w:type="dxa"/>
          </w:tcPr>
          <w:p w14:paraId="0785867E" w14:textId="77777777" w:rsidR="00673207" w:rsidRDefault="00B740BA">
            <w:pPr>
              <w:rPr>
                <w:sz w:val="28"/>
                <w:szCs w:val="28"/>
              </w:rPr>
            </w:pPr>
            <w:r>
              <w:rPr>
                <w:sz w:val="28"/>
                <w:szCs w:val="28"/>
              </w:rPr>
              <w:t>Вибір аналогового каналу</w:t>
            </w:r>
          </w:p>
        </w:tc>
      </w:tr>
    </w:tbl>
    <w:p w14:paraId="1BF31A1B" w14:textId="77777777" w:rsidR="00673207" w:rsidRDefault="00673207"/>
    <w:p w14:paraId="583D3734"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Значення REFS-бітів наведені в таблиці 2.9</w:t>
      </w:r>
    </w:p>
    <w:p w14:paraId="3F7BA4FA" w14:textId="77777777" w:rsidR="00673207" w:rsidRDefault="00B740BA">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2.9 – Значення REFS-бітів</w:t>
      </w:r>
    </w:p>
    <w:tbl>
      <w:tblPr>
        <w:tblStyle w:val="af8"/>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71"/>
        <w:gridCol w:w="8073"/>
      </w:tblGrid>
      <w:tr w:rsidR="00673207" w14:paraId="7A606071" w14:textId="77777777">
        <w:tc>
          <w:tcPr>
            <w:tcW w:w="1271" w:type="dxa"/>
          </w:tcPr>
          <w:p w14:paraId="0574D18E" w14:textId="77777777" w:rsidR="00673207" w:rsidRDefault="00B740BA">
            <w:pPr>
              <w:rPr>
                <w:sz w:val="28"/>
                <w:szCs w:val="28"/>
              </w:rPr>
            </w:pPr>
            <w:r>
              <w:rPr>
                <w:sz w:val="28"/>
                <w:szCs w:val="28"/>
              </w:rPr>
              <w:t>Біти</w:t>
            </w:r>
          </w:p>
        </w:tc>
        <w:tc>
          <w:tcPr>
            <w:tcW w:w="8073" w:type="dxa"/>
          </w:tcPr>
          <w:p w14:paraId="6D97FA0B" w14:textId="77777777" w:rsidR="00673207" w:rsidRDefault="00B740BA">
            <w:pPr>
              <w:rPr>
                <w:sz w:val="28"/>
                <w:szCs w:val="28"/>
              </w:rPr>
            </w:pPr>
            <w:r>
              <w:rPr>
                <w:sz w:val="28"/>
                <w:szCs w:val="28"/>
              </w:rPr>
              <w:t>Значення</w:t>
            </w:r>
          </w:p>
        </w:tc>
      </w:tr>
      <w:tr w:rsidR="00673207" w14:paraId="5510CFF8" w14:textId="77777777">
        <w:tc>
          <w:tcPr>
            <w:tcW w:w="1271" w:type="dxa"/>
          </w:tcPr>
          <w:p w14:paraId="5E60D758" w14:textId="77777777" w:rsidR="00673207" w:rsidRDefault="00B740BA">
            <w:pPr>
              <w:rPr>
                <w:sz w:val="28"/>
                <w:szCs w:val="28"/>
              </w:rPr>
            </w:pPr>
            <w:r>
              <w:rPr>
                <w:sz w:val="28"/>
                <w:szCs w:val="28"/>
              </w:rPr>
              <w:t>00</w:t>
            </w:r>
          </w:p>
        </w:tc>
        <w:tc>
          <w:tcPr>
            <w:tcW w:w="8073" w:type="dxa"/>
          </w:tcPr>
          <w:p w14:paraId="44323465" w14:textId="77777777" w:rsidR="00673207" w:rsidRDefault="00B740BA">
            <w:pPr>
              <w:rPr>
                <w:sz w:val="28"/>
                <w:szCs w:val="28"/>
              </w:rPr>
            </w:pPr>
            <w:r>
              <w:rPr>
                <w:sz w:val="28"/>
                <w:szCs w:val="28"/>
              </w:rPr>
              <w:t>AREF</w:t>
            </w:r>
          </w:p>
        </w:tc>
      </w:tr>
      <w:tr w:rsidR="00673207" w14:paraId="4622A172" w14:textId="77777777">
        <w:tc>
          <w:tcPr>
            <w:tcW w:w="1271" w:type="dxa"/>
          </w:tcPr>
          <w:p w14:paraId="01074FAA" w14:textId="77777777" w:rsidR="00673207" w:rsidRDefault="00B740BA">
            <w:pPr>
              <w:rPr>
                <w:sz w:val="28"/>
                <w:szCs w:val="28"/>
              </w:rPr>
            </w:pPr>
            <w:r>
              <w:rPr>
                <w:sz w:val="28"/>
                <w:szCs w:val="28"/>
              </w:rPr>
              <w:t>01</w:t>
            </w:r>
          </w:p>
        </w:tc>
        <w:tc>
          <w:tcPr>
            <w:tcW w:w="8073" w:type="dxa"/>
          </w:tcPr>
          <w:p w14:paraId="1087D5D2" w14:textId="77777777" w:rsidR="00673207" w:rsidRDefault="00B740BA">
            <w:pPr>
              <w:rPr>
                <w:sz w:val="28"/>
                <w:szCs w:val="28"/>
              </w:rPr>
            </w:pPr>
            <w:r>
              <w:rPr>
                <w:sz w:val="28"/>
                <w:szCs w:val="28"/>
              </w:rPr>
              <w:t>AVcc з зовнішнім конденсатором</w:t>
            </w:r>
          </w:p>
        </w:tc>
      </w:tr>
      <w:tr w:rsidR="00673207" w14:paraId="15DCA1AD" w14:textId="77777777">
        <w:tc>
          <w:tcPr>
            <w:tcW w:w="1271" w:type="dxa"/>
          </w:tcPr>
          <w:p w14:paraId="399874AF" w14:textId="77777777" w:rsidR="00673207" w:rsidRDefault="00B740BA">
            <w:pPr>
              <w:rPr>
                <w:sz w:val="28"/>
                <w:szCs w:val="28"/>
              </w:rPr>
            </w:pPr>
            <w:r>
              <w:rPr>
                <w:sz w:val="28"/>
                <w:szCs w:val="28"/>
              </w:rPr>
              <w:t>11</w:t>
            </w:r>
          </w:p>
        </w:tc>
        <w:tc>
          <w:tcPr>
            <w:tcW w:w="8073" w:type="dxa"/>
          </w:tcPr>
          <w:p w14:paraId="28C12CB3" w14:textId="77777777" w:rsidR="00673207" w:rsidRDefault="00B740BA">
            <w:pPr>
              <w:rPr>
                <w:sz w:val="28"/>
                <w:szCs w:val="28"/>
              </w:rPr>
            </w:pPr>
            <w:r>
              <w:rPr>
                <w:sz w:val="28"/>
                <w:szCs w:val="28"/>
              </w:rPr>
              <w:t>Внутрішня опорна напруга 2.56 В</w:t>
            </w:r>
          </w:p>
        </w:tc>
      </w:tr>
    </w:tbl>
    <w:p w14:paraId="4C332ABC" w14:textId="77777777" w:rsidR="00673207" w:rsidRDefault="00673207"/>
    <w:p w14:paraId="61FB53A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Встановимо REFS-бітам значення 01, що встановлює напругу живлення в якості опорної, з підключеним до землі конденсатором.</w:t>
      </w:r>
    </w:p>
    <w:p w14:paraId="01C5E47A"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отримання результатів вимірювання напруги необхідно скористуватися  регістром ADCSRA. Призначення бітів регістру ADCSRA наведені в таблиці 2.10.</w:t>
      </w:r>
    </w:p>
    <w:p w14:paraId="1FDABA85" w14:textId="77777777" w:rsidR="00673207" w:rsidRDefault="00673207">
      <w:pPr>
        <w:rPr>
          <w:rFonts w:ascii="Times New Roman" w:eastAsia="Times New Roman" w:hAnsi="Times New Roman" w:cs="Times New Roman"/>
          <w:sz w:val="28"/>
          <w:szCs w:val="28"/>
        </w:rPr>
      </w:pPr>
    </w:p>
    <w:p w14:paraId="25323B84" w14:textId="77777777" w:rsidR="00673207" w:rsidRDefault="00673207">
      <w:pPr>
        <w:rPr>
          <w:rFonts w:ascii="Times New Roman" w:eastAsia="Times New Roman" w:hAnsi="Times New Roman" w:cs="Times New Roman"/>
          <w:sz w:val="28"/>
          <w:szCs w:val="28"/>
        </w:rPr>
      </w:pPr>
    </w:p>
    <w:p w14:paraId="1321EE1A" w14:textId="77777777" w:rsidR="00673207" w:rsidRDefault="00673207">
      <w:pPr>
        <w:rPr>
          <w:rFonts w:ascii="Times New Roman" w:eastAsia="Times New Roman" w:hAnsi="Times New Roman" w:cs="Times New Roman"/>
          <w:sz w:val="28"/>
          <w:szCs w:val="28"/>
        </w:rPr>
      </w:pPr>
    </w:p>
    <w:p w14:paraId="17B8294C" w14:textId="77777777" w:rsidR="00673207" w:rsidRDefault="00673207">
      <w:pPr>
        <w:rPr>
          <w:rFonts w:ascii="Times New Roman" w:eastAsia="Times New Roman" w:hAnsi="Times New Roman" w:cs="Times New Roman"/>
          <w:sz w:val="28"/>
          <w:szCs w:val="28"/>
        </w:rPr>
      </w:pPr>
    </w:p>
    <w:p w14:paraId="0F1517E3" w14:textId="77777777" w:rsidR="00673207" w:rsidRDefault="00673207">
      <w:pPr>
        <w:rPr>
          <w:rFonts w:ascii="Times New Roman" w:eastAsia="Times New Roman" w:hAnsi="Times New Roman" w:cs="Times New Roman"/>
          <w:sz w:val="28"/>
          <w:szCs w:val="28"/>
        </w:rPr>
      </w:pPr>
    </w:p>
    <w:p w14:paraId="374219AF" w14:textId="77777777" w:rsidR="00673207" w:rsidRDefault="00B740BA">
      <w:pPr>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2.14 – Налаштування регістру ADCSRA</w:t>
      </w:r>
    </w:p>
    <w:tbl>
      <w:tblPr>
        <w:tblStyle w:val="af9"/>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29"/>
        <w:gridCol w:w="1701"/>
        <w:gridCol w:w="6514"/>
      </w:tblGrid>
      <w:tr w:rsidR="00673207" w14:paraId="16135389" w14:textId="77777777">
        <w:tc>
          <w:tcPr>
            <w:tcW w:w="1129" w:type="dxa"/>
          </w:tcPr>
          <w:p w14:paraId="7DE02D94" w14:textId="77777777" w:rsidR="00673207" w:rsidRDefault="00B740BA">
            <w:pPr>
              <w:rPr>
                <w:sz w:val="28"/>
                <w:szCs w:val="28"/>
              </w:rPr>
            </w:pPr>
            <w:r>
              <w:rPr>
                <w:sz w:val="28"/>
                <w:szCs w:val="28"/>
              </w:rPr>
              <w:t>Біти</w:t>
            </w:r>
          </w:p>
        </w:tc>
        <w:tc>
          <w:tcPr>
            <w:tcW w:w="1701" w:type="dxa"/>
          </w:tcPr>
          <w:p w14:paraId="1C419342" w14:textId="77777777" w:rsidR="00673207" w:rsidRDefault="00B740BA">
            <w:pPr>
              <w:rPr>
                <w:sz w:val="28"/>
                <w:szCs w:val="28"/>
              </w:rPr>
            </w:pPr>
            <w:r>
              <w:rPr>
                <w:sz w:val="28"/>
                <w:szCs w:val="28"/>
              </w:rPr>
              <w:t>Назва</w:t>
            </w:r>
          </w:p>
        </w:tc>
        <w:tc>
          <w:tcPr>
            <w:tcW w:w="6514" w:type="dxa"/>
          </w:tcPr>
          <w:p w14:paraId="1ABB14A2" w14:textId="77777777" w:rsidR="00673207" w:rsidRDefault="00B740BA">
            <w:pPr>
              <w:rPr>
                <w:sz w:val="28"/>
                <w:szCs w:val="28"/>
              </w:rPr>
            </w:pPr>
            <w:r>
              <w:rPr>
                <w:sz w:val="28"/>
                <w:szCs w:val="28"/>
              </w:rPr>
              <w:t>Призначення</w:t>
            </w:r>
          </w:p>
        </w:tc>
      </w:tr>
      <w:tr w:rsidR="00673207" w14:paraId="0C6C12C8" w14:textId="77777777">
        <w:tc>
          <w:tcPr>
            <w:tcW w:w="1129" w:type="dxa"/>
          </w:tcPr>
          <w:p w14:paraId="7E786996" w14:textId="77777777" w:rsidR="00673207" w:rsidRDefault="00B740BA">
            <w:pPr>
              <w:rPr>
                <w:sz w:val="28"/>
                <w:szCs w:val="28"/>
              </w:rPr>
            </w:pPr>
            <w:r>
              <w:rPr>
                <w:sz w:val="28"/>
                <w:szCs w:val="28"/>
              </w:rPr>
              <w:t>7</w:t>
            </w:r>
          </w:p>
        </w:tc>
        <w:tc>
          <w:tcPr>
            <w:tcW w:w="1701" w:type="dxa"/>
          </w:tcPr>
          <w:p w14:paraId="6C778FE2" w14:textId="77777777" w:rsidR="00673207" w:rsidRDefault="00B740BA">
            <w:pPr>
              <w:rPr>
                <w:sz w:val="28"/>
                <w:szCs w:val="28"/>
              </w:rPr>
            </w:pPr>
            <w:r>
              <w:rPr>
                <w:sz w:val="28"/>
                <w:szCs w:val="28"/>
              </w:rPr>
              <w:t>ADEN</w:t>
            </w:r>
          </w:p>
        </w:tc>
        <w:tc>
          <w:tcPr>
            <w:tcW w:w="6514" w:type="dxa"/>
          </w:tcPr>
          <w:p w14:paraId="41D7BCA0" w14:textId="77777777" w:rsidR="00673207" w:rsidRDefault="00B740BA">
            <w:pPr>
              <w:rPr>
                <w:sz w:val="28"/>
                <w:szCs w:val="28"/>
              </w:rPr>
            </w:pPr>
            <w:r>
              <w:rPr>
                <w:sz w:val="28"/>
                <w:szCs w:val="28"/>
              </w:rPr>
              <w:t>Вімкнути\вимкнути АЦП</w:t>
            </w:r>
          </w:p>
        </w:tc>
      </w:tr>
      <w:tr w:rsidR="00673207" w14:paraId="5942B768" w14:textId="77777777">
        <w:tc>
          <w:tcPr>
            <w:tcW w:w="1129" w:type="dxa"/>
          </w:tcPr>
          <w:p w14:paraId="29192F2A" w14:textId="77777777" w:rsidR="00673207" w:rsidRDefault="00B740BA">
            <w:pPr>
              <w:rPr>
                <w:sz w:val="28"/>
                <w:szCs w:val="28"/>
              </w:rPr>
            </w:pPr>
            <w:r>
              <w:rPr>
                <w:sz w:val="28"/>
                <w:szCs w:val="28"/>
              </w:rPr>
              <w:t>6</w:t>
            </w:r>
          </w:p>
        </w:tc>
        <w:tc>
          <w:tcPr>
            <w:tcW w:w="1701" w:type="dxa"/>
          </w:tcPr>
          <w:p w14:paraId="4633340D" w14:textId="77777777" w:rsidR="00673207" w:rsidRDefault="00B740BA">
            <w:pPr>
              <w:rPr>
                <w:sz w:val="28"/>
                <w:szCs w:val="28"/>
              </w:rPr>
            </w:pPr>
            <w:r>
              <w:rPr>
                <w:sz w:val="28"/>
                <w:szCs w:val="28"/>
              </w:rPr>
              <w:t>ADSC</w:t>
            </w:r>
          </w:p>
        </w:tc>
        <w:tc>
          <w:tcPr>
            <w:tcW w:w="6514" w:type="dxa"/>
          </w:tcPr>
          <w:p w14:paraId="3560AFBD" w14:textId="77777777" w:rsidR="00673207" w:rsidRDefault="00B740BA">
            <w:pPr>
              <w:rPr>
                <w:sz w:val="28"/>
                <w:szCs w:val="28"/>
              </w:rPr>
            </w:pPr>
            <w:r>
              <w:rPr>
                <w:sz w:val="28"/>
                <w:szCs w:val="28"/>
              </w:rPr>
              <w:t>Запуск перетворення</w:t>
            </w:r>
          </w:p>
        </w:tc>
      </w:tr>
      <w:tr w:rsidR="00673207" w14:paraId="3F072A38" w14:textId="77777777">
        <w:tc>
          <w:tcPr>
            <w:tcW w:w="1129" w:type="dxa"/>
          </w:tcPr>
          <w:p w14:paraId="6F82F123" w14:textId="77777777" w:rsidR="00673207" w:rsidRDefault="00B740BA">
            <w:pPr>
              <w:rPr>
                <w:sz w:val="28"/>
                <w:szCs w:val="28"/>
              </w:rPr>
            </w:pPr>
            <w:r>
              <w:rPr>
                <w:sz w:val="28"/>
                <w:szCs w:val="28"/>
              </w:rPr>
              <w:t>5</w:t>
            </w:r>
          </w:p>
        </w:tc>
        <w:tc>
          <w:tcPr>
            <w:tcW w:w="1701" w:type="dxa"/>
          </w:tcPr>
          <w:p w14:paraId="0D69BC30" w14:textId="77777777" w:rsidR="00673207" w:rsidRDefault="00B740BA">
            <w:pPr>
              <w:rPr>
                <w:sz w:val="28"/>
                <w:szCs w:val="28"/>
              </w:rPr>
            </w:pPr>
            <w:r>
              <w:rPr>
                <w:sz w:val="28"/>
                <w:szCs w:val="28"/>
              </w:rPr>
              <w:t>ADFR</w:t>
            </w:r>
          </w:p>
        </w:tc>
        <w:tc>
          <w:tcPr>
            <w:tcW w:w="6514" w:type="dxa"/>
          </w:tcPr>
          <w:p w14:paraId="2C652347" w14:textId="77777777" w:rsidR="00673207" w:rsidRDefault="00B740BA">
            <w:pPr>
              <w:rPr>
                <w:sz w:val="28"/>
                <w:szCs w:val="28"/>
              </w:rPr>
            </w:pPr>
            <w:r>
              <w:rPr>
                <w:sz w:val="28"/>
                <w:szCs w:val="28"/>
              </w:rPr>
              <w:t>Режим роботи (постійний \ одноразовий)</w:t>
            </w:r>
          </w:p>
        </w:tc>
      </w:tr>
      <w:tr w:rsidR="00673207" w14:paraId="774E84AA" w14:textId="77777777">
        <w:tc>
          <w:tcPr>
            <w:tcW w:w="1129" w:type="dxa"/>
          </w:tcPr>
          <w:p w14:paraId="10EB6E81" w14:textId="77777777" w:rsidR="00673207" w:rsidRDefault="00B740BA">
            <w:pPr>
              <w:rPr>
                <w:sz w:val="28"/>
                <w:szCs w:val="28"/>
              </w:rPr>
            </w:pPr>
            <w:r>
              <w:rPr>
                <w:sz w:val="28"/>
                <w:szCs w:val="28"/>
              </w:rPr>
              <w:t>4</w:t>
            </w:r>
          </w:p>
        </w:tc>
        <w:tc>
          <w:tcPr>
            <w:tcW w:w="1701" w:type="dxa"/>
          </w:tcPr>
          <w:p w14:paraId="32FAFB45" w14:textId="77777777" w:rsidR="00673207" w:rsidRDefault="00B740BA">
            <w:pPr>
              <w:rPr>
                <w:sz w:val="28"/>
                <w:szCs w:val="28"/>
              </w:rPr>
            </w:pPr>
            <w:r>
              <w:rPr>
                <w:sz w:val="28"/>
                <w:szCs w:val="28"/>
              </w:rPr>
              <w:t>ADIF</w:t>
            </w:r>
          </w:p>
        </w:tc>
        <w:tc>
          <w:tcPr>
            <w:tcW w:w="6514" w:type="dxa"/>
          </w:tcPr>
          <w:p w14:paraId="61864694" w14:textId="77777777" w:rsidR="00673207" w:rsidRDefault="00B740BA">
            <w:pPr>
              <w:rPr>
                <w:sz w:val="28"/>
                <w:szCs w:val="28"/>
              </w:rPr>
            </w:pPr>
            <w:r>
              <w:rPr>
                <w:sz w:val="28"/>
                <w:szCs w:val="28"/>
              </w:rPr>
              <w:t>Флаг завершення перетворення</w:t>
            </w:r>
          </w:p>
        </w:tc>
      </w:tr>
      <w:tr w:rsidR="00673207" w14:paraId="4423324D" w14:textId="77777777">
        <w:tc>
          <w:tcPr>
            <w:tcW w:w="1129" w:type="dxa"/>
          </w:tcPr>
          <w:p w14:paraId="1A4452FD" w14:textId="77777777" w:rsidR="00673207" w:rsidRDefault="00B740BA">
            <w:pPr>
              <w:rPr>
                <w:sz w:val="28"/>
                <w:szCs w:val="28"/>
              </w:rPr>
            </w:pPr>
            <w:r>
              <w:rPr>
                <w:sz w:val="28"/>
                <w:szCs w:val="28"/>
              </w:rPr>
              <w:t>3</w:t>
            </w:r>
          </w:p>
        </w:tc>
        <w:tc>
          <w:tcPr>
            <w:tcW w:w="1701" w:type="dxa"/>
          </w:tcPr>
          <w:p w14:paraId="4A3076AC" w14:textId="77777777" w:rsidR="00673207" w:rsidRDefault="00B740BA">
            <w:pPr>
              <w:rPr>
                <w:sz w:val="28"/>
                <w:szCs w:val="28"/>
              </w:rPr>
            </w:pPr>
            <w:r>
              <w:rPr>
                <w:sz w:val="28"/>
                <w:szCs w:val="28"/>
              </w:rPr>
              <w:t>ADIE</w:t>
            </w:r>
          </w:p>
        </w:tc>
        <w:tc>
          <w:tcPr>
            <w:tcW w:w="6514" w:type="dxa"/>
          </w:tcPr>
          <w:p w14:paraId="40457841" w14:textId="77777777" w:rsidR="00673207" w:rsidRDefault="00B740BA">
            <w:pPr>
              <w:rPr>
                <w:sz w:val="28"/>
                <w:szCs w:val="28"/>
              </w:rPr>
            </w:pPr>
            <w:r>
              <w:rPr>
                <w:sz w:val="28"/>
                <w:szCs w:val="28"/>
              </w:rPr>
              <w:t>Дозвіл на переривання АЦП</w:t>
            </w:r>
          </w:p>
        </w:tc>
      </w:tr>
      <w:tr w:rsidR="00673207" w14:paraId="6D85B06C" w14:textId="77777777">
        <w:tc>
          <w:tcPr>
            <w:tcW w:w="1129" w:type="dxa"/>
          </w:tcPr>
          <w:p w14:paraId="154D81E7" w14:textId="77777777" w:rsidR="00673207" w:rsidRDefault="00B740BA">
            <w:pPr>
              <w:rPr>
                <w:sz w:val="28"/>
                <w:szCs w:val="28"/>
              </w:rPr>
            </w:pPr>
            <w:r>
              <w:rPr>
                <w:sz w:val="28"/>
                <w:szCs w:val="28"/>
              </w:rPr>
              <w:t>2-0</w:t>
            </w:r>
          </w:p>
        </w:tc>
        <w:tc>
          <w:tcPr>
            <w:tcW w:w="1701" w:type="dxa"/>
          </w:tcPr>
          <w:p w14:paraId="597D2ACC" w14:textId="77777777" w:rsidR="00673207" w:rsidRDefault="00B740BA">
            <w:pPr>
              <w:rPr>
                <w:sz w:val="28"/>
                <w:szCs w:val="28"/>
              </w:rPr>
            </w:pPr>
            <w:r>
              <w:rPr>
                <w:sz w:val="28"/>
                <w:szCs w:val="28"/>
              </w:rPr>
              <w:t>ADSP</w:t>
            </w:r>
          </w:p>
        </w:tc>
        <w:tc>
          <w:tcPr>
            <w:tcW w:w="6514" w:type="dxa"/>
          </w:tcPr>
          <w:p w14:paraId="31DFB092" w14:textId="77777777" w:rsidR="00673207" w:rsidRDefault="00B740BA">
            <w:pPr>
              <w:rPr>
                <w:sz w:val="28"/>
                <w:szCs w:val="28"/>
              </w:rPr>
            </w:pPr>
            <w:r>
              <w:rPr>
                <w:sz w:val="28"/>
                <w:szCs w:val="28"/>
              </w:rPr>
              <w:t>Тактова частота АЦП</w:t>
            </w:r>
          </w:p>
        </w:tc>
      </w:tr>
    </w:tbl>
    <w:p w14:paraId="3CCE01D7" w14:textId="77777777" w:rsidR="00673207" w:rsidRDefault="00673207"/>
    <w:p w14:paraId="46297071"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Тактова частота роботи АЦП встановлюється шляхом ділення частоти роботи МК на певний коефіцієнт. При збільшенні частоти зменшується час виміру, але збільшується похибка. Оптимальним для вимірювання є частота 50-300 кГц. При частоті мікроконтролера в 4 МГц для отримання оптимальної частоти слід виставити коефіцієнт ділення 16 (біти ADSP= 10), отримавши частоту АЦП 250 кГц.</w:t>
      </w:r>
    </w:p>
    <w:p w14:paraId="3ECB890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Режим роботи АЦП виставимо в режим одноразового вимірювання (біт ADFR = 0).</w:t>
      </w:r>
    </w:p>
    <w:p w14:paraId="215398B2"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початку вимірювання необхідно встановити біт ADSC = 1, по завершенню перетворення біт ADIF встановиться в одиницю. </w:t>
      </w:r>
    </w:p>
    <w:p w14:paraId="1F15BA62"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bookmarkStart w:id="10" w:name="_4d34og8" w:colFirst="0" w:colLast="0"/>
      <w:bookmarkEnd w:id="10"/>
      <w:r>
        <w:rPr>
          <w:rFonts w:ascii="Times New Roman" w:eastAsia="Times New Roman" w:hAnsi="Times New Roman" w:cs="Times New Roman"/>
          <w:sz w:val="28"/>
          <w:szCs w:val="28"/>
        </w:rPr>
        <w:t>Налагодження програми виконуємо за допомогою AVR Studio.</w:t>
      </w:r>
    </w:p>
    <w:p w14:paraId="1F9C13A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вдосконалення базової схеми запропоновано додати до неї  другий датчик температури для вимірювання температури  оточуючого середовища. Таке схемне рішення дозволяє зменшити на 20% часовий термін встановлення моменту початку підвищення температури літій-іонної батареї і переходу до  іншого режиму заряду із спадаючим зарядним струмом. В результаті програма працюватиме на 10% довше (відношення періодів опитування основного і додаткового датчиків температури складає 10:1) , проте   похибка визначення початку режиму із спадаючим зарядним струмом   зменшується на 12%. </w:t>
      </w:r>
    </w:p>
    <w:p w14:paraId="41AA9D2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результаті     покращення умов експлуатації – більш точного дотримання алгоритму заряду -     очікувана кількість циклів перезаряду  буде збільшена на 4%. Данна величина є оціночною,  оскільки  експериментального підтвердження не має. </w:t>
      </w:r>
    </w:p>
    <w:p w14:paraId="495C80F8"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p w14:paraId="7CCC77B7"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другому розділі розроблено електричні структурну  та принципову схеми контролера. Проведено вибір і розрахунок  допустимих потужностей елементів схеми. На основі цих даних за допомогою САПР DipTrace  виконана компоновка деталей та розроблена топологія друкованої плати. Корпус приладу та 3-вимірна модель зовнішнього вигляду розроблено за допомогою </w:t>
      </w:r>
      <w:r>
        <w:rPr>
          <w:rFonts w:ascii="Times New Roman" w:eastAsia="Times New Roman" w:hAnsi="Times New Roman" w:cs="Times New Roman"/>
          <w:sz w:val="28"/>
          <w:szCs w:val="28"/>
        </w:rPr>
        <w:lastRenderedPageBreak/>
        <w:t>САПР FreeCAD та KOMPAS 3D. Виконано розрахунок</w:t>
      </w:r>
      <w:r>
        <w:rPr>
          <w:rFonts w:ascii="Times New Roman" w:eastAsia="Times New Roman" w:hAnsi="Times New Roman" w:cs="Times New Roman"/>
          <w:sz w:val="28"/>
          <w:szCs w:val="28"/>
        </w:rPr>
        <w:tab/>
        <w:t>ваги складеної плати та підсумковий розрахунок  ваги  приладу цілком.</w:t>
      </w:r>
    </w:p>
    <w:p w14:paraId="4B19AE9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sectPr w:rsidR="00673207">
          <w:pgSz w:w="11906" w:h="16838"/>
          <w:pgMar w:top="1134" w:right="851" w:bottom="1134" w:left="1701" w:header="709" w:footer="709" w:gutter="0"/>
          <w:cols w:space="720"/>
        </w:sectPr>
      </w:pPr>
      <w:r>
        <w:rPr>
          <w:rFonts w:ascii="Times New Roman" w:eastAsia="Times New Roman" w:hAnsi="Times New Roman" w:cs="Times New Roman"/>
          <w:sz w:val="28"/>
          <w:szCs w:val="28"/>
        </w:rPr>
        <w:t>Програмне забезпечення розробленно та відлагоджене в середовищі AVR Studio.</w:t>
      </w:r>
    </w:p>
    <w:p w14:paraId="334B2A6D" w14:textId="77777777" w:rsidR="00673207" w:rsidRDefault="00673207">
      <w:pPr>
        <w:tabs>
          <w:tab w:val="left" w:pos="1080"/>
        </w:tabs>
        <w:spacing w:after="0" w:line="360" w:lineRule="auto"/>
        <w:ind w:firstLine="567"/>
        <w:jc w:val="both"/>
        <w:rPr>
          <w:rFonts w:ascii="Times New Roman" w:eastAsia="Times New Roman" w:hAnsi="Times New Roman" w:cs="Times New Roman"/>
          <w:sz w:val="28"/>
          <w:szCs w:val="28"/>
        </w:rPr>
      </w:pPr>
    </w:p>
    <w:p w14:paraId="65A75616" w14:textId="77777777" w:rsidR="00673207" w:rsidRDefault="00B740BA">
      <w:pPr>
        <w:spacing w:after="0" w:line="268" w:lineRule="auto"/>
        <w:ind w:left="1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Розділ 3. Стартап проект</w:t>
      </w:r>
    </w:p>
    <w:p w14:paraId="5F9E7690" w14:textId="77777777" w:rsidR="00673207" w:rsidRDefault="00B740BA">
      <w:pPr>
        <w:spacing w:after="0" w:line="240" w:lineRule="auto"/>
        <w:ind w:left="105"/>
        <w:jc w:val="center"/>
        <w:rPr>
          <w:rFonts w:ascii="Times New Roman" w:eastAsia="Times New Roman" w:hAnsi="Times New Roman" w:cs="Times New Roman"/>
          <w:b/>
          <w:sz w:val="36"/>
          <w:szCs w:val="36"/>
        </w:rPr>
      </w:pPr>
      <w:r>
        <w:rPr>
          <w:rFonts w:ascii="Times New Roman" w:eastAsia="Times New Roman" w:hAnsi="Times New Roman" w:cs="Times New Roman"/>
          <w:b/>
          <w:sz w:val="32"/>
          <w:szCs w:val="32"/>
        </w:rPr>
        <w:t>«Вдосконалення контролерів заряду акумуляторних батарей шляхом оптимізації схем та алгоритмів заряду»</w:t>
      </w:r>
    </w:p>
    <w:p w14:paraId="5D3753B8" w14:textId="77777777" w:rsidR="00673207" w:rsidRDefault="00673207">
      <w:pPr>
        <w:tabs>
          <w:tab w:val="left" w:pos="1080"/>
        </w:tabs>
        <w:spacing w:after="0" w:line="360" w:lineRule="auto"/>
        <w:ind w:firstLine="567"/>
        <w:jc w:val="both"/>
        <w:rPr>
          <w:rFonts w:ascii="Times New Roman" w:eastAsia="Times New Roman" w:hAnsi="Times New Roman" w:cs="Times New Roman"/>
          <w:b/>
          <w:sz w:val="28"/>
          <w:szCs w:val="28"/>
        </w:rPr>
      </w:pPr>
    </w:p>
    <w:p w14:paraId="2E9398C7" w14:textId="77777777" w:rsidR="00673207" w:rsidRDefault="00673207">
      <w:pPr>
        <w:tabs>
          <w:tab w:val="left" w:pos="1080"/>
        </w:tabs>
        <w:spacing w:after="0" w:line="360" w:lineRule="auto"/>
        <w:ind w:firstLine="567"/>
        <w:jc w:val="both"/>
        <w:rPr>
          <w:rFonts w:ascii="Times New Roman" w:eastAsia="Times New Roman" w:hAnsi="Times New Roman" w:cs="Times New Roman"/>
          <w:b/>
          <w:sz w:val="28"/>
          <w:szCs w:val="28"/>
        </w:rPr>
      </w:pPr>
    </w:p>
    <w:p w14:paraId="6F58E973" w14:textId="77777777" w:rsidR="00673207" w:rsidRDefault="00B740BA">
      <w:pPr>
        <w:pStyle w:val="2"/>
        <w:ind w:firstLine="708"/>
        <w:rPr>
          <w:rFonts w:ascii="Times New Roman" w:eastAsia="Times New Roman" w:hAnsi="Times New Roman" w:cs="Times New Roman"/>
          <w:color w:val="000000"/>
        </w:rPr>
      </w:pPr>
      <w:bookmarkStart w:id="11" w:name="_2s8eyo1" w:colFirst="0" w:colLast="0"/>
      <w:bookmarkEnd w:id="11"/>
      <w:r>
        <w:rPr>
          <w:rFonts w:ascii="Times New Roman" w:eastAsia="Times New Roman" w:hAnsi="Times New Roman" w:cs="Times New Roman"/>
          <w:color w:val="000000"/>
          <w:sz w:val="28"/>
          <w:szCs w:val="28"/>
        </w:rPr>
        <w:t>3.1 Опис ідеї проекту</w:t>
      </w:r>
    </w:p>
    <w:p w14:paraId="4100D4D7" w14:textId="77777777" w:rsidR="00673207" w:rsidRDefault="00673207">
      <w:pPr>
        <w:spacing w:before="11" w:after="0" w:line="240" w:lineRule="auto"/>
        <w:rPr>
          <w:rFonts w:ascii="Times New Roman" w:eastAsia="Times New Roman" w:hAnsi="Times New Roman" w:cs="Times New Roman"/>
          <w:b/>
          <w:sz w:val="32"/>
          <w:szCs w:val="32"/>
        </w:rPr>
      </w:pPr>
    </w:p>
    <w:p w14:paraId="57F223E1" w14:textId="77777777" w:rsidR="00673207" w:rsidRDefault="00B740BA">
      <w:pPr>
        <w:spacing w:before="89" w:after="0" w:line="362"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Використання мікроконтролерів (МК) в схемах енергетики дозволяє вирішити питання підвищення ефективності, що означає збільшення коефіцієнту корисної дії (ККД). Крім того, для специфічних джерел, якими є акумуляторні батареї (АБ), важливим фактором, що визначає економічну доцільність і спроможність їх використання, є тривалість терміну експлуатації. Ці два критерії часто є протилежними один до одного. Задача розробника полягає в оптимізації схеми і алгоритму контролера заряду акумуляторних батарей таким чином, щоб при збереженні достатнього ККД забезпечити зростання  терміну їх життєвого циклу.</w:t>
      </w:r>
    </w:p>
    <w:p w14:paraId="7F575E87" w14:textId="77777777" w:rsidR="00673207" w:rsidRDefault="00B740BA">
      <w:pPr>
        <w:spacing w:before="89" w:after="0" w:line="362" w:lineRule="auto"/>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 xml:space="preserve">На основі вимірювань можливий більш точний розрахунок параметрів. Це надасть об’єктивну інформацію здатність фотоелектричної сонячна батареї (ФЕСБ) до подальшої експлуатації. </w:t>
      </w:r>
    </w:p>
    <w:p w14:paraId="55D2618B" w14:textId="77777777" w:rsidR="00673207" w:rsidRDefault="00B740BA">
      <w:pPr>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sz w:val="28"/>
          <w:szCs w:val="28"/>
        </w:rPr>
        <w:t>Часто зображення містять не тільки корисну інформацію, а й різні перешкоди. Якщо  такі перешкоди носять випадковий характер, то вони називаються шумами. Зашумлене зображення називається стохастичним. Розглянемо моделі адитивної, імпульсного і мультиплікативного шуму.</w:t>
      </w:r>
    </w:p>
    <w:p w14:paraId="02F4FF1F" w14:textId="77777777" w:rsidR="00673207" w:rsidRDefault="00B740BA">
      <w:pPr>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sz w:val="28"/>
          <w:szCs w:val="28"/>
        </w:rPr>
        <w:t xml:space="preserve">Модель адитивного шуму використовується, коли сигнал на виході системи і на проміжному етапі його перетворення розглядається як сума корисного сигналу і деякого випадкового сигналу. Основною метою проектування лінійного контролера є досягнення ним граничних характеристик методами опуклої оптимізації. Одним із головних замкнено-опуклих обмежень є внутрішня стійкість. Робота контролера в будь-якій </w:t>
      </w:r>
      <w:r>
        <w:rPr>
          <w:rFonts w:ascii="Times New Roman" w:eastAsia="Times New Roman" w:hAnsi="Times New Roman" w:cs="Times New Roman"/>
          <w:sz w:val="28"/>
          <w:szCs w:val="28"/>
        </w:rPr>
        <w:lastRenderedPageBreak/>
        <w:t>системі регулювання обумовлена сигналами від датчиків та впливаючих пристроїв</w:t>
      </w:r>
    </w:p>
    <w:p w14:paraId="0BEBF1C7" w14:textId="77777777" w:rsidR="00673207" w:rsidRDefault="00B740BA">
      <w:pPr>
        <w:spacing w:after="120" w:line="348"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У таблиці 3.1 зображено зміст ідеї та можливі базові потенційні ринки, в межах яких потрібно шукати групи потенційних клієнтів.</w:t>
      </w:r>
    </w:p>
    <w:p w14:paraId="75A70488" w14:textId="77777777" w:rsidR="00673207" w:rsidRDefault="00B740BA">
      <w:pPr>
        <w:spacing w:after="0" w:line="360" w:lineRule="auto"/>
        <w:ind w:firstLine="709"/>
        <w:jc w:val="right"/>
        <w:rPr>
          <w:rFonts w:ascii="Times New Roman" w:eastAsia="Times New Roman" w:hAnsi="Times New Roman" w:cs="Times New Roman"/>
        </w:rPr>
      </w:pPr>
      <w:r>
        <w:rPr>
          <w:rFonts w:ascii="Times New Roman" w:eastAsia="Times New Roman" w:hAnsi="Times New Roman" w:cs="Times New Roman"/>
          <w:i/>
          <w:sz w:val="28"/>
          <w:szCs w:val="28"/>
        </w:rPr>
        <w:t xml:space="preserve">Таблиця 3.1. </w:t>
      </w:r>
    </w:p>
    <w:p w14:paraId="2365D0CE" w14:textId="77777777" w:rsidR="00673207" w:rsidRDefault="00B740BA">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Опис ідеї стартап-проекту.</w:t>
      </w:r>
    </w:p>
    <w:tbl>
      <w:tblPr>
        <w:tblStyle w:val="afa"/>
        <w:tblW w:w="9356" w:type="dxa"/>
        <w:jc w:val="center"/>
        <w:tblInd w:w="0" w:type="dxa"/>
        <w:tblLayout w:type="fixed"/>
        <w:tblLook w:val="0400" w:firstRow="0" w:lastRow="0" w:firstColumn="0" w:lastColumn="0" w:noHBand="0" w:noVBand="1"/>
      </w:tblPr>
      <w:tblGrid>
        <w:gridCol w:w="2978"/>
        <w:gridCol w:w="3350"/>
        <w:gridCol w:w="3028"/>
      </w:tblGrid>
      <w:tr w:rsidR="00673207" w14:paraId="29EF36A6" w14:textId="77777777">
        <w:trPr>
          <w:jc w:val="center"/>
        </w:trPr>
        <w:tc>
          <w:tcPr>
            <w:tcW w:w="2978" w:type="dxa"/>
            <w:tcBorders>
              <w:top w:val="single" w:sz="4" w:space="0" w:color="000000"/>
              <w:left w:val="single" w:sz="4" w:space="0" w:color="000000"/>
              <w:bottom w:val="single" w:sz="4" w:space="0" w:color="000000"/>
              <w:right w:val="single" w:sz="4" w:space="0" w:color="000000"/>
            </w:tcBorders>
            <w:vAlign w:val="center"/>
          </w:tcPr>
          <w:p w14:paraId="14083FB0" w14:textId="77777777" w:rsidR="00673207" w:rsidRDefault="00B740BA">
            <w:r>
              <w:rPr>
                <w:sz w:val="24"/>
                <w:szCs w:val="24"/>
              </w:rPr>
              <w:t>Зміст ідеї</w:t>
            </w:r>
          </w:p>
        </w:tc>
        <w:tc>
          <w:tcPr>
            <w:tcW w:w="3350" w:type="dxa"/>
            <w:tcBorders>
              <w:top w:val="single" w:sz="4" w:space="0" w:color="000000"/>
              <w:left w:val="single" w:sz="4" w:space="0" w:color="000000"/>
              <w:bottom w:val="single" w:sz="4" w:space="0" w:color="000000"/>
              <w:right w:val="single" w:sz="4" w:space="0" w:color="000000"/>
            </w:tcBorders>
            <w:vAlign w:val="center"/>
          </w:tcPr>
          <w:p w14:paraId="1B7FF60B" w14:textId="77777777" w:rsidR="00673207" w:rsidRDefault="00B740BA">
            <w:r>
              <w:rPr>
                <w:sz w:val="24"/>
                <w:szCs w:val="24"/>
              </w:rPr>
              <w:t>Напрямки застосування</w:t>
            </w:r>
          </w:p>
        </w:tc>
        <w:tc>
          <w:tcPr>
            <w:tcW w:w="3028" w:type="dxa"/>
            <w:tcBorders>
              <w:top w:val="single" w:sz="4" w:space="0" w:color="000000"/>
              <w:left w:val="single" w:sz="4" w:space="0" w:color="000000"/>
              <w:bottom w:val="single" w:sz="4" w:space="0" w:color="000000"/>
              <w:right w:val="single" w:sz="4" w:space="0" w:color="000000"/>
            </w:tcBorders>
            <w:vAlign w:val="center"/>
          </w:tcPr>
          <w:p w14:paraId="170EB2D4" w14:textId="77777777" w:rsidR="00673207" w:rsidRDefault="00B740BA">
            <w:r>
              <w:rPr>
                <w:sz w:val="24"/>
                <w:szCs w:val="24"/>
              </w:rPr>
              <w:t>Вигоди для користувача</w:t>
            </w:r>
          </w:p>
        </w:tc>
      </w:tr>
      <w:tr w:rsidR="00673207" w14:paraId="693277D3" w14:textId="77777777">
        <w:trPr>
          <w:jc w:val="center"/>
        </w:trPr>
        <w:tc>
          <w:tcPr>
            <w:tcW w:w="2978" w:type="dxa"/>
            <w:vMerge w:val="restart"/>
            <w:tcBorders>
              <w:top w:val="single" w:sz="4" w:space="0" w:color="000000"/>
              <w:left w:val="single" w:sz="4" w:space="0" w:color="000000"/>
              <w:right w:val="single" w:sz="4" w:space="0" w:color="000000"/>
            </w:tcBorders>
            <w:vAlign w:val="center"/>
          </w:tcPr>
          <w:p w14:paraId="59104AA8" w14:textId="77777777" w:rsidR="00673207" w:rsidRDefault="00B740BA">
            <w:r>
              <w:rPr>
                <w:sz w:val="24"/>
                <w:szCs w:val="24"/>
              </w:rPr>
              <w:t>Розробка програми для вимірювання розмірів дефектних зон сонячних елементів застосуванням контурної фільтрації.</w:t>
            </w:r>
          </w:p>
        </w:tc>
        <w:tc>
          <w:tcPr>
            <w:tcW w:w="3350" w:type="dxa"/>
            <w:tcBorders>
              <w:top w:val="single" w:sz="4" w:space="0" w:color="000000"/>
              <w:left w:val="single" w:sz="4" w:space="0" w:color="000000"/>
              <w:bottom w:val="single" w:sz="4" w:space="0" w:color="000000"/>
              <w:right w:val="single" w:sz="4" w:space="0" w:color="000000"/>
            </w:tcBorders>
            <w:vAlign w:val="center"/>
          </w:tcPr>
          <w:p w14:paraId="610CEC64" w14:textId="77777777" w:rsidR="00673207" w:rsidRDefault="00B740BA">
            <w:pPr>
              <w:rPr>
                <w:sz w:val="24"/>
                <w:szCs w:val="24"/>
              </w:rPr>
            </w:pPr>
            <w:r>
              <w:rPr>
                <w:sz w:val="24"/>
                <w:szCs w:val="24"/>
              </w:rPr>
              <w:t>Зменшення похибок вимірювання геометричних розмірів дефектних зон сонячних елементів.</w:t>
            </w:r>
          </w:p>
        </w:tc>
        <w:tc>
          <w:tcPr>
            <w:tcW w:w="3028" w:type="dxa"/>
            <w:tcBorders>
              <w:top w:val="single" w:sz="4" w:space="0" w:color="000000"/>
              <w:left w:val="single" w:sz="4" w:space="0" w:color="000000"/>
              <w:bottom w:val="single" w:sz="4" w:space="0" w:color="000000"/>
              <w:right w:val="single" w:sz="4" w:space="0" w:color="000000"/>
            </w:tcBorders>
            <w:vAlign w:val="center"/>
          </w:tcPr>
          <w:p w14:paraId="47D59E9B" w14:textId="77777777" w:rsidR="00673207" w:rsidRDefault="00B740BA">
            <w:r>
              <w:rPr>
                <w:sz w:val="24"/>
                <w:szCs w:val="24"/>
              </w:rPr>
              <w:t>Впевненість у якості зарядного елементу.</w:t>
            </w:r>
          </w:p>
        </w:tc>
      </w:tr>
      <w:tr w:rsidR="00673207" w14:paraId="6BF53D48" w14:textId="77777777">
        <w:trPr>
          <w:jc w:val="center"/>
        </w:trPr>
        <w:tc>
          <w:tcPr>
            <w:tcW w:w="2978" w:type="dxa"/>
            <w:vMerge/>
            <w:tcBorders>
              <w:top w:val="single" w:sz="4" w:space="0" w:color="000000"/>
              <w:left w:val="single" w:sz="4" w:space="0" w:color="000000"/>
              <w:right w:val="single" w:sz="4" w:space="0" w:color="000000"/>
            </w:tcBorders>
            <w:vAlign w:val="center"/>
          </w:tcPr>
          <w:p w14:paraId="502BB97C" w14:textId="77777777" w:rsidR="00673207" w:rsidRDefault="00673207">
            <w:pPr>
              <w:widowControl w:val="0"/>
            </w:pPr>
          </w:p>
        </w:tc>
        <w:tc>
          <w:tcPr>
            <w:tcW w:w="3350" w:type="dxa"/>
            <w:tcBorders>
              <w:top w:val="single" w:sz="4" w:space="0" w:color="000000"/>
              <w:left w:val="single" w:sz="4" w:space="0" w:color="000000"/>
              <w:bottom w:val="single" w:sz="4" w:space="0" w:color="000000"/>
              <w:right w:val="single" w:sz="4" w:space="0" w:color="000000"/>
            </w:tcBorders>
            <w:vAlign w:val="center"/>
          </w:tcPr>
          <w:p w14:paraId="3877B01A" w14:textId="77777777" w:rsidR="00673207" w:rsidRDefault="00B740BA">
            <w:r>
              <w:t>Уточнений розрахунок теплової потужності дефектної зони сонячного елементу.</w:t>
            </w:r>
          </w:p>
        </w:tc>
        <w:tc>
          <w:tcPr>
            <w:tcW w:w="3028" w:type="dxa"/>
            <w:vMerge w:val="restart"/>
            <w:tcBorders>
              <w:top w:val="single" w:sz="4" w:space="0" w:color="000000"/>
              <w:left w:val="single" w:sz="4" w:space="0" w:color="000000"/>
              <w:right w:val="single" w:sz="4" w:space="0" w:color="000000"/>
            </w:tcBorders>
            <w:vAlign w:val="center"/>
          </w:tcPr>
          <w:p w14:paraId="62AB980E" w14:textId="77777777" w:rsidR="00673207" w:rsidRDefault="00B740BA">
            <w:r>
              <w:rPr>
                <w:sz w:val="24"/>
                <w:szCs w:val="24"/>
              </w:rPr>
              <w:t>Забезпечення себе від можливого фінансового прорахунку, і довговічності безпечного та якісного забезпечення енергії.</w:t>
            </w:r>
          </w:p>
        </w:tc>
      </w:tr>
      <w:tr w:rsidR="00673207" w14:paraId="3A163C7B" w14:textId="77777777">
        <w:trPr>
          <w:jc w:val="center"/>
        </w:trPr>
        <w:tc>
          <w:tcPr>
            <w:tcW w:w="2978" w:type="dxa"/>
            <w:vMerge/>
            <w:tcBorders>
              <w:top w:val="single" w:sz="4" w:space="0" w:color="000000"/>
              <w:left w:val="single" w:sz="4" w:space="0" w:color="000000"/>
              <w:right w:val="single" w:sz="4" w:space="0" w:color="000000"/>
            </w:tcBorders>
            <w:vAlign w:val="center"/>
          </w:tcPr>
          <w:p w14:paraId="3A3CD816" w14:textId="77777777" w:rsidR="00673207" w:rsidRDefault="00673207">
            <w:pPr>
              <w:widowControl w:val="0"/>
            </w:pPr>
          </w:p>
        </w:tc>
        <w:tc>
          <w:tcPr>
            <w:tcW w:w="3350" w:type="dxa"/>
            <w:tcBorders>
              <w:top w:val="single" w:sz="4" w:space="0" w:color="000000"/>
              <w:left w:val="single" w:sz="4" w:space="0" w:color="000000"/>
              <w:bottom w:val="single" w:sz="4" w:space="0" w:color="000000"/>
              <w:right w:val="single" w:sz="4" w:space="0" w:color="000000"/>
            </w:tcBorders>
            <w:vAlign w:val="center"/>
          </w:tcPr>
          <w:p w14:paraId="4B3A913E" w14:textId="77777777" w:rsidR="00673207" w:rsidRDefault="00B740BA">
            <w:pPr>
              <w:ind w:left="-58"/>
            </w:pPr>
            <w:r>
              <w:t>Аналіз алгоритмів контурної фільтрації при вимірюванні геометричних розмірів зображень теплових полів.</w:t>
            </w:r>
          </w:p>
        </w:tc>
        <w:tc>
          <w:tcPr>
            <w:tcW w:w="3028" w:type="dxa"/>
            <w:vMerge/>
            <w:tcBorders>
              <w:top w:val="single" w:sz="4" w:space="0" w:color="000000"/>
              <w:left w:val="single" w:sz="4" w:space="0" w:color="000000"/>
              <w:right w:val="single" w:sz="4" w:space="0" w:color="000000"/>
            </w:tcBorders>
            <w:vAlign w:val="center"/>
          </w:tcPr>
          <w:p w14:paraId="20E2DBC8" w14:textId="77777777" w:rsidR="00673207" w:rsidRDefault="00673207">
            <w:pPr>
              <w:widowControl w:val="0"/>
            </w:pPr>
          </w:p>
        </w:tc>
      </w:tr>
      <w:tr w:rsidR="00673207" w14:paraId="1AD47F1A" w14:textId="77777777">
        <w:trPr>
          <w:jc w:val="center"/>
        </w:trPr>
        <w:tc>
          <w:tcPr>
            <w:tcW w:w="2978" w:type="dxa"/>
            <w:vMerge/>
            <w:tcBorders>
              <w:top w:val="single" w:sz="4" w:space="0" w:color="000000"/>
              <w:left w:val="single" w:sz="4" w:space="0" w:color="000000"/>
              <w:right w:val="single" w:sz="4" w:space="0" w:color="000000"/>
            </w:tcBorders>
            <w:vAlign w:val="center"/>
          </w:tcPr>
          <w:p w14:paraId="021B16B3" w14:textId="77777777" w:rsidR="00673207" w:rsidRDefault="00673207">
            <w:pPr>
              <w:widowControl w:val="0"/>
            </w:pPr>
          </w:p>
        </w:tc>
        <w:tc>
          <w:tcPr>
            <w:tcW w:w="3350" w:type="dxa"/>
            <w:tcBorders>
              <w:top w:val="single" w:sz="4" w:space="0" w:color="000000"/>
              <w:left w:val="single" w:sz="4" w:space="0" w:color="000000"/>
              <w:bottom w:val="single" w:sz="4" w:space="0" w:color="000000"/>
              <w:right w:val="single" w:sz="4" w:space="0" w:color="000000"/>
            </w:tcBorders>
            <w:vAlign w:val="center"/>
          </w:tcPr>
          <w:p w14:paraId="64428699" w14:textId="77777777" w:rsidR="00673207" w:rsidRDefault="00B740BA">
            <w:r>
              <w:rPr>
                <w:sz w:val="24"/>
                <w:szCs w:val="24"/>
              </w:rPr>
              <w:t>Визначення відповідності заявлених зарактеристик від виробника з дійсними харакетристиками сонячних елементів, при їх експорті та імпорті.</w:t>
            </w:r>
          </w:p>
        </w:tc>
        <w:tc>
          <w:tcPr>
            <w:tcW w:w="3028" w:type="dxa"/>
            <w:tcBorders>
              <w:top w:val="single" w:sz="4" w:space="0" w:color="000000"/>
              <w:left w:val="single" w:sz="4" w:space="0" w:color="000000"/>
              <w:bottom w:val="single" w:sz="4" w:space="0" w:color="000000"/>
              <w:right w:val="single" w:sz="4" w:space="0" w:color="000000"/>
            </w:tcBorders>
            <w:vAlign w:val="center"/>
          </w:tcPr>
          <w:p w14:paraId="673296EA" w14:textId="77777777" w:rsidR="00673207" w:rsidRDefault="00B740BA">
            <w:r>
              <w:rPr>
                <w:sz w:val="24"/>
                <w:szCs w:val="24"/>
              </w:rPr>
              <w:t>Можливість контролю сонячних елементів.</w:t>
            </w:r>
          </w:p>
        </w:tc>
      </w:tr>
    </w:tbl>
    <w:p w14:paraId="651CD818" w14:textId="77777777" w:rsidR="00673207" w:rsidRDefault="00673207">
      <w:pPr>
        <w:spacing w:after="0" w:line="240" w:lineRule="auto"/>
        <w:rPr>
          <w:rFonts w:ascii="Times New Roman" w:eastAsia="Times New Roman" w:hAnsi="Times New Roman" w:cs="Times New Roman"/>
        </w:rPr>
      </w:pPr>
    </w:p>
    <w:p w14:paraId="1E9AEDC8" w14:textId="77777777" w:rsidR="00673207" w:rsidRDefault="00B740B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конкурентами на ринку є програма фільтрації Picasa (США 2014),  Domber (США, 2015), Bool (Індія, 2015).</w:t>
      </w:r>
    </w:p>
    <w:p w14:paraId="38A0DC10" w14:textId="77777777" w:rsidR="00673207" w:rsidRDefault="00673207">
      <w:pPr>
        <w:spacing w:after="0" w:line="240" w:lineRule="auto"/>
        <w:rPr>
          <w:rFonts w:ascii="Times New Roman" w:eastAsia="Times New Roman" w:hAnsi="Times New Roman" w:cs="Times New Roman"/>
          <w:sz w:val="32"/>
          <w:szCs w:val="32"/>
        </w:rPr>
      </w:pPr>
    </w:p>
    <w:p w14:paraId="0E271374" w14:textId="77777777" w:rsidR="00673207" w:rsidRDefault="00673207">
      <w:pPr>
        <w:spacing w:after="0" w:line="240" w:lineRule="auto"/>
        <w:rPr>
          <w:rFonts w:ascii="Times New Roman" w:eastAsia="Times New Roman" w:hAnsi="Times New Roman" w:cs="Times New Roman"/>
          <w:sz w:val="32"/>
          <w:szCs w:val="32"/>
        </w:rPr>
      </w:pPr>
    </w:p>
    <w:p w14:paraId="0C22011E" w14:textId="77777777" w:rsidR="00673207" w:rsidRDefault="00673207">
      <w:pPr>
        <w:spacing w:after="0" w:line="240" w:lineRule="auto"/>
        <w:rPr>
          <w:rFonts w:ascii="Times New Roman" w:eastAsia="Times New Roman" w:hAnsi="Times New Roman" w:cs="Times New Roman"/>
          <w:sz w:val="32"/>
          <w:szCs w:val="32"/>
        </w:rPr>
      </w:pPr>
    </w:p>
    <w:p w14:paraId="0F918350" w14:textId="77777777" w:rsidR="00673207" w:rsidRDefault="00673207">
      <w:pPr>
        <w:spacing w:after="0" w:line="240" w:lineRule="auto"/>
        <w:rPr>
          <w:rFonts w:ascii="Times New Roman" w:eastAsia="Times New Roman" w:hAnsi="Times New Roman" w:cs="Times New Roman"/>
          <w:sz w:val="32"/>
          <w:szCs w:val="32"/>
        </w:rPr>
      </w:pPr>
    </w:p>
    <w:p w14:paraId="5C675C5E" w14:textId="77777777" w:rsidR="00673207" w:rsidRDefault="00673207">
      <w:pPr>
        <w:spacing w:after="0" w:line="240" w:lineRule="auto"/>
        <w:rPr>
          <w:rFonts w:ascii="Times New Roman" w:eastAsia="Times New Roman" w:hAnsi="Times New Roman" w:cs="Times New Roman"/>
          <w:sz w:val="32"/>
          <w:szCs w:val="32"/>
        </w:rPr>
      </w:pPr>
    </w:p>
    <w:p w14:paraId="044F66DB" w14:textId="77777777" w:rsidR="00673207" w:rsidRDefault="00673207">
      <w:pPr>
        <w:spacing w:after="0" w:line="360" w:lineRule="auto"/>
        <w:ind w:firstLine="708"/>
        <w:jc w:val="right"/>
        <w:rPr>
          <w:rFonts w:ascii="Times New Roman" w:eastAsia="Times New Roman" w:hAnsi="Times New Roman" w:cs="Times New Roman"/>
          <w:i/>
          <w:sz w:val="28"/>
          <w:szCs w:val="28"/>
        </w:rPr>
      </w:pPr>
    </w:p>
    <w:p w14:paraId="752997D4" w14:textId="77777777" w:rsidR="00673207" w:rsidRDefault="00673207">
      <w:pPr>
        <w:spacing w:after="0" w:line="360" w:lineRule="auto"/>
        <w:ind w:firstLine="708"/>
        <w:jc w:val="right"/>
        <w:rPr>
          <w:rFonts w:ascii="Times New Roman" w:eastAsia="Times New Roman" w:hAnsi="Times New Roman" w:cs="Times New Roman"/>
          <w:i/>
          <w:sz w:val="28"/>
          <w:szCs w:val="28"/>
        </w:rPr>
      </w:pPr>
    </w:p>
    <w:p w14:paraId="57B289AA" w14:textId="77777777" w:rsidR="00673207" w:rsidRDefault="00673207">
      <w:pPr>
        <w:spacing w:after="0" w:line="360" w:lineRule="auto"/>
        <w:ind w:firstLine="708"/>
        <w:jc w:val="right"/>
        <w:rPr>
          <w:rFonts w:ascii="Times New Roman" w:eastAsia="Times New Roman" w:hAnsi="Times New Roman" w:cs="Times New Roman"/>
          <w:i/>
          <w:sz w:val="28"/>
          <w:szCs w:val="28"/>
        </w:rPr>
      </w:pPr>
    </w:p>
    <w:p w14:paraId="77581D17" w14:textId="77777777" w:rsidR="00673207" w:rsidRDefault="00B740BA">
      <w:pPr>
        <w:spacing w:after="0" w:line="360" w:lineRule="auto"/>
        <w:ind w:firstLine="708"/>
        <w:jc w:val="right"/>
        <w:rPr>
          <w:rFonts w:ascii="Times New Roman" w:eastAsia="Times New Roman" w:hAnsi="Times New Roman" w:cs="Times New Roman"/>
        </w:rPr>
      </w:pPr>
      <w:r>
        <w:rPr>
          <w:rFonts w:ascii="Times New Roman" w:eastAsia="Times New Roman" w:hAnsi="Times New Roman" w:cs="Times New Roman"/>
          <w:i/>
          <w:sz w:val="28"/>
          <w:szCs w:val="28"/>
        </w:rPr>
        <w:t>Таблиця 3.2.</w:t>
      </w:r>
    </w:p>
    <w:p w14:paraId="0A60EF7F" w14:textId="77777777" w:rsidR="00673207" w:rsidRDefault="00B740BA">
      <w:pPr>
        <w:spacing w:after="0"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szCs w:val="28"/>
        </w:rPr>
        <w:t xml:space="preserve"> Визначення сильних, слабких та нейтральних характеристик ідеї проекту.</w:t>
      </w:r>
    </w:p>
    <w:tbl>
      <w:tblPr>
        <w:tblStyle w:val="afb"/>
        <w:tblW w:w="9491" w:type="dxa"/>
        <w:jc w:val="center"/>
        <w:tblInd w:w="0" w:type="dxa"/>
        <w:tblLayout w:type="fixed"/>
        <w:tblLook w:val="0400" w:firstRow="0" w:lastRow="0" w:firstColumn="0" w:lastColumn="0" w:noHBand="0" w:noVBand="1"/>
      </w:tblPr>
      <w:tblGrid>
        <w:gridCol w:w="540"/>
        <w:gridCol w:w="1844"/>
        <w:gridCol w:w="915"/>
        <w:gridCol w:w="1027"/>
        <w:gridCol w:w="941"/>
        <w:gridCol w:w="1027"/>
        <w:gridCol w:w="1103"/>
        <w:gridCol w:w="1023"/>
        <w:gridCol w:w="1071"/>
      </w:tblGrid>
      <w:tr w:rsidR="00673207" w14:paraId="39697C8B" w14:textId="77777777">
        <w:trPr>
          <w:jc w:val="center"/>
        </w:trPr>
        <w:tc>
          <w:tcPr>
            <w:tcW w:w="540" w:type="dxa"/>
            <w:vMerge w:val="restart"/>
            <w:tcBorders>
              <w:top w:val="single" w:sz="4" w:space="0" w:color="000000"/>
              <w:left w:val="single" w:sz="4" w:space="0" w:color="000000"/>
              <w:right w:val="single" w:sz="4" w:space="0" w:color="000000"/>
            </w:tcBorders>
            <w:vAlign w:val="center"/>
          </w:tcPr>
          <w:p w14:paraId="43D0A398" w14:textId="77777777" w:rsidR="00673207" w:rsidRDefault="00B740BA">
            <w:r>
              <w:rPr>
                <w:sz w:val="24"/>
                <w:szCs w:val="24"/>
              </w:rPr>
              <w:t>№</w:t>
            </w:r>
          </w:p>
          <w:p w14:paraId="3620CA7F" w14:textId="77777777" w:rsidR="00673207" w:rsidRDefault="00B740BA">
            <w:r>
              <w:rPr>
                <w:sz w:val="24"/>
                <w:szCs w:val="24"/>
              </w:rPr>
              <w:t>п/п</w:t>
            </w:r>
          </w:p>
        </w:tc>
        <w:tc>
          <w:tcPr>
            <w:tcW w:w="1844" w:type="dxa"/>
            <w:vMerge w:val="restart"/>
            <w:tcBorders>
              <w:top w:val="single" w:sz="4" w:space="0" w:color="000000"/>
              <w:left w:val="single" w:sz="4" w:space="0" w:color="000000"/>
              <w:bottom w:val="single" w:sz="4" w:space="0" w:color="000000"/>
              <w:right w:val="single" w:sz="4" w:space="0" w:color="000000"/>
            </w:tcBorders>
            <w:vAlign w:val="center"/>
          </w:tcPr>
          <w:p w14:paraId="23054088" w14:textId="77777777" w:rsidR="00673207" w:rsidRDefault="00B740BA">
            <w:r>
              <w:rPr>
                <w:sz w:val="24"/>
                <w:szCs w:val="24"/>
              </w:rPr>
              <w:t>Техніко</w:t>
            </w:r>
            <w:r>
              <w:rPr>
                <w:rFonts w:ascii="Cambria Math" w:eastAsia="Cambria Math" w:hAnsi="Cambria Math" w:cs="Cambria Math"/>
                <w:sz w:val="24"/>
                <w:szCs w:val="24"/>
              </w:rPr>
              <w:t>‐</w:t>
            </w:r>
          </w:p>
          <w:p w14:paraId="1B896572" w14:textId="77777777" w:rsidR="00673207" w:rsidRDefault="00B740BA">
            <w:r>
              <w:rPr>
                <w:sz w:val="24"/>
                <w:szCs w:val="24"/>
              </w:rPr>
              <w:t>економічні</w:t>
            </w:r>
          </w:p>
          <w:p w14:paraId="01057732" w14:textId="77777777" w:rsidR="00673207" w:rsidRDefault="00B740BA">
            <w:r>
              <w:rPr>
                <w:sz w:val="24"/>
                <w:szCs w:val="24"/>
              </w:rPr>
              <w:t>характерис</w:t>
            </w:r>
            <w:r>
              <w:rPr>
                <w:rFonts w:ascii="Cambria Math" w:eastAsia="Cambria Math" w:hAnsi="Cambria Math" w:cs="Cambria Math"/>
                <w:sz w:val="24"/>
                <w:szCs w:val="24"/>
              </w:rPr>
              <w:t>‐</w:t>
            </w:r>
          </w:p>
          <w:p w14:paraId="49BA7628" w14:textId="77777777" w:rsidR="00673207" w:rsidRDefault="00B740BA">
            <w:r>
              <w:rPr>
                <w:sz w:val="24"/>
                <w:szCs w:val="24"/>
              </w:rPr>
              <w:t>тики ідеї</w:t>
            </w:r>
          </w:p>
        </w:tc>
        <w:tc>
          <w:tcPr>
            <w:tcW w:w="3910" w:type="dxa"/>
            <w:gridSpan w:val="4"/>
            <w:tcBorders>
              <w:top w:val="single" w:sz="4" w:space="0" w:color="000000"/>
              <w:left w:val="single" w:sz="4" w:space="0" w:color="000000"/>
              <w:right w:val="single" w:sz="4" w:space="0" w:color="000000"/>
            </w:tcBorders>
            <w:vAlign w:val="center"/>
          </w:tcPr>
          <w:p w14:paraId="1153B0D4" w14:textId="77777777" w:rsidR="00673207" w:rsidRDefault="00B740BA">
            <w:r>
              <w:rPr>
                <w:sz w:val="24"/>
                <w:szCs w:val="24"/>
              </w:rPr>
              <w:t>(потенційні) товари/концепції конкурентів</w:t>
            </w:r>
          </w:p>
        </w:tc>
        <w:tc>
          <w:tcPr>
            <w:tcW w:w="1103" w:type="dxa"/>
            <w:vMerge w:val="restart"/>
            <w:tcBorders>
              <w:top w:val="single" w:sz="4" w:space="0" w:color="000000"/>
              <w:left w:val="single" w:sz="4" w:space="0" w:color="000000"/>
              <w:right w:val="single" w:sz="4" w:space="0" w:color="000000"/>
            </w:tcBorders>
            <w:vAlign w:val="center"/>
          </w:tcPr>
          <w:p w14:paraId="52B38138" w14:textId="77777777" w:rsidR="00673207" w:rsidRDefault="00B740BA">
            <w:r>
              <w:rPr>
                <w:sz w:val="24"/>
                <w:szCs w:val="24"/>
              </w:rPr>
              <w:t>W</w:t>
            </w:r>
          </w:p>
          <w:p w14:paraId="4B7110C4" w14:textId="77777777" w:rsidR="00673207" w:rsidRDefault="00B740BA">
            <w:r>
              <w:rPr>
                <w:sz w:val="24"/>
                <w:szCs w:val="24"/>
              </w:rPr>
              <w:t>(слабка</w:t>
            </w:r>
          </w:p>
          <w:p w14:paraId="4B9D1DB9" w14:textId="77777777" w:rsidR="00673207" w:rsidRDefault="00B740BA">
            <w:r>
              <w:rPr>
                <w:sz w:val="24"/>
                <w:szCs w:val="24"/>
              </w:rPr>
              <w:t>сторона)</w:t>
            </w:r>
          </w:p>
          <w:p w14:paraId="658A18F9" w14:textId="77777777" w:rsidR="00673207" w:rsidRDefault="00673207">
            <w:pPr>
              <w:rPr>
                <w:sz w:val="24"/>
                <w:szCs w:val="24"/>
              </w:rPr>
            </w:pPr>
          </w:p>
        </w:tc>
        <w:tc>
          <w:tcPr>
            <w:tcW w:w="1023" w:type="dxa"/>
            <w:vMerge w:val="restart"/>
            <w:tcBorders>
              <w:top w:val="single" w:sz="4" w:space="0" w:color="000000"/>
              <w:left w:val="single" w:sz="4" w:space="0" w:color="000000"/>
              <w:right w:val="single" w:sz="4" w:space="0" w:color="000000"/>
            </w:tcBorders>
            <w:vAlign w:val="center"/>
          </w:tcPr>
          <w:p w14:paraId="7DECEF55" w14:textId="77777777" w:rsidR="00673207" w:rsidRDefault="00B740BA">
            <w:r>
              <w:rPr>
                <w:sz w:val="24"/>
                <w:szCs w:val="24"/>
              </w:rPr>
              <w:lastRenderedPageBreak/>
              <w:t>N</w:t>
            </w:r>
          </w:p>
          <w:p w14:paraId="05A678C8" w14:textId="77777777" w:rsidR="00673207" w:rsidRDefault="00B740BA">
            <w:r>
              <w:rPr>
                <w:sz w:val="24"/>
                <w:szCs w:val="24"/>
              </w:rPr>
              <w:t>(ней-трльна</w:t>
            </w:r>
          </w:p>
          <w:p w14:paraId="5E744F85" w14:textId="77777777" w:rsidR="00673207" w:rsidRDefault="00B740BA">
            <w:r>
              <w:rPr>
                <w:sz w:val="24"/>
                <w:szCs w:val="24"/>
              </w:rPr>
              <w:lastRenderedPageBreak/>
              <w:t>сторона</w:t>
            </w:r>
          </w:p>
        </w:tc>
        <w:tc>
          <w:tcPr>
            <w:tcW w:w="1071" w:type="dxa"/>
            <w:vMerge w:val="restart"/>
            <w:tcBorders>
              <w:top w:val="single" w:sz="4" w:space="0" w:color="000000"/>
              <w:left w:val="single" w:sz="4" w:space="0" w:color="000000"/>
              <w:right w:val="single" w:sz="4" w:space="0" w:color="000000"/>
            </w:tcBorders>
            <w:vAlign w:val="center"/>
          </w:tcPr>
          <w:p w14:paraId="2F1B8A5E" w14:textId="77777777" w:rsidR="00673207" w:rsidRDefault="00B740BA">
            <w:r>
              <w:rPr>
                <w:sz w:val="24"/>
                <w:szCs w:val="24"/>
              </w:rPr>
              <w:lastRenderedPageBreak/>
              <w:t>S</w:t>
            </w:r>
          </w:p>
          <w:p w14:paraId="4E9804F3" w14:textId="77777777" w:rsidR="00673207" w:rsidRDefault="00B740BA">
            <w:r>
              <w:rPr>
                <w:sz w:val="24"/>
                <w:szCs w:val="24"/>
              </w:rPr>
              <w:t>(сильна</w:t>
            </w:r>
          </w:p>
          <w:p w14:paraId="3902BF16" w14:textId="77777777" w:rsidR="00673207" w:rsidRDefault="00B740BA">
            <w:r>
              <w:rPr>
                <w:sz w:val="24"/>
                <w:szCs w:val="24"/>
              </w:rPr>
              <w:t>сторона)</w:t>
            </w:r>
          </w:p>
        </w:tc>
      </w:tr>
      <w:tr w:rsidR="00673207" w14:paraId="635816F9" w14:textId="77777777">
        <w:trPr>
          <w:jc w:val="center"/>
        </w:trPr>
        <w:tc>
          <w:tcPr>
            <w:tcW w:w="540" w:type="dxa"/>
            <w:vMerge/>
            <w:tcBorders>
              <w:top w:val="single" w:sz="4" w:space="0" w:color="000000"/>
              <w:left w:val="single" w:sz="4" w:space="0" w:color="000000"/>
              <w:right w:val="single" w:sz="4" w:space="0" w:color="000000"/>
            </w:tcBorders>
            <w:vAlign w:val="center"/>
          </w:tcPr>
          <w:p w14:paraId="1EDBBA43" w14:textId="77777777" w:rsidR="00673207" w:rsidRDefault="00673207">
            <w:pPr>
              <w:widowControl w:val="0"/>
            </w:pPr>
          </w:p>
        </w:tc>
        <w:tc>
          <w:tcPr>
            <w:tcW w:w="1844" w:type="dxa"/>
            <w:vMerge/>
            <w:tcBorders>
              <w:top w:val="single" w:sz="4" w:space="0" w:color="000000"/>
              <w:left w:val="single" w:sz="4" w:space="0" w:color="000000"/>
              <w:bottom w:val="single" w:sz="4" w:space="0" w:color="000000"/>
              <w:right w:val="single" w:sz="4" w:space="0" w:color="000000"/>
            </w:tcBorders>
            <w:vAlign w:val="center"/>
          </w:tcPr>
          <w:p w14:paraId="6E85670A" w14:textId="77777777" w:rsidR="00673207" w:rsidRDefault="00673207">
            <w:pPr>
              <w:widowControl w:val="0"/>
            </w:pPr>
          </w:p>
        </w:tc>
        <w:tc>
          <w:tcPr>
            <w:tcW w:w="915" w:type="dxa"/>
            <w:tcBorders>
              <w:top w:val="single" w:sz="4" w:space="0" w:color="000000"/>
              <w:left w:val="single" w:sz="4" w:space="0" w:color="000000"/>
              <w:bottom w:val="single" w:sz="4" w:space="0" w:color="000000"/>
              <w:right w:val="single" w:sz="4" w:space="0" w:color="000000"/>
            </w:tcBorders>
            <w:vAlign w:val="center"/>
          </w:tcPr>
          <w:p w14:paraId="0ECEEE83" w14:textId="77777777" w:rsidR="00673207" w:rsidRDefault="00B740BA">
            <w:r>
              <w:rPr>
                <w:sz w:val="24"/>
                <w:szCs w:val="24"/>
              </w:rPr>
              <w:t>Мій</w:t>
            </w:r>
          </w:p>
          <w:p w14:paraId="33A0BF14" w14:textId="77777777" w:rsidR="00673207" w:rsidRDefault="00B740BA">
            <w:r>
              <w:rPr>
                <w:sz w:val="24"/>
                <w:szCs w:val="24"/>
              </w:rPr>
              <w:lastRenderedPageBreak/>
              <w:t>проект</w:t>
            </w:r>
          </w:p>
        </w:tc>
        <w:tc>
          <w:tcPr>
            <w:tcW w:w="1027" w:type="dxa"/>
            <w:tcBorders>
              <w:top w:val="single" w:sz="4" w:space="0" w:color="000000"/>
              <w:left w:val="single" w:sz="4" w:space="0" w:color="000000"/>
              <w:bottom w:val="single" w:sz="4" w:space="0" w:color="000000"/>
              <w:right w:val="single" w:sz="4" w:space="0" w:color="000000"/>
            </w:tcBorders>
            <w:vAlign w:val="center"/>
          </w:tcPr>
          <w:p w14:paraId="38CF318A" w14:textId="77777777" w:rsidR="00673207" w:rsidRDefault="00B740BA">
            <w:r>
              <w:rPr>
                <w:sz w:val="24"/>
                <w:szCs w:val="24"/>
              </w:rPr>
              <w:lastRenderedPageBreak/>
              <w:t>Конку</w:t>
            </w:r>
            <w:r>
              <w:rPr>
                <w:rFonts w:ascii="Cambria Math" w:eastAsia="Cambria Math" w:hAnsi="Cambria Math" w:cs="Cambria Math"/>
                <w:sz w:val="24"/>
                <w:szCs w:val="24"/>
              </w:rPr>
              <w:t>‐</w:t>
            </w:r>
          </w:p>
          <w:p w14:paraId="7FAC5BB6" w14:textId="77777777" w:rsidR="00673207" w:rsidRDefault="00B740BA">
            <w:r>
              <w:rPr>
                <w:sz w:val="24"/>
                <w:szCs w:val="24"/>
              </w:rPr>
              <w:t>рент1</w:t>
            </w:r>
          </w:p>
        </w:tc>
        <w:tc>
          <w:tcPr>
            <w:tcW w:w="941" w:type="dxa"/>
            <w:tcBorders>
              <w:top w:val="single" w:sz="4" w:space="0" w:color="000000"/>
              <w:left w:val="single" w:sz="4" w:space="0" w:color="000000"/>
              <w:bottom w:val="single" w:sz="4" w:space="0" w:color="000000"/>
              <w:right w:val="single" w:sz="4" w:space="0" w:color="000000"/>
            </w:tcBorders>
            <w:vAlign w:val="center"/>
          </w:tcPr>
          <w:p w14:paraId="12475A7E" w14:textId="77777777" w:rsidR="00673207" w:rsidRDefault="00B740BA">
            <w:r>
              <w:rPr>
                <w:sz w:val="24"/>
                <w:szCs w:val="24"/>
              </w:rPr>
              <w:t>Конку</w:t>
            </w:r>
            <w:r>
              <w:rPr>
                <w:rFonts w:ascii="Cambria Math" w:eastAsia="Cambria Math" w:hAnsi="Cambria Math" w:cs="Cambria Math"/>
                <w:sz w:val="24"/>
                <w:szCs w:val="24"/>
              </w:rPr>
              <w:t>‐</w:t>
            </w:r>
          </w:p>
          <w:p w14:paraId="56675389" w14:textId="77777777" w:rsidR="00673207" w:rsidRDefault="00B740BA">
            <w:r>
              <w:rPr>
                <w:sz w:val="24"/>
                <w:szCs w:val="24"/>
              </w:rPr>
              <w:lastRenderedPageBreak/>
              <w:t>рент2</w:t>
            </w:r>
          </w:p>
        </w:tc>
        <w:tc>
          <w:tcPr>
            <w:tcW w:w="1027" w:type="dxa"/>
            <w:tcBorders>
              <w:top w:val="single" w:sz="4" w:space="0" w:color="000000"/>
              <w:left w:val="single" w:sz="4" w:space="0" w:color="000000"/>
              <w:bottom w:val="single" w:sz="4" w:space="0" w:color="000000"/>
              <w:right w:val="single" w:sz="4" w:space="0" w:color="000000"/>
            </w:tcBorders>
            <w:vAlign w:val="center"/>
          </w:tcPr>
          <w:p w14:paraId="54FC9EB6" w14:textId="77777777" w:rsidR="00673207" w:rsidRDefault="00B740BA">
            <w:r>
              <w:rPr>
                <w:sz w:val="24"/>
                <w:szCs w:val="24"/>
              </w:rPr>
              <w:lastRenderedPageBreak/>
              <w:t>Конку</w:t>
            </w:r>
            <w:r>
              <w:rPr>
                <w:rFonts w:ascii="Cambria Math" w:eastAsia="Cambria Math" w:hAnsi="Cambria Math" w:cs="Cambria Math"/>
                <w:sz w:val="24"/>
                <w:szCs w:val="24"/>
              </w:rPr>
              <w:t>‐</w:t>
            </w:r>
          </w:p>
          <w:p w14:paraId="7A619430" w14:textId="77777777" w:rsidR="00673207" w:rsidRDefault="00B740BA">
            <w:r>
              <w:rPr>
                <w:sz w:val="24"/>
                <w:szCs w:val="24"/>
              </w:rPr>
              <w:t>рент3</w:t>
            </w:r>
          </w:p>
        </w:tc>
        <w:tc>
          <w:tcPr>
            <w:tcW w:w="1103" w:type="dxa"/>
            <w:vMerge/>
            <w:tcBorders>
              <w:top w:val="single" w:sz="4" w:space="0" w:color="000000"/>
              <w:left w:val="single" w:sz="4" w:space="0" w:color="000000"/>
              <w:right w:val="single" w:sz="4" w:space="0" w:color="000000"/>
            </w:tcBorders>
            <w:vAlign w:val="center"/>
          </w:tcPr>
          <w:p w14:paraId="0C7F011B" w14:textId="77777777" w:rsidR="00673207" w:rsidRDefault="00673207">
            <w:pPr>
              <w:widowControl w:val="0"/>
            </w:pPr>
          </w:p>
        </w:tc>
        <w:tc>
          <w:tcPr>
            <w:tcW w:w="1023" w:type="dxa"/>
            <w:vMerge/>
            <w:tcBorders>
              <w:top w:val="single" w:sz="4" w:space="0" w:color="000000"/>
              <w:left w:val="single" w:sz="4" w:space="0" w:color="000000"/>
              <w:right w:val="single" w:sz="4" w:space="0" w:color="000000"/>
            </w:tcBorders>
            <w:vAlign w:val="center"/>
          </w:tcPr>
          <w:p w14:paraId="7F5A3276" w14:textId="77777777" w:rsidR="00673207" w:rsidRDefault="00673207">
            <w:pPr>
              <w:widowControl w:val="0"/>
            </w:pPr>
          </w:p>
        </w:tc>
        <w:tc>
          <w:tcPr>
            <w:tcW w:w="1071" w:type="dxa"/>
            <w:vMerge/>
            <w:tcBorders>
              <w:top w:val="single" w:sz="4" w:space="0" w:color="000000"/>
              <w:left w:val="single" w:sz="4" w:space="0" w:color="000000"/>
              <w:right w:val="single" w:sz="4" w:space="0" w:color="000000"/>
            </w:tcBorders>
            <w:vAlign w:val="center"/>
          </w:tcPr>
          <w:p w14:paraId="424EC7E9" w14:textId="77777777" w:rsidR="00673207" w:rsidRDefault="00673207">
            <w:pPr>
              <w:widowControl w:val="0"/>
            </w:pPr>
          </w:p>
        </w:tc>
      </w:tr>
      <w:tr w:rsidR="00673207" w14:paraId="20896038" w14:textId="77777777">
        <w:trPr>
          <w:jc w:val="center"/>
        </w:trPr>
        <w:tc>
          <w:tcPr>
            <w:tcW w:w="540" w:type="dxa"/>
            <w:tcBorders>
              <w:left w:val="single" w:sz="4" w:space="0" w:color="000000"/>
              <w:bottom w:val="single" w:sz="4" w:space="0" w:color="000000"/>
              <w:right w:val="single" w:sz="4" w:space="0" w:color="000000"/>
            </w:tcBorders>
            <w:vAlign w:val="center"/>
          </w:tcPr>
          <w:p w14:paraId="45764CC9" w14:textId="77777777" w:rsidR="00673207" w:rsidRDefault="00B740BA">
            <w:pPr>
              <w:jc w:val="both"/>
            </w:pPr>
            <w:r>
              <w:rPr>
                <w:sz w:val="24"/>
                <w:szCs w:val="24"/>
              </w:rPr>
              <w:t>1.</w:t>
            </w:r>
          </w:p>
        </w:tc>
        <w:tc>
          <w:tcPr>
            <w:tcW w:w="1844" w:type="dxa"/>
            <w:tcBorders>
              <w:left w:val="single" w:sz="4" w:space="0" w:color="000000"/>
              <w:bottom w:val="single" w:sz="4" w:space="0" w:color="000000"/>
              <w:right w:val="single" w:sz="4" w:space="0" w:color="000000"/>
            </w:tcBorders>
            <w:vAlign w:val="center"/>
          </w:tcPr>
          <w:p w14:paraId="666C9E4C" w14:textId="77777777" w:rsidR="00673207" w:rsidRDefault="00B740BA">
            <w:pPr>
              <w:jc w:val="both"/>
            </w:pPr>
            <w:r>
              <w:rPr>
                <w:sz w:val="24"/>
                <w:szCs w:val="24"/>
              </w:rPr>
              <w:t>Вартість приладу, $</w:t>
            </w:r>
          </w:p>
        </w:tc>
        <w:tc>
          <w:tcPr>
            <w:tcW w:w="915" w:type="dxa"/>
            <w:tcBorders>
              <w:left w:val="single" w:sz="4" w:space="0" w:color="000000"/>
              <w:bottom w:val="single" w:sz="4" w:space="0" w:color="000000"/>
              <w:right w:val="single" w:sz="4" w:space="0" w:color="000000"/>
            </w:tcBorders>
            <w:vAlign w:val="center"/>
          </w:tcPr>
          <w:p w14:paraId="7001BD4C" w14:textId="77777777" w:rsidR="00673207" w:rsidRDefault="00B740BA">
            <w:pPr>
              <w:jc w:val="both"/>
            </w:pPr>
            <w:r>
              <w:rPr>
                <w:sz w:val="24"/>
                <w:szCs w:val="24"/>
              </w:rPr>
              <w:t>80</w:t>
            </w:r>
          </w:p>
        </w:tc>
        <w:tc>
          <w:tcPr>
            <w:tcW w:w="1027" w:type="dxa"/>
            <w:tcBorders>
              <w:left w:val="single" w:sz="4" w:space="0" w:color="000000"/>
              <w:bottom w:val="single" w:sz="4" w:space="0" w:color="000000"/>
              <w:right w:val="single" w:sz="4" w:space="0" w:color="000000"/>
            </w:tcBorders>
            <w:vAlign w:val="center"/>
          </w:tcPr>
          <w:p w14:paraId="0DC7F7D6" w14:textId="77777777" w:rsidR="00673207" w:rsidRDefault="00B740BA">
            <w:pPr>
              <w:jc w:val="both"/>
            </w:pPr>
            <w:r>
              <w:rPr>
                <w:sz w:val="24"/>
                <w:szCs w:val="24"/>
              </w:rPr>
              <w:t>200</w:t>
            </w:r>
          </w:p>
        </w:tc>
        <w:tc>
          <w:tcPr>
            <w:tcW w:w="941" w:type="dxa"/>
            <w:tcBorders>
              <w:left w:val="single" w:sz="4" w:space="0" w:color="000000"/>
              <w:bottom w:val="single" w:sz="4" w:space="0" w:color="000000"/>
              <w:right w:val="single" w:sz="4" w:space="0" w:color="000000"/>
            </w:tcBorders>
            <w:vAlign w:val="center"/>
          </w:tcPr>
          <w:p w14:paraId="4B7B7D85" w14:textId="77777777" w:rsidR="00673207" w:rsidRDefault="00B740BA">
            <w:pPr>
              <w:jc w:val="both"/>
            </w:pPr>
            <w:r>
              <w:rPr>
                <w:sz w:val="24"/>
                <w:szCs w:val="24"/>
              </w:rPr>
              <w:t>150</w:t>
            </w:r>
          </w:p>
        </w:tc>
        <w:tc>
          <w:tcPr>
            <w:tcW w:w="1027" w:type="dxa"/>
            <w:tcBorders>
              <w:left w:val="single" w:sz="4" w:space="0" w:color="000000"/>
              <w:bottom w:val="single" w:sz="4" w:space="0" w:color="000000"/>
              <w:right w:val="single" w:sz="4" w:space="0" w:color="000000"/>
            </w:tcBorders>
            <w:vAlign w:val="center"/>
          </w:tcPr>
          <w:p w14:paraId="5B8B3AAC" w14:textId="77777777" w:rsidR="00673207" w:rsidRDefault="00B740BA">
            <w:pPr>
              <w:jc w:val="both"/>
            </w:pPr>
            <w:r>
              <w:rPr>
                <w:sz w:val="24"/>
                <w:szCs w:val="24"/>
              </w:rPr>
              <w:t>130</w:t>
            </w:r>
          </w:p>
        </w:tc>
        <w:tc>
          <w:tcPr>
            <w:tcW w:w="1103" w:type="dxa"/>
            <w:tcBorders>
              <w:left w:val="single" w:sz="4" w:space="0" w:color="000000"/>
              <w:bottom w:val="single" w:sz="4" w:space="0" w:color="000000"/>
              <w:right w:val="single" w:sz="4" w:space="0" w:color="000000"/>
            </w:tcBorders>
            <w:vAlign w:val="center"/>
          </w:tcPr>
          <w:p w14:paraId="0756ACC8" w14:textId="77777777" w:rsidR="00673207" w:rsidRDefault="00B740BA">
            <w:pPr>
              <w:jc w:val="both"/>
            </w:pPr>
            <w:r>
              <w:rPr>
                <w:sz w:val="24"/>
                <w:szCs w:val="24"/>
              </w:rPr>
              <w:t>-</w:t>
            </w:r>
          </w:p>
        </w:tc>
        <w:tc>
          <w:tcPr>
            <w:tcW w:w="1023" w:type="dxa"/>
            <w:tcBorders>
              <w:left w:val="single" w:sz="4" w:space="0" w:color="000000"/>
              <w:bottom w:val="single" w:sz="4" w:space="0" w:color="000000"/>
              <w:right w:val="single" w:sz="4" w:space="0" w:color="000000"/>
            </w:tcBorders>
            <w:vAlign w:val="center"/>
          </w:tcPr>
          <w:p w14:paraId="232F3565" w14:textId="77777777" w:rsidR="00673207" w:rsidRDefault="00B740BA">
            <w:pPr>
              <w:jc w:val="both"/>
            </w:pPr>
            <w:r>
              <w:rPr>
                <w:sz w:val="24"/>
                <w:szCs w:val="24"/>
              </w:rPr>
              <w:t>-</w:t>
            </w:r>
          </w:p>
        </w:tc>
        <w:tc>
          <w:tcPr>
            <w:tcW w:w="1071" w:type="dxa"/>
            <w:tcBorders>
              <w:left w:val="single" w:sz="4" w:space="0" w:color="000000"/>
              <w:bottom w:val="single" w:sz="4" w:space="0" w:color="000000"/>
              <w:right w:val="single" w:sz="4" w:space="0" w:color="000000"/>
            </w:tcBorders>
            <w:vAlign w:val="center"/>
          </w:tcPr>
          <w:p w14:paraId="65203B21" w14:textId="77777777" w:rsidR="00673207" w:rsidRDefault="00B740BA">
            <w:pPr>
              <w:jc w:val="both"/>
            </w:pPr>
            <w:r>
              <w:rPr>
                <w:sz w:val="24"/>
                <w:szCs w:val="24"/>
              </w:rPr>
              <w:t>+</w:t>
            </w:r>
          </w:p>
        </w:tc>
      </w:tr>
      <w:tr w:rsidR="00673207" w14:paraId="615AFD39" w14:textId="77777777">
        <w:trPr>
          <w:jc w:val="center"/>
        </w:trPr>
        <w:tc>
          <w:tcPr>
            <w:tcW w:w="540" w:type="dxa"/>
            <w:tcBorders>
              <w:top w:val="single" w:sz="4" w:space="0" w:color="000000"/>
              <w:left w:val="single" w:sz="4" w:space="0" w:color="000000"/>
              <w:bottom w:val="single" w:sz="4" w:space="0" w:color="000000"/>
              <w:right w:val="single" w:sz="4" w:space="0" w:color="000000"/>
            </w:tcBorders>
            <w:vAlign w:val="center"/>
          </w:tcPr>
          <w:p w14:paraId="513D0827" w14:textId="77777777" w:rsidR="00673207" w:rsidRDefault="00B740BA">
            <w:pPr>
              <w:jc w:val="both"/>
            </w:pPr>
            <w:r>
              <w:rPr>
                <w:sz w:val="24"/>
                <w:szCs w:val="24"/>
              </w:rPr>
              <w:t>2.</w:t>
            </w:r>
          </w:p>
        </w:tc>
        <w:tc>
          <w:tcPr>
            <w:tcW w:w="1844" w:type="dxa"/>
            <w:tcBorders>
              <w:top w:val="single" w:sz="4" w:space="0" w:color="000000"/>
              <w:left w:val="single" w:sz="4" w:space="0" w:color="000000"/>
              <w:bottom w:val="single" w:sz="4" w:space="0" w:color="000000"/>
              <w:right w:val="single" w:sz="4" w:space="0" w:color="000000"/>
            </w:tcBorders>
            <w:vAlign w:val="center"/>
          </w:tcPr>
          <w:p w14:paraId="2D6EA8C5" w14:textId="77777777" w:rsidR="00673207" w:rsidRDefault="00B740BA">
            <w:pPr>
              <w:jc w:val="both"/>
            </w:pPr>
            <w:r>
              <w:rPr>
                <w:sz w:val="24"/>
                <w:szCs w:val="24"/>
              </w:rPr>
              <w:t xml:space="preserve">Швидкість встановлення, хв  </w:t>
            </w:r>
          </w:p>
        </w:tc>
        <w:tc>
          <w:tcPr>
            <w:tcW w:w="915" w:type="dxa"/>
            <w:tcBorders>
              <w:top w:val="single" w:sz="4" w:space="0" w:color="000000"/>
              <w:left w:val="single" w:sz="4" w:space="0" w:color="000000"/>
              <w:bottom w:val="single" w:sz="4" w:space="0" w:color="000000"/>
              <w:right w:val="single" w:sz="4" w:space="0" w:color="000000"/>
            </w:tcBorders>
            <w:vAlign w:val="center"/>
          </w:tcPr>
          <w:p w14:paraId="094D56ED" w14:textId="77777777" w:rsidR="00673207" w:rsidRDefault="00B740BA">
            <w:pPr>
              <w:jc w:val="both"/>
            </w:pPr>
            <w:r>
              <w:rPr>
                <w:sz w:val="24"/>
                <w:szCs w:val="24"/>
              </w:rPr>
              <w:t>5</w:t>
            </w:r>
          </w:p>
        </w:tc>
        <w:tc>
          <w:tcPr>
            <w:tcW w:w="1027" w:type="dxa"/>
            <w:tcBorders>
              <w:top w:val="single" w:sz="4" w:space="0" w:color="000000"/>
              <w:left w:val="single" w:sz="4" w:space="0" w:color="000000"/>
              <w:bottom w:val="single" w:sz="4" w:space="0" w:color="000000"/>
              <w:right w:val="single" w:sz="4" w:space="0" w:color="000000"/>
            </w:tcBorders>
            <w:vAlign w:val="center"/>
          </w:tcPr>
          <w:p w14:paraId="770C6EE7" w14:textId="77777777" w:rsidR="00673207" w:rsidRDefault="00B740BA">
            <w:pPr>
              <w:jc w:val="both"/>
            </w:pPr>
            <w:r>
              <w:rPr>
                <w:sz w:val="24"/>
                <w:szCs w:val="24"/>
              </w:rPr>
              <w:t>12</w:t>
            </w:r>
          </w:p>
        </w:tc>
        <w:tc>
          <w:tcPr>
            <w:tcW w:w="941" w:type="dxa"/>
            <w:tcBorders>
              <w:top w:val="single" w:sz="4" w:space="0" w:color="000000"/>
              <w:left w:val="single" w:sz="4" w:space="0" w:color="000000"/>
              <w:bottom w:val="single" w:sz="4" w:space="0" w:color="000000"/>
              <w:right w:val="single" w:sz="4" w:space="0" w:color="000000"/>
            </w:tcBorders>
            <w:vAlign w:val="center"/>
          </w:tcPr>
          <w:p w14:paraId="33078596" w14:textId="77777777" w:rsidR="00673207" w:rsidRDefault="00B740BA">
            <w:pPr>
              <w:jc w:val="both"/>
            </w:pPr>
            <w:r>
              <w:rPr>
                <w:sz w:val="24"/>
                <w:szCs w:val="24"/>
              </w:rPr>
              <w:t xml:space="preserve">24 </w:t>
            </w:r>
          </w:p>
        </w:tc>
        <w:tc>
          <w:tcPr>
            <w:tcW w:w="1027" w:type="dxa"/>
            <w:tcBorders>
              <w:top w:val="single" w:sz="4" w:space="0" w:color="000000"/>
              <w:left w:val="single" w:sz="4" w:space="0" w:color="000000"/>
              <w:bottom w:val="single" w:sz="4" w:space="0" w:color="000000"/>
              <w:right w:val="single" w:sz="4" w:space="0" w:color="000000"/>
            </w:tcBorders>
            <w:vAlign w:val="center"/>
          </w:tcPr>
          <w:p w14:paraId="429C9419" w14:textId="77777777" w:rsidR="00673207" w:rsidRDefault="00B740BA">
            <w:pPr>
              <w:jc w:val="both"/>
            </w:pPr>
            <w:r>
              <w:rPr>
                <w:sz w:val="24"/>
                <w:szCs w:val="24"/>
              </w:rPr>
              <w:t>15</w:t>
            </w:r>
          </w:p>
        </w:tc>
        <w:tc>
          <w:tcPr>
            <w:tcW w:w="1103" w:type="dxa"/>
            <w:tcBorders>
              <w:top w:val="single" w:sz="4" w:space="0" w:color="000000"/>
              <w:left w:val="single" w:sz="4" w:space="0" w:color="000000"/>
              <w:bottom w:val="single" w:sz="4" w:space="0" w:color="000000"/>
              <w:right w:val="single" w:sz="4" w:space="0" w:color="000000"/>
            </w:tcBorders>
            <w:vAlign w:val="center"/>
          </w:tcPr>
          <w:p w14:paraId="0BEA5D4D" w14:textId="77777777" w:rsidR="00673207" w:rsidRDefault="00B740BA">
            <w:pPr>
              <w:jc w:val="both"/>
            </w:pPr>
            <w:r>
              <w:rPr>
                <w:sz w:val="24"/>
                <w:szCs w:val="24"/>
              </w:rPr>
              <w:t>+</w:t>
            </w:r>
          </w:p>
        </w:tc>
        <w:tc>
          <w:tcPr>
            <w:tcW w:w="1023" w:type="dxa"/>
            <w:tcBorders>
              <w:top w:val="single" w:sz="4" w:space="0" w:color="000000"/>
              <w:left w:val="single" w:sz="4" w:space="0" w:color="000000"/>
              <w:bottom w:val="single" w:sz="4" w:space="0" w:color="000000"/>
              <w:right w:val="single" w:sz="4" w:space="0" w:color="000000"/>
            </w:tcBorders>
            <w:vAlign w:val="center"/>
          </w:tcPr>
          <w:p w14:paraId="3909FAC3" w14:textId="77777777" w:rsidR="00673207" w:rsidRDefault="00B740BA">
            <w:pPr>
              <w:jc w:val="both"/>
            </w:pPr>
            <w:r>
              <w:rPr>
                <w:sz w:val="24"/>
                <w:szCs w:val="24"/>
              </w:rPr>
              <w:t>-</w:t>
            </w:r>
          </w:p>
        </w:tc>
        <w:tc>
          <w:tcPr>
            <w:tcW w:w="1071" w:type="dxa"/>
            <w:tcBorders>
              <w:top w:val="single" w:sz="4" w:space="0" w:color="000000"/>
              <w:left w:val="single" w:sz="4" w:space="0" w:color="000000"/>
              <w:bottom w:val="single" w:sz="4" w:space="0" w:color="000000"/>
              <w:right w:val="single" w:sz="4" w:space="0" w:color="000000"/>
            </w:tcBorders>
            <w:vAlign w:val="center"/>
          </w:tcPr>
          <w:p w14:paraId="4EE5CFA0" w14:textId="77777777" w:rsidR="00673207" w:rsidRDefault="00B740BA">
            <w:pPr>
              <w:jc w:val="both"/>
            </w:pPr>
            <w:r>
              <w:rPr>
                <w:sz w:val="24"/>
                <w:szCs w:val="24"/>
              </w:rPr>
              <w:t>-</w:t>
            </w:r>
          </w:p>
        </w:tc>
      </w:tr>
      <w:tr w:rsidR="00673207" w14:paraId="134DB8BD" w14:textId="77777777">
        <w:trPr>
          <w:jc w:val="center"/>
        </w:trPr>
        <w:tc>
          <w:tcPr>
            <w:tcW w:w="540" w:type="dxa"/>
            <w:tcBorders>
              <w:top w:val="single" w:sz="4" w:space="0" w:color="000000"/>
              <w:left w:val="single" w:sz="4" w:space="0" w:color="000000"/>
              <w:bottom w:val="single" w:sz="4" w:space="0" w:color="000000"/>
              <w:right w:val="single" w:sz="4" w:space="0" w:color="000000"/>
            </w:tcBorders>
            <w:vAlign w:val="center"/>
          </w:tcPr>
          <w:p w14:paraId="7AB15436" w14:textId="77777777" w:rsidR="00673207" w:rsidRDefault="00B740BA">
            <w:pPr>
              <w:jc w:val="both"/>
            </w:pPr>
            <w:r>
              <w:rPr>
                <w:sz w:val="24"/>
                <w:szCs w:val="24"/>
              </w:rPr>
              <w:t>3.</w:t>
            </w:r>
          </w:p>
        </w:tc>
        <w:tc>
          <w:tcPr>
            <w:tcW w:w="1844" w:type="dxa"/>
            <w:tcBorders>
              <w:top w:val="single" w:sz="4" w:space="0" w:color="000000"/>
              <w:left w:val="single" w:sz="4" w:space="0" w:color="000000"/>
              <w:bottom w:val="single" w:sz="4" w:space="0" w:color="000000"/>
              <w:right w:val="single" w:sz="4" w:space="0" w:color="000000"/>
            </w:tcBorders>
            <w:vAlign w:val="center"/>
          </w:tcPr>
          <w:p w14:paraId="7FF89A05" w14:textId="77777777" w:rsidR="00673207" w:rsidRDefault="00B740BA">
            <w:pPr>
              <w:jc w:val="both"/>
            </w:pPr>
            <w:r>
              <w:rPr>
                <w:sz w:val="24"/>
                <w:szCs w:val="24"/>
              </w:rPr>
              <w:t>Вартість обслуговування</w:t>
            </w:r>
          </w:p>
        </w:tc>
        <w:tc>
          <w:tcPr>
            <w:tcW w:w="915" w:type="dxa"/>
            <w:tcBorders>
              <w:top w:val="single" w:sz="4" w:space="0" w:color="000000"/>
              <w:left w:val="single" w:sz="4" w:space="0" w:color="000000"/>
              <w:bottom w:val="single" w:sz="4" w:space="0" w:color="000000"/>
              <w:right w:val="single" w:sz="4" w:space="0" w:color="000000"/>
            </w:tcBorders>
            <w:vAlign w:val="center"/>
          </w:tcPr>
          <w:p w14:paraId="7F399C23" w14:textId="77777777" w:rsidR="00673207" w:rsidRDefault="00B740BA">
            <w:pPr>
              <w:jc w:val="both"/>
            </w:pPr>
            <w:r>
              <w:rPr>
                <w:sz w:val="24"/>
                <w:szCs w:val="24"/>
              </w:rPr>
              <w:t>80</w:t>
            </w:r>
          </w:p>
        </w:tc>
        <w:tc>
          <w:tcPr>
            <w:tcW w:w="1027" w:type="dxa"/>
            <w:tcBorders>
              <w:top w:val="single" w:sz="4" w:space="0" w:color="000000"/>
              <w:left w:val="single" w:sz="4" w:space="0" w:color="000000"/>
              <w:bottom w:val="single" w:sz="4" w:space="0" w:color="000000"/>
              <w:right w:val="single" w:sz="4" w:space="0" w:color="000000"/>
            </w:tcBorders>
            <w:vAlign w:val="center"/>
          </w:tcPr>
          <w:p w14:paraId="6027E153" w14:textId="77777777" w:rsidR="00673207" w:rsidRDefault="00B740BA">
            <w:pPr>
              <w:jc w:val="both"/>
            </w:pPr>
            <w:r>
              <w:rPr>
                <w:sz w:val="24"/>
                <w:szCs w:val="24"/>
              </w:rPr>
              <w:t>200</w:t>
            </w:r>
          </w:p>
        </w:tc>
        <w:tc>
          <w:tcPr>
            <w:tcW w:w="941" w:type="dxa"/>
            <w:tcBorders>
              <w:top w:val="single" w:sz="4" w:space="0" w:color="000000"/>
              <w:left w:val="single" w:sz="4" w:space="0" w:color="000000"/>
              <w:bottom w:val="single" w:sz="4" w:space="0" w:color="000000"/>
              <w:right w:val="single" w:sz="4" w:space="0" w:color="000000"/>
            </w:tcBorders>
            <w:vAlign w:val="center"/>
          </w:tcPr>
          <w:p w14:paraId="74FC1BAB" w14:textId="77777777" w:rsidR="00673207" w:rsidRDefault="00B740BA">
            <w:pPr>
              <w:jc w:val="both"/>
            </w:pPr>
            <w:r>
              <w:rPr>
                <w:sz w:val="24"/>
                <w:szCs w:val="24"/>
              </w:rPr>
              <w:t>400</w:t>
            </w:r>
          </w:p>
        </w:tc>
        <w:tc>
          <w:tcPr>
            <w:tcW w:w="1027" w:type="dxa"/>
            <w:tcBorders>
              <w:top w:val="single" w:sz="4" w:space="0" w:color="000000"/>
              <w:left w:val="single" w:sz="4" w:space="0" w:color="000000"/>
              <w:bottom w:val="single" w:sz="4" w:space="0" w:color="000000"/>
              <w:right w:val="single" w:sz="4" w:space="0" w:color="000000"/>
            </w:tcBorders>
            <w:vAlign w:val="center"/>
          </w:tcPr>
          <w:p w14:paraId="06BE6C41" w14:textId="77777777" w:rsidR="00673207" w:rsidRDefault="00B740BA">
            <w:pPr>
              <w:jc w:val="both"/>
            </w:pPr>
            <w:r>
              <w:rPr>
                <w:sz w:val="24"/>
                <w:szCs w:val="24"/>
              </w:rPr>
              <w:t>450</w:t>
            </w:r>
          </w:p>
        </w:tc>
        <w:tc>
          <w:tcPr>
            <w:tcW w:w="1103" w:type="dxa"/>
            <w:tcBorders>
              <w:top w:val="single" w:sz="4" w:space="0" w:color="000000"/>
              <w:left w:val="single" w:sz="4" w:space="0" w:color="000000"/>
              <w:bottom w:val="single" w:sz="4" w:space="0" w:color="000000"/>
              <w:right w:val="single" w:sz="4" w:space="0" w:color="000000"/>
            </w:tcBorders>
            <w:vAlign w:val="center"/>
          </w:tcPr>
          <w:p w14:paraId="524BBA47" w14:textId="77777777" w:rsidR="00673207" w:rsidRDefault="00B740BA">
            <w:pPr>
              <w:jc w:val="both"/>
            </w:pPr>
            <w:r>
              <w:rPr>
                <w:sz w:val="24"/>
                <w:szCs w:val="24"/>
              </w:rPr>
              <w:t>-</w:t>
            </w:r>
          </w:p>
        </w:tc>
        <w:tc>
          <w:tcPr>
            <w:tcW w:w="1023" w:type="dxa"/>
            <w:tcBorders>
              <w:top w:val="single" w:sz="4" w:space="0" w:color="000000"/>
              <w:left w:val="single" w:sz="4" w:space="0" w:color="000000"/>
              <w:bottom w:val="single" w:sz="4" w:space="0" w:color="000000"/>
              <w:right w:val="single" w:sz="4" w:space="0" w:color="000000"/>
            </w:tcBorders>
            <w:vAlign w:val="center"/>
          </w:tcPr>
          <w:p w14:paraId="3E360644" w14:textId="77777777" w:rsidR="00673207" w:rsidRDefault="00B740BA">
            <w:pPr>
              <w:jc w:val="both"/>
            </w:pPr>
            <w:r>
              <w:rPr>
                <w:sz w:val="24"/>
                <w:szCs w:val="24"/>
              </w:rPr>
              <w:t>-</w:t>
            </w:r>
          </w:p>
        </w:tc>
        <w:tc>
          <w:tcPr>
            <w:tcW w:w="1071" w:type="dxa"/>
            <w:tcBorders>
              <w:top w:val="single" w:sz="4" w:space="0" w:color="000000"/>
              <w:left w:val="single" w:sz="4" w:space="0" w:color="000000"/>
              <w:bottom w:val="single" w:sz="4" w:space="0" w:color="000000"/>
              <w:right w:val="single" w:sz="4" w:space="0" w:color="000000"/>
            </w:tcBorders>
            <w:vAlign w:val="center"/>
          </w:tcPr>
          <w:p w14:paraId="399B3BB1" w14:textId="77777777" w:rsidR="00673207" w:rsidRDefault="00673207">
            <w:pPr>
              <w:jc w:val="both"/>
              <w:rPr>
                <w:sz w:val="24"/>
                <w:szCs w:val="24"/>
              </w:rPr>
            </w:pPr>
          </w:p>
        </w:tc>
      </w:tr>
      <w:tr w:rsidR="00673207" w14:paraId="139377C5" w14:textId="77777777">
        <w:trPr>
          <w:jc w:val="center"/>
        </w:trPr>
        <w:tc>
          <w:tcPr>
            <w:tcW w:w="540" w:type="dxa"/>
            <w:tcBorders>
              <w:top w:val="single" w:sz="4" w:space="0" w:color="000000"/>
              <w:left w:val="single" w:sz="4" w:space="0" w:color="000000"/>
              <w:bottom w:val="single" w:sz="4" w:space="0" w:color="000000"/>
              <w:right w:val="single" w:sz="4" w:space="0" w:color="000000"/>
            </w:tcBorders>
            <w:vAlign w:val="center"/>
          </w:tcPr>
          <w:p w14:paraId="27B4F06C" w14:textId="77777777" w:rsidR="00673207" w:rsidRDefault="00B740BA">
            <w:pPr>
              <w:jc w:val="both"/>
            </w:pPr>
            <w:r>
              <w:rPr>
                <w:sz w:val="24"/>
                <w:szCs w:val="24"/>
              </w:rPr>
              <w:t>5.</w:t>
            </w:r>
          </w:p>
        </w:tc>
        <w:tc>
          <w:tcPr>
            <w:tcW w:w="1844" w:type="dxa"/>
            <w:tcBorders>
              <w:top w:val="single" w:sz="4" w:space="0" w:color="000000"/>
              <w:left w:val="single" w:sz="4" w:space="0" w:color="000000"/>
              <w:bottom w:val="single" w:sz="4" w:space="0" w:color="000000"/>
              <w:right w:val="single" w:sz="4" w:space="0" w:color="000000"/>
            </w:tcBorders>
            <w:vAlign w:val="center"/>
          </w:tcPr>
          <w:p w14:paraId="637816D4" w14:textId="77777777" w:rsidR="00673207" w:rsidRDefault="00B740BA">
            <w:pPr>
              <w:jc w:val="both"/>
            </w:pPr>
            <w:r>
              <w:rPr>
                <w:sz w:val="24"/>
                <w:szCs w:val="24"/>
              </w:rPr>
              <w:t>Затрати на виробництво</w:t>
            </w:r>
          </w:p>
        </w:tc>
        <w:tc>
          <w:tcPr>
            <w:tcW w:w="915" w:type="dxa"/>
            <w:tcBorders>
              <w:top w:val="single" w:sz="4" w:space="0" w:color="000000"/>
              <w:left w:val="single" w:sz="4" w:space="0" w:color="000000"/>
              <w:bottom w:val="single" w:sz="4" w:space="0" w:color="000000"/>
              <w:right w:val="single" w:sz="4" w:space="0" w:color="000000"/>
            </w:tcBorders>
            <w:vAlign w:val="center"/>
          </w:tcPr>
          <w:p w14:paraId="1110BAAE" w14:textId="77777777" w:rsidR="00673207" w:rsidRDefault="00B740BA">
            <w:pPr>
              <w:jc w:val="both"/>
            </w:pPr>
            <w:r>
              <w:rPr>
                <w:sz w:val="24"/>
                <w:szCs w:val="24"/>
              </w:rPr>
              <w:t>Високі</w:t>
            </w:r>
          </w:p>
        </w:tc>
        <w:tc>
          <w:tcPr>
            <w:tcW w:w="1027" w:type="dxa"/>
            <w:tcBorders>
              <w:top w:val="single" w:sz="4" w:space="0" w:color="000000"/>
              <w:left w:val="single" w:sz="4" w:space="0" w:color="000000"/>
              <w:bottom w:val="single" w:sz="4" w:space="0" w:color="000000"/>
              <w:right w:val="single" w:sz="4" w:space="0" w:color="000000"/>
            </w:tcBorders>
            <w:vAlign w:val="center"/>
          </w:tcPr>
          <w:p w14:paraId="49D65BC2" w14:textId="77777777" w:rsidR="00673207" w:rsidRDefault="00B740BA">
            <w:pPr>
              <w:jc w:val="both"/>
            </w:pPr>
            <w:r>
              <w:rPr>
                <w:sz w:val="24"/>
                <w:szCs w:val="24"/>
              </w:rPr>
              <w:t>Середні</w:t>
            </w:r>
          </w:p>
        </w:tc>
        <w:tc>
          <w:tcPr>
            <w:tcW w:w="941" w:type="dxa"/>
            <w:tcBorders>
              <w:top w:val="single" w:sz="4" w:space="0" w:color="000000"/>
              <w:left w:val="single" w:sz="4" w:space="0" w:color="000000"/>
              <w:bottom w:val="single" w:sz="4" w:space="0" w:color="000000"/>
              <w:right w:val="single" w:sz="4" w:space="0" w:color="000000"/>
            </w:tcBorders>
            <w:vAlign w:val="center"/>
          </w:tcPr>
          <w:p w14:paraId="3F8B044F" w14:textId="77777777" w:rsidR="00673207" w:rsidRDefault="00B740BA">
            <w:pPr>
              <w:jc w:val="both"/>
            </w:pPr>
            <w:r>
              <w:rPr>
                <w:sz w:val="24"/>
                <w:szCs w:val="24"/>
              </w:rPr>
              <w:t>Низькі</w:t>
            </w:r>
          </w:p>
        </w:tc>
        <w:tc>
          <w:tcPr>
            <w:tcW w:w="1027" w:type="dxa"/>
            <w:tcBorders>
              <w:top w:val="single" w:sz="4" w:space="0" w:color="000000"/>
              <w:left w:val="single" w:sz="4" w:space="0" w:color="000000"/>
              <w:bottom w:val="single" w:sz="4" w:space="0" w:color="000000"/>
              <w:right w:val="single" w:sz="4" w:space="0" w:color="000000"/>
            </w:tcBorders>
            <w:vAlign w:val="center"/>
          </w:tcPr>
          <w:p w14:paraId="53311494" w14:textId="77777777" w:rsidR="00673207" w:rsidRDefault="00B740BA">
            <w:pPr>
              <w:jc w:val="both"/>
            </w:pPr>
            <w:r>
              <w:rPr>
                <w:sz w:val="24"/>
                <w:szCs w:val="24"/>
              </w:rPr>
              <w:t>Середні</w:t>
            </w:r>
          </w:p>
        </w:tc>
        <w:tc>
          <w:tcPr>
            <w:tcW w:w="1103" w:type="dxa"/>
            <w:tcBorders>
              <w:top w:val="single" w:sz="4" w:space="0" w:color="000000"/>
              <w:left w:val="single" w:sz="4" w:space="0" w:color="000000"/>
              <w:bottom w:val="single" w:sz="4" w:space="0" w:color="000000"/>
              <w:right w:val="single" w:sz="4" w:space="0" w:color="000000"/>
            </w:tcBorders>
            <w:vAlign w:val="center"/>
          </w:tcPr>
          <w:p w14:paraId="1CEF4F5B" w14:textId="77777777" w:rsidR="00673207" w:rsidRDefault="00B740BA">
            <w:pPr>
              <w:jc w:val="both"/>
            </w:pPr>
            <w:r>
              <w:rPr>
                <w:sz w:val="24"/>
                <w:szCs w:val="24"/>
              </w:rPr>
              <w:t>-</w:t>
            </w:r>
          </w:p>
        </w:tc>
        <w:tc>
          <w:tcPr>
            <w:tcW w:w="1023" w:type="dxa"/>
            <w:tcBorders>
              <w:top w:val="single" w:sz="4" w:space="0" w:color="000000"/>
              <w:left w:val="single" w:sz="4" w:space="0" w:color="000000"/>
              <w:bottom w:val="single" w:sz="4" w:space="0" w:color="000000"/>
              <w:right w:val="single" w:sz="4" w:space="0" w:color="000000"/>
            </w:tcBorders>
            <w:vAlign w:val="center"/>
          </w:tcPr>
          <w:p w14:paraId="23C40484" w14:textId="77777777" w:rsidR="00673207" w:rsidRDefault="00B740BA">
            <w:pPr>
              <w:jc w:val="both"/>
            </w:pPr>
            <w:r>
              <w:rPr>
                <w:sz w:val="24"/>
                <w:szCs w:val="24"/>
              </w:rPr>
              <w:t>-</w:t>
            </w:r>
          </w:p>
        </w:tc>
        <w:tc>
          <w:tcPr>
            <w:tcW w:w="1071" w:type="dxa"/>
            <w:tcBorders>
              <w:top w:val="single" w:sz="4" w:space="0" w:color="000000"/>
              <w:left w:val="single" w:sz="4" w:space="0" w:color="000000"/>
              <w:bottom w:val="single" w:sz="4" w:space="0" w:color="000000"/>
              <w:right w:val="single" w:sz="4" w:space="0" w:color="000000"/>
            </w:tcBorders>
            <w:vAlign w:val="center"/>
          </w:tcPr>
          <w:p w14:paraId="31EE071B" w14:textId="77777777" w:rsidR="00673207" w:rsidRDefault="00B740BA">
            <w:pPr>
              <w:jc w:val="both"/>
            </w:pPr>
            <w:r>
              <w:rPr>
                <w:sz w:val="24"/>
                <w:szCs w:val="24"/>
              </w:rPr>
              <w:t>-</w:t>
            </w:r>
          </w:p>
        </w:tc>
      </w:tr>
      <w:tr w:rsidR="00673207" w14:paraId="70A81894" w14:textId="77777777">
        <w:trPr>
          <w:jc w:val="center"/>
        </w:trPr>
        <w:tc>
          <w:tcPr>
            <w:tcW w:w="540" w:type="dxa"/>
            <w:tcBorders>
              <w:top w:val="single" w:sz="4" w:space="0" w:color="000000"/>
              <w:left w:val="single" w:sz="4" w:space="0" w:color="000000"/>
              <w:bottom w:val="single" w:sz="4" w:space="0" w:color="000000"/>
            </w:tcBorders>
            <w:vAlign w:val="center"/>
          </w:tcPr>
          <w:p w14:paraId="1B6675B1" w14:textId="77777777" w:rsidR="00673207" w:rsidRDefault="00B740BA">
            <w:pPr>
              <w:jc w:val="both"/>
            </w:pPr>
            <w:r>
              <w:rPr>
                <w:sz w:val="24"/>
                <w:szCs w:val="24"/>
              </w:rPr>
              <w:t>6.</w:t>
            </w:r>
          </w:p>
        </w:tc>
        <w:tc>
          <w:tcPr>
            <w:tcW w:w="1844" w:type="dxa"/>
            <w:tcBorders>
              <w:top w:val="single" w:sz="4" w:space="0" w:color="000000"/>
              <w:bottom w:val="single" w:sz="4" w:space="0" w:color="000000"/>
              <w:right w:val="single" w:sz="4" w:space="0" w:color="000000"/>
            </w:tcBorders>
            <w:vAlign w:val="center"/>
          </w:tcPr>
          <w:p w14:paraId="44BDD8D3" w14:textId="77777777" w:rsidR="00673207" w:rsidRDefault="00B740BA">
            <w:pPr>
              <w:jc w:val="both"/>
            </w:pPr>
            <w:r>
              <w:rPr>
                <w:sz w:val="24"/>
                <w:szCs w:val="24"/>
              </w:rPr>
              <w:t>Відносини з органами державної влади</w:t>
            </w:r>
          </w:p>
        </w:tc>
        <w:tc>
          <w:tcPr>
            <w:tcW w:w="915" w:type="dxa"/>
            <w:tcBorders>
              <w:top w:val="single" w:sz="4" w:space="0" w:color="000000"/>
              <w:left w:val="single" w:sz="4" w:space="0" w:color="000000"/>
              <w:bottom w:val="single" w:sz="4" w:space="0" w:color="000000"/>
              <w:right w:val="single" w:sz="4" w:space="0" w:color="000000"/>
            </w:tcBorders>
            <w:vAlign w:val="center"/>
          </w:tcPr>
          <w:p w14:paraId="4233E21B" w14:textId="77777777" w:rsidR="00673207" w:rsidRDefault="00B740BA">
            <w:pPr>
              <w:jc w:val="both"/>
            </w:pPr>
            <w:r>
              <w:rPr>
                <w:sz w:val="24"/>
                <w:szCs w:val="24"/>
              </w:rPr>
              <w:t>Добрі</w:t>
            </w:r>
          </w:p>
        </w:tc>
        <w:tc>
          <w:tcPr>
            <w:tcW w:w="1027" w:type="dxa"/>
            <w:tcBorders>
              <w:top w:val="single" w:sz="4" w:space="0" w:color="000000"/>
              <w:left w:val="single" w:sz="4" w:space="0" w:color="000000"/>
              <w:bottom w:val="single" w:sz="4" w:space="0" w:color="000000"/>
              <w:right w:val="single" w:sz="4" w:space="0" w:color="000000"/>
            </w:tcBorders>
            <w:vAlign w:val="center"/>
          </w:tcPr>
          <w:p w14:paraId="5B75FC46" w14:textId="77777777" w:rsidR="00673207" w:rsidRDefault="00B740BA">
            <w:pPr>
              <w:jc w:val="both"/>
            </w:pPr>
            <w:r>
              <w:rPr>
                <w:sz w:val="24"/>
                <w:szCs w:val="24"/>
              </w:rPr>
              <w:t>Добрі</w:t>
            </w:r>
          </w:p>
        </w:tc>
        <w:tc>
          <w:tcPr>
            <w:tcW w:w="941" w:type="dxa"/>
            <w:tcBorders>
              <w:top w:val="single" w:sz="4" w:space="0" w:color="000000"/>
              <w:left w:val="single" w:sz="4" w:space="0" w:color="000000"/>
              <w:bottom w:val="single" w:sz="4" w:space="0" w:color="000000"/>
              <w:right w:val="single" w:sz="4" w:space="0" w:color="000000"/>
            </w:tcBorders>
            <w:vAlign w:val="center"/>
          </w:tcPr>
          <w:p w14:paraId="585BFACC" w14:textId="77777777" w:rsidR="00673207" w:rsidRDefault="00B740BA">
            <w:pPr>
              <w:jc w:val="both"/>
            </w:pPr>
            <w:r>
              <w:rPr>
                <w:sz w:val="24"/>
                <w:szCs w:val="24"/>
              </w:rPr>
              <w:t>Добрі</w:t>
            </w:r>
          </w:p>
        </w:tc>
        <w:tc>
          <w:tcPr>
            <w:tcW w:w="1027" w:type="dxa"/>
            <w:tcBorders>
              <w:top w:val="single" w:sz="4" w:space="0" w:color="000000"/>
              <w:left w:val="single" w:sz="4" w:space="0" w:color="000000"/>
              <w:bottom w:val="single" w:sz="4" w:space="0" w:color="000000"/>
              <w:right w:val="single" w:sz="4" w:space="0" w:color="000000"/>
            </w:tcBorders>
            <w:vAlign w:val="center"/>
          </w:tcPr>
          <w:p w14:paraId="5BB13721" w14:textId="77777777" w:rsidR="00673207" w:rsidRDefault="00B740BA">
            <w:pPr>
              <w:jc w:val="both"/>
            </w:pPr>
            <w:r>
              <w:rPr>
                <w:sz w:val="24"/>
                <w:szCs w:val="24"/>
              </w:rPr>
              <w:t>Добрі</w:t>
            </w:r>
          </w:p>
        </w:tc>
        <w:tc>
          <w:tcPr>
            <w:tcW w:w="1103" w:type="dxa"/>
            <w:tcBorders>
              <w:top w:val="single" w:sz="4" w:space="0" w:color="000000"/>
              <w:left w:val="single" w:sz="4" w:space="0" w:color="000000"/>
              <w:bottom w:val="single" w:sz="4" w:space="0" w:color="000000"/>
              <w:right w:val="single" w:sz="4" w:space="0" w:color="000000"/>
            </w:tcBorders>
            <w:vAlign w:val="center"/>
          </w:tcPr>
          <w:p w14:paraId="389CD0B8" w14:textId="77777777" w:rsidR="00673207" w:rsidRDefault="00B740BA">
            <w:pPr>
              <w:jc w:val="both"/>
            </w:pPr>
            <w:r>
              <w:rPr>
                <w:sz w:val="24"/>
                <w:szCs w:val="24"/>
              </w:rPr>
              <w:t>-</w:t>
            </w:r>
          </w:p>
        </w:tc>
        <w:tc>
          <w:tcPr>
            <w:tcW w:w="1023" w:type="dxa"/>
            <w:tcBorders>
              <w:top w:val="single" w:sz="4" w:space="0" w:color="000000"/>
              <w:left w:val="single" w:sz="4" w:space="0" w:color="000000"/>
              <w:bottom w:val="single" w:sz="4" w:space="0" w:color="000000"/>
              <w:right w:val="single" w:sz="4" w:space="0" w:color="000000"/>
            </w:tcBorders>
            <w:vAlign w:val="center"/>
          </w:tcPr>
          <w:p w14:paraId="72FFF39D" w14:textId="77777777" w:rsidR="00673207" w:rsidRDefault="00B740BA">
            <w:pPr>
              <w:jc w:val="both"/>
            </w:pPr>
            <w:r>
              <w:rPr>
                <w:sz w:val="24"/>
                <w:szCs w:val="24"/>
              </w:rPr>
              <w:t>+</w:t>
            </w:r>
          </w:p>
        </w:tc>
        <w:tc>
          <w:tcPr>
            <w:tcW w:w="1071" w:type="dxa"/>
            <w:tcBorders>
              <w:top w:val="single" w:sz="4" w:space="0" w:color="000000"/>
              <w:left w:val="single" w:sz="4" w:space="0" w:color="000000"/>
              <w:bottom w:val="single" w:sz="4" w:space="0" w:color="000000"/>
              <w:right w:val="single" w:sz="4" w:space="0" w:color="000000"/>
            </w:tcBorders>
            <w:vAlign w:val="center"/>
          </w:tcPr>
          <w:p w14:paraId="6031C6E5" w14:textId="77777777" w:rsidR="00673207" w:rsidRDefault="00B740BA">
            <w:pPr>
              <w:jc w:val="both"/>
            </w:pPr>
            <w:r>
              <w:rPr>
                <w:sz w:val="24"/>
                <w:szCs w:val="24"/>
              </w:rPr>
              <w:t>-</w:t>
            </w:r>
          </w:p>
        </w:tc>
      </w:tr>
      <w:tr w:rsidR="00673207" w14:paraId="1C949586" w14:textId="77777777">
        <w:trPr>
          <w:jc w:val="center"/>
        </w:trPr>
        <w:tc>
          <w:tcPr>
            <w:tcW w:w="540" w:type="dxa"/>
            <w:tcBorders>
              <w:top w:val="single" w:sz="4" w:space="0" w:color="000000"/>
              <w:left w:val="single" w:sz="4" w:space="0" w:color="000000"/>
              <w:bottom w:val="single" w:sz="4" w:space="0" w:color="000000"/>
              <w:right w:val="single" w:sz="4" w:space="0" w:color="000000"/>
            </w:tcBorders>
            <w:vAlign w:val="center"/>
          </w:tcPr>
          <w:p w14:paraId="7BC3DA5A" w14:textId="77777777" w:rsidR="00673207" w:rsidRDefault="00B740BA">
            <w:pPr>
              <w:jc w:val="both"/>
            </w:pPr>
            <w:r>
              <w:rPr>
                <w:sz w:val="24"/>
                <w:szCs w:val="24"/>
              </w:rPr>
              <w:t>7.</w:t>
            </w:r>
          </w:p>
        </w:tc>
        <w:tc>
          <w:tcPr>
            <w:tcW w:w="1844" w:type="dxa"/>
            <w:tcBorders>
              <w:top w:val="single" w:sz="4" w:space="0" w:color="000000"/>
              <w:left w:val="single" w:sz="4" w:space="0" w:color="000000"/>
              <w:bottom w:val="single" w:sz="4" w:space="0" w:color="000000"/>
              <w:right w:val="single" w:sz="4" w:space="0" w:color="000000"/>
            </w:tcBorders>
            <w:vAlign w:val="center"/>
          </w:tcPr>
          <w:p w14:paraId="239CA0D0" w14:textId="77777777" w:rsidR="00673207" w:rsidRDefault="00B740BA">
            <w:pPr>
              <w:jc w:val="both"/>
            </w:pPr>
            <w:r>
              <w:rPr>
                <w:sz w:val="24"/>
                <w:szCs w:val="24"/>
              </w:rPr>
              <w:t>Торгова марка</w:t>
            </w:r>
          </w:p>
        </w:tc>
        <w:tc>
          <w:tcPr>
            <w:tcW w:w="915" w:type="dxa"/>
            <w:tcBorders>
              <w:top w:val="single" w:sz="4" w:space="0" w:color="000000"/>
              <w:left w:val="single" w:sz="4" w:space="0" w:color="000000"/>
              <w:bottom w:val="single" w:sz="4" w:space="0" w:color="000000"/>
              <w:right w:val="single" w:sz="4" w:space="0" w:color="000000"/>
            </w:tcBorders>
            <w:vAlign w:val="center"/>
          </w:tcPr>
          <w:p w14:paraId="4AD2179D" w14:textId="77777777" w:rsidR="00673207" w:rsidRDefault="00B740BA">
            <w:pPr>
              <w:jc w:val="both"/>
            </w:pPr>
            <w:r>
              <w:rPr>
                <w:sz w:val="24"/>
                <w:szCs w:val="24"/>
              </w:rPr>
              <w:t>Немає</w:t>
            </w:r>
          </w:p>
        </w:tc>
        <w:tc>
          <w:tcPr>
            <w:tcW w:w="1027" w:type="dxa"/>
            <w:tcBorders>
              <w:top w:val="single" w:sz="4" w:space="0" w:color="000000"/>
              <w:left w:val="single" w:sz="4" w:space="0" w:color="000000"/>
              <w:bottom w:val="single" w:sz="4" w:space="0" w:color="000000"/>
              <w:right w:val="single" w:sz="4" w:space="0" w:color="000000"/>
            </w:tcBorders>
            <w:vAlign w:val="center"/>
          </w:tcPr>
          <w:p w14:paraId="78E0C9E2" w14:textId="77777777" w:rsidR="00673207" w:rsidRDefault="00B740BA">
            <w:pPr>
              <w:jc w:val="both"/>
            </w:pPr>
            <w:r>
              <w:rPr>
                <w:sz w:val="24"/>
                <w:szCs w:val="24"/>
              </w:rPr>
              <w:t xml:space="preserve">Є </w:t>
            </w:r>
          </w:p>
        </w:tc>
        <w:tc>
          <w:tcPr>
            <w:tcW w:w="941" w:type="dxa"/>
            <w:tcBorders>
              <w:top w:val="single" w:sz="4" w:space="0" w:color="000000"/>
              <w:left w:val="single" w:sz="4" w:space="0" w:color="000000"/>
              <w:bottom w:val="single" w:sz="4" w:space="0" w:color="000000"/>
              <w:right w:val="single" w:sz="4" w:space="0" w:color="000000"/>
            </w:tcBorders>
            <w:vAlign w:val="center"/>
          </w:tcPr>
          <w:p w14:paraId="62ADD9DC" w14:textId="77777777" w:rsidR="00673207" w:rsidRDefault="00B740BA">
            <w:pPr>
              <w:jc w:val="both"/>
            </w:pPr>
            <w:r>
              <w:rPr>
                <w:sz w:val="24"/>
                <w:szCs w:val="24"/>
              </w:rPr>
              <w:t>Є</w:t>
            </w:r>
          </w:p>
        </w:tc>
        <w:tc>
          <w:tcPr>
            <w:tcW w:w="1027" w:type="dxa"/>
            <w:tcBorders>
              <w:top w:val="single" w:sz="4" w:space="0" w:color="000000"/>
              <w:left w:val="single" w:sz="4" w:space="0" w:color="000000"/>
              <w:bottom w:val="single" w:sz="4" w:space="0" w:color="000000"/>
              <w:right w:val="single" w:sz="4" w:space="0" w:color="000000"/>
            </w:tcBorders>
            <w:vAlign w:val="center"/>
          </w:tcPr>
          <w:p w14:paraId="428BC961" w14:textId="77777777" w:rsidR="00673207" w:rsidRDefault="00B740BA">
            <w:pPr>
              <w:jc w:val="both"/>
            </w:pPr>
            <w:r>
              <w:rPr>
                <w:sz w:val="24"/>
                <w:szCs w:val="24"/>
              </w:rPr>
              <w:t>Є</w:t>
            </w:r>
          </w:p>
        </w:tc>
        <w:tc>
          <w:tcPr>
            <w:tcW w:w="1103" w:type="dxa"/>
            <w:tcBorders>
              <w:top w:val="single" w:sz="4" w:space="0" w:color="000000"/>
              <w:left w:val="single" w:sz="4" w:space="0" w:color="000000"/>
              <w:bottom w:val="single" w:sz="4" w:space="0" w:color="000000"/>
              <w:right w:val="single" w:sz="4" w:space="0" w:color="000000"/>
            </w:tcBorders>
            <w:vAlign w:val="center"/>
          </w:tcPr>
          <w:p w14:paraId="07B95CC4" w14:textId="77777777" w:rsidR="00673207" w:rsidRDefault="00B740BA">
            <w:pPr>
              <w:jc w:val="both"/>
            </w:pPr>
            <w:r>
              <w:rPr>
                <w:sz w:val="24"/>
                <w:szCs w:val="24"/>
              </w:rPr>
              <w:t>+</w:t>
            </w:r>
          </w:p>
        </w:tc>
        <w:tc>
          <w:tcPr>
            <w:tcW w:w="1023" w:type="dxa"/>
            <w:tcBorders>
              <w:top w:val="single" w:sz="4" w:space="0" w:color="000000"/>
              <w:left w:val="single" w:sz="4" w:space="0" w:color="000000"/>
              <w:bottom w:val="single" w:sz="4" w:space="0" w:color="000000"/>
              <w:right w:val="single" w:sz="4" w:space="0" w:color="000000"/>
            </w:tcBorders>
            <w:vAlign w:val="center"/>
          </w:tcPr>
          <w:p w14:paraId="6D288C77" w14:textId="77777777" w:rsidR="00673207" w:rsidRDefault="00B740BA">
            <w:pPr>
              <w:jc w:val="both"/>
            </w:pPr>
            <w:r>
              <w:rPr>
                <w:sz w:val="24"/>
                <w:szCs w:val="24"/>
              </w:rPr>
              <w:t>-</w:t>
            </w:r>
          </w:p>
        </w:tc>
        <w:tc>
          <w:tcPr>
            <w:tcW w:w="1071" w:type="dxa"/>
            <w:tcBorders>
              <w:top w:val="single" w:sz="4" w:space="0" w:color="000000"/>
              <w:left w:val="single" w:sz="4" w:space="0" w:color="000000"/>
              <w:bottom w:val="single" w:sz="4" w:space="0" w:color="000000"/>
              <w:right w:val="single" w:sz="4" w:space="0" w:color="000000"/>
            </w:tcBorders>
            <w:vAlign w:val="center"/>
          </w:tcPr>
          <w:p w14:paraId="47A19316" w14:textId="77777777" w:rsidR="00673207" w:rsidRDefault="00B740BA">
            <w:pPr>
              <w:jc w:val="both"/>
            </w:pPr>
            <w:r>
              <w:rPr>
                <w:sz w:val="24"/>
                <w:szCs w:val="24"/>
              </w:rPr>
              <w:t>-</w:t>
            </w:r>
          </w:p>
        </w:tc>
      </w:tr>
    </w:tbl>
    <w:p w14:paraId="0B390A0D" w14:textId="77777777" w:rsidR="00673207" w:rsidRDefault="00673207">
      <w:pPr>
        <w:widowControl w:val="0"/>
        <w:spacing w:after="160" w:line="360" w:lineRule="auto"/>
        <w:ind w:right="799"/>
        <w:jc w:val="both"/>
        <w:rPr>
          <w:rFonts w:ascii="Times New Roman" w:eastAsia="Times New Roman" w:hAnsi="Times New Roman" w:cs="Times New Roman"/>
          <w:b/>
          <w:i/>
          <w:sz w:val="28"/>
          <w:szCs w:val="28"/>
        </w:rPr>
      </w:pPr>
    </w:p>
    <w:p w14:paraId="26435C6E"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Після визначення структури контролера функції втрат і, можливо, деяких обмежень, проектувальник повинен вирішити нелінійну задачу оптимізації, яка майже напевно вимагатиме чисельного рішення. У літературі по системам управління пропонується безліч способів чисельного рішення задач оптимізації, що випливають з проблеми розробки систем управління. Деякі з цих засобів являють собою прості евристичні алгоритми типу методу крутого спуску, інші ж є спеціалізованими алгоритмами для певного кола завдань.</w:t>
      </w:r>
    </w:p>
    <w:p w14:paraId="013DBB49"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Перерахуємо доводи на користь застосування методів оптимізації параметрів:</w:t>
      </w:r>
    </w:p>
    <w:p w14:paraId="38469266" w14:textId="77777777" w:rsidR="00673207" w:rsidRDefault="00B740BA">
      <w:pPr>
        <w:numPr>
          <w:ilvl w:val="0"/>
          <w:numId w:val="12"/>
        </w:numPr>
        <w:spacing w:after="0" w:line="360" w:lineRule="auto"/>
        <w:jc w:val="both"/>
        <w:rPr>
          <w:sz w:val="28"/>
          <w:szCs w:val="28"/>
        </w:rPr>
      </w:pPr>
      <w:r>
        <w:rPr>
          <w:rFonts w:ascii="Times New Roman" w:eastAsia="Times New Roman" w:hAnsi="Times New Roman" w:cs="Times New Roman"/>
          <w:sz w:val="28"/>
          <w:szCs w:val="28"/>
        </w:rPr>
        <w:t>якщо проектувальник абсолютно впевнений, що деякий контролер з вибраною структурою здатний вирішити адекватну задачу, то оптимізація параметрів є хорошим способом знаходження такого контролера;</w:t>
      </w:r>
    </w:p>
    <w:p w14:paraId="066B1359" w14:textId="77777777" w:rsidR="00673207" w:rsidRDefault="00B740BA">
      <w:pPr>
        <w:numPr>
          <w:ilvl w:val="0"/>
          <w:numId w:val="12"/>
        </w:numPr>
        <w:spacing w:after="0" w:line="360" w:lineRule="auto"/>
        <w:jc w:val="both"/>
        <w:rPr>
          <w:sz w:val="28"/>
          <w:szCs w:val="28"/>
        </w:rPr>
      </w:pPr>
      <w:r>
        <w:rPr>
          <w:rFonts w:ascii="Times New Roman" w:eastAsia="Times New Roman" w:hAnsi="Times New Roman" w:cs="Times New Roman"/>
          <w:sz w:val="28"/>
          <w:szCs w:val="28"/>
        </w:rPr>
        <w:t>в цих методах допустимий набагато більший діапазон значень функцій втрат та обмежень, ніж в аналітичних методах;</w:t>
      </w:r>
    </w:p>
    <w:p w14:paraId="54D1F66D" w14:textId="77777777" w:rsidR="00673207" w:rsidRDefault="00B740BA">
      <w:pPr>
        <w:numPr>
          <w:ilvl w:val="0"/>
          <w:numId w:val="12"/>
        </w:numPr>
        <w:spacing w:after="0" w:line="360" w:lineRule="auto"/>
        <w:jc w:val="both"/>
        <w:rPr>
          <w:sz w:val="28"/>
          <w:szCs w:val="28"/>
        </w:rPr>
      </w:pPr>
      <w:r>
        <w:rPr>
          <w:rFonts w:ascii="Times New Roman" w:eastAsia="Times New Roman" w:hAnsi="Times New Roman" w:cs="Times New Roman"/>
          <w:sz w:val="28"/>
          <w:szCs w:val="28"/>
        </w:rPr>
        <w:t xml:space="preserve">якщо відповідний контролер вже розроблений, скажімо, методом синтезу для розімкнутих систем або аналітичним методом, то оптимізація параметрів може бути використана для перевірки того, </w:t>
      </w:r>
      <w:r>
        <w:rPr>
          <w:rFonts w:ascii="Times New Roman" w:eastAsia="Times New Roman" w:hAnsi="Times New Roman" w:cs="Times New Roman"/>
          <w:sz w:val="28"/>
          <w:szCs w:val="28"/>
        </w:rPr>
        <w:lastRenderedPageBreak/>
        <w:t>чи не можна поліпшити характеристики існуючого контролера за рахунок зміни його параметрів;</w:t>
      </w:r>
    </w:p>
    <w:p w14:paraId="15E79D2D" w14:textId="77777777" w:rsidR="00673207" w:rsidRDefault="00B740BA">
      <w:pPr>
        <w:numPr>
          <w:ilvl w:val="0"/>
          <w:numId w:val="12"/>
        </w:numPr>
        <w:spacing w:after="0" w:line="360" w:lineRule="auto"/>
        <w:jc w:val="both"/>
        <w:rPr>
          <w:sz w:val="28"/>
          <w:szCs w:val="28"/>
        </w:rPr>
      </w:pPr>
      <w:r>
        <w:rPr>
          <w:rFonts w:ascii="Times New Roman" w:eastAsia="Times New Roman" w:hAnsi="Times New Roman" w:cs="Times New Roman"/>
          <w:sz w:val="28"/>
          <w:szCs w:val="28"/>
        </w:rPr>
        <w:t>проектувальник може допустити точно таку складність контролера, яку він вважає необхідною.</w:t>
      </w:r>
    </w:p>
    <w:p w14:paraId="71857833" w14:textId="77777777" w:rsidR="00673207" w:rsidRDefault="00B740BA">
      <w:pPr>
        <w:spacing w:after="0" w:line="360" w:lineRule="auto"/>
        <w:ind w:left="1418" w:hanging="85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оптимізації параметрів наштовхуються на такі труднощі:</w:t>
      </w:r>
    </w:p>
    <w:p w14:paraId="286126DA" w14:textId="77777777" w:rsidR="00673207" w:rsidRDefault="00B740BA">
      <w:pPr>
        <w:numPr>
          <w:ilvl w:val="0"/>
          <w:numId w:val="12"/>
        </w:numPr>
        <w:spacing w:after="0" w:line="360" w:lineRule="auto"/>
        <w:jc w:val="both"/>
        <w:rPr>
          <w:sz w:val="28"/>
          <w:szCs w:val="28"/>
        </w:rPr>
      </w:pPr>
      <w:r>
        <w:rPr>
          <w:rFonts w:ascii="Times New Roman" w:eastAsia="Times New Roman" w:hAnsi="Times New Roman" w:cs="Times New Roman"/>
          <w:sz w:val="28"/>
          <w:szCs w:val="28"/>
        </w:rPr>
        <w:t>розробка ітераційного алгоритму, що оптимізує і швидко сходиться до локально оптимального вирішення, є важким завданням;</w:t>
      </w:r>
    </w:p>
    <w:p w14:paraId="321C4972" w14:textId="77777777" w:rsidR="00673207" w:rsidRDefault="00B740BA">
      <w:pPr>
        <w:numPr>
          <w:ilvl w:val="0"/>
          <w:numId w:val="12"/>
        </w:numPr>
        <w:spacing w:after="0" w:line="360" w:lineRule="auto"/>
        <w:jc w:val="both"/>
        <w:rPr>
          <w:sz w:val="28"/>
          <w:szCs w:val="28"/>
        </w:rPr>
      </w:pPr>
      <w:r>
        <w:rPr>
          <w:rFonts w:ascii="Times New Roman" w:eastAsia="Times New Roman" w:hAnsi="Times New Roman" w:cs="Times New Roman"/>
          <w:sz w:val="28"/>
          <w:szCs w:val="28"/>
        </w:rPr>
        <w:t>запуск алгоритму оптимізації може зажадати завдання деякої первісної «розумної» величини для параметра оптимізації, що для складних завдань може виявитися нелегкою справою;</w:t>
      </w:r>
    </w:p>
    <w:p w14:paraId="023A6280" w14:textId="77777777" w:rsidR="00673207" w:rsidRDefault="00B740BA">
      <w:pPr>
        <w:numPr>
          <w:ilvl w:val="0"/>
          <w:numId w:val="12"/>
        </w:numPr>
        <w:spacing w:after="0" w:line="360" w:lineRule="auto"/>
        <w:jc w:val="both"/>
        <w:rPr>
          <w:sz w:val="28"/>
          <w:szCs w:val="28"/>
        </w:rPr>
      </w:pPr>
      <w:r>
        <w:rPr>
          <w:rFonts w:ascii="Times New Roman" w:eastAsia="Times New Roman" w:hAnsi="Times New Roman" w:cs="Times New Roman"/>
          <w:sz w:val="28"/>
          <w:szCs w:val="28"/>
        </w:rPr>
        <w:t xml:space="preserve">цілком імовірно, що загальна задача нелінійної оптимізації виявиться неопуклою, тому алгоритми оптимізації загального вигляду, що використовуються для вирішення таких завдань, можуть привести до досягнення не глобальної, а локальної оптимізації. У разі скільки-небудь істотного числа параметрів обчислювальні витрати на доказ того, що точки локального оптимуму є насправді точками глобального оптимуму, стають практично неприйнятними. </w:t>
      </w:r>
    </w:p>
    <w:p w14:paraId="14E171F0"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Проектування контролера заряду акумуляторних батарей слід починати з визначення часового профілю процесц заряду. Він суттєво різниться в залежності від типу батарей. Далі необхідно визначити, за якими критеріями необхідно оптимізувати схему і алгоритм. Такими критеріями можуть бути коефіцієнт корисної дії та кількість циклів перезаряду батареї. Оскільки в загальному випадку ці критерії є протилежними, слід шукати таких схемних і програмних рішень, які нівелюють або принаймні мінімізують це протиріччя</w:t>
      </w:r>
    </w:p>
    <w:p w14:paraId="27DCC8D3" w14:textId="77777777" w:rsidR="00673207" w:rsidRDefault="00B740BA">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Далі проводимо аналіз потенційних техніко-економічних переваг ідеї порівняно із пропозиціями конкурентів:</w:t>
      </w:r>
    </w:p>
    <w:p w14:paraId="5C111FD1" w14:textId="77777777" w:rsidR="00673207" w:rsidRPr="004A694A" w:rsidRDefault="00B740BA">
      <w:pPr>
        <w:spacing w:after="0" w:line="360" w:lineRule="auto"/>
        <w:ind w:firstLine="709"/>
        <w:jc w:val="both"/>
        <w:rPr>
          <w:rFonts w:ascii="Times New Roman" w:eastAsia="Times New Roman" w:hAnsi="Times New Roman" w:cs="Times New Roman"/>
        </w:rPr>
      </w:pPr>
      <w:r w:rsidRPr="004A694A">
        <w:rPr>
          <w:rFonts w:ascii="Times New Roman" w:eastAsia="Gungsuh" w:hAnsi="Times New Roman" w:cs="Times New Roman"/>
          <w:sz w:val="28"/>
          <w:szCs w:val="28"/>
        </w:rPr>
        <w:t>− визначаємо перелік техніко-економічних властивостей та характеристик ідеї;</w:t>
      </w:r>
    </w:p>
    <w:p w14:paraId="17FE749D" w14:textId="77777777" w:rsidR="00673207" w:rsidRPr="004A694A" w:rsidRDefault="00B740BA">
      <w:pPr>
        <w:spacing w:after="0" w:line="360" w:lineRule="auto"/>
        <w:ind w:firstLine="709"/>
        <w:jc w:val="both"/>
        <w:rPr>
          <w:rFonts w:ascii="Times New Roman" w:eastAsia="Times New Roman" w:hAnsi="Times New Roman" w:cs="Times New Roman"/>
        </w:rPr>
      </w:pPr>
      <w:r w:rsidRPr="004A694A">
        <w:rPr>
          <w:rFonts w:ascii="Times New Roman" w:eastAsia="Gungsuh" w:hAnsi="Times New Roman" w:cs="Times New Roman"/>
          <w:sz w:val="28"/>
          <w:szCs w:val="28"/>
        </w:rPr>
        <w:t xml:space="preserve">− визначаємо попереднє коло конкурентів (проектів-конкурентів) або товарів-замінників чи товарів-аналогів, що вже існують на ринку, та </w:t>
      </w:r>
      <w:r w:rsidRPr="004A694A">
        <w:rPr>
          <w:rFonts w:ascii="Times New Roman" w:eastAsia="Gungsuh" w:hAnsi="Times New Roman" w:cs="Times New Roman"/>
          <w:sz w:val="28"/>
          <w:szCs w:val="28"/>
        </w:rPr>
        <w:lastRenderedPageBreak/>
        <w:t>проводимо збір інформації щодо значень техніко-економічних показників для ідеї власного проекту та проектів-конкурентів відповідно до визначеного вище переліку;</w:t>
      </w:r>
    </w:p>
    <w:p w14:paraId="17CC5CCA" w14:textId="77777777" w:rsidR="00673207" w:rsidRPr="004A694A" w:rsidRDefault="00B740BA">
      <w:pPr>
        <w:spacing w:after="0" w:line="360" w:lineRule="auto"/>
        <w:ind w:firstLine="709"/>
        <w:jc w:val="both"/>
        <w:rPr>
          <w:rFonts w:ascii="Times New Roman" w:eastAsia="Times New Roman" w:hAnsi="Times New Roman" w:cs="Times New Roman"/>
        </w:rPr>
      </w:pPr>
      <w:r w:rsidRPr="004A694A">
        <w:rPr>
          <w:rFonts w:ascii="Times New Roman" w:eastAsia="Gungsuh" w:hAnsi="Times New Roman" w:cs="Times New Roman"/>
          <w:sz w:val="28"/>
          <w:szCs w:val="28"/>
        </w:rPr>
        <w:t>− проводимо порівняльний аналіз показників: для власної ідеї визначено показники, що мають а) гірші значення (W, слабкі); б) аналогічні (N, нейтральні) значення; в) кращі значення (S, сильні) (табл. 5.2).</w:t>
      </w:r>
    </w:p>
    <w:p w14:paraId="16107C3D" w14:textId="77777777" w:rsidR="00673207" w:rsidRDefault="00B740BA">
      <w:pPr>
        <w:spacing w:before="89" w:after="0" w:line="362" w:lineRule="auto"/>
        <w:ind w:left="30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формування конкурентоспроможності запропонованого товару на ринку визначений перелік слабких, сильних та нейтральних характеристик та властивостей ідеї.</w:t>
      </w:r>
    </w:p>
    <w:p w14:paraId="117AF53F" w14:textId="77777777" w:rsidR="00673207" w:rsidRDefault="00B740BA">
      <w:pPr>
        <w:tabs>
          <w:tab w:val="left" w:pos="1433"/>
        </w:tabs>
        <w:spacing w:before="199" w:after="0" w:line="240" w:lineRule="auto"/>
        <w:ind w:left="1384"/>
        <w:rPr>
          <w:rFonts w:ascii="Times New Roman" w:eastAsia="Times New Roman" w:hAnsi="Times New Roman" w:cs="Times New Roman"/>
          <w:b/>
          <w:sz w:val="28"/>
          <w:szCs w:val="28"/>
        </w:rPr>
      </w:pPr>
      <w:bookmarkStart w:id="12" w:name="_17dp8vu" w:colFirst="0" w:colLast="0"/>
      <w:bookmarkEnd w:id="12"/>
      <w:r>
        <w:rPr>
          <w:rFonts w:ascii="Times New Roman" w:eastAsia="Times New Roman" w:hAnsi="Times New Roman" w:cs="Times New Roman"/>
          <w:b/>
          <w:sz w:val="28"/>
          <w:szCs w:val="28"/>
        </w:rPr>
        <w:t>3.2 Технологічний аудит ідеї проекту</w:t>
      </w:r>
    </w:p>
    <w:p w14:paraId="351F377F" w14:textId="77777777" w:rsidR="00673207" w:rsidRDefault="00673207">
      <w:pPr>
        <w:spacing w:before="7" w:after="0" w:line="240" w:lineRule="auto"/>
        <w:rPr>
          <w:rFonts w:ascii="Times New Roman" w:eastAsia="Times New Roman" w:hAnsi="Times New Roman" w:cs="Times New Roman"/>
          <w:b/>
          <w:sz w:val="34"/>
          <w:szCs w:val="34"/>
        </w:rPr>
      </w:pPr>
    </w:p>
    <w:p w14:paraId="09A0D32A" w14:textId="77777777" w:rsidR="00673207" w:rsidRDefault="00B740BA">
      <w:pPr>
        <w:widowControl w:val="0"/>
        <w:spacing w:after="160" w:line="360" w:lineRule="auto"/>
        <w:ind w:right="65"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В межах даного підрозділу проводимо аудит технології (методу визначення), за допомогою якої можна реалізувати ідею створення проекту.</w:t>
      </w:r>
    </w:p>
    <w:p w14:paraId="79D1A56E" w14:textId="77777777" w:rsidR="00673207" w:rsidRDefault="00B740BA">
      <w:pPr>
        <w:spacing w:after="0" w:line="360" w:lineRule="auto"/>
        <w:ind w:firstLine="709"/>
        <w:rPr>
          <w:rFonts w:ascii="Times New Roman" w:eastAsia="Times New Roman" w:hAnsi="Times New Roman" w:cs="Times New Roman"/>
        </w:rPr>
        <w:sectPr w:rsidR="00673207">
          <w:pgSz w:w="11906" w:h="16838"/>
          <w:pgMar w:top="1134" w:right="851" w:bottom="1134" w:left="1701" w:header="709" w:footer="709" w:gutter="0"/>
          <w:cols w:space="720"/>
        </w:sectPr>
      </w:pPr>
      <w:r>
        <w:rPr>
          <w:rFonts w:ascii="Times New Roman" w:eastAsia="Times New Roman" w:hAnsi="Times New Roman" w:cs="Times New Roman"/>
          <w:sz w:val="28"/>
          <w:szCs w:val="28"/>
        </w:rPr>
        <w:t>Визначення технологічної здійсненності ідеї проекту передбачає аналіз складових які вказані в таблиці 3.3.</w:t>
      </w:r>
    </w:p>
    <w:p w14:paraId="7AC46F7C" w14:textId="77777777" w:rsidR="00673207" w:rsidRDefault="00673207">
      <w:pPr>
        <w:spacing w:after="0" w:line="240" w:lineRule="auto"/>
        <w:rPr>
          <w:rFonts w:ascii="Times New Roman" w:eastAsia="Times New Roman" w:hAnsi="Times New Roman" w:cs="Times New Roman"/>
          <w:sz w:val="20"/>
          <w:szCs w:val="20"/>
        </w:rPr>
      </w:pPr>
    </w:p>
    <w:p w14:paraId="5CF5D212" w14:textId="77777777" w:rsidR="00673207" w:rsidRDefault="00673207">
      <w:pPr>
        <w:spacing w:after="0" w:line="240" w:lineRule="auto"/>
        <w:rPr>
          <w:rFonts w:ascii="Times New Roman" w:eastAsia="Times New Roman" w:hAnsi="Times New Roman" w:cs="Times New Roman"/>
          <w:sz w:val="20"/>
          <w:szCs w:val="20"/>
        </w:rPr>
      </w:pPr>
    </w:p>
    <w:p w14:paraId="5D88D747" w14:textId="77777777" w:rsidR="00673207" w:rsidRDefault="00B740BA">
      <w:pPr>
        <w:spacing w:before="212" w:after="0" w:line="240" w:lineRule="auto"/>
        <w:ind w:right="99"/>
        <w:jc w:val="right"/>
        <w:rPr>
          <w:rFonts w:ascii="Times New Roman" w:eastAsia="Times New Roman" w:hAnsi="Times New Roman" w:cs="Times New Roman"/>
        </w:rPr>
      </w:pPr>
      <w:r>
        <w:rPr>
          <w:rFonts w:ascii="Times New Roman" w:eastAsia="Times New Roman" w:hAnsi="Times New Roman" w:cs="Times New Roman"/>
          <w:i/>
          <w:sz w:val="28"/>
          <w:szCs w:val="28"/>
        </w:rPr>
        <w:t>Таблиця 3.3.</w:t>
      </w:r>
    </w:p>
    <w:p w14:paraId="65B7975B" w14:textId="77777777" w:rsidR="00673207" w:rsidRDefault="00B740BA">
      <w:pPr>
        <w:spacing w:before="161" w:after="0" w:line="240" w:lineRule="auto"/>
        <w:ind w:left="679"/>
        <w:rPr>
          <w:rFonts w:ascii="Times New Roman" w:eastAsia="Times New Roman" w:hAnsi="Times New Roman" w:cs="Times New Roman"/>
          <w:sz w:val="28"/>
          <w:szCs w:val="28"/>
        </w:rPr>
      </w:pPr>
      <w:r>
        <w:rPr>
          <w:rFonts w:ascii="Times New Roman" w:eastAsia="Times New Roman" w:hAnsi="Times New Roman" w:cs="Times New Roman"/>
          <w:sz w:val="28"/>
          <w:szCs w:val="28"/>
        </w:rPr>
        <w:t>Технологічна здійсненність ідеї проекту.</w:t>
      </w:r>
    </w:p>
    <w:p w14:paraId="4F3672B9" w14:textId="77777777" w:rsidR="00673207" w:rsidRDefault="00673207">
      <w:pPr>
        <w:spacing w:after="0" w:line="240" w:lineRule="auto"/>
        <w:rPr>
          <w:rFonts w:ascii="Times New Roman" w:eastAsia="Times New Roman" w:hAnsi="Times New Roman" w:cs="Times New Roman"/>
          <w:sz w:val="20"/>
          <w:szCs w:val="20"/>
        </w:rPr>
      </w:pPr>
    </w:p>
    <w:p w14:paraId="76DBF5ED" w14:textId="77777777" w:rsidR="00673207" w:rsidRDefault="00673207">
      <w:pPr>
        <w:spacing w:before="5" w:after="0" w:line="240" w:lineRule="auto"/>
        <w:rPr>
          <w:rFonts w:ascii="Times New Roman" w:eastAsia="Times New Roman" w:hAnsi="Times New Roman" w:cs="Times New Roman"/>
          <w:sz w:val="15"/>
          <w:szCs w:val="15"/>
        </w:rPr>
      </w:pPr>
    </w:p>
    <w:tbl>
      <w:tblPr>
        <w:tblStyle w:val="afc"/>
        <w:tblW w:w="10460" w:type="dxa"/>
        <w:tblInd w:w="11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ayout w:type="fixed"/>
        <w:tblLook w:val="0000" w:firstRow="0" w:lastRow="0" w:firstColumn="0" w:lastColumn="0" w:noHBand="0" w:noVBand="0"/>
      </w:tblPr>
      <w:tblGrid>
        <w:gridCol w:w="1420"/>
        <w:gridCol w:w="2580"/>
        <w:gridCol w:w="2720"/>
        <w:gridCol w:w="1960"/>
        <w:gridCol w:w="1780"/>
      </w:tblGrid>
      <w:tr w:rsidR="00673207" w14:paraId="3FD845A0" w14:textId="77777777">
        <w:trPr>
          <w:trHeight w:val="551"/>
        </w:trPr>
        <w:tc>
          <w:tcPr>
            <w:tcW w:w="1420" w:type="dxa"/>
            <w:tcBorders>
              <w:top w:val="single" w:sz="4" w:space="0" w:color="000001"/>
              <w:left w:val="single" w:sz="4" w:space="0" w:color="000001"/>
              <w:bottom w:val="single" w:sz="4" w:space="0" w:color="000001"/>
              <w:right w:val="single" w:sz="4" w:space="0" w:color="000001"/>
            </w:tcBorders>
          </w:tcPr>
          <w:p w14:paraId="6F767351" w14:textId="77777777" w:rsidR="00673207" w:rsidRDefault="00B740BA">
            <w:pPr>
              <w:jc w:val="both"/>
            </w:pPr>
            <w:r>
              <w:rPr>
                <w:sz w:val="24"/>
                <w:szCs w:val="24"/>
              </w:rPr>
              <w:t>№</w:t>
            </w:r>
          </w:p>
          <w:p w14:paraId="2E32CBC2" w14:textId="77777777" w:rsidR="00673207" w:rsidRDefault="00B740BA">
            <w:pPr>
              <w:jc w:val="both"/>
            </w:pPr>
            <w:r>
              <w:rPr>
                <w:sz w:val="24"/>
                <w:szCs w:val="24"/>
              </w:rPr>
              <w:t>п/п</w:t>
            </w:r>
          </w:p>
        </w:tc>
        <w:tc>
          <w:tcPr>
            <w:tcW w:w="2580" w:type="dxa"/>
            <w:tcBorders>
              <w:top w:val="single" w:sz="4" w:space="0" w:color="000001"/>
              <w:left w:val="single" w:sz="4" w:space="0" w:color="000001"/>
              <w:bottom w:val="single" w:sz="4" w:space="0" w:color="000001"/>
              <w:right w:val="single" w:sz="4" w:space="0" w:color="000001"/>
            </w:tcBorders>
          </w:tcPr>
          <w:p w14:paraId="6DBFA984" w14:textId="77777777" w:rsidR="00673207" w:rsidRDefault="00B740BA">
            <w:r>
              <w:rPr>
                <w:sz w:val="24"/>
                <w:szCs w:val="24"/>
              </w:rPr>
              <w:t>Ідея проекту</w:t>
            </w:r>
          </w:p>
        </w:tc>
        <w:tc>
          <w:tcPr>
            <w:tcW w:w="2720" w:type="dxa"/>
            <w:tcBorders>
              <w:top w:val="single" w:sz="4" w:space="0" w:color="000001"/>
              <w:left w:val="single" w:sz="4" w:space="0" w:color="000001"/>
              <w:bottom w:val="single" w:sz="4" w:space="0" w:color="000001"/>
              <w:right w:val="single" w:sz="4" w:space="0" w:color="000001"/>
            </w:tcBorders>
          </w:tcPr>
          <w:p w14:paraId="6CD71733" w14:textId="77777777" w:rsidR="00673207" w:rsidRDefault="00B740BA">
            <w:r>
              <w:rPr>
                <w:sz w:val="24"/>
                <w:szCs w:val="24"/>
              </w:rPr>
              <w:t>Технології її реалізації</w:t>
            </w:r>
          </w:p>
        </w:tc>
        <w:tc>
          <w:tcPr>
            <w:tcW w:w="1960" w:type="dxa"/>
            <w:tcBorders>
              <w:top w:val="single" w:sz="4" w:space="0" w:color="000001"/>
              <w:left w:val="single" w:sz="4" w:space="0" w:color="000001"/>
              <w:bottom w:val="single" w:sz="4" w:space="0" w:color="000001"/>
              <w:right w:val="single" w:sz="4" w:space="0" w:color="000001"/>
            </w:tcBorders>
          </w:tcPr>
          <w:p w14:paraId="12A1EF40" w14:textId="77777777" w:rsidR="00673207" w:rsidRDefault="00B740BA">
            <w:r>
              <w:rPr>
                <w:sz w:val="24"/>
                <w:szCs w:val="24"/>
              </w:rPr>
              <w:t>Наявність технологій</w:t>
            </w:r>
          </w:p>
        </w:tc>
        <w:tc>
          <w:tcPr>
            <w:tcW w:w="1780" w:type="dxa"/>
            <w:tcBorders>
              <w:top w:val="single" w:sz="4" w:space="0" w:color="000001"/>
              <w:left w:val="single" w:sz="4" w:space="0" w:color="000001"/>
              <w:bottom w:val="single" w:sz="4" w:space="0" w:color="000001"/>
              <w:right w:val="single" w:sz="4" w:space="0" w:color="000001"/>
            </w:tcBorders>
          </w:tcPr>
          <w:p w14:paraId="69641721" w14:textId="77777777" w:rsidR="00673207" w:rsidRDefault="00B740BA">
            <w:r>
              <w:rPr>
                <w:sz w:val="24"/>
                <w:szCs w:val="24"/>
              </w:rPr>
              <w:t>Доступність технологій</w:t>
            </w:r>
          </w:p>
        </w:tc>
      </w:tr>
      <w:tr w:rsidR="00673207" w14:paraId="2AD17694" w14:textId="77777777">
        <w:trPr>
          <w:trHeight w:val="554"/>
        </w:trPr>
        <w:tc>
          <w:tcPr>
            <w:tcW w:w="1420" w:type="dxa"/>
            <w:tcBorders>
              <w:top w:val="single" w:sz="4" w:space="0" w:color="000001"/>
              <w:left w:val="single" w:sz="4" w:space="0" w:color="000001"/>
              <w:bottom w:val="single" w:sz="4" w:space="0" w:color="000001"/>
              <w:right w:val="single" w:sz="4" w:space="0" w:color="000001"/>
            </w:tcBorders>
          </w:tcPr>
          <w:p w14:paraId="66F3CF88" w14:textId="77777777" w:rsidR="00673207" w:rsidRDefault="00B740BA">
            <w:r>
              <w:rPr>
                <w:sz w:val="24"/>
                <w:szCs w:val="24"/>
              </w:rPr>
              <w:t>1</w:t>
            </w:r>
          </w:p>
        </w:tc>
        <w:tc>
          <w:tcPr>
            <w:tcW w:w="2580" w:type="dxa"/>
            <w:tcBorders>
              <w:top w:val="single" w:sz="4" w:space="0" w:color="000001"/>
              <w:left w:val="single" w:sz="4" w:space="0" w:color="000001"/>
              <w:bottom w:val="single" w:sz="4" w:space="0" w:color="000001"/>
              <w:right w:val="single" w:sz="4" w:space="0" w:color="000001"/>
            </w:tcBorders>
          </w:tcPr>
          <w:p w14:paraId="326D8E64" w14:textId="77777777" w:rsidR="00673207" w:rsidRDefault="00B740BA">
            <w:r>
              <w:rPr>
                <w:sz w:val="24"/>
                <w:szCs w:val="24"/>
              </w:rPr>
              <w:t>З</w:t>
            </w:r>
            <w:r>
              <w:rPr>
                <w:sz w:val="28"/>
                <w:szCs w:val="28"/>
              </w:rPr>
              <w:t>більшення терміну використання акумуляторних батарей за рахунок вдосконалення схеми і алгоритму контролера заряду</w:t>
            </w:r>
          </w:p>
        </w:tc>
        <w:tc>
          <w:tcPr>
            <w:tcW w:w="2720" w:type="dxa"/>
            <w:tcBorders>
              <w:top w:val="single" w:sz="4" w:space="0" w:color="000001"/>
              <w:left w:val="single" w:sz="4" w:space="0" w:color="000001"/>
              <w:bottom w:val="single" w:sz="4" w:space="0" w:color="000001"/>
              <w:right w:val="single" w:sz="4" w:space="0" w:color="000001"/>
            </w:tcBorders>
          </w:tcPr>
          <w:p w14:paraId="2FFC6114" w14:textId="77777777" w:rsidR="00673207" w:rsidRDefault="00B740BA">
            <w:r>
              <w:rPr>
                <w:sz w:val="24"/>
                <w:szCs w:val="24"/>
              </w:rPr>
              <w:t xml:space="preserve">Створення програми для більшення терміну використання акумуляторних батарей за рахунок вдосконалення схеми і алгоритму контролера зарядуя </w:t>
            </w:r>
          </w:p>
        </w:tc>
        <w:tc>
          <w:tcPr>
            <w:tcW w:w="1960" w:type="dxa"/>
            <w:tcBorders>
              <w:top w:val="single" w:sz="4" w:space="0" w:color="000001"/>
              <w:left w:val="single" w:sz="4" w:space="0" w:color="000001"/>
              <w:bottom w:val="single" w:sz="4" w:space="0" w:color="000001"/>
              <w:right w:val="single" w:sz="4" w:space="0" w:color="000001"/>
            </w:tcBorders>
          </w:tcPr>
          <w:p w14:paraId="00251270" w14:textId="77777777" w:rsidR="00673207" w:rsidRDefault="00B740BA">
            <w:r>
              <w:rPr>
                <w:sz w:val="24"/>
                <w:szCs w:val="24"/>
              </w:rPr>
              <w:t>Метод визначення на якому побудований прилад відкритий</w:t>
            </w:r>
          </w:p>
          <w:p w14:paraId="294101D2" w14:textId="77777777" w:rsidR="00673207" w:rsidRDefault="00673207">
            <w:pPr>
              <w:rPr>
                <w:sz w:val="24"/>
                <w:szCs w:val="24"/>
              </w:rPr>
            </w:pPr>
          </w:p>
        </w:tc>
        <w:tc>
          <w:tcPr>
            <w:tcW w:w="1780" w:type="dxa"/>
            <w:tcBorders>
              <w:top w:val="single" w:sz="4" w:space="0" w:color="000001"/>
              <w:left w:val="single" w:sz="4" w:space="0" w:color="000001"/>
              <w:bottom w:val="single" w:sz="4" w:space="0" w:color="000001"/>
              <w:right w:val="single" w:sz="4" w:space="0" w:color="000001"/>
            </w:tcBorders>
          </w:tcPr>
          <w:p w14:paraId="3DEF926F" w14:textId="77777777" w:rsidR="00673207" w:rsidRDefault="00B740BA">
            <w:r>
              <w:rPr>
                <w:sz w:val="24"/>
                <w:szCs w:val="24"/>
              </w:rPr>
              <w:t xml:space="preserve">Метод </w:t>
            </w:r>
            <w:r>
              <w:rPr>
                <w:sz w:val="24"/>
                <w:szCs w:val="24"/>
              </w:rPr>
              <w:br/>
              <w:t>доступний</w:t>
            </w:r>
          </w:p>
        </w:tc>
      </w:tr>
      <w:tr w:rsidR="00673207" w14:paraId="57CAA4D8" w14:textId="77777777">
        <w:trPr>
          <w:trHeight w:val="551"/>
        </w:trPr>
        <w:tc>
          <w:tcPr>
            <w:tcW w:w="1420" w:type="dxa"/>
            <w:tcBorders>
              <w:top w:val="single" w:sz="4" w:space="0" w:color="000001"/>
              <w:left w:val="single" w:sz="4" w:space="0" w:color="000001"/>
              <w:bottom w:val="single" w:sz="4" w:space="0" w:color="000001"/>
              <w:right w:val="single" w:sz="4" w:space="0" w:color="000001"/>
            </w:tcBorders>
          </w:tcPr>
          <w:p w14:paraId="40BEE5D4" w14:textId="77777777" w:rsidR="00673207" w:rsidRDefault="00B740BA">
            <w:r>
              <w:rPr>
                <w:sz w:val="24"/>
                <w:szCs w:val="24"/>
              </w:rPr>
              <w:t>2</w:t>
            </w:r>
          </w:p>
        </w:tc>
        <w:tc>
          <w:tcPr>
            <w:tcW w:w="2580" w:type="dxa"/>
            <w:tcBorders>
              <w:top w:val="single" w:sz="4" w:space="0" w:color="000001"/>
              <w:left w:val="single" w:sz="4" w:space="0" w:color="000001"/>
              <w:bottom w:val="single" w:sz="4" w:space="0" w:color="000001"/>
              <w:right w:val="single" w:sz="4" w:space="0" w:color="000001"/>
            </w:tcBorders>
          </w:tcPr>
          <w:p w14:paraId="7683DC97" w14:textId="77777777" w:rsidR="00673207" w:rsidRDefault="00B740BA">
            <w:r>
              <w:rPr>
                <w:sz w:val="24"/>
                <w:szCs w:val="24"/>
              </w:rPr>
              <w:t>Вдосконалення схеми і алгоритму контролера заряду літій-іонних акумуляторних батарей.</w:t>
            </w:r>
          </w:p>
        </w:tc>
        <w:tc>
          <w:tcPr>
            <w:tcW w:w="2720" w:type="dxa"/>
            <w:tcBorders>
              <w:top w:val="single" w:sz="4" w:space="0" w:color="000001"/>
              <w:left w:val="single" w:sz="4" w:space="0" w:color="000001"/>
              <w:bottom w:val="single" w:sz="4" w:space="0" w:color="000001"/>
              <w:right w:val="single" w:sz="4" w:space="0" w:color="000001"/>
            </w:tcBorders>
          </w:tcPr>
          <w:p w14:paraId="3BB2803F" w14:textId="77777777" w:rsidR="00673207" w:rsidRDefault="00B740BA">
            <w:r>
              <w:rPr>
                <w:sz w:val="24"/>
                <w:szCs w:val="24"/>
              </w:rPr>
              <w:t>Вдосконалення контролера заряду акумуляторних батарей</w:t>
            </w:r>
          </w:p>
        </w:tc>
        <w:tc>
          <w:tcPr>
            <w:tcW w:w="1960" w:type="dxa"/>
            <w:tcBorders>
              <w:top w:val="single" w:sz="4" w:space="0" w:color="000001"/>
              <w:left w:val="single" w:sz="4" w:space="0" w:color="000001"/>
              <w:bottom w:val="single" w:sz="4" w:space="0" w:color="000001"/>
              <w:right w:val="single" w:sz="4" w:space="0" w:color="000001"/>
            </w:tcBorders>
          </w:tcPr>
          <w:p w14:paraId="49EEC03C" w14:textId="77777777" w:rsidR="00673207" w:rsidRDefault="00B740BA">
            <w:r>
              <w:rPr>
                <w:sz w:val="24"/>
                <w:szCs w:val="24"/>
              </w:rPr>
              <w:t>Метод визначення на якому побудований прилад відкритий</w:t>
            </w:r>
          </w:p>
          <w:p w14:paraId="6751A558" w14:textId="77777777" w:rsidR="00673207" w:rsidRDefault="00673207">
            <w:pPr>
              <w:rPr>
                <w:sz w:val="24"/>
                <w:szCs w:val="24"/>
              </w:rPr>
            </w:pPr>
          </w:p>
        </w:tc>
        <w:tc>
          <w:tcPr>
            <w:tcW w:w="1780" w:type="dxa"/>
            <w:tcBorders>
              <w:top w:val="single" w:sz="4" w:space="0" w:color="000001"/>
              <w:left w:val="single" w:sz="4" w:space="0" w:color="000001"/>
              <w:bottom w:val="single" w:sz="4" w:space="0" w:color="000001"/>
              <w:right w:val="single" w:sz="4" w:space="0" w:color="000001"/>
            </w:tcBorders>
          </w:tcPr>
          <w:p w14:paraId="42412238" w14:textId="77777777" w:rsidR="00673207" w:rsidRDefault="00B740BA">
            <w:r>
              <w:rPr>
                <w:sz w:val="24"/>
                <w:szCs w:val="24"/>
              </w:rPr>
              <w:t>Метод малодоступний</w:t>
            </w:r>
          </w:p>
        </w:tc>
      </w:tr>
      <w:tr w:rsidR="00673207" w14:paraId="1F5FEEF1" w14:textId="77777777">
        <w:trPr>
          <w:trHeight w:val="275"/>
        </w:trPr>
        <w:tc>
          <w:tcPr>
            <w:tcW w:w="1420" w:type="dxa"/>
            <w:tcBorders>
              <w:top w:val="single" w:sz="4" w:space="0" w:color="000001"/>
              <w:left w:val="single" w:sz="4" w:space="0" w:color="000001"/>
              <w:bottom w:val="single" w:sz="4" w:space="0" w:color="000001"/>
              <w:right w:val="single" w:sz="4" w:space="0" w:color="000001"/>
            </w:tcBorders>
          </w:tcPr>
          <w:p w14:paraId="1422DEE5" w14:textId="77777777" w:rsidR="00673207" w:rsidRDefault="00B740BA">
            <w:r>
              <w:rPr>
                <w:sz w:val="24"/>
                <w:szCs w:val="24"/>
              </w:rPr>
              <w:t xml:space="preserve">Обрана технологія реалізації ідеї проекту: Розробка програми для вдосконалення схеми і алгоритму контролера заряду літій-іонних акумуляторних батарей </w:t>
            </w:r>
          </w:p>
        </w:tc>
        <w:tc>
          <w:tcPr>
            <w:tcW w:w="2580" w:type="dxa"/>
            <w:tcBorders>
              <w:top w:val="single" w:sz="4" w:space="0" w:color="000001"/>
              <w:left w:val="single" w:sz="4" w:space="0" w:color="000001"/>
              <w:bottom w:val="single" w:sz="4" w:space="0" w:color="000001"/>
              <w:right w:val="single" w:sz="4" w:space="0" w:color="000001"/>
            </w:tcBorders>
          </w:tcPr>
          <w:p w14:paraId="18CDA44D" w14:textId="77777777" w:rsidR="00673207" w:rsidRDefault="00B740BA">
            <w:r>
              <w:rPr>
                <w:sz w:val="24"/>
                <w:szCs w:val="24"/>
              </w:rPr>
              <w:t>Створення програми для знаходження та визначення дефектів на основі фотоконтурного зображення</w:t>
            </w:r>
          </w:p>
        </w:tc>
        <w:tc>
          <w:tcPr>
            <w:tcW w:w="2720" w:type="dxa"/>
            <w:tcBorders>
              <w:top w:val="single" w:sz="4" w:space="0" w:color="000001"/>
              <w:left w:val="single" w:sz="4" w:space="0" w:color="000001"/>
              <w:bottom w:val="single" w:sz="4" w:space="0" w:color="000001"/>
              <w:right w:val="single" w:sz="4" w:space="0" w:color="000001"/>
            </w:tcBorders>
          </w:tcPr>
          <w:p w14:paraId="2424DECA" w14:textId="77777777" w:rsidR="00673207" w:rsidRDefault="00B740BA">
            <w:r>
              <w:rPr>
                <w:sz w:val="24"/>
                <w:szCs w:val="24"/>
              </w:rPr>
              <w:t>Обрана технологія реалізації ідеї проекту: Вдосконалення схеми і алгоритму контролера заряду літій-іонних акумуляторних батарей</w:t>
            </w:r>
          </w:p>
        </w:tc>
        <w:tc>
          <w:tcPr>
            <w:tcW w:w="1960" w:type="dxa"/>
            <w:tcBorders>
              <w:top w:val="single" w:sz="4" w:space="0" w:color="000001"/>
              <w:left w:val="single" w:sz="4" w:space="0" w:color="000001"/>
              <w:bottom w:val="single" w:sz="4" w:space="0" w:color="000001"/>
              <w:right w:val="single" w:sz="4" w:space="0" w:color="000001"/>
            </w:tcBorders>
          </w:tcPr>
          <w:p w14:paraId="3583A36E" w14:textId="77777777" w:rsidR="00673207" w:rsidRDefault="00B740BA">
            <w:r>
              <w:rPr>
                <w:sz w:val="24"/>
                <w:szCs w:val="24"/>
              </w:rPr>
              <w:t>Створення програми для Вдосконалення схеми і алгоритму контролера заряду літій-іонних акумуляторних батарей</w:t>
            </w:r>
          </w:p>
        </w:tc>
        <w:tc>
          <w:tcPr>
            <w:tcW w:w="1780" w:type="dxa"/>
            <w:tcBorders>
              <w:top w:val="single" w:sz="4" w:space="0" w:color="000001"/>
              <w:left w:val="single" w:sz="4" w:space="0" w:color="000001"/>
              <w:bottom w:val="single" w:sz="4" w:space="0" w:color="000001"/>
              <w:right w:val="single" w:sz="4" w:space="0" w:color="000001"/>
            </w:tcBorders>
          </w:tcPr>
          <w:p w14:paraId="162187B5" w14:textId="77777777" w:rsidR="00673207" w:rsidRDefault="00B740BA">
            <w:r>
              <w:rPr>
                <w:sz w:val="24"/>
                <w:szCs w:val="24"/>
              </w:rPr>
              <w:t>Обрана технологія реалізації ідеї проекту: Розробка програми для Вдосконалення схеми і алгоритму контролера заряду літій-іонних акумуляторних батарей</w:t>
            </w:r>
          </w:p>
        </w:tc>
      </w:tr>
    </w:tbl>
    <w:p w14:paraId="3E5E5244" w14:textId="77777777" w:rsidR="00673207" w:rsidRDefault="00673207">
      <w:pPr>
        <w:spacing w:after="0" w:line="240" w:lineRule="auto"/>
        <w:rPr>
          <w:rFonts w:ascii="Times New Roman" w:eastAsia="Times New Roman" w:hAnsi="Times New Roman" w:cs="Times New Roman"/>
        </w:rPr>
        <w:sectPr w:rsidR="00673207">
          <w:pgSz w:w="11906" w:h="16838"/>
          <w:pgMar w:top="620" w:right="1000" w:bottom="280" w:left="1020" w:header="0" w:footer="0" w:gutter="0"/>
          <w:cols w:space="720"/>
        </w:sectPr>
      </w:pPr>
    </w:p>
    <w:p w14:paraId="4386D5D1" w14:textId="77777777" w:rsidR="00673207" w:rsidRDefault="00B740BA">
      <w:pPr>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sz w:val="28"/>
          <w:szCs w:val="28"/>
        </w:rPr>
        <w:lastRenderedPageBreak/>
        <w:t>Проаналізувавши таблицю можна зробити висновок що наш проект можна реалізувати за допомогою більшості методів, які доступні на даний момент.</w:t>
      </w:r>
    </w:p>
    <w:p w14:paraId="26C587F9" w14:textId="77777777" w:rsidR="00673207" w:rsidRDefault="00B740BA">
      <w:pPr>
        <w:numPr>
          <w:ilvl w:val="1"/>
          <w:numId w:val="1"/>
        </w:numPr>
        <w:tabs>
          <w:tab w:val="left" w:pos="1112"/>
        </w:tabs>
        <w:spacing w:before="205" w:after="0" w:line="240" w:lineRule="auto"/>
        <w:rPr>
          <w:rFonts w:ascii="Times New Roman" w:eastAsia="Times New Roman" w:hAnsi="Times New Roman" w:cs="Times New Roman"/>
          <w:b/>
          <w:sz w:val="28"/>
          <w:szCs w:val="28"/>
        </w:rPr>
      </w:pPr>
      <w:bookmarkStart w:id="13" w:name="_3rdcrjn" w:colFirst="0" w:colLast="0"/>
      <w:bookmarkEnd w:id="13"/>
      <w:r>
        <w:rPr>
          <w:rFonts w:ascii="Times New Roman" w:eastAsia="Times New Roman" w:hAnsi="Times New Roman" w:cs="Times New Roman"/>
          <w:b/>
          <w:sz w:val="28"/>
          <w:szCs w:val="28"/>
        </w:rPr>
        <w:t>Аналіз ринкових можливостей запуску стартап-проекту</w:t>
      </w:r>
    </w:p>
    <w:p w14:paraId="02FE1528" w14:textId="77777777" w:rsidR="00673207" w:rsidRDefault="00673207">
      <w:pPr>
        <w:spacing w:before="7" w:after="0" w:line="240" w:lineRule="auto"/>
        <w:rPr>
          <w:rFonts w:ascii="Times New Roman" w:eastAsia="Times New Roman" w:hAnsi="Times New Roman" w:cs="Times New Roman"/>
          <w:b/>
          <w:sz w:val="34"/>
          <w:szCs w:val="34"/>
        </w:rPr>
      </w:pPr>
    </w:p>
    <w:p w14:paraId="687E4DC3" w14:textId="77777777" w:rsidR="00673207" w:rsidRDefault="00B740BA">
      <w:pPr>
        <w:widowControl w:val="0"/>
        <w:spacing w:after="160" w:line="360" w:lineRule="auto"/>
        <w:ind w:right="799" w:firstLine="567"/>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Визначимо ринкові можливості, які можна використати під час ринкового впровадження проекту, та ринкові загрози, які можуть перешкодити його реалізації.</w:t>
      </w:r>
    </w:p>
    <w:p w14:paraId="507A0E74" w14:textId="77777777" w:rsidR="00673207" w:rsidRDefault="00B740BA">
      <w:pPr>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sz w:val="28"/>
          <w:szCs w:val="28"/>
        </w:rPr>
        <w:t>Це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75895619" w14:textId="77777777" w:rsidR="00673207" w:rsidRDefault="00B740BA">
      <w:pPr>
        <w:spacing w:after="0" w:line="240" w:lineRule="auto"/>
        <w:ind w:firstLine="567"/>
        <w:jc w:val="both"/>
        <w:rPr>
          <w:rFonts w:ascii="Times New Roman" w:eastAsia="Times New Roman" w:hAnsi="Times New Roman" w:cs="Times New Roman"/>
        </w:rPr>
      </w:pPr>
      <w:r>
        <w:rPr>
          <w:rFonts w:ascii="Times New Roman" w:eastAsia="Times New Roman" w:hAnsi="Times New Roman" w:cs="Times New Roman"/>
          <w:sz w:val="28"/>
          <w:szCs w:val="28"/>
        </w:rPr>
        <w:t>Спочатку проведемо аналіз попиту: наявність попиту, обсяг, динаміка розвитку ринку (таблиця 3.4).</w:t>
      </w:r>
    </w:p>
    <w:p w14:paraId="30B8F4BE" w14:textId="77777777" w:rsidR="00673207" w:rsidRDefault="00B740BA">
      <w:pPr>
        <w:widowControl w:val="0"/>
        <w:spacing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Таблиця 3.4.</w:t>
      </w:r>
    </w:p>
    <w:p w14:paraId="4291FA02" w14:textId="77777777" w:rsidR="00673207" w:rsidRDefault="00B740BA">
      <w:pPr>
        <w:widowControl w:val="0"/>
        <w:spacing w:after="160" w:line="360" w:lineRule="auto"/>
        <w:ind w:right="799" w:firstLine="709"/>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Попередня характеристика потенційного ринку стартап-проекту.</w:t>
      </w:r>
    </w:p>
    <w:tbl>
      <w:tblPr>
        <w:tblStyle w:val="afd"/>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47"/>
        <w:gridCol w:w="4555"/>
        <w:gridCol w:w="4254"/>
      </w:tblGrid>
      <w:tr w:rsidR="00673207" w14:paraId="4C57F991" w14:textId="77777777">
        <w:tc>
          <w:tcPr>
            <w:tcW w:w="547" w:type="dxa"/>
            <w:tcBorders>
              <w:top w:val="single" w:sz="4" w:space="0" w:color="00000A"/>
              <w:left w:val="single" w:sz="4" w:space="0" w:color="00000A"/>
              <w:bottom w:val="single" w:sz="4" w:space="0" w:color="00000A"/>
              <w:right w:val="single" w:sz="4" w:space="0" w:color="00000A"/>
            </w:tcBorders>
            <w:vAlign w:val="center"/>
          </w:tcPr>
          <w:p w14:paraId="75310886" w14:textId="77777777" w:rsidR="00673207" w:rsidRDefault="00B740BA">
            <w:pPr>
              <w:jc w:val="both"/>
              <w:rPr>
                <w:sz w:val="24"/>
                <w:szCs w:val="24"/>
              </w:rPr>
            </w:pPr>
            <w:r>
              <w:rPr>
                <w:sz w:val="24"/>
                <w:szCs w:val="24"/>
              </w:rPr>
              <w:t>№ п/п</w:t>
            </w:r>
          </w:p>
        </w:tc>
        <w:tc>
          <w:tcPr>
            <w:tcW w:w="4555" w:type="dxa"/>
            <w:tcBorders>
              <w:top w:val="single" w:sz="4" w:space="0" w:color="00000A"/>
              <w:left w:val="single" w:sz="4" w:space="0" w:color="00000A"/>
              <w:bottom w:val="single" w:sz="4" w:space="0" w:color="00000A"/>
              <w:right w:val="single" w:sz="4" w:space="0" w:color="00000A"/>
            </w:tcBorders>
            <w:vAlign w:val="center"/>
          </w:tcPr>
          <w:p w14:paraId="7520E8CC" w14:textId="77777777" w:rsidR="00673207" w:rsidRDefault="00B740BA">
            <w:pPr>
              <w:rPr>
                <w:sz w:val="24"/>
                <w:szCs w:val="24"/>
              </w:rPr>
            </w:pPr>
            <w:r>
              <w:rPr>
                <w:sz w:val="24"/>
                <w:szCs w:val="24"/>
              </w:rPr>
              <w:t>Показники стану ринку (найменування)</w:t>
            </w:r>
          </w:p>
        </w:tc>
        <w:tc>
          <w:tcPr>
            <w:tcW w:w="4254" w:type="dxa"/>
            <w:tcBorders>
              <w:top w:val="single" w:sz="4" w:space="0" w:color="00000A"/>
              <w:left w:val="single" w:sz="4" w:space="0" w:color="00000A"/>
              <w:bottom w:val="single" w:sz="4" w:space="0" w:color="00000A"/>
              <w:right w:val="single" w:sz="4" w:space="0" w:color="00000A"/>
            </w:tcBorders>
            <w:vAlign w:val="center"/>
          </w:tcPr>
          <w:p w14:paraId="0A8FDE83" w14:textId="77777777" w:rsidR="00673207" w:rsidRDefault="00B740BA">
            <w:pPr>
              <w:rPr>
                <w:sz w:val="24"/>
                <w:szCs w:val="24"/>
              </w:rPr>
            </w:pPr>
            <w:r>
              <w:rPr>
                <w:sz w:val="24"/>
                <w:szCs w:val="24"/>
              </w:rPr>
              <w:t>Характеристика</w:t>
            </w:r>
          </w:p>
        </w:tc>
      </w:tr>
      <w:tr w:rsidR="00673207" w14:paraId="583B4B32" w14:textId="77777777">
        <w:tc>
          <w:tcPr>
            <w:tcW w:w="547" w:type="dxa"/>
            <w:tcBorders>
              <w:top w:val="single" w:sz="4" w:space="0" w:color="00000A"/>
              <w:left w:val="single" w:sz="4" w:space="0" w:color="00000A"/>
              <w:bottom w:val="single" w:sz="4" w:space="0" w:color="00000A"/>
              <w:right w:val="single" w:sz="4" w:space="0" w:color="00000A"/>
            </w:tcBorders>
          </w:tcPr>
          <w:p w14:paraId="660E0F6F" w14:textId="77777777" w:rsidR="00673207" w:rsidRDefault="00B740BA">
            <w:pPr>
              <w:jc w:val="both"/>
              <w:rPr>
                <w:sz w:val="24"/>
                <w:szCs w:val="24"/>
              </w:rPr>
            </w:pPr>
            <w:r>
              <w:rPr>
                <w:sz w:val="24"/>
                <w:szCs w:val="24"/>
              </w:rPr>
              <w:t>1</w:t>
            </w:r>
          </w:p>
        </w:tc>
        <w:tc>
          <w:tcPr>
            <w:tcW w:w="4555" w:type="dxa"/>
            <w:tcBorders>
              <w:top w:val="single" w:sz="4" w:space="0" w:color="00000A"/>
              <w:left w:val="single" w:sz="4" w:space="0" w:color="00000A"/>
              <w:bottom w:val="single" w:sz="4" w:space="0" w:color="00000A"/>
              <w:right w:val="single" w:sz="4" w:space="0" w:color="00000A"/>
            </w:tcBorders>
          </w:tcPr>
          <w:p w14:paraId="4472F469" w14:textId="77777777" w:rsidR="00673207" w:rsidRDefault="00B740BA">
            <w:pPr>
              <w:rPr>
                <w:sz w:val="24"/>
                <w:szCs w:val="24"/>
              </w:rPr>
            </w:pPr>
            <w:r>
              <w:rPr>
                <w:sz w:val="24"/>
                <w:szCs w:val="24"/>
              </w:rPr>
              <w:t>Кількість головних гравців, од</w:t>
            </w:r>
          </w:p>
        </w:tc>
        <w:tc>
          <w:tcPr>
            <w:tcW w:w="4254" w:type="dxa"/>
            <w:tcBorders>
              <w:top w:val="single" w:sz="4" w:space="0" w:color="00000A"/>
              <w:left w:val="single" w:sz="4" w:space="0" w:color="00000A"/>
              <w:bottom w:val="single" w:sz="4" w:space="0" w:color="00000A"/>
              <w:right w:val="single" w:sz="4" w:space="0" w:color="00000A"/>
            </w:tcBorders>
          </w:tcPr>
          <w:p w14:paraId="091726E1" w14:textId="77777777" w:rsidR="00673207" w:rsidRDefault="00B740BA">
            <w:pPr>
              <w:jc w:val="both"/>
              <w:rPr>
                <w:sz w:val="24"/>
                <w:szCs w:val="24"/>
              </w:rPr>
            </w:pPr>
            <w:r>
              <w:rPr>
                <w:sz w:val="24"/>
                <w:szCs w:val="24"/>
              </w:rPr>
              <w:t>3</w:t>
            </w:r>
          </w:p>
        </w:tc>
      </w:tr>
      <w:tr w:rsidR="00673207" w14:paraId="1DDFEE1B" w14:textId="77777777">
        <w:tc>
          <w:tcPr>
            <w:tcW w:w="547" w:type="dxa"/>
            <w:tcBorders>
              <w:top w:val="single" w:sz="4" w:space="0" w:color="00000A"/>
              <w:left w:val="single" w:sz="4" w:space="0" w:color="00000A"/>
              <w:bottom w:val="single" w:sz="4" w:space="0" w:color="00000A"/>
              <w:right w:val="single" w:sz="4" w:space="0" w:color="00000A"/>
            </w:tcBorders>
          </w:tcPr>
          <w:p w14:paraId="75C0A59C" w14:textId="77777777" w:rsidR="00673207" w:rsidRDefault="00B740BA">
            <w:pPr>
              <w:jc w:val="both"/>
              <w:rPr>
                <w:sz w:val="24"/>
                <w:szCs w:val="24"/>
              </w:rPr>
            </w:pPr>
            <w:r>
              <w:rPr>
                <w:sz w:val="24"/>
                <w:szCs w:val="24"/>
              </w:rPr>
              <w:t>2</w:t>
            </w:r>
          </w:p>
        </w:tc>
        <w:tc>
          <w:tcPr>
            <w:tcW w:w="4555" w:type="dxa"/>
            <w:tcBorders>
              <w:top w:val="single" w:sz="4" w:space="0" w:color="00000A"/>
              <w:left w:val="single" w:sz="4" w:space="0" w:color="00000A"/>
              <w:bottom w:val="single" w:sz="4" w:space="0" w:color="00000A"/>
              <w:right w:val="single" w:sz="4" w:space="0" w:color="00000A"/>
            </w:tcBorders>
          </w:tcPr>
          <w:p w14:paraId="7A9E59D0" w14:textId="77777777" w:rsidR="00673207" w:rsidRDefault="00B740BA">
            <w:pPr>
              <w:rPr>
                <w:sz w:val="24"/>
                <w:szCs w:val="24"/>
              </w:rPr>
            </w:pPr>
            <w:r>
              <w:rPr>
                <w:sz w:val="24"/>
                <w:szCs w:val="24"/>
              </w:rPr>
              <w:t>Загальний обсяг продаж, грн/ум.од</w:t>
            </w:r>
          </w:p>
        </w:tc>
        <w:tc>
          <w:tcPr>
            <w:tcW w:w="4254" w:type="dxa"/>
            <w:tcBorders>
              <w:top w:val="single" w:sz="4" w:space="0" w:color="00000A"/>
              <w:left w:val="single" w:sz="4" w:space="0" w:color="00000A"/>
              <w:bottom w:val="single" w:sz="4" w:space="0" w:color="00000A"/>
              <w:right w:val="single" w:sz="4" w:space="0" w:color="00000A"/>
            </w:tcBorders>
          </w:tcPr>
          <w:p w14:paraId="27E8826A" w14:textId="77777777" w:rsidR="00673207" w:rsidRDefault="00B740BA">
            <w:pPr>
              <w:jc w:val="both"/>
              <w:rPr>
                <w:sz w:val="24"/>
                <w:szCs w:val="24"/>
              </w:rPr>
            </w:pPr>
            <w:r>
              <w:rPr>
                <w:sz w:val="24"/>
                <w:szCs w:val="24"/>
              </w:rPr>
              <w:t>2872000 (100х28720)</w:t>
            </w:r>
          </w:p>
        </w:tc>
      </w:tr>
      <w:tr w:rsidR="00673207" w14:paraId="16CDB1C5" w14:textId="77777777">
        <w:tc>
          <w:tcPr>
            <w:tcW w:w="547" w:type="dxa"/>
            <w:tcBorders>
              <w:top w:val="single" w:sz="4" w:space="0" w:color="00000A"/>
              <w:left w:val="single" w:sz="4" w:space="0" w:color="00000A"/>
              <w:bottom w:val="single" w:sz="4" w:space="0" w:color="00000A"/>
              <w:right w:val="single" w:sz="4" w:space="0" w:color="00000A"/>
            </w:tcBorders>
          </w:tcPr>
          <w:p w14:paraId="32BE543B" w14:textId="77777777" w:rsidR="00673207" w:rsidRDefault="00B740BA">
            <w:pPr>
              <w:jc w:val="both"/>
              <w:rPr>
                <w:sz w:val="24"/>
                <w:szCs w:val="24"/>
              </w:rPr>
            </w:pPr>
            <w:r>
              <w:rPr>
                <w:sz w:val="24"/>
                <w:szCs w:val="24"/>
              </w:rPr>
              <w:t>3</w:t>
            </w:r>
          </w:p>
        </w:tc>
        <w:tc>
          <w:tcPr>
            <w:tcW w:w="4555" w:type="dxa"/>
            <w:tcBorders>
              <w:top w:val="single" w:sz="4" w:space="0" w:color="00000A"/>
              <w:left w:val="single" w:sz="4" w:space="0" w:color="00000A"/>
              <w:bottom w:val="single" w:sz="4" w:space="0" w:color="00000A"/>
              <w:right w:val="single" w:sz="4" w:space="0" w:color="00000A"/>
            </w:tcBorders>
          </w:tcPr>
          <w:p w14:paraId="4AB22DC8" w14:textId="77777777" w:rsidR="00673207" w:rsidRDefault="00B740BA">
            <w:pPr>
              <w:rPr>
                <w:sz w:val="24"/>
                <w:szCs w:val="24"/>
              </w:rPr>
            </w:pPr>
            <w:r>
              <w:rPr>
                <w:sz w:val="24"/>
                <w:szCs w:val="24"/>
              </w:rPr>
              <w:t>Динаміка ринку (якісна оцінка)</w:t>
            </w:r>
          </w:p>
        </w:tc>
        <w:tc>
          <w:tcPr>
            <w:tcW w:w="4254" w:type="dxa"/>
            <w:tcBorders>
              <w:top w:val="single" w:sz="4" w:space="0" w:color="00000A"/>
              <w:left w:val="single" w:sz="4" w:space="0" w:color="00000A"/>
              <w:bottom w:val="single" w:sz="4" w:space="0" w:color="00000A"/>
              <w:right w:val="single" w:sz="4" w:space="0" w:color="00000A"/>
            </w:tcBorders>
          </w:tcPr>
          <w:p w14:paraId="30931D09" w14:textId="77777777" w:rsidR="00673207" w:rsidRDefault="00B740BA">
            <w:pPr>
              <w:jc w:val="both"/>
              <w:rPr>
                <w:sz w:val="24"/>
                <w:szCs w:val="24"/>
              </w:rPr>
            </w:pPr>
            <w:r>
              <w:rPr>
                <w:sz w:val="24"/>
                <w:szCs w:val="24"/>
              </w:rPr>
              <w:t>Зростає</w:t>
            </w:r>
          </w:p>
        </w:tc>
      </w:tr>
      <w:tr w:rsidR="00673207" w14:paraId="23C8EC82" w14:textId="77777777">
        <w:tc>
          <w:tcPr>
            <w:tcW w:w="547" w:type="dxa"/>
            <w:tcBorders>
              <w:top w:val="single" w:sz="4" w:space="0" w:color="00000A"/>
              <w:left w:val="single" w:sz="4" w:space="0" w:color="00000A"/>
              <w:bottom w:val="single" w:sz="4" w:space="0" w:color="00000A"/>
              <w:right w:val="single" w:sz="4" w:space="0" w:color="00000A"/>
            </w:tcBorders>
          </w:tcPr>
          <w:p w14:paraId="6C29A1B0" w14:textId="77777777" w:rsidR="00673207" w:rsidRDefault="00B740BA">
            <w:pPr>
              <w:jc w:val="both"/>
              <w:rPr>
                <w:sz w:val="24"/>
                <w:szCs w:val="24"/>
              </w:rPr>
            </w:pPr>
            <w:r>
              <w:rPr>
                <w:sz w:val="24"/>
                <w:szCs w:val="24"/>
              </w:rPr>
              <w:t>4</w:t>
            </w:r>
          </w:p>
        </w:tc>
        <w:tc>
          <w:tcPr>
            <w:tcW w:w="4555" w:type="dxa"/>
            <w:tcBorders>
              <w:top w:val="single" w:sz="4" w:space="0" w:color="00000A"/>
              <w:left w:val="single" w:sz="4" w:space="0" w:color="00000A"/>
              <w:bottom w:val="single" w:sz="4" w:space="0" w:color="00000A"/>
              <w:right w:val="single" w:sz="4" w:space="0" w:color="00000A"/>
            </w:tcBorders>
            <w:vAlign w:val="center"/>
          </w:tcPr>
          <w:p w14:paraId="142CD5F3" w14:textId="77777777" w:rsidR="00673207" w:rsidRDefault="00B740BA">
            <w:pPr>
              <w:rPr>
                <w:sz w:val="24"/>
                <w:szCs w:val="24"/>
              </w:rPr>
            </w:pPr>
            <w:r>
              <w:rPr>
                <w:sz w:val="24"/>
                <w:szCs w:val="24"/>
              </w:rPr>
              <w:t>Наявність обмежень для входу (вказати характер обмежень)</w:t>
            </w:r>
          </w:p>
        </w:tc>
        <w:tc>
          <w:tcPr>
            <w:tcW w:w="4254" w:type="dxa"/>
            <w:tcBorders>
              <w:top w:val="single" w:sz="4" w:space="0" w:color="00000A"/>
              <w:left w:val="single" w:sz="4" w:space="0" w:color="00000A"/>
              <w:bottom w:val="single" w:sz="4" w:space="0" w:color="00000A"/>
              <w:right w:val="single" w:sz="4" w:space="0" w:color="00000A"/>
            </w:tcBorders>
          </w:tcPr>
          <w:p w14:paraId="17188C3E" w14:textId="77777777" w:rsidR="00673207" w:rsidRDefault="00B740BA">
            <w:pPr>
              <w:jc w:val="both"/>
              <w:rPr>
                <w:sz w:val="24"/>
                <w:szCs w:val="24"/>
              </w:rPr>
            </w:pPr>
            <w:r>
              <w:rPr>
                <w:sz w:val="24"/>
                <w:szCs w:val="24"/>
              </w:rPr>
              <w:t>Патентування продукту, середня конкуренція, високий показник якості обслуговування.</w:t>
            </w:r>
          </w:p>
        </w:tc>
      </w:tr>
      <w:tr w:rsidR="00673207" w14:paraId="5E95B865" w14:textId="77777777">
        <w:tc>
          <w:tcPr>
            <w:tcW w:w="547" w:type="dxa"/>
            <w:tcBorders>
              <w:top w:val="single" w:sz="4" w:space="0" w:color="00000A"/>
              <w:left w:val="single" w:sz="4" w:space="0" w:color="00000A"/>
              <w:bottom w:val="single" w:sz="4" w:space="0" w:color="00000A"/>
              <w:right w:val="single" w:sz="4" w:space="0" w:color="00000A"/>
            </w:tcBorders>
          </w:tcPr>
          <w:p w14:paraId="6E2603BA" w14:textId="77777777" w:rsidR="00673207" w:rsidRDefault="00B740BA">
            <w:pPr>
              <w:jc w:val="both"/>
              <w:rPr>
                <w:sz w:val="24"/>
                <w:szCs w:val="24"/>
              </w:rPr>
            </w:pPr>
            <w:r>
              <w:rPr>
                <w:sz w:val="24"/>
                <w:szCs w:val="24"/>
              </w:rPr>
              <w:t>5</w:t>
            </w:r>
          </w:p>
        </w:tc>
        <w:tc>
          <w:tcPr>
            <w:tcW w:w="4555" w:type="dxa"/>
            <w:tcBorders>
              <w:top w:val="single" w:sz="4" w:space="0" w:color="00000A"/>
              <w:left w:val="single" w:sz="4" w:space="0" w:color="00000A"/>
              <w:bottom w:val="single" w:sz="4" w:space="0" w:color="00000A"/>
              <w:right w:val="single" w:sz="4" w:space="0" w:color="00000A"/>
            </w:tcBorders>
            <w:vAlign w:val="center"/>
          </w:tcPr>
          <w:p w14:paraId="4369E1DE" w14:textId="77777777" w:rsidR="00673207" w:rsidRDefault="00B740BA">
            <w:pPr>
              <w:rPr>
                <w:sz w:val="24"/>
                <w:szCs w:val="24"/>
              </w:rPr>
            </w:pPr>
            <w:r>
              <w:rPr>
                <w:sz w:val="24"/>
                <w:szCs w:val="24"/>
              </w:rPr>
              <w:t>Специфічні вимоги до стандартизації та сертифікації</w:t>
            </w:r>
          </w:p>
        </w:tc>
        <w:tc>
          <w:tcPr>
            <w:tcW w:w="4254" w:type="dxa"/>
            <w:tcBorders>
              <w:top w:val="single" w:sz="4" w:space="0" w:color="00000A"/>
              <w:left w:val="single" w:sz="4" w:space="0" w:color="00000A"/>
              <w:bottom w:val="single" w:sz="4" w:space="0" w:color="00000A"/>
              <w:right w:val="single" w:sz="4" w:space="0" w:color="00000A"/>
            </w:tcBorders>
          </w:tcPr>
          <w:p w14:paraId="500ADFAF" w14:textId="77777777" w:rsidR="00673207" w:rsidRDefault="00B740BA">
            <w:pPr>
              <w:jc w:val="both"/>
              <w:rPr>
                <w:sz w:val="24"/>
                <w:szCs w:val="24"/>
              </w:rPr>
            </w:pPr>
            <w:r>
              <w:rPr>
                <w:sz w:val="24"/>
                <w:szCs w:val="24"/>
              </w:rPr>
              <w:t>ДСТУ EN 94326-2-1:219</w:t>
            </w:r>
          </w:p>
          <w:p w14:paraId="4C3414D7" w14:textId="77777777" w:rsidR="00673207" w:rsidRDefault="00B740BA">
            <w:pPr>
              <w:jc w:val="both"/>
              <w:rPr>
                <w:sz w:val="24"/>
                <w:szCs w:val="24"/>
              </w:rPr>
            </w:pPr>
            <w:r>
              <w:rPr>
                <w:sz w:val="24"/>
                <w:szCs w:val="24"/>
              </w:rPr>
              <w:t>ДСТУ EN 95060-2-033:2017</w:t>
            </w:r>
          </w:p>
          <w:p w14:paraId="051054E6" w14:textId="77777777" w:rsidR="00673207" w:rsidRDefault="00B740BA">
            <w:pPr>
              <w:jc w:val="both"/>
              <w:rPr>
                <w:sz w:val="24"/>
                <w:szCs w:val="24"/>
              </w:rPr>
            </w:pPr>
            <w:r>
              <w:rPr>
                <w:sz w:val="24"/>
                <w:szCs w:val="24"/>
              </w:rPr>
              <w:t>ДСТУ EN 95060-2-219:2017</w:t>
            </w:r>
          </w:p>
        </w:tc>
      </w:tr>
      <w:tr w:rsidR="00673207" w14:paraId="737D955A" w14:textId="77777777">
        <w:tc>
          <w:tcPr>
            <w:tcW w:w="547" w:type="dxa"/>
            <w:tcBorders>
              <w:top w:val="single" w:sz="4" w:space="0" w:color="00000A"/>
              <w:left w:val="single" w:sz="4" w:space="0" w:color="00000A"/>
              <w:bottom w:val="single" w:sz="4" w:space="0" w:color="00000A"/>
              <w:right w:val="single" w:sz="4" w:space="0" w:color="00000A"/>
            </w:tcBorders>
          </w:tcPr>
          <w:p w14:paraId="30CFE76A" w14:textId="77777777" w:rsidR="00673207" w:rsidRDefault="00B740BA">
            <w:pPr>
              <w:jc w:val="both"/>
              <w:rPr>
                <w:sz w:val="24"/>
                <w:szCs w:val="24"/>
              </w:rPr>
            </w:pPr>
            <w:r>
              <w:rPr>
                <w:sz w:val="24"/>
                <w:szCs w:val="24"/>
              </w:rPr>
              <w:t>6</w:t>
            </w:r>
          </w:p>
        </w:tc>
        <w:tc>
          <w:tcPr>
            <w:tcW w:w="4555" w:type="dxa"/>
            <w:tcBorders>
              <w:top w:val="single" w:sz="4" w:space="0" w:color="00000A"/>
              <w:left w:val="single" w:sz="4" w:space="0" w:color="00000A"/>
              <w:bottom w:val="single" w:sz="4" w:space="0" w:color="00000A"/>
              <w:right w:val="single" w:sz="4" w:space="0" w:color="00000A"/>
            </w:tcBorders>
            <w:vAlign w:val="center"/>
          </w:tcPr>
          <w:p w14:paraId="32ED967D" w14:textId="77777777" w:rsidR="00673207" w:rsidRDefault="00B740BA">
            <w:pPr>
              <w:rPr>
                <w:sz w:val="24"/>
                <w:szCs w:val="24"/>
              </w:rPr>
            </w:pPr>
            <w:r>
              <w:rPr>
                <w:sz w:val="24"/>
                <w:szCs w:val="24"/>
              </w:rPr>
              <w:t>Середня норма рентабельності в галузі (або по ринку), %</w:t>
            </w:r>
          </w:p>
        </w:tc>
        <w:tc>
          <w:tcPr>
            <w:tcW w:w="4254" w:type="dxa"/>
            <w:tcBorders>
              <w:top w:val="single" w:sz="4" w:space="0" w:color="00000A"/>
              <w:left w:val="single" w:sz="4" w:space="0" w:color="00000A"/>
              <w:bottom w:val="single" w:sz="4" w:space="0" w:color="00000A"/>
              <w:right w:val="single" w:sz="4" w:space="0" w:color="00000A"/>
            </w:tcBorders>
            <w:vAlign w:val="center"/>
          </w:tcPr>
          <w:p w14:paraId="5FB3101A" w14:textId="77777777" w:rsidR="00673207" w:rsidRDefault="00B740BA">
            <w:pPr>
              <w:rPr>
                <w:sz w:val="24"/>
                <w:szCs w:val="24"/>
              </w:rPr>
            </w:pPr>
            <w:r>
              <w:rPr>
                <w:sz w:val="24"/>
                <w:szCs w:val="24"/>
              </w:rPr>
              <w:t>73%</w:t>
            </w:r>
          </w:p>
        </w:tc>
      </w:tr>
    </w:tbl>
    <w:p w14:paraId="33D78AB8" w14:textId="77777777" w:rsidR="00673207" w:rsidRDefault="00673207">
      <w:pPr>
        <w:widowControl w:val="0"/>
        <w:spacing w:after="160" w:line="360" w:lineRule="auto"/>
        <w:ind w:right="799" w:firstLine="709"/>
        <w:jc w:val="both"/>
        <w:rPr>
          <w:rFonts w:ascii="Times New Roman" w:eastAsia="Times New Roman" w:hAnsi="Times New Roman" w:cs="Times New Roman"/>
          <w:b/>
          <w:i/>
          <w:sz w:val="28"/>
          <w:szCs w:val="28"/>
        </w:rPr>
      </w:pPr>
    </w:p>
    <w:p w14:paraId="6EF17368" w14:textId="77777777" w:rsidR="00673207" w:rsidRDefault="00B740BA">
      <w:pPr>
        <w:widowControl w:val="0"/>
        <w:spacing w:after="160" w:line="360" w:lineRule="auto"/>
        <w:ind w:right="799"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За результатами аналізу таблиці можна зробити висновок що ринок є привабливим для входження за попереднім оцінюванням.</w:t>
      </w:r>
    </w:p>
    <w:p w14:paraId="3FE55052" w14:textId="77777777" w:rsidR="00673207" w:rsidRDefault="00B740BA">
      <w:pPr>
        <w:spacing w:after="0" w:line="360" w:lineRule="auto"/>
        <w:ind w:firstLine="708"/>
        <w:jc w:val="both"/>
        <w:rPr>
          <w:rFonts w:ascii="Times New Roman" w:eastAsia="Times New Roman" w:hAnsi="Times New Roman" w:cs="Times New Roman"/>
        </w:rPr>
      </w:pPr>
      <w:r>
        <w:rPr>
          <w:rFonts w:ascii="Times New Roman" w:eastAsia="Times New Roman" w:hAnsi="Times New Roman" w:cs="Times New Roman"/>
          <w:sz w:val="28"/>
          <w:szCs w:val="28"/>
        </w:rPr>
        <w:t>Надалі визначаємо потенційні групи клієнтів, їх характеристики, та формуємо орієнтовний перелік вимог до товару для кожної групи (табл. 3.5).</w:t>
      </w:r>
    </w:p>
    <w:p w14:paraId="5B473739" w14:textId="77777777" w:rsidR="00673207" w:rsidRDefault="00673207">
      <w:pPr>
        <w:spacing w:after="0" w:line="240" w:lineRule="auto"/>
        <w:jc w:val="both"/>
        <w:rPr>
          <w:rFonts w:ascii="Times New Roman" w:eastAsia="Times New Roman" w:hAnsi="Times New Roman" w:cs="Times New Roman"/>
        </w:rPr>
      </w:pPr>
    </w:p>
    <w:p w14:paraId="561E72F4" w14:textId="77777777" w:rsidR="00673207" w:rsidRDefault="00B740BA">
      <w:pPr>
        <w:widowControl w:val="0"/>
        <w:spacing w:before="120"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lastRenderedPageBreak/>
        <w:t xml:space="preserve">Таблиця 3.5. </w:t>
      </w:r>
    </w:p>
    <w:p w14:paraId="692CCE09" w14:textId="77777777" w:rsidR="00673207" w:rsidRDefault="00B740BA">
      <w:pPr>
        <w:widowControl w:val="0"/>
        <w:spacing w:after="160" w:line="360" w:lineRule="auto"/>
        <w:ind w:right="799"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Характеристика потенційних клієнтів стартап-проекту.</w:t>
      </w:r>
    </w:p>
    <w:tbl>
      <w:tblPr>
        <w:tblStyle w:val="afe"/>
        <w:tblW w:w="881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2061"/>
        <w:gridCol w:w="2363"/>
        <w:gridCol w:w="2298"/>
        <w:gridCol w:w="2094"/>
      </w:tblGrid>
      <w:tr w:rsidR="00673207" w14:paraId="6A6CEECF" w14:textId="77777777">
        <w:tc>
          <w:tcPr>
            <w:tcW w:w="2061" w:type="dxa"/>
            <w:tcBorders>
              <w:top w:val="single" w:sz="4" w:space="0" w:color="00000A"/>
              <w:left w:val="single" w:sz="4" w:space="0" w:color="00000A"/>
              <w:bottom w:val="single" w:sz="4" w:space="0" w:color="00000A"/>
              <w:right w:val="single" w:sz="4" w:space="0" w:color="00000A"/>
            </w:tcBorders>
            <w:vAlign w:val="center"/>
          </w:tcPr>
          <w:p w14:paraId="76E90F79" w14:textId="77777777" w:rsidR="00673207" w:rsidRDefault="00B740BA">
            <w:pPr>
              <w:jc w:val="both"/>
              <w:rPr>
                <w:sz w:val="24"/>
                <w:szCs w:val="24"/>
              </w:rPr>
            </w:pPr>
            <w:r>
              <w:rPr>
                <w:sz w:val="24"/>
                <w:szCs w:val="24"/>
              </w:rPr>
              <w:t>Потреба, що формує ринок</w:t>
            </w:r>
          </w:p>
        </w:tc>
        <w:tc>
          <w:tcPr>
            <w:tcW w:w="2363" w:type="dxa"/>
            <w:tcBorders>
              <w:top w:val="single" w:sz="4" w:space="0" w:color="00000A"/>
              <w:left w:val="single" w:sz="4" w:space="0" w:color="00000A"/>
              <w:bottom w:val="single" w:sz="4" w:space="0" w:color="00000A"/>
              <w:right w:val="single" w:sz="4" w:space="0" w:color="00000A"/>
            </w:tcBorders>
            <w:vAlign w:val="center"/>
          </w:tcPr>
          <w:p w14:paraId="66039DD9" w14:textId="77777777" w:rsidR="00673207" w:rsidRDefault="00B740BA">
            <w:pPr>
              <w:jc w:val="both"/>
              <w:rPr>
                <w:sz w:val="24"/>
                <w:szCs w:val="24"/>
              </w:rPr>
            </w:pPr>
            <w:r>
              <w:rPr>
                <w:sz w:val="24"/>
                <w:szCs w:val="24"/>
              </w:rPr>
              <w:t>Цільова аудиторія (цільові сегменти ринку)</w:t>
            </w:r>
          </w:p>
        </w:tc>
        <w:tc>
          <w:tcPr>
            <w:tcW w:w="2298" w:type="dxa"/>
            <w:tcBorders>
              <w:top w:val="single" w:sz="4" w:space="0" w:color="00000A"/>
              <w:left w:val="single" w:sz="4" w:space="0" w:color="00000A"/>
              <w:bottom w:val="single" w:sz="4" w:space="0" w:color="00000A"/>
              <w:right w:val="single" w:sz="4" w:space="0" w:color="00000A"/>
            </w:tcBorders>
            <w:vAlign w:val="center"/>
          </w:tcPr>
          <w:p w14:paraId="33CB88A4" w14:textId="77777777" w:rsidR="00673207" w:rsidRDefault="00B740BA">
            <w:pPr>
              <w:jc w:val="both"/>
              <w:rPr>
                <w:sz w:val="24"/>
                <w:szCs w:val="24"/>
              </w:rPr>
            </w:pPr>
            <w:r>
              <w:rPr>
                <w:sz w:val="24"/>
                <w:szCs w:val="24"/>
              </w:rPr>
              <w:t>Відмінності у поведінці різних потенційних цільових груп клієнтів</w:t>
            </w:r>
          </w:p>
        </w:tc>
        <w:tc>
          <w:tcPr>
            <w:tcW w:w="2094" w:type="dxa"/>
            <w:tcBorders>
              <w:top w:val="single" w:sz="4" w:space="0" w:color="00000A"/>
              <w:left w:val="single" w:sz="4" w:space="0" w:color="00000A"/>
              <w:bottom w:val="single" w:sz="4" w:space="0" w:color="00000A"/>
              <w:right w:val="single" w:sz="4" w:space="0" w:color="00000A"/>
            </w:tcBorders>
            <w:vAlign w:val="center"/>
          </w:tcPr>
          <w:p w14:paraId="2245CA41" w14:textId="77777777" w:rsidR="00673207" w:rsidRDefault="00B740BA">
            <w:pPr>
              <w:jc w:val="both"/>
              <w:rPr>
                <w:sz w:val="24"/>
                <w:szCs w:val="24"/>
              </w:rPr>
            </w:pPr>
            <w:r>
              <w:rPr>
                <w:sz w:val="24"/>
                <w:szCs w:val="24"/>
              </w:rPr>
              <w:t>Вимоги споживачів до товару</w:t>
            </w:r>
          </w:p>
        </w:tc>
      </w:tr>
      <w:tr w:rsidR="00673207" w14:paraId="01CA46D7" w14:textId="77777777">
        <w:trPr>
          <w:trHeight w:val="273"/>
        </w:trPr>
        <w:tc>
          <w:tcPr>
            <w:tcW w:w="2061" w:type="dxa"/>
            <w:tcBorders>
              <w:top w:val="single" w:sz="4" w:space="0" w:color="00000A"/>
              <w:left w:val="single" w:sz="4" w:space="0" w:color="00000A"/>
              <w:bottom w:val="single" w:sz="4" w:space="0" w:color="00000A"/>
              <w:right w:val="single" w:sz="4" w:space="0" w:color="00000A"/>
            </w:tcBorders>
          </w:tcPr>
          <w:p w14:paraId="70127B2D" w14:textId="77777777" w:rsidR="00673207" w:rsidRDefault="00B740BA">
            <w:pPr>
              <w:rPr>
                <w:sz w:val="24"/>
                <w:szCs w:val="24"/>
              </w:rPr>
            </w:pPr>
            <w:r>
              <w:rPr>
                <w:sz w:val="24"/>
                <w:szCs w:val="24"/>
              </w:rPr>
              <w:t>Точна інформація розрахунку рентабельності сонячних елементів</w:t>
            </w:r>
          </w:p>
          <w:p w14:paraId="100C507B" w14:textId="77777777" w:rsidR="00673207" w:rsidRDefault="00673207">
            <w:pPr>
              <w:rPr>
                <w:sz w:val="24"/>
                <w:szCs w:val="24"/>
              </w:rPr>
            </w:pPr>
          </w:p>
        </w:tc>
        <w:tc>
          <w:tcPr>
            <w:tcW w:w="2363" w:type="dxa"/>
            <w:tcBorders>
              <w:top w:val="single" w:sz="4" w:space="0" w:color="00000A"/>
              <w:left w:val="single" w:sz="4" w:space="0" w:color="00000A"/>
              <w:bottom w:val="single" w:sz="4" w:space="0" w:color="00000A"/>
              <w:right w:val="single" w:sz="4" w:space="0" w:color="00000A"/>
            </w:tcBorders>
          </w:tcPr>
          <w:p w14:paraId="43783E26" w14:textId="77777777" w:rsidR="00673207" w:rsidRDefault="00B740BA">
            <w:pPr>
              <w:rPr>
                <w:sz w:val="24"/>
                <w:szCs w:val="24"/>
              </w:rPr>
            </w:pPr>
            <w:r>
              <w:rPr>
                <w:sz w:val="24"/>
                <w:szCs w:val="24"/>
              </w:rPr>
              <w:t>Підприємства, які виготовляють продукцію і використовують дешеві деталі для створенн готового сонячного пристрою.</w:t>
            </w:r>
            <w:r>
              <w:rPr>
                <w:sz w:val="24"/>
                <w:szCs w:val="24"/>
              </w:rPr>
              <w:br/>
              <w:t>Підприємства, які реалізують продукцію на території держави, або купують її для експорту.</w:t>
            </w:r>
          </w:p>
          <w:p w14:paraId="76F50BDF" w14:textId="77777777" w:rsidR="00673207" w:rsidRDefault="00B740BA">
            <w:pPr>
              <w:rPr>
                <w:sz w:val="24"/>
                <w:szCs w:val="24"/>
              </w:rPr>
            </w:pPr>
            <w:r>
              <w:rPr>
                <w:sz w:val="24"/>
                <w:szCs w:val="24"/>
              </w:rPr>
              <w:t>Кінцевий корстувач(покупець)</w:t>
            </w:r>
          </w:p>
        </w:tc>
        <w:tc>
          <w:tcPr>
            <w:tcW w:w="2298" w:type="dxa"/>
            <w:tcBorders>
              <w:top w:val="single" w:sz="4" w:space="0" w:color="00000A"/>
              <w:left w:val="single" w:sz="4" w:space="0" w:color="00000A"/>
              <w:bottom w:val="single" w:sz="4" w:space="0" w:color="00000A"/>
              <w:right w:val="single" w:sz="4" w:space="0" w:color="00000A"/>
            </w:tcBorders>
          </w:tcPr>
          <w:p w14:paraId="31D56293" w14:textId="77777777" w:rsidR="00673207" w:rsidRDefault="00B740BA">
            <w:pPr>
              <w:rPr>
                <w:sz w:val="24"/>
                <w:szCs w:val="24"/>
              </w:rPr>
            </w:pPr>
            <w:r>
              <w:rPr>
                <w:sz w:val="24"/>
                <w:szCs w:val="24"/>
              </w:rPr>
              <w:t>Технічні стандарти які встановлюються на підприємствах.</w:t>
            </w:r>
          </w:p>
          <w:p w14:paraId="62335EEB" w14:textId="77777777" w:rsidR="00673207" w:rsidRDefault="00B740BA">
            <w:pPr>
              <w:rPr>
                <w:sz w:val="24"/>
                <w:szCs w:val="24"/>
              </w:rPr>
            </w:pPr>
            <w:r>
              <w:rPr>
                <w:sz w:val="24"/>
                <w:szCs w:val="24"/>
              </w:rPr>
              <w:t xml:space="preserve">Після купівлі нашого програмного забезпечення вимірювань з інтегрованим програмним забезпеченням клієнт може користуватися нею при розрахунках на протязі вказаного періоду після чого йому доведеться продовжити договір з продавцем. </w:t>
            </w:r>
          </w:p>
        </w:tc>
        <w:tc>
          <w:tcPr>
            <w:tcW w:w="2094" w:type="dxa"/>
            <w:tcBorders>
              <w:top w:val="single" w:sz="4" w:space="0" w:color="00000A"/>
              <w:left w:val="single" w:sz="4" w:space="0" w:color="00000A"/>
              <w:bottom w:val="single" w:sz="4" w:space="0" w:color="00000A"/>
              <w:right w:val="single" w:sz="4" w:space="0" w:color="00000A"/>
            </w:tcBorders>
          </w:tcPr>
          <w:p w14:paraId="67CD3C14" w14:textId="77777777" w:rsidR="00673207" w:rsidRDefault="00B740BA">
            <w:pPr>
              <w:rPr>
                <w:sz w:val="24"/>
                <w:szCs w:val="24"/>
              </w:rPr>
            </w:pPr>
            <w:r>
              <w:rPr>
                <w:sz w:val="24"/>
                <w:szCs w:val="24"/>
              </w:rPr>
              <w:t>- до продукції</w:t>
            </w:r>
          </w:p>
          <w:p w14:paraId="4786BBE2" w14:textId="77777777" w:rsidR="00673207" w:rsidRDefault="00B740BA">
            <w:pPr>
              <w:rPr>
                <w:sz w:val="24"/>
                <w:szCs w:val="24"/>
              </w:rPr>
            </w:pPr>
            <w:r>
              <w:rPr>
                <w:sz w:val="24"/>
                <w:szCs w:val="24"/>
              </w:rPr>
              <w:t xml:space="preserve">Невеликі розміри приладу. </w:t>
            </w:r>
            <w:r>
              <w:rPr>
                <w:sz w:val="24"/>
                <w:szCs w:val="24"/>
              </w:rPr>
              <w:br/>
              <w:t>Можливість проводження досліджень в польових умовах.</w:t>
            </w:r>
            <w:r>
              <w:rPr>
                <w:sz w:val="24"/>
                <w:szCs w:val="24"/>
              </w:rPr>
              <w:br/>
              <w:t>Невелика чутливість приладу до зовнішніх чинників.</w:t>
            </w:r>
            <w:r>
              <w:rPr>
                <w:sz w:val="24"/>
                <w:szCs w:val="24"/>
              </w:rPr>
              <w:br/>
              <w:t xml:space="preserve">Можливість виведення результатів на комп’ютер. </w:t>
            </w:r>
            <w:r>
              <w:rPr>
                <w:sz w:val="24"/>
                <w:szCs w:val="24"/>
              </w:rPr>
              <w:br/>
              <w:t>Безперебійна робота приладу.</w:t>
            </w:r>
          </w:p>
          <w:p w14:paraId="16E2A72B" w14:textId="77777777" w:rsidR="00673207" w:rsidRDefault="00B740BA">
            <w:pPr>
              <w:rPr>
                <w:sz w:val="24"/>
                <w:szCs w:val="24"/>
              </w:rPr>
            </w:pPr>
            <w:r>
              <w:rPr>
                <w:sz w:val="24"/>
                <w:szCs w:val="24"/>
              </w:rPr>
              <w:t>Зрозуміле управління приладом.</w:t>
            </w:r>
          </w:p>
          <w:p w14:paraId="1033DCD6" w14:textId="77777777" w:rsidR="00673207" w:rsidRDefault="00B740BA">
            <w:pPr>
              <w:rPr>
                <w:sz w:val="24"/>
                <w:szCs w:val="24"/>
              </w:rPr>
            </w:pPr>
            <w:r>
              <w:rPr>
                <w:sz w:val="24"/>
                <w:szCs w:val="24"/>
              </w:rPr>
              <w:t>Великий термін експлуатації.</w:t>
            </w:r>
            <w:r>
              <w:rPr>
                <w:sz w:val="24"/>
                <w:szCs w:val="24"/>
              </w:rPr>
              <w:br/>
              <w:t xml:space="preserve"> </w:t>
            </w:r>
          </w:p>
          <w:p w14:paraId="30ABCAC5" w14:textId="77777777" w:rsidR="00673207" w:rsidRDefault="00B740BA">
            <w:pPr>
              <w:rPr>
                <w:sz w:val="24"/>
                <w:szCs w:val="24"/>
              </w:rPr>
            </w:pPr>
            <w:r>
              <w:rPr>
                <w:sz w:val="24"/>
                <w:szCs w:val="24"/>
              </w:rPr>
              <w:t>- до компанії-постачальника</w:t>
            </w:r>
          </w:p>
          <w:p w14:paraId="498EB6EA" w14:textId="77777777" w:rsidR="00673207" w:rsidRDefault="00B740BA">
            <w:pPr>
              <w:rPr>
                <w:sz w:val="24"/>
                <w:szCs w:val="24"/>
              </w:rPr>
            </w:pPr>
            <w:r>
              <w:rPr>
                <w:sz w:val="24"/>
                <w:szCs w:val="24"/>
              </w:rPr>
              <w:t>Відповідність приладу заданим характеристикам.</w:t>
            </w:r>
          </w:p>
          <w:p w14:paraId="030C1690" w14:textId="77777777" w:rsidR="00673207" w:rsidRDefault="00B740BA">
            <w:pPr>
              <w:rPr>
                <w:sz w:val="24"/>
                <w:szCs w:val="24"/>
              </w:rPr>
            </w:pPr>
            <w:r>
              <w:rPr>
                <w:sz w:val="24"/>
                <w:szCs w:val="24"/>
              </w:rPr>
              <w:t>Можливість технічної підтримки при виникненні проблем.</w:t>
            </w:r>
            <w:r>
              <w:rPr>
                <w:sz w:val="24"/>
                <w:szCs w:val="24"/>
              </w:rPr>
              <w:br/>
              <w:t>Ввідний інструктаж по роботі з програмним забезпеченням.</w:t>
            </w:r>
          </w:p>
        </w:tc>
      </w:tr>
    </w:tbl>
    <w:p w14:paraId="480C663F" w14:textId="77777777" w:rsidR="00673207" w:rsidRDefault="00673207">
      <w:pPr>
        <w:widowControl w:val="0"/>
        <w:spacing w:after="160" w:line="360" w:lineRule="auto"/>
        <w:ind w:right="799"/>
        <w:jc w:val="both"/>
        <w:rPr>
          <w:rFonts w:ascii="Times New Roman" w:eastAsia="Times New Roman" w:hAnsi="Times New Roman" w:cs="Times New Roman"/>
          <w:b/>
          <w:i/>
          <w:sz w:val="28"/>
          <w:szCs w:val="28"/>
        </w:rPr>
      </w:pPr>
    </w:p>
    <w:p w14:paraId="1EBB5BF2" w14:textId="77777777" w:rsidR="00673207" w:rsidRDefault="00B740BA">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lastRenderedPageBreak/>
        <w:t>При купівлі даного продукту клієнт може зіткнутися з певними проблемами. Для їх попередження і швидкого виправлення необхідний постійний зв’язок користувача з виробником, наявність висококваліфікованих працівників для роботи з усуненням цих проблем. (таблиця 3.6).</w:t>
      </w:r>
    </w:p>
    <w:p w14:paraId="14C315AE" w14:textId="77777777" w:rsidR="00673207" w:rsidRDefault="00B740BA">
      <w:pPr>
        <w:spacing w:before="120" w:after="120" w:line="240" w:lineRule="auto"/>
        <w:jc w:val="right"/>
        <w:rPr>
          <w:rFonts w:ascii="Times New Roman" w:eastAsia="Times New Roman" w:hAnsi="Times New Roman" w:cs="Times New Roman"/>
        </w:rPr>
      </w:pPr>
      <w:r>
        <w:rPr>
          <w:rFonts w:ascii="Times New Roman" w:eastAsia="Times New Roman" w:hAnsi="Times New Roman" w:cs="Times New Roman"/>
          <w:i/>
          <w:sz w:val="28"/>
          <w:szCs w:val="28"/>
        </w:rPr>
        <w:t xml:space="preserve">Таблиця 3.6. </w:t>
      </w:r>
    </w:p>
    <w:p w14:paraId="1B23619F" w14:textId="77777777" w:rsidR="00673207" w:rsidRDefault="00B740BA">
      <w:pPr>
        <w:widowControl w:val="0"/>
        <w:spacing w:before="120" w:after="160" w:line="360" w:lineRule="auto"/>
        <w:ind w:right="799" w:firstLine="709"/>
        <w:jc w:val="both"/>
        <w:rPr>
          <w:rFonts w:ascii="Times New Roman" w:eastAsia="Times New Roman" w:hAnsi="Times New Roman" w:cs="Times New Roman"/>
          <w:sz w:val="24"/>
          <w:szCs w:val="24"/>
        </w:rPr>
      </w:pPr>
      <w:bookmarkStart w:id="14" w:name="_26in1rg" w:colFirst="0" w:colLast="0"/>
      <w:bookmarkEnd w:id="14"/>
      <w:r>
        <w:rPr>
          <w:rFonts w:ascii="Times New Roman" w:eastAsia="Times New Roman" w:hAnsi="Times New Roman" w:cs="Times New Roman"/>
          <w:sz w:val="28"/>
          <w:szCs w:val="28"/>
        </w:rPr>
        <w:t>Фактори загроз.</w:t>
      </w:r>
    </w:p>
    <w:tbl>
      <w:tblPr>
        <w:tblStyle w:val="aff"/>
        <w:tblW w:w="9749"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64"/>
        <w:gridCol w:w="2131"/>
        <w:gridCol w:w="3084"/>
        <w:gridCol w:w="3970"/>
      </w:tblGrid>
      <w:tr w:rsidR="00673207" w14:paraId="3E8D0785" w14:textId="77777777">
        <w:tc>
          <w:tcPr>
            <w:tcW w:w="564" w:type="dxa"/>
            <w:tcBorders>
              <w:top w:val="single" w:sz="4" w:space="0" w:color="00000A"/>
              <w:left w:val="single" w:sz="4" w:space="0" w:color="00000A"/>
              <w:bottom w:val="single" w:sz="4" w:space="0" w:color="00000A"/>
              <w:right w:val="single" w:sz="4" w:space="0" w:color="00000A"/>
            </w:tcBorders>
            <w:vAlign w:val="center"/>
          </w:tcPr>
          <w:p w14:paraId="3764C716" w14:textId="77777777" w:rsidR="00673207" w:rsidRDefault="00B740BA">
            <w:pPr>
              <w:jc w:val="both"/>
              <w:rPr>
                <w:sz w:val="24"/>
                <w:szCs w:val="24"/>
              </w:rPr>
            </w:pPr>
            <w:r>
              <w:rPr>
                <w:sz w:val="24"/>
                <w:szCs w:val="24"/>
              </w:rPr>
              <w:t>№ п/п</w:t>
            </w:r>
          </w:p>
        </w:tc>
        <w:tc>
          <w:tcPr>
            <w:tcW w:w="2131" w:type="dxa"/>
            <w:tcBorders>
              <w:top w:val="single" w:sz="4" w:space="0" w:color="00000A"/>
              <w:left w:val="single" w:sz="4" w:space="0" w:color="00000A"/>
              <w:bottom w:val="single" w:sz="4" w:space="0" w:color="00000A"/>
              <w:right w:val="single" w:sz="4" w:space="0" w:color="00000A"/>
            </w:tcBorders>
            <w:vAlign w:val="center"/>
          </w:tcPr>
          <w:p w14:paraId="303664EB" w14:textId="77777777" w:rsidR="00673207" w:rsidRDefault="00B740BA">
            <w:pPr>
              <w:jc w:val="both"/>
              <w:rPr>
                <w:sz w:val="24"/>
                <w:szCs w:val="24"/>
              </w:rPr>
            </w:pPr>
            <w:r>
              <w:rPr>
                <w:sz w:val="24"/>
                <w:szCs w:val="24"/>
              </w:rPr>
              <w:t>Фактор</w:t>
            </w:r>
          </w:p>
        </w:tc>
        <w:tc>
          <w:tcPr>
            <w:tcW w:w="3084" w:type="dxa"/>
            <w:tcBorders>
              <w:top w:val="single" w:sz="4" w:space="0" w:color="00000A"/>
              <w:left w:val="single" w:sz="4" w:space="0" w:color="00000A"/>
              <w:bottom w:val="single" w:sz="4" w:space="0" w:color="00000A"/>
              <w:right w:val="single" w:sz="4" w:space="0" w:color="00000A"/>
            </w:tcBorders>
            <w:vAlign w:val="center"/>
          </w:tcPr>
          <w:p w14:paraId="31CA619D" w14:textId="77777777" w:rsidR="00673207" w:rsidRDefault="00B740BA">
            <w:pPr>
              <w:jc w:val="both"/>
              <w:rPr>
                <w:sz w:val="24"/>
                <w:szCs w:val="24"/>
              </w:rPr>
            </w:pPr>
            <w:r>
              <w:rPr>
                <w:sz w:val="24"/>
                <w:szCs w:val="24"/>
              </w:rPr>
              <w:t>Зміст загрози</w:t>
            </w:r>
          </w:p>
        </w:tc>
        <w:tc>
          <w:tcPr>
            <w:tcW w:w="3970" w:type="dxa"/>
            <w:tcBorders>
              <w:top w:val="single" w:sz="4" w:space="0" w:color="00000A"/>
              <w:left w:val="single" w:sz="4" w:space="0" w:color="00000A"/>
              <w:bottom w:val="single" w:sz="4" w:space="0" w:color="00000A"/>
              <w:right w:val="single" w:sz="4" w:space="0" w:color="00000A"/>
            </w:tcBorders>
            <w:vAlign w:val="center"/>
          </w:tcPr>
          <w:p w14:paraId="3C0FA07F" w14:textId="77777777" w:rsidR="00673207" w:rsidRDefault="00B740BA">
            <w:pPr>
              <w:jc w:val="both"/>
              <w:rPr>
                <w:sz w:val="24"/>
                <w:szCs w:val="24"/>
              </w:rPr>
            </w:pPr>
            <w:r>
              <w:rPr>
                <w:sz w:val="24"/>
                <w:szCs w:val="24"/>
              </w:rPr>
              <w:t>Можлива реакція компанії</w:t>
            </w:r>
          </w:p>
        </w:tc>
      </w:tr>
      <w:tr w:rsidR="00673207" w14:paraId="2C14E517" w14:textId="77777777">
        <w:tc>
          <w:tcPr>
            <w:tcW w:w="564" w:type="dxa"/>
            <w:tcBorders>
              <w:top w:val="single" w:sz="4" w:space="0" w:color="00000A"/>
              <w:left w:val="single" w:sz="4" w:space="0" w:color="00000A"/>
              <w:bottom w:val="single" w:sz="4" w:space="0" w:color="00000A"/>
              <w:right w:val="single" w:sz="4" w:space="0" w:color="00000A"/>
            </w:tcBorders>
          </w:tcPr>
          <w:p w14:paraId="43665BEC" w14:textId="77777777" w:rsidR="00673207" w:rsidRDefault="00B740BA">
            <w:pPr>
              <w:jc w:val="both"/>
              <w:rPr>
                <w:sz w:val="24"/>
                <w:szCs w:val="24"/>
              </w:rPr>
            </w:pPr>
            <w:r>
              <w:rPr>
                <w:sz w:val="24"/>
                <w:szCs w:val="24"/>
              </w:rPr>
              <w:t>1.</w:t>
            </w:r>
          </w:p>
        </w:tc>
        <w:tc>
          <w:tcPr>
            <w:tcW w:w="2131" w:type="dxa"/>
            <w:tcBorders>
              <w:top w:val="single" w:sz="4" w:space="0" w:color="00000A"/>
              <w:left w:val="single" w:sz="4" w:space="0" w:color="00000A"/>
              <w:bottom w:val="single" w:sz="4" w:space="0" w:color="00000A"/>
              <w:right w:val="single" w:sz="4" w:space="0" w:color="00000A"/>
            </w:tcBorders>
          </w:tcPr>
          <w:p w14:paraId="48E14812" w14:textId="77777777" w:rsidR="00673207" w:rsidRDefault="00B740BA">
            <w:pPr>
              <w:jc w:val="both"/>
              <w:rPr>
                <w:sz w:val="24"/>
                <w:szCs w:val="24"/>
              </w:rPr>
            </w:pPr>
            <w:r>
              <w:rPr>
                <w:sz w:val="24"/>
                <w:szCs w:val="24"/>
              </w:rPr>
              <w:t>Конкуренція</w:t>
            </w:r>
          </w:p>
          <w:p w14:paraId="0596C47E" w14:textId="77777777" w:rsidR="00673207" w:rsidRDefault="00673207">
            <w:pPr>
              <w:jc w:val="both"/>
              <w:rPr>
                <w:sz w:val="24"/>
                <w:szCs w:val="24"/>
              </w:rPr>
            </w:pPr>
          </w:p>
        </w:tc>
        <w:tc>
          <w:tcPr>
            <w:tcW w:w="3084" w:type="dxa"/>
            <w:tcBorders>
              <w:top w:val="single" w:sz="4" w:space="0" w:color="00000A"/>
              <w:left w:val="single" w:sz="4" w:space="0" w:color="00000A"/>
              <w:bottom w:val="single" w:sz="4" w:space="0" w:color="00000A"/>
              <w:right w:val="single" w:sz="4" w:space="0" w:color="00000A"/>
            </w:tcBorders>
          </w:tcPr>
          <w:p w14:paraId="03FCC31C" w14:textId="77777777" w:rsidR="00673207" w:rsidRDefault="00B740BA">
            <w:pPr>
              <w:rPr>
                <w:sz w:val="24"/>
                <w:szCs w:val="24"/>
              </w:rPr>
            </w:pPr>
            <w:r>
              <w:rPr>
                <w:sz w:val="24"/>
                <w:szCs w:val="24"/>
              </w:rPr>
              <w:t>Можливість появи на ринку іноземних аналогів з кращими характеристиками і нижчою ціною.</w:t>
            </w:r>
          </w:p>
        </w:tc>
        <w:tc>
          <w:tcPr>
            <w:tcW w:w="3970" w:type="dxa"/>
            <w:tcBorders>
              <w:top w:val="single" w:sz="4" w:space="0" w:color="00000A"/>
              <w:left w:val="single" w:sz="4" w:space="0" w:color="00000A"/>
              <w:bottom w:val="single" w:sz="4" w:space="0" w:color="00000A"/>
              <w:right w:val="single" w:sz="4" w:space="0" w:color="00000A"/>
            </w:tcBorders>
          </w:tcPr>
          <w:p w14:paraId="12D5B888" w14:textId="77777777" w:rsidR="00673207" w:rsidRDefault="00B740BA">
            <w:pPr>
              <w:rPr>
                <w:sz w:val="24"/>
                <w:szCs w:val="24"/>
              </w:rPr>
            </w:pPr>
            <w:r>
              <w:rPr>
                <w:sz w:val="24"/>
                <w:szCs w:val="24"/>
              </w:rPr>
              <w:t>Вивчення продукції конкурентів та вдосконалення своєї, для задоволення всіх потреб користувачів.</w:t>
            </w:r>
          </w:p>
        </w:tc>
      </w:tr>
      <w:tr w:rsidR="00673207" w14:paraId="04C20BF7" w14:textId="77777777">
        <w:tc>
          <w:tcPr>
            <w:tcW w:w="564" w:type="dxa"/>
            <w:tcBorders>
              <w:top w:val="single" w:sz="4" w:space="0" w:color="00000A"/>
              <w:left w:val="single" w:sz="4" w:space="0" w:color="00000A"/>
              <w:bottom w:val="single" w:sz="4" w:space="0" w:color="00000A"/>
              <w:right w:val="single" w:sz="4" w:space="0" w:color="00000A"/>
            </w:tcBorders>
          </w:tcPr>
          <w:p w14:paraId="38A57939" w14:textId="77777777" w:rsidR="00673207" w:rsidRDefault="00B740BA">
            <w:pPr>
              <w:jc w:val="both"/>
              <w:rPr>
                <w:sz w:val="24"/>
                <w:szCs w:val="24"/>
              </w:rPr>
            </w:pPr>
            <w:r>
              <w:rPr>
                <w:sz w:val="24"/>
                <w:szCs w:val="24"/>
              </w:rPr>
              <w:t>2.</w:t>
            </w:r>
          </w:p>
        </w:tc>
        <w:tc>
          <w:tcPr>
            <w:tcW w:w="2131" w:type="dxa"/>
            <w:tcBorders>
              <w:top w:val="single" w:sz="4" w:space="0" w:color="00000A"/>
              <w:left w:val="single" w:sz="4" w:space="0" w:color="00000A"/>
              <w:bottom w:val="single" w:sz="4" w:space="0" w:color="00000A"/>
              <w:right w:val="single" w:sz="4" w:space="0" w:color="00000A"/>
            </w:tcBorders>
          </w:tcPr>
          <w:p w14:paraId="3F285FB1" w14:textId="77777777" w:rsidR="00673207" w:rsidRDefault="00B740BA">
            <w:pPr>
              <w:jc w:val="both"/>
              <w:rPr>
                <w:sz w:val="24"/>
                <w:szCs w:val="24"/>
              </w:rPr>
            </w:pPr>
            <w:r>
              <w:rPr>
                <w:sz w:val="24"/>
                <w:szCs w:val="24"/>
              </w:rPr>
              <w:t>Інфляція</w:t>
            </w:r>
          </w:p>
        </w:tc>
        <w:tc>
          <w:tcPr>
            <w:tcW w:w="3084" w:type="dxa"/>
            <w:tcBorders>
              <w:top w:val="single" w:sz="4" w:space="0" w:color="00000A"/>
              <w:left w:val="single" w:sz="4" w:space="0" w:color="00000A"/>
              <w:bottom w:val="single" w:sz="4" w:space="0" w:color="00000A"/>
              <w:right w:val="single" w:sz="4" w:space="0" w:color="00000A"/>
            </w:tcBorders>
          </w:tcPr>
          <w:p w14:paraId="0AEBD6EE" w14:textId="77777777" w:rsidR="00673207" w:rsidRDefault="00B740BA">
            <w:pPr>
              <w:rPr>
                <w:sz w:val="24"/>
                <w:szCs w:val="24"/>
              </w:rPr>
            </w:pPr>
            <w:r>
              <w:rPr>
                <w:sz w:val="24"/>
                <w:szCs w:val="24"/>
              </w:rPr>
              <w:t>Падіння курсу гривні, рубля, за рахунок чого можуть зменшитися продажі</w:t>
            </w:r>
          </w:p>
        </w:tc>
        <w:tc>
          <w:tcPr>
            <w:tcW w:w="3970" w:type="dxa"/>
            <w:tcBorders>
              <w:top w:val="single" w:sz="4" w:space="0" w:color="00000A"/>
              <w:left w:val="single" w:sz="4" w:space="0" w:color="00000A"/>
              <w:bottom w:val="single" w:sz="4" w:space="0" w:color="00000A"/>
              <w:right w:val="single" w:sz="4" w:space="0" w:color="00000A"/>
            </w:tcBorders>
          </w:tcPr>
          <w:p w14:paraId="14A122D5" w14:textId="77777777" w:rsidR="00673207" w:rsidRDefault="00B740BA">
            <w:pPr>
              <w:rPr>
                <w:sz w:val="24"/>
                <w:szCs w:val="24"/>
              </w:rPr>
            </w:pPr>
            <w:r>
              <w:rPr>
                <w:sz w:val="24"/>
                <w:szCs w:val="24"/>
              </w:rPr>
              <w:t>Реалізація продукту в більш стабільній (іноземній) валюті та моніторинг економічної ситуації в країні</w:t>
            </w:r>
          </w:p>
        </w:tc>
      </w:tr>
      <w:tr w:rsidR="00673207" w14:paraId="1566D0E5" w14:textId="77777777">
        <w:tc>
          <w:tcPr>
            <w:tcW w:w="564" w:type="dxa"/>
            <w:tcBorders>
              <w:top w:val="single" w:sz="4" w:space="0" w:color="00000A"/>
              <w:left w:val="single" w:sz="4" w:space="0" w:color="00000A"/>
              <w:bottom w:val="single" w:sz="4" w:space="0" w:color="00000A"/>
              <w:right w:val="single" w:sz="4" w:space="0" w:color="00000A"/>
            </w:tcBorders>
          </w:tcPr>
          <w:p w14:paraId="2351BA41" w14:textId="77777777" w:rsidR="00673207" w:rsidRDefault="00B740BA">
            <w:pPr>
              <w:jc w:val="both"/>
              <w:rPr>
                <w:sz w:val="24"/>
                <w:szCs w:val="24"/>
              </w:rPr>
            </w:pPr>
            <w:r>
              <w:rPr>
                <w:sz w:val="24"/>
                <w:szCs w:val="24"/>
              </w:rPr>
              <w:t>3.</w:t>
            </w:r>
          </w:p>
        </w:tc>
        <w:tc>
          <w:tcPr>
            <w:tcW w:w="2131" w:type="dxa"/>
            <w:tcBorders>
              <w:top w:val="single" w:sz="4" w:space="0" w:color="00000A"/>
              <w:left w:val="single" w:sz="4" w:space="0" w:color="00000A"/>
              <w:bottom w:val="single" w:sz="4" w:space="0" w:color="00000A"/>
              <w:right w:val="single" w:sz="4" w:space="0" w:color="00000A"/>
            </w:tcBorders>
          </w:tcPr>
          <w:p w14:paraId="116319F2" w14:textId="77777777" w:rsidR="00673207" w:rsidRDefault="00B740BA">
            <w:pPr>
              <w:jc w:val="both"/>
              <w:rPr>
                <w:sz w:val="24"/>
                <w:szCs w:val="24"/>
              </w:rPr>
            </w:pPr>
            <w:r>
              <w:rPr>
                <w:sz w:val="24"/>
                <w:szCs w:val="24"/>
              </w:rPr>
              <w:t>Наявність локального конфлікту на сході</w:t>
            </w:r>
          </w:p>
        </w:tc>
        <w:tc>
          <w:tcPr>
            <w:tcW w:w="3084" w:type="dxa"/>
            <w:tcBorders>
              <w:top w:val="single" w:sz="4" w:space="0" w:color="00000A"/>
              <w:left w:val="single" w:sz="4" w:space="0" w:color="00000A"/>
              <w:bottom w:val="single" w:sz="4" w:space="0" w:color="00000A"/>
              <w:right w:val="single" w:sz="4" w:space="0" w:color="00000A"/>
            </w:tcBorders>
          </w:tcPr>
          <w:p w14:paraId="21E71396" w14:textId="77777777" w:rsidR="00673207" w:rsidRDefault="00B740BA">
            <w:pPr>
              <w:rPr>
                <w:sz w:val="24"/>
                <w:szCs w:val="24"/>
              </w:rPr>
            </w:pPr>
            <w:r>
              <w:rPr>
                <w:sz w:val="24"/>
                <w:szCs w:val="24"/>
              </w:rPr>
              <w:t>Може вплинути на коло потенційних покупців.</w:t>
            </w:r>
          </w:p>
        </w:tc>
        <w:tc>
          <w:tcPr>
            <w:tcW w:w="3970" w:type="dxa"/>
            <w:tcBorders>
              <w:top w:val="single" w:sz="4" w:space="0" w:color="00000A"/>
              <w:left w:val="single" w:sz="4" w:space="0" w:color="00000A"/>
              <w:bottom w:val="single" w:sz="4" w:space="0" w:color="00000A"/>
              <w:right w:val="single" w:sz="4" w:space="0" w:color="00000A"/>
            </w:tcBorders>
          </w:tcPr>
          <w:p w14:paraId="38E71D96" w14:textId="77777777" w:rsidR="00673207" w:rsidRDefault="00B740BA">
            <w:pPr>
              <w:rPr>
                <w:sz w:val="24"/>
                <w:szCs w:val="24"/>
              </w:rPr>
            </w:pPr>
            <w:r>
              <w:rPr>
                <w:sz w:val="24"/>
                <w:szCs w:val="24"/>
              </w:rPr>
              <w:t>Пошук нових клієнтів на міжнародному ринку</w:t>
            </w:r>
          </w:p>
        </w:tc>
      </w:tr>
      <w:tr w:rsidR="00673207" w14:paraId="4A97E63A" w14:textId="77777777">
        <w:tc>
          <w:tcPr>
            <w:tcW w:w="564" w:type="dxa"/>
            <w:tcBorders>
              <w:top w:val="single" w:sz="4" w:space="0" w:color="00000A"/>
              <w:left w:val="single" w:sz="4" w:space="0" w:color="00000A"/>
              <w:bottom w:val="single" w:sz="4" w:space="0" w:color="00000A"/>
              <w:right w:val="single" w:sz="4" w:space="0" w:color="00000A"/>
            </w:tcBorders>
          </w:tcPr>
          <w:p w14:paraId="2468AD05" w14:textId="77777777" w:rsidR="00673207" w:rsidRDefault="00B740BA">
            <w:pPr>
              <w:jc w:val="both"/>
              <w:rPr>
                <w:sz w:val="24"/>
                <w:szCs w:val="24"/>
              </w:rPr>
            </w:pPr>
            <w:r>
              <w:rPr>
                <w:sz w:val="24"/>
                <w:szCs w:val="24"/>
              </w:rPr>
              <w:t>4.</w:t>
            </w:r>
          </w:p>
        </w:tc>
        <w:tc>
          <w:tcPr>
            <w:tcW w:w="2131" w:type="dxa"/>
            <w:tcBorders>
              <w:top w:val="single" w:sz="4" w:space="0" w:color="00000A"/>
              <w:left w:val="single" w:sz="4" w:space="0" w:color="00000A"/>
              <w:bottom w:val="single" w:sz="4" w:space="0" w:color="00000A"/>
              <w:right w:val="single" w:sz="4" w:space="0" w:color="00000A"/>
            </w:tcBorders>
          </w:tcPr>
          <w:p w14:paraId="5EC26BC3" w14:textId="77777777" w:rsidR="00673207" w:rsidRDefault="00B740BA">
            <w:pPr>
              <w:jc w:val="both"/>
              <w:rPr>
                <w:sz w:val="24"/>
                <w:szCs w:val="24"/>
              </w:rPr>
            </w:pPr>
            <w:r>
              <w:rPr>
                <w:sz w:val="24"/>
                <w:szCs w:val="24"/>
              </w:rPr>
              <w:t>Постачання</w:t>
            </w:r>
          </w:p>
        </w:tc>
        <w:tc>
          <w:tcPr>
            <w:tcW w:w="3084" w:type="dxa"/>
            <w:tcBorders>
              <w:top w:val="single" w:sz="4" w:space="0" w:color="00000A"/>
              <w:left w:val="single" w:sz="4" w:space="0" w:color="00000A"/>
              <w:bottom w:val="single" w:sz="4" w:space="0" w:color="00000A"/>
              <w:right w:val="single" w:sz="4" w:space="0" w:color="00000A"/>
            </w:tcBorders>
          </w:tcPr>
          <w:p w14:paraId="63ACF499" w14:textId="77777777" w:rsidR="00673207" w:rsidRDefault="00B740BA">
            <w:pPr>
              <w:rPr>
                <w:sz w:val="24"/>
                <w:szCs w:val="24"/>
              </w:rPr>
            </w:pPr>
            <w:r>
              <w:rPr>
                <w:sz w:val="24"/>
                <w:szCs w:val="24"/>
              </w:rPr>
              <w:t>Проблема з фірмами постачальниками</w:t>
            </w:r>
          </w:p>
        </w:tc>
        <w:tc>
          <w:tcPr>
            <w:tcW w:w="3970" w:type="dxa"/>
            <w:tcBorders>
              <w:top w:val="single" w:sz="4" w:space="0" w:color="00000A"/>
              <w:left w:val="single" w:sz="4" w:space="0" w:color="00000A"/>
              <w:bottom w:val="single" w:sz="4" w:space="0" w:color="00000A"/>
              <w:right w:val="single" w:sz="4" w:space="0" w:color="00000A"/>
            </w:tcBorders>
          </w:tcPr>
          <w:p w14:paraId="7D308CD6" w14:textId="77777777" w:rsidR="00673207" w:rsidRDefault="00B740BA">
            <w:pPr>
              <w:rPr>
                <w:sz w:val="24"/>
                <w:szCs w:val="24"/>
              </w:rPr>
            </w:pPr>
            <w:r>
              <w:rPr>
                <w:sz w:val="24"/>
                <w:szCs w:val="24"/>
              </w:rPr>
              <w:t>Зміна політики розповсюдження продукту</w:t>
            </w:r>
          </w:p>
        </w:tc>
      </w:tr>
      <w:tr w:rsidR="00673207" w14:paraId="0A1AEA8E" w14:textId="77777777">
        <w:tc>
          <w:tcPr>
            <w:tcW w:w="564" w:type="dxa"/>
            <w:tcBorders>
              <w:top w:val="single" w:sz="4" w:space="0" w:color="00000A"/>
              <w:left w:val="single" w:sz="4" w:space="0" w:color="00000A"/>
              <w:bottom w:val="single" w:sz="4" w:space="0" w:color="00000A"/>
              <w:right w:val="single" w:sz="4" w:space="0" w:color="00000A"/>
            </w:tcBorders>
          </w:tcPr>
          <w:p w14:paraId="40681BE8" w14:textId="77777777" w:rsidR="00673207" w:rsidRDefault="00B740BA">
            <w:pPr>
              <w:jc w:val="both"/>
              <w:rPr>
                <w:sz w:val="24"/>
                <w:szCs w:val="24"/>
              </w:rPr>
            </w:pPr>
            <w:r>
              <w:rPr>
                <w:sz w:val="24"/>
                <w:szCs w:val="24"/>
              </w:rPr>
              <w:t>5.</w:t>
            </w:r>
          </w:p>
        </w:tc>
        <w:tc>
          <w:tcPr>
            <w:tcW w:w="2131" w:type="dxa"/>
            <w:tcBorders>
              <w:top w:val="single" w:sz="4" w:space="0" w:color="00000A"/>
              <w:left w:val="single" w:sz="4" w:space="0" w:color="00000A"/>
              <w:bottom w:val="single" w:sz="4" w:space="0" w:color="00000A"/>
              <w:right w:val="single" w:sz="4" w:space="0" w:color="00000A"/>
            </w:tcBorders>
          </w:tcPr>
          <w:p w14:paraId="75036F24" w14:textId="77777777" w:rsidR="00673207" w:rsidRDefault="00B740BA">
            <w:pPr>
              <w:jc w:val="both"/>
              <w:rPr>
                <w:sz w:val="24"/>
                <w:szCs w:val="24"/>
              </w:rPr>
            </w:pPr>
            <w:r>
              <w:rPr>
                <w:sz w:val="24"/>
                <w:szCs w:val="24"/>
              </w:rPr>
              <w:t>Технічний</w:t>
            </w:r>
          </w:p>
        </w:tc>
        <w:tc>
          <w:tcPr>
            <w:tcW w:w="3084" w:type="dxa"/>
            <w:tcBorders>
              <w:top w:val="single" w:sz="4" w:space="0" w:color="00000A"/>
              <w:left w:val="single" w:sz="4" w:space="0" w:color="00000A"/>
              <w:bottom w:val="single" w:sz="4" w:space="0" w:color="00000A"/>
              <w:right w:val="single" w:sz="4" w:space="0" w:color="00000A"/>
            </w:tcBorders>
          </w:tcPr>
          <w:p w14:paraId="1FCBAC72" w14:textId="77777777" w:rsidR="00673207" w:rsidRDefault="00B740BA">
            <w:pPr>
              <w:rPr>
                <w:sz w:val="24"/>
                <w:szCs w:val="24"/>
              </w:rPr>
            </w:pPr>
            <w:r>
              <w:rPr>
                <w:sz w:val="24"/>
                <w:szCs w:val="24"/>
              </w:rPr>
              <w:t>Збої в роботі програмного забезпечення</w:t>
            </w:r>
          </w:p>
        </w:tc>
        <w:tc>
          <w:tcPr>
            <w:tcW w:w="3970" w:type="dxa"/>
            <w:tcBorders>
              <w:top w:val="single" w:sz="4" w:space="0" w:color="00000A"/>
              <w:left w:val="single" w:sz="4" w:space="0" w:color="00000A"/>
              <w:bottom w:val="single" w:sz="4" w:space="0" w:color="00000A"/>
              <w:right w:val="single" w:sz="4" w:space="0" w:color="00000A"/>
            </w:tcBorders>
          </w:tcPr>
          <w:p w14:paraId="63A34856" w14:textId="77777777" w:rsidR="00673207" w:rsidRDefault="00B740BA">
            <w:pPr>
              <w:rPr>
                <w:sz w:val="24"/>
                <w:szCs w:val="24"/>
              </w:rPr>
            </w:pPr>
            <w:r>
              <w:rPr>
                <w:sz w:val="24"/>
                <w:szCs w:val="24"/>
              </w:rPr>
              <w:t>Спрощення алгоритмів налаштування або впровадження постійної підтримки кваліфікованих техніків</w:t>
            </w:r>
          </w:p>
        </w:tc>
      </w:tr>
    </w:tbl>
    <w:p w14:paraId="45A4FEDC" w14:textId="77777777" w:rsidR="00673207" w:rsidRDefault="00B740BA">
      <w:pPr>
        <w:spacing w:before="24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Наявність певних загроз реалізації продукції дозволить вдосконалювати програменне забезпечення та завжди бути в курсі всіх наукових новинок та економічної ситуації в країні, що забезпечить вміння розвиватися при складних умовах та можливість конкурувати з головними гравцями ринку і підняття свого рівня. Окрім певних загроз, ми маємо ряд переваг та можливостей. (таблиця 3.7).</w:t>
      </w:r>
    </w:p>
    <w:p w14:paraId="65D21D61" w14:textId="77777777" w:rsidR="00673207" w:rsidRDefault="00673207">
      <w:pPr>
        <w:spacing w:before="240" w:after="0" w:line="360" w:lineRule="auto"/>
        <w:ind w:firstLine="709"/>
        <w:jc w:val="both"/>
        <w:rPr>
          <w:rFonts w:ascii="Times New Roman" w:eastAsia="Times New Roman" w:hAnsi="Times New Roman" w:cs="Times New Roman"/>
          <w:sz w:val="28"/>
          <w:szCs w:val="28"/>
        </w:rPr>
      </w:pPr>
    </w:p>
    <w:p w14:paraId="48BDFBD0" w14:textId="77777777" w:rsidR="00673207" w:rsidRDefault="00673207">
      <w:pPr>
        <w:spacing w:before="240" w:after="0" w:line="360" w:lineRule="auto"/>
        <w:ind w:firstLine="709"/>
        <w:jc w:val="both"/>
        <w:rPr>
          <w:rFonts w:ascii="Times New Roman" w:eastAsia="Times New Roman" w:hAnsi="Times New Roman" w:cs="Times New Roman"/>
          <w:sz w:val="28"/>
          <w:szCs w:val="28"/>
        </w:rPr>
      </w:pPr>
    </w:p>
    <w:p w14:paraId="3B7231C8" w14:textId="77777777" w:rsidR="00673207" w:rsidRDefault="00673207">
      <w:pPr>
        <w:spacing w:before="240" w:after="0" w:line="360" w:lineRule="auto"/>
        <w:ind w:firstLine="709"/>
        <w:jc w:val="both"/>
        <w:rPr>
          <w:rFonts w:ascii="Times New Roman" w:eastAsia="Times New Roman" w:hAnsi="Times New Roman" w:cs="Times New Roman"/>
        </w:rPr>
      </w:pPr>
    </w:p>
    <w:p w14:paraId="26EC899E" w14:textId="77777777" w:rsidR="00673207" w:rsidRDefault="00B740BA">
      <w:pPr>
        <w:widowControl w:val="0"/>
        <w:tabs>
          <w:tab w:val="left" w:pos="7938"/>
        </w:tabs>
        <w:spacing w:before="120" w:after="160"/>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lastRenderedPageBreak/>
        <w:t xml:space="preserve">Таблиця 3.7. </w:t>
      </w:r>
    </w:p>
    <w:p w14:paraId="5B684292" w14:textId="77777777" w:rsidR="00673207" w:rsidRDefault="00B740BA">
      <w:pPr>
        <w:widowControl w:val="0"/>
        <w:spacing w:after="160"/>
        <w:ind w:right="799"/>
        <w:rPr>
          <w:rFonts w:ascii="Times New Roman" w:eastAsia="Times New Roman" w:hAnsi="Times New Roman" w:cs="Times New Roman"/>
          <w:sz w:val="24"/>
          <w:szCs w:val="24"/>
        </w:rPr>
      </w:pPr>
      <w:r>
        <w:rPr>
          <w:rFonts w:ascii="Times New Roman" w:eastAsia="Times New Roman" w:hAnsi="Times New Roman" w:cs="Times New Roman"/>
          <w:sz w:val="28"/>
          <w:szCs w:val="28"/>
        </w:rPr>
        <w:t>Фактори можливостей.</w:t>
      </w:r>
    </w:p>
    <w:tbl>
      <w:tblPr>
        <w:tblStyle w:val="aff0"/>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62"/>
        <w:gridCol w:w="2099"/>
        <w:gridCol w:w="3055"/>
        <w:gridCol w:w="3640"/>
      </w:tblGrid>
      <w:tr w:rsidR="00673207" w14:paraId="67D59E8B" w14:textId="77777777">
        <w:tc>
          <w:tcPr>
            <w:tcW w:w="562" w:type="dxa"/>
            <w:tcBorders>
              <w:top w:val="single" w:sz="4" w:space="0" w:color="00000A"/>
              <w:left w:val="single" w:sz="4" w:space="0" w:color="00000A"/>
              <w:bottom w:val="single" w:sz="4" w:space="0" w:color="00000A"/>
              <w:right w:val="single" w:sz="4" w:space="0" w:color="00000A"/>
            </w:tcBorders>
            <w:vAlign w:val="center"/>
          </w:tcPr>
          <w:p w14:paraId="49CEC284" w14:textId="77777777" w:rsidR="00673207" w:rsidRDefault="00B740BA">
            <w:pPr>
              <w:jc w:val="both"/>
              <w:rPr>
                <w:sz w:val="24"/>
                <w:szCs w:val="24"/>
              </w:rPr>
            </w:pPr>
            <w:r>
              <w:rPr>
                <w:sz w:val="24"/>
                <w:szCs w:val="24"/>
              </w:rPr>
              <w:t>№ п/п</w:t>
            </w:r>
          </w:p>
        </w:tc>
        <w:tc>
          <w:tcPr>
            <w:tcW w:w="2099" w:type="dxa"/>
            <w:tcBorders>
              <w:top w:val="single" w:sz="4" w:space="0" w:color="00000A"/>
              <w:left w:val="single" w:sz="4" w:space="0" w:color="00000A"/>
              <w:bottom w:val="single" w:sz="4" w:space="0" w:color="00000A"/>
              <w:right w:val="single" w:sz="4" w:space="0" w:color="00000A"/>
            </w:tcBorders>
            <w:vAlign w:val="center"/>
          </w:tcPr>
          <w:p w14:paraId="1C0915E0" w14:textId="77777777" w:rsidR="00673207" w:rsidRDefault="00B740BA">
            <w:pPr>
              <w:jc w:val="both"/>
              <w:rPr>
                <w:sz w:val="24"/>
                <w:szCs w:val="24"/>
              </w:rPr>
            </w:pPr>
            <w:r>
              <w:rPr>
                <w:sz w:val="24"/>
                <w:szCs w:val="24"/>
              </w:rPr>
              <w:t>Фактор</w:t>
            </w:r>
          </w:p>
        </w:tc>
        <w:tc>
          <w:tcPr>
            <w:tcW w:w="3055" w:type="dxa"/>
            <w:tcBorders>
              <w:top w:val="single" w:sz="4" w:space="0" w:color="00000A"/>
              <w:left w:val="single" w:sz="4" w:space="0" w:color="00000A"/>
              <w:bottom w:val="single" w:sz="4" w:space="0" w:color="00000A"/>
              <w:right w:val="single" w:sz="4" w:space="0" w:color="00000A"/>
            </w:tcBorders>
            <w:vAlign w:val="center"/>
          </w:tcPr>
          <w:p w14:paraId="2398F6A3" w14:textId="77777777" w:rsidR="00673207" w:rsidRDefault="00B740BA">
            <w:pPr>
              <w:jc w:val="both"/>
              <w:rPr>
                <w:sz w:val="24"/>
                <w:szCs w:val="24"/>
              </w:rPr>
            </w:pPr>
            <w:r>
              <w:rPr>
                <w:sz w:val="24"/>
                <w:szCs w:val="24"/>
              </w:rPr>
              <w:t>Зміст можливості</w:t>
            </w:r>
          </w:p>
        </w:tc>
        <w:tc>
          <w:tcPr>
            <w:tcW w:w="3640" w:type="dxa"/>
            <w:tcBorders>
              <w:top w:val="single" w:sz="4" w:space="0" w:color="00000A"/>
              <w:left w:val="single" w:sz="4" w:space="0" w:color="00000A"/>
              <w:bottom w:val="single" w:sz="4" w:space="0" w:color="00000A"/>
              <w:right w:val="single" w:sz="4" w:space="0" w:color="00000A"/>
            </w:tcBorders>
            <w:vAlign w:val="center"/>
          </w:tcPr>
          <w:p w14:paraId="3E3A90E6" w14:textId="77777777" w:rsidR="00673207" w:rsidRDefault="00B740BA">
            <w:pPr>
              <w:jc w:val="both"/>
              <w:rPr>
                <w:sz w:val="24"/>
                <w:szCs w:val="24"/>
              </w:rPr>
            </w:pPr>
            <w:r>
              <w:rPr>
                <w:sz w:val="24"/>
                <w:szCs w:val="24"/>
              </w:rPr>
              <w:t>Можлива реакція компанії</w:t>
            </w:r>
          </w:p>
        </w:tc>
      </w:tr>
      <w:tr w:rsidR="00673207" w14:paraId="79209D10" w14:textId="77777777">
        <w:tc>
          <w:tcPr>
            <w:tcW w:w="562" w:type="dxa"/>
            <w:tcBorders>
              <w:top w:val="single" w:sz="4" w:space="0" w:color="00000A"/>
              <w:left w:val="single" w:sz="4" w:space="0" w:color="00000A"/>
              <w:bottom w:val="single" w:sz="4" w:space="0" w:color="00000A"/>
              <w:right w:val="single" w:sz="4" w:space="0" w:color="00000A"/>
            </w:tcBorders>
          </w:tcPr>
          <w:p w14:paraId="09303648" w14:textId="77777777" w:rsidR="00673207" w:rsidRDefault="00B740BA">
            <w:pPr>
              <w:jc w:val="both"/>
              <w:rPr>
                <w:sz w:val="24"/>
                <w:szCs w:val="24"/>
              </w:rPr>
            </w:pPr>
            <w:r>
              <w:rPr>
                <w:sz w:val="24"/>
                <w:szCs w:val="24"/>
              </w:rPr>
              <w:t>1.</w:t>
            </w:r>
          </w:p>
        </w:tc>
        <w:tc>
          <w:tcPr>
            <w:tcW w:w="2099" w:type="dxa"/>
            <w:tcBorders>
              <w:top w:val="single" w:sz="4" w:space="0" w:color="00000A"/>
              <w:left w:val="single" w:sz="4" w:space="0" w:color="00000A"/>
              <w:bottom w:val="single" w:sz="4" w:space="0" w:color="00000A"/>
              <w:right w:val="single" w:sz="4" w:space="0" w:color="00000A"/>
            </w:tcBorders>
          </w:tcPr>
          <w:p w14:paraId="199F1E55" w14:textId="77777777" w:rsidR="00673207" w:rsidRDefault="00B740BA">
            <w:pPr>
              <w:jc w:val="both"/>
              <w:rPr>
                <w:sz w:val="24"/>
                <w:szCs w:val="24"/>
              </w:rPr>
            </w:pPr>
            <w:r>
              <w:rPr>
                <w:sz w:val="24"/>
                <w:szCs w:val="24"/>
              </w:rPr>
              <w:t>Науково-технічні</w:t>
            </w:r>
          </w:p>
        </w:tc>
        <w:tc>
          <w:tcPr>
            <w:tcW w:w="3055" w:type="dxa"/>
            <w:tcBorders>
              <w:top w:val="single" w:sz="4" w:space="0" w:color="00000A"/>
              <w:left w:val="single" w:sz="4" w:space="0" w:color="00000A"/>
              <w:bottom w:val="single" w:sz="4" w:space="0" w:color="00000A"/>
              <w:right w:val="single" w:sz="4" w:space="0" w:color="00000A"/>
            </w:tcBorders>
          </w:tcPr>
          <w:p w14:paraId="085B62DF" w14:textId="77777777" w:rsidR="00673207" w:rsidRDefault="00B740BA">
            <w:pPr>
              <w:jc w:val="both"/>
              <w:rPr>
                <w:sz w:val="24"/>
                <w:szCs w:val="24"/>
              </w:rPr>
            </w:pPr>
            <w:r>
              <w:rPr>
                <w:sz w:val="24"/>
                <w:szCs w:val="24"/>
              </w:rPr>
              <w:t>Зміниться технологія виготовлення товару.</w:t>
            </w:r>
          </w:p>
        </w:tc>
        <w:tc>
          <w:tcPr>
            <w:tcW w:w="3640" w:type="dxa"/>
            <w:tcBorders>
              <w:top w:val="single" w:sz="4" w:space="0" w:color="00000A"/>
              <w:left w:val="single" w:sz="4" w:space="0" w:color="00000A"/>
              <w:bottom w:val="single" w:sz="4" w:space="0" w:color="00000A"/>
              <w:right w:val="single" w:sz="4" w:space="0" w:color="00000A"/>
            </w:tcBorders>
          </w:tcPr>
          <w:p w14:paraId="34ECBD22" w14:textId="77777777" w:rsidR="00673207" w:rsidRDefault="00B740BA">
            <w:pPr>
              <w:jc w:val="both"/>
              <w:rPr>
                <w:sz w:val="24"/>
                <w:szCs w:val="24"/>
              </w:rPr>
            </w:pPr>
            <w:r>
              <w:rPr>
                <w:sz w:val="24"/>
                <w:szCs w:val="24"/>
              </w:rPr>
              <w:t>Впровадить технологію і змінить вартість товару.</w:t>
            </w:r>
          </w:p>
        </w:tc>
      </w:tr>
      <w:tr w:rsidR="00673207" w14:paraId="6260E01F" w14:textId="77777777">
        <w:tc>
          <w:tcPr>
            <w:tcW w:w="562" w:type="dxa"/>
            <w:tcBorders>
              <w:top w:val="single" w:sz="4" w:space="0" w:color="00000A"/>
              <w:left w:val="single" w:sz="4" w:space="0" w:color="00000A"/>
              <w:bottom w:val="single" w:sz="4" w:space="0" w:color="00000A"/>
              <w:right w:val="single" w:sz="4" w:space="0" w:color="00000A"/>
            </w:tcBorders>
          </w:tcPr>
          <w:p w14:paraId="7336553D" w14:textId="77777777" w:rsidR="00673207" w:rsidRDefault="00B740BA">
            <w:pPr>
              <w:jc w:val="both"/>
              <w:rPr>
                <w:sz w:val="24"/>
                <w:szCs w:val="24"/>
              </w:rPr>
            </w:pPr>
            <w:r>
              <w:rPr>
                <w:sz w:val="24"/>
                <w:szCs w:val="24"/>
              </w:rPr>
              <w:t>2.</w:t>
            </w:r>
          </w:p>
        </w:tc>
        <w:tc>
          <w:tcPr>
            <w:tcW w:w="2099" w:type="dxa"/>
            <w:tcBorders>
              <w:top w:val="single" w:sz="4" w:space="0" w:color="00000A"/>
              <w:left w:val="single" w:sz="4" w:space="0" w:color="00000A"/>
              <w:bottom w:val="single" w:sz="4" w:space="0" w:color="00000A"/>
              <w:right w:val="single" w:sz="4" w:space="0" w:color="00000A"/>
            </w:tcBorders>
          </w:tcPr>
          <w:p w14:paraId="0670EAB1" w14:textId="77777777" w:rsidR="00673207" w:rsidRDefault="00B740BA">
            <w:pPr>
              <w:jc w:val="both"/>
              <w:rPr>
                <w:sz w:val="24"/>
                <w:szCs w:val="24"/>
              </w:rPr>
            </w:pPr>
            <w:r>
              <w:rPr>
                <w:sz w:val="24"/>
                <w:szCs w:val="24"/>
              </w:rPr>
              <w:t>Попит</w:t>
            </w:r>
          </w:p>
        </w:tc>
        <w:tc>
          <w:tcPr>
            <w:tcW w:w="3055" w:type="dxa"/>
            <w:tcBorders>
              <w:top w:val="single" w:sz="4" w:space="0" w:color="00000A"/>
              <w:left w:val="single" w:sz="4" w:space="0" w:color="00000A"/>
              <w:bottom w:val="single" w:sz="4" w:space="0" w:color="00000A"/>
              <w:right w:val="single" w:sz="4" w:space="0" w:color="00000A"/>
            </w:tcBorders>
          </w:tcPr>
          <w:p w14:paraId="34E84093" w14:textId="77777777" w:rsidR="00673207" w:rsidRDefault="00B740BA">
            <w:pPr>
              <w:jc w:val="both"/>
              <w:rPr>
                <w:sz w:val="24"/>
                <w:szCs w:val="24"/>
              </w:rPr>
            </w:pPr>
            <w:r>
              <w:rPr>
                <w:sz w:val="24"/>
                <w:szCs w:val="24"/>
              </w:rPr>
              <w:t>Збільшення попиту на товар на ринку.</w:t>
            </w:r>
          </w:p>
        </w:tc>
        <w:tc>
          <w:tcPr>
            <w:tcW w:w="3640" w:type="dxa"/>
            <w:tcBorders>
              <w:top w:val="single" w:sz="4" w:space="0" w:color="00000A"/>
              <w:left w:val="single" w:sz="4" w:space="0" w:color="00000A"/>
              <w:bottom w:val="single" w:sz="4" w:space="0" w:color="00000A"/>
              <w:right w:val="single" w:sz="4" w:space="0" w:color="00000A"/>
            </w:tcBorders>
          </w:tcPr>
          <w:p w14:paraId="4D020AB0" w14:textId="77777777" w:rsidR="00673207" w:rsidRDefault="00B740BA">
            <w:pPr>
              <w:jc w:val="both"/>
              <w:rPr>
                <w:sz w:val="24"/>
                <w:szCs w:val="24"/>
              </w:rPr>
            </w:pPr>
            <w:r>
              <w:rPr>
                <w:sz w:val="24"/>
                <w:szCs w:val="24"/>
              </w:rPr>
              <w:t>Збільшення продажів, а відповідно і прибутків компанії</w:t>
            </w:r>
          </w:p>
        </w:tc>
      </w:tr>
      <w:tr w:rsidR="00673207" w14:paraId="1A602B6B" w14:textId="77777777">
        <w:tc>
          <w:tcPr>
            <w:tcW w:w="562" w:type="dxa"/>
            <w:tcBorders>
              <w:top w:val="single" w:sz="4" w:space="0" w:color="00000A"/>
              <w:left w:val="single" w:sz="4" w:space="0" w:color="00000A"/>
              <w:bottom w:val="single" w:sz="4" w:space="0" w:color="00000A"/>
              <w:right w:val="single" w:sz="4" w:space="0" w:color="00000A"/>
            </w:tcBorders>
          </w:tcPr>
          <w:p w14:paraId="3982EB77" w14:textId="77777777" w:rsidR="00673207" w:rsidRDefault="00B740BA">
            <w:pPr>
              <w:jc w:val="both"/>
              <w:rPr>
                <w:sz w:val="24"/>
                <w:szCs w:val="24"/>
              </w:rPr>
            </w:pPr>
            <w:r>
              <w:rPr>
                <w:sz w:val="24"/>
                <w:szCs w:val="24"/>
              </w:rPr>
              <w:t>3.</w:t>
            </w:r>
          </w:p>
        </w:tc>
        <w:tc>
          <w:tcPr>
            <w:tcW w:w="2099" w:type="dxa"/>
            <w:tcBorders>
              <w:top w:val="single" w:sz="4" w:space="0" w:color="00000A"/>
              <w:left w:val="single" w:sz="4" w:space="0" w:color="00000A"/>
              <w:bottom w:val="single" w:sz="4" w:space="0" w:color="00000A"/>
              <w:right w:val="single" w:sz="4" w:space="0" w:color="00000A"/>
            </w:tcBorders>
          </w:tcPr>
          <w:p w14:paraId="6E9004C7" w14:textId="77777777" w:rsidR="00673207" w:rsidRDefault="00B740BA">
            <w:pPr>
              <w:jc w:val="both"/>
              <w:rPr>
                <w:sz w:val="24"/>
                <w:szCs w:val="24"/>
              </w:rPr>
            </w:pPr>
            <w:r>
              <w:rPr>
                <w:sz w:val="24"/>
                <w:szCs w:val="24"/>
              </w:rPr>
              <w:t>Економічні</w:t>
            </w:r>
          </w:p>
        </w:tc>
        <w:tc>
          <w:tcPr>
            <w:tcW w:w="3055" w:type="dxa"/>
            <w:tcBorders>
              <w:top w:val="single" w:sz="4" w:space="0" w:color="00000A"/>
              <w:left w:val="single" w:sz="4" w:space="0" w:color="00000A"/>
              <w:bottom w:val="single" w:sz="4" w:space="0" w:color="00000A"/>
              <w:right w:val="single" w:sz="4" w:space="0" w:color="00000A"/>
            </w:tcBorders>
          </w:tcPr>
          <w:p w14:paraId="26142A40" w14:textId="77777777" w:rsidR="00673207" w:rsidRDefault="00B740BA">
            <w:pPr>
              <w:rPr>
                <w:sz w:val="24"/>
                <w:szCs w:val="24"/>
              </w:rPr>
            </w:pPr>
            <w:r>
              <w:rPr>
                <w:sz w:val="24"/>
                <w:szCs w:val="24"/>
              </w:rPr>
              <w:t>Політика протекціонізму;</w:t>
            </w:r>
          </w:p>
          <w:p w14:paraId="6EA598B6" w14:textId="77777777" w:rsidR="00673207" w:rsidRDefault="00B740BA">
            <w:pPr>
              <w:jc w:val="both"/>
              <w:rPr>
                <w:sz w:val="24"/>
                <w:szCs w:val="24"/>
              </w:rPr>
            </w:pPr>
            <w:r>
              <w:rPr>
                <w:sz w:val="24"/>
                <w:szCs w:val="24"/>
              </w:rPr>
              <w:t>підтримка інноваційного виробництва.</w:t>
            </w:r>
          </w:p>
        </w:tc>
        <w:tc>
          <w:tcPr>
            <w:tcW w:w="3640" w:type="dxa"/>
            <w:tcBorders>
              <w:top w:val="single" w:sz="4" w:space="0" w:color="00000A"/>
              <w:left w:val="single" w:sz="4" w:space="0" w:color="00000A"/>
              <w:bottom w:val="single" w:sz="4" w:space="0" w:color="00000A"/>
              <w:right w:val="single" w:sz="4" w:space="0" w:color="00000A"/>
            </w:tcBorders>
          </w:tcPr>
          <w:p w14:paraId="61E0788C" w14:textId="77777777" w:rsidR="00673207" w:rsidRDefault="00B740BA">
            <w:pPr>
              <w:jc w:val="both"/>
              <w:rPr>
                <w:sz w:val="24"/>
                <w:szCs w:val="24"/>
              </w:rPr>
            </w:pPr>
            <w:r>
              <w:rPr>
                <w:sz w:val="24"/>
                <w:szCs w:val="24"/>
              </w:rPr>
              <w:t>Підвищення/пониження ціни на продукт;</w:t>
            </w:r>
          </w:p>
          <w:p w14:paraId="7B7D8B91" w14:textId="77777777" w:rsidR="00673207" w:rsidRDefault="00B740BA">
            <w:pPr>
              <w:jc w:val="both"/>
              <w:rPr>
                <w:sz w:val="24"/>
                <w:szCs w:val="24"/>
              </w:rPr>
            </w:pPr>
            <w:r>
              <w:rPr>
                <w:sz w:val="24"/>
                <w:szCs w:val="24"/>
              </w:rPr>
              <w:t>зменшення податкового тиску</w:t>
            </w:r>
          </w:p>
        </w:tc>
      </w:tr>
      <w:tr w:rsidR="00673207" w14:paraId="3F96D7E2" w14:textId="77777777">
        <w:tc>
          <w:tcPr>
            <w:tcW w:w="562" w:type="dxa"/>
            <w:tcBorders>
              <w:top w:val="single" w:sz="4" w:space="0" w:color="00000A"/>
              <w:left w:val="single" w:sz="4" w:space="0" w:color="00000A"/>
              <w:bottom w:val="single" w:sz="4" w:space="0" w:color="00000A"/>
              <w:right w:val="single" w:sz="4" w:space="0" w:color="00000A"/>
            </w:tcBorders>
          </w:tcPr>
          <w:p w14:paraId="766E7784" w14:textId="77777777" w:rsidR="00673207" w:rsidRDefault="00B740BA">
            <w:pPr>
              <w:jc w:val="both"/>
              <w:rPr>
                <w:sz w:val="24"/>
                <w:szCs w:val="24"/>
              </w:rPr>
            </w:pPr>
            <w:r>
              <w:rPr>
                <w:sz w:val="24"/>
                <w:szCs w:val="24"/>
              </w:rPr>
              <w:t>4.</w:t>
            </w:r>
          </w:p>
        </w:tc>
        <w:tc>
          <w:tcPr>
            <w:tcW w:w="2099" w:type="dxa"/>
            <w:tcBorders>
              <w:top w:val="single" w:sz="4" w:space="0" w:color="00000A"/>
              <w:left w:val="single" w:sz="4" w:space="0" w:color="00000A"/>
              <w:bottom w:val="single" w:sz="4" w:space="0" w:color="00000A"/>
              <w:right w:val="single" w:sz="4" w:space="0" w:color="00000A"/>
            </w:tcBorders>
          </w:tcPr>
          <w:p w14:paraId="06EC0662" w14:textId="77777777" w:rsidR="00673207" w:rsidRDefault="00B740BA">
            <w:pPr>
              <w:jc w:val="both"/>
              <w:rPr>
                <w:sz w:val="24"/>
                <w:szCs w:val="24"/>
              </w:rPr>
            </w:pPr>
            <w:r>
              <w:rPr>
                <w:sz w:val="24"/>
                <w:szCs w:val="24"/>
              </w:rPr>
              <w:t>Політико правові</w:t>
            </w:r>
          </w:p>
        </w:tc>
        <w:tc>
          <w:tcPr>
            <w:tcW w:w="3055" w:type="dxa"/>
            <w:tcBorders>
              <w:top w:val="single" w:sz="4" w:space="0" w:color="00000A"/>
              <w:left w:val="single" w:sz="4" w:space="0" w:color="00000A"/>
              <w:bottom w:val="single" w:sz="4" w:space="0" w:color="00000A"/>
              <w:right w:val="single" w:sz="4" w:space="0" w:color="00000A"/>
            </w:tcBorders>
          </w:tcPr>
          <w:p w14:paraId="27BD81CB" w14:textId="77777777" w:rsidR="00673207" w:rsidRDefault="00B740BA">
            <w:pPr>
              <w:jc w:val="both"/>
              <w:rPr>
                <w:sz w:val="24"/>
                <w:szCs w:val="24"/>
              </w:rPr>
            </w:pPr>
            <w:r>
              <w:rPr>
                <w:sz w:val="24"/>
                <w:szCs w:val="24"/>
              </w:rPr>
              <w:t>Може вплинути на купівлю/продаж товару.</w:t>
            </w:r>
          </w:p>
        </w:tc>
        <w:tc>
          <w:tcPr>
            <w:tcW w:w="3640" w:type="dxa"/>
            <w:tcBorders>
              <w:top w:val="single" w:sz="4" w:space="0" w:color="00000A"/>
              <w:left w:val="single" w:sz="4" w:space="0" w:color="00000A"/>
              <w:bottom w:val="single" w:sz="4" w:space="0" w:color="00000A"/>
              <w:right w:val="single" w:sz="4" w:space="0" w:color="00000A"/>
            </w:tcBorders>
          </w:tcPr>
          <w:p w14:paraId="2C291852" w14:textId="77777777" w:rsidR="00673207" w:rsidRDefault="00B740BA">
            <w:pPr>
              <w:jc w:val="both"/>
              <w:rPr>
                <w:sz w:val="24"/>
                <w:szCs w:val="24"/>
              </w:rPr>
            </w:pPr>
            <w:r>
              <w:rPr>
                <w:sz w:val="24"/>
                <w:szCs w:val="24"/>
              </w:rPr>
              <w:t>Зміна напрямків імпорту</w:t>
            </w:r>
          </w:p>
        </w:tc>
      </w:tr>
    </w:tbl>
    <w:p w14:paraId="18E4C7A1" w14:textId="77777777" w:rsidR="00673207" w:rsidRDefault="00B740BA">
      <w:pPr>
        <w:widowControl w:val="0"/>
        <w:spacing w:before="120" w:after="160" w:line="24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5.8. </w:t>
      </w:r>
    </w:p>
    <w:p w14:paraId="1BCB2CC1" w14:textId="77777777" w:rsidR="00673207" w:rsidRDefault="00B740BA">
      <w:pPr>
        <w:widowControl w:val="0"/>
        <w:spacing w:after="160" w:line="240" w:lineRule="auto"/>
        <w:ind w:right="799"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Ступеневий аналіз конкуренції на ринку.</w:t>
      </w:r>
    </w:p>
    <w:tbl>
      <w:tblPr>
        <w:tblStyle w:val="aff1"/>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3125"/>
        <w:gridCol w:w="3115"/>
        <w:gridCol w:w="3116"/>
      </w:tblGrid>
      <w:tr w:rsidR="00673207" w14:paraId="5098C33F" w14:textId="77777777">
        <w:tc>
          <w:tcPr>
            <w:tcW w:w="3125" w:type="dxa"/>
            <w:tcBorders>
              <w:top w:val="single" w:sz="4" w:space="0" w:color="00000A"/>
              <w:left w:val="single" w:sz="4" w:space="0" w:color="00000A"/>
              <w:bottom w:val="single" w:sz="4" w:space="0" w:color="00000A"/>
              <w:right w:val="single" w:sz="4" w:space="0" w:color="00000A"/>
            </w:tcBorders>
            <w:vAlign w:val="center"/>
          </w:tcPr>
          <w:p w14:paraId="5C80A39B" w14:textId="77777777" w:rsidR="00673207" w:rsidRDefault="00B740BA">
            <w:pPr>
              <w:jc w:val="both"/>
              <w:rPr>
                <w:sz w:val="24"/>
                <w:szCs w:val="24"/>
              </w:rPr>
            </w:pPr>
            <w:r>
              <w:rPr>
                <w:sz w:val="24"/>
                <w:szCs w:val="24"/>
              </w:rPr>
              <w:t>Особливості конкурентного середовища</w:t>
            </w:r>
          </w:p>
        </w:tc>
        <w:tc>
          <w:tcPr>
            <w:tcW w:w="3115" w:type="dxa"/>
            <w:tcBorders>
              <w:top w:val="single" w:sz="4" w:space="0" w:color="00000A"/>
              <w:left w:val="single" w:sz="4" w:space="0" w:color="00000A"/>
              <w:bottom w:val="single" w:sz="4" w:space="0" w:color="00000A"/>
              <w:right w:val="single" w:sz="4" w:space="0" w:color="00000A"/>
            </w:tcBorders>
            <w:vAlign w:val="center"/>
          </w:tcPr>
          <w:p w14:paraId="4E1153B0" w14:textId="77777777" w:rsidR="00673207" w:rsidRDefault="00B740BA">
            <w:pPr>
              <w:jc w:val="both"/>
              <w:rPr>
                <w:sz w:val="24"/>
                <w:szCs w:val="24"/>
              </w:rPr>
            </w:pPr>
            <w:r>
              <w:rPr>
                <w:sz w:val="24"/>
                <w:szCs w:val="24"/>
              </w:rPr>
              <w:t>В чому проявляється дана характеристика</w:t>
            </w:r>
          </w:p>
        </w:tc>
        <w:tc>
          <w:tcPr>
            <w:tcW w:w="3116" w:type="dxa"/>
            <w:tcBorders>
              <w:top w:val="single" w:sz="4" w:space="0" w:color="00000A"/>
              <w:left w:val="single" w:sz="4" w:space="0" w:color="00000A"/>
              <w:bottom w:val="single" w:sz="4" w:space="0" w:color="00000A"/>
              <w:right w:val="single" w:sz="4" w:space="0" w:color="00000A"/>
            </w:tcBorders>
            <w:vAlign w:val="center"/>
          </w:tcPr>
          <w:p w14:paraId="09C473BD" w14:textId="77777777" w:rsidR="00673207" w:rsidRDefault="00B740BA">
            <w:pPr>
              <w:jc w:val="both"/>
              <w:rPr>
                <w:sz w:val="24"/>
                <w:szCs w:val="24"/>
              </w:rPr>
            </w:pPr>
            <w:r>
              <w:rPr>
                <w:sz w:val="24"/>
                <w:szCs w:val="24"/>
              </w:rPr>
              <w:t>Вплив на діяльність підприємства (можливі дії компанії, щоб бути конкурентоспроможною)</w:t>
            </w:r>
          </w:p>
        </w:tc>
      </w:tr>
      <w:tr w:rsidR="00673207" w14:paraId="7A8DD090" w14:textId="77777777">
        <w:tc>
          <w:tcPr>
            <w:tcW w:w="3125" w:type="dxa"/>
            <w:tcBorders>
              <w:top w:val="single" w:sz="4" w:space="0" w:color="00000A"/>
              <w:left w:val="single" w:sz="4" w:space="0" w:color="00000A"/>
              <w:bottom w:val="single" w:sz="4" w:space="0" w:color="00000A"/>
              <w:right w:val="single" w:sz="4" w:space="0" w:color="00000A"/>
            </w:tcBorders>
          </w:tcPr>
          <w:p w14:paraId="0F871A76" w14:textId="77777777" w:rsidR="00673207" w:rsidRDefault="00B740BA">
            <w:pPr>
              <w:jc w:val="both"/>
              <w:rPr>
                <w:sz w:val="24"/>
                <w:szCs w:val="24"/>
              </w:rPr>
            </w:pPr>
            <w:r>
              <w:rPr>
                <w:sz w:val="24"/>
                <w:szCs w:val="24"/>
              </w:rPr>
              <w:t>1. Тип конкуренції</w:t>
            </w:r>
          </w:p>
        </w:tc>
        <w:tc>
          <w:tcPr>
            <w:tcW w:w="3115" w:type="dxa"/>
            <w:tcBorders>
              <w:top w:val="single" w:sz="4" w:space="0" w:color="00000A"/>
              <w:left w:val="single" w:sz="4" w:space="0" w:color="00000A"/>
              <w:bottom w:val="single" w:sz="4" w:space="0" w:color="00000A"/>
              <w:right w:val="single" w:sz="4" w:space="0" w:color="00000A"/>
            </w:tcBorders>
          </w:tcPr>
          <w:p w14:paraId="4D0EDAC9" w14:textId="77777777" w:rsidR="00673207" w:rsidRDefault="00B740BA">
            <w:pPr>
              <w:jc w:val="both"/>
              <w:rPr>
                <w:sz w:val="24"/>
                <w:szCs w:val="24"/>
              </w:rPr>
            </w:pPr>
            <w:r>
              <w:rPr>
                <w:sz w:val="24"/>
                <w:szCs w:val="24"/>
              </w:rPr>
              <w:t>Олігополія</w:t>
            </w:r>
          </w:p>
        </w:tc>
        <w:tc>
          <w:tcPr>
            <w:tcW w:w="3116" w:type="dxa"/>
            <w:tcBorders>
              <w:top w:val="single" w:sz="4" w:space="0" w:color="00000A"/>
              <w:left w:val="single" w:sz="4" w:space="0" w:color="00000A"/>
              <w:bottom w:val="single" w:sz="4" w:space="0" w:color="00000A"/>
              <w:right w:val="single" w:sz="4" w:space="0" w:color="00000A"/>
            </w:tcBorders>
          </w:tcPr>
          <w:p w14:paraId="4DEC3A85" w14:textId="77777777" w:rsidR="00673207" w:rsidRDefault="00B740BA">
            <w:pPr>
              <w:jc w:val="both"/>
              <w:rPr>
                <w:sz w:val="24"/>
                <w:szCs w:val="24"/>
              </w:rPr>
            </w:pPr>
            <w:r>
              <w:rPr>
                <w:sz w:val="24"/>
                <w:szCs w:val="24"/>
              </w:rPr>
              <w:t>Можливість домовленості з іншими олігополістами для отримання взаємної вигоди</w:t>
            </w:r>
          </w:p>
        </w:tc>
      </w:tr>
      <w:tr w:rsidR="00673207" w14:paraId="660AA5E7" w14:textId="77777777">
        <w:tc>
          <w:tcPr>
            <w:tcW w:w="3125" w:type="dxa"/>
            <w:tcBorders>
              <w:top w:val="single" w:sz="4" w:space="0" w:color="00000A"/>
              <w:left w:val="single" w:sz="4" w:space="0" w:color="00000A"/>
              <w:bottom w:val="single" w:sz="4" w:space="0" w:color="00000A"/>
              <w:right w:val="single" w:sz="4" w:space="0" w:color="00000A"/>
            </w:tcBorders>
          </w:tcPr>
          <w:p w14:paraId="2D8712C2" w14:textId="77777777" w:rsidR="00673207" w:rsidRDefault="00B740BA">
            <w:pPr>
              <w:jc w:val="both"/>
              <w:rPr>
                <w:sz w:val="24"/>
                <w:szCs w:val="24"/>
              </w:rPr>
            </w:pPr>
            <w:r>
              <w:rPr>
                <w:sz w:val="24"/>
                <w:szCs w:val="24"/>
              </w:rPr>
              <w:t>2. Рівень конкурентної боротьби</w:t>
            </w:r>
          </w:p>
        </w:tc>
        <w:tc>
          <w:tcPr>
            <w:tcW w:w="3115" w:type="dxa"/>
            <w:tcBorders>
              <w:top w:val="single" w:sz="4" w:space="0" w:color="00000A"/>
              <w:left w:val="single" w:sz="4" w:space="0" w:color="00000A"/>
              <w:bottom w:val="single" w:sz="4" w:space="0" w:color="00000A"/>
              <w:right w:val="single" w:sz="4" w:space="0" w:color="00000A"/>
            </w:tcBorders>
          </w:tcPr>
          <w:p w14:paraId="31E76C6D" w14:textId="77777777" w:rsidR="00673207" w:rsidRDefault="00B740BA">
            <w:pPr>
              <w:jc w:val="both"/>
              <w:rPr>
                <w:sz w:val="24"/>
                <w:szCs w:val="24"/>
              </w:rPr>
            </w:pPr>
            <w:r>
              <w:rPr>
                <w:sz w:val="24"/>
                <w:szCs w:val="24"/>
              </w:rPr>
              <w:t>Національний</w:t>
            </w:r>
          </w:p>
        </w:tc>
        <w:tc>
          <w:tcPr>
            <w:tcW w:w="3116" w:type="dxa"/>
            <w:tcBorders>
              <w:top w:val="single" w:sz="4" w:space="0" w:color="00000A"/>
              <w:left w:val="single" w:sz="4" w:space="0" w:color="00000A"/>
              <w:bottom w:val="single" w:sz="4" w:space="0" w:color="00000A"/>
              <w:right w:val="single" w:sz="4" w:space="0" w:color="00000A"/>
            </w:tcBorders>
          </w:tcPr>
          <w:p w14:paraId="1637642C" w14:textId="77777777" w:rsidR="00673207" w:rsidRDefault="00B740BA">
            <w:pPr>
              <w:jc w:val="both"/>
              <w:rPr>
                <w:sz w:val="24"/>
                <w:szCs w:val="24"/>
              </w:rPr>
            </w:pPr>
            <w:r>
              <w:rPr>
                <w:sz w:val="24"/>
                <w:szCs w:val="24"/>
              </w:rPr>
              <w:t>Вдосконалення продукту і пошук можливості виходу на міжнародний ринок</w:t>
            </w:r>
          </w:p>
        </w:tc>
      </w:tr>
      <w:tr w:rsidR="00673207" w14:paraId="28F151C5" w14:textId="77777777">
        <w:tc>
          <w:tcPr>
            <w:tcW w:w="3125" w:type="dxa"/>
            <w:tcBorders>
              <w:top w:val="single" w:sz="4" w:space="0" w:color="00000A"/>
              <w:left w:val="single" w:sz="4" w:space="0" w:color="00000A"/>
              <w:bottom w:val="single" w:sz="4" w:space="0" w:color="00000A"/>
              <w:right w:val="single" w:sz="4" w:space="0" w:color="00000A"/>
            </w:tcBorders>
          </w:tcPr>
          <w:p w14:paraId="418B786B" w14:textId="77777777" w:rsidR="00673207" w:rsidRDefault="00B740BA">
            <w:pPr>
              <w:jc w:val="both"/>
              <w:rPr>
                <w:sz w:val="24"/>
                <w:szCs w:val="24"/>
              </w:rPr>
            </w:pPr>
            <w:r>
              <w:rPr>
                <w:sz w:val="24"/>
                <w:szCs w:val="24"/>
              </w:rPr>
              <w:t>3. За галузевою ознакою</w:t>
            </w:r>
          </w:p>
        </w:tc>
        <w:tc>
          <w:tcPr>
            <w:tcW w:w="3115" w:type="dxa"/>
            <w:tcBorders>
              <w:top w:val="single" w:sz="4" w:space="0" w:color="00000A"/>
              <w:left w:val="single" w:sz="4" w:space="0" w:color="00000A"/>
              <w:bottom w:val="single" w:sz="4" w:space="0" w:color="00000A"/>
              <w:right w:val="single" w:sz="4" w:space="0" w:color="00000A"/>
            </w:tcBorders>
          </w:tcPr>
          <w:p w14:paraId="1E97711F" w14:textId="77777777" w:rsidR="00673207" w:rsidRDefault="00B740BA">
            <w:pPr>
              <w:jc w:val="both"/>
              <w:rPr>
                <w:sz w:val="24"/>
                <w:szCs w:val="24"/>
              </w:rPr>
            </w:pPr>
            <w:r>
              <w:rPr>
                <w:sz w:val="24"/>
                <w:szCs w:val="24"/>
              </w:rPr>
              <w:t>Міжгалузева</w:t>
            </w:r>
          </w:p>
        </w:tc>
        <w:tc>
          <w:tcPr>
            <w:tcW w:w="3116" w:type="dxa"/>
            <w:tcBorders>
              <w:top w:val="single" w:sz="4" w:space="0" w:color="00000A"/>
              <w:left w:val="single" w:sz="4" w:space="0" w:color="00000A"/>
              <w:bottom w:val="single" w:sz="4" w:space="0" w:color="00000A"/>
              <w:right w:val="single" w:sz="4" w:space="0" w:color="00000A"/>
            </w:tcBorders>
          </w:tcPr>
          <w:p w14:paraId="32DB7A58" w14:textId="77777777" w:rsidR="00673207" w:rsidRDefault="00B740BA">
            <w:pPr>
              <w:jc w:val="both"/>
              <w:rPr>
                <w:sz w:val="24"/>
                <w:szCs w:val="24"/>
              </w:rPr>
            </w:pPr>
            <w:r>
              <w:rPr>
                <w:sz w:val="24"/>
                <w:szCs w:val="24"/>
              </w:rPr>
              <w:t>Розширення ринку за рахунок збільшення попиту</w:t>
            </w:r>
          </w:p>
        </w:tc>
      </w:tr>
      <w:tr w:rsidR="00673207" w14:paraId="146AB1EC" w14:textId="77777777">
        <w:tc>
          <w:tcPr>
            <w:tcW w:w="3125" w:type="dxa"/>
            <w:tcBorders>
              <w:top w:val="single" w:sz="4" w:space="0" w:color="00000A"/>
              <w:left w:val="single" w:sz="4" w:space="0" w:color="00000A"/>
              <w:bottom w:val="single" w:sz="4" w:space="0" w:color="00000A"/>
              <w:right w:val="single" w:sz="4" w:space="0" w:color="00000A"/>
            </w:tcBorders>
          </w:tcPr>
          <w:p w14:paraId="4CDAB733" w14:textId="77777777" w:rsidR="00673207" w:rsidRDefault="00B740BA">
            <w:pPr>
              <w:jc w:val="both"/>
              <w:rPr>
                <w:sz w:val="24"/>
                <w:szCs w:val="24"/>
              </w:rPr>
            </w:pPr>
            <w:r>
              <w:rPr>
                <w:sz w:val="24"/>
                <w:szCs w:val="24"/>
              </w:rPr>
              <w:t>4. Конкуренція за видом товарів</w:t>
            </w:r>
          </w:p>
          <w:p w14:paraId="7DB3080D" w14:textId="77777777" w:rsidR="00673207" w:rsidRDefault="00673207">
            <w:pPr>
              <w:jc w:val="both"/>
              <w:rPr>
                <w:sz w:val="24"/>
                <w:szCs w:val="24"/>
              </w:rPr>
            </w:pPr>
          </w:p>
        </w:tc>
        <w:tc>
          <w:tcPr>
            <w:tcW w:w="3115" w:type="dxa"/>
            <w:tcBorders>
              <w:top w:val="single" w:sz="4" w:space="0" w:color="00000A"/>
              <w:left w:val="single" w:sz="4" w:space="0" w:color="00000A"/>
              <w:bottom w:val="single" w:sz="4" w:space="0" w:color="00000A"/>
              <w:right w:val="single" w:sz="4" w:space="0" w:color="00000A"/>
            </w:tcBorders>
          </w:tcPr>
          <w:p w14:paraId="5848C379" w14:textId="77777777" w:rsidR="00673207" w:rsidRDefault="00B740BA">
            <w:pPr>
              <w:jc w:val="both"/>
              <w:rPr>
                <w:sz w:val="24"/>
                <w:szCs w:val="24"/>
              </w:rPr>
            </w:pPr>
            <w:r>
              <w:rPr>
                <w:sz w:val="24"/>
                <w:szCs w:val="24"/>
              </w:rPr>
              <w:t>Товарно-видова</w:t>
            </w:r>
          </w:p>
        </w:tc>
        <w:tc>
          <w:tcPr>
            <w:tcW w:w="3116" w:type="dxa"/>
            <w:tcBorders>
              <w:top w:val="single" w:sz="4" w:space="0" w:color="00000A"/>
              <w:left w:val="single" w:sz="4" w:space="0" w:color="00000A"/>
              <w:bottom w:val="single" w:sz="4" w:space="0" w:color="00000A"/>
              <w:right w:val="single" w:sz="4" w:space="0" w:color="00000A"/>
            </w:tcBorders>
          </w:tcPr>
          <w:p w14:paraId="7A7FD065" w14:textId="77777777" w:rsidR="00673207" w:rsidRDefault="00B740BA">
            <w:pPr>
              <w:jc w:val="both"/>
              <w:rPr>
                <w:sz w:val="24"/>
                <w:szCs w:val="24"/>
              </w:rPr>
            </w:pPr>
            <w:r>
              <w:rPr>
                <w:sz w:val="24"/>
                <w:szCs w:val="24"/>
              </w:rPr>
              <w:t>Вдосконалення та реклама для показу переваг</w:t>
            </w:r>
          </w:p>
        </w:tc>
      </w:tr>
      <w:tr w:rsidR="00673207" w14:paraId="30F82F57" w14:textId="77777777">
        <w:tc>
          <w:tcPr>
            <w:tcW w:w="3125" w:type="dxa"/>
            <w:tcBorders>
              <w:top w:val="single" w:sz="4" w:space="0" w:color="00000A"/>
              <w:left w:val="single" w:sz="4" w:space="0" w:color="00000A"/>
              <w:bottom w:val="single" w:sz="4" w:space="0" w:color="00000A"/>
              <w:right w:val="single" w:sz="4" w:space="0" w:color="00000A"/>
            </w:tcBorders>
          </w:tcPr>
          <w:p w14:paraId="5C386EB1" w14:textId="77777777" w:rsidR="00673207" w:rsidRDefault="00B740BA">
            <w:pPr>
              <w:jc w:val="both"/>
              <w:rPr>
                <w:sz w:val="24"/>
                <w:szCs w:val="24"/>
              </w:rPr>
            </w:pPr>
            <w:r>
              <w:rPr>
                <w:sz w:val="24"/>
                <w:szCs w:val="24"/>
              </w:rPr>
              <w:t>5.За характером конкурентних переваг</w:t>
            </w:r>
          </w:p>
        </w:tc>
        <w:tc>
          <w:tcPr>
            <w:tcW w:w="3115" w:type="dxa"/>
            <w:tcBorders>
              <w:top w:val="single" w:sz="4" w:space="0" w:color="00000A"/>
              <w:left w:val="single" w:sz="4" w:space="0" w:color="00000A"/>
              <w:bottom w:val="single" w:sz="4" w:space="0" w:color="00000A"/>
              <w:right w:val="single" w:sz="4" w:space="0" w:color="00000A"/>
            </w:tcBorders>
          </w:tcPr>
          <w:p w14:paraId="7BFB72D6" w14:textId="77777777" w:rsidR="00673207" w:rsidRDefault="00B740BA">
            <w:pPr>
              <w:jc w:val="both"/>
              <w:rPr>
                <w:sz w:val="24"/>
                <w:szCs w:val="24"/>
              </w:rPr>
            </w:pPr>
            <w:r>
              <w:rPr>
                <w:sz w:val="24"/>
                <w:szCs w:val="24"/>
              </w:rPr>
              <w:t>Нецінова</w:t>
            </w:r>
          </w:p>
        </w:tc>
        <w:tc>
          <w:tcPr>
            <w:tcW w:w="3116" w:type="dxa"/>
            <w:tcBorders>
              <w:top w:val="single" w:sz="4" w:space="0" w:color="00000A"/>
              <w:left w:val="single" w:sz="4" w:space="0" w:color="00000A"/>
              <w:bottom w:val="single" w:sz="4" w:space="0" w:color="00000A"/>
              <w:right w:val="single" w:sz="4" w:space="0" w:color="00000A"/>
            </w:tcBorders>
          </w:tcPr>
          <w:p w14:paraId="78716337" w14:textId="77777777" w:rsidR="00673207" w:rsidRDefault="00B740BA">
            <w:pPr>
              <w:jc w:val="both"/>
              <w:rPr>
                <w:sz w:val="24"/>
                <w:szCs w:val="24"/>
              </w:rPr>
            </w:pPr>
            <w:r>
              <w:rPr>
                <w:sz w:val="24"/>
                <w:szCs w:val="24"/>
              </w:rPr>
              <w:t>Вдосконалення свого продукту і при цьому невелике зменшення цін відносно конкурентів</w:t>
            </w:r>
          </w:p>
        </w:tc>
      </w:tr>
      <w:tr w:rsidR="00673207" w14:paraId="1C08547E" w14:textId="77777777">
        <w:tc>
          <w:tcPr>
            <w:tcW w:w="3125" w:type="dxa"/>
            <w:tcBorders>
              <w:top w:val="single" w:sz="4" w:space="0" w:color="00000A"/>
              <w:left w:val="single" w:sz="4" w:space="0" w:color="00000A"/>
              <w:bottom w:val="single" w:sz="4" w:space="0" w:color="00000A"/>
              <w:right w:val="single" w:sz="4" w:space="0" w:color="00000A"/>
            </w:tcBorders>
          </w:tcPr>
          <w:p w14:paraId="3C3CE7E9" w14:textId="77777777" w:rsidR="00673207" w:rsidRDefault="00B740BA">
            <w:pPr>
              <w:jc w:val="both"/>
              <w:rPr>
                <w:sz w:val="24"/>
                <w:szCs w:val="24"/>
              </w:rPr>
            </w:pPr>
            <w:r>
              <w:rPr>
                <w:sz w:val="24"/>
                <w:szCs w:val="24"/>
              </w:rPr>
              <w:t>6. За інтенсивністю</w:t>
            </w:r>
          </w:p>
        </w:tc>
        <w:tc>
          <w:tcPr>
            <w:tcW w:w="3115" w:type="dxa"/>
            <w:tcBorders>
              <w:top w:val="single" w:sz="4" w:space="0" w:color="00000A"/>
              <w:left w:val="single" w:sz="4" w:space="0" w:color="00000A"/>
              <w:bottom w:val="single" w:sz="4" w:space="0" w:color="00000A"/>
              <w:right w:val="single" w:sz="4" w:space="0" w:color="00000A"/>
            </w:tcBorders>
          </w:tcPr>
          <w:p w14:paraId="07999E2E" w14:textId="77777777" w:rsidR="00673207" w:rsidRDefault="00B740BA">
            <w:pPr>
              <w:jc w:val="both"/>
              <w:rPr>
                <w:sz w:val="24"/>
                <w:szCs w:val="24"/>
              </w:rPr>
            </w:pPr>
            <w:r>
              <w:rPr>
                <w:sz w:val="24"/>
                <w:szCs w:val="24"/>
              </w:rPr>
              <w:t>Не марочна</w:t>
            </w:r>
          </w:p>
        </w:tc>
        <w:tc>
          <w:tcPr>
            <w:tcW w:w="3116" w:type="dxa"/>
            <w:tcBorders>
              <w:top w:val="single" w:sz="4" w:space="0" w:color="00000A"/>
              <w:left w:val="single" w:sz="4" w:space="0" w:color="00000A"/>
              <w:bottom w:val="single" w:sz="4" w:space="0" w:color="00000A"/>
              <w:right w:val="single" w:sz="4" w:space="0" w:color="00000A"/>
            </w:tcBorders>
          </w:tcPr>
          <w:p w14:paraId="2B55F798" w14:textId="77777777" w:rsidR="00673207" w:rsidRDefault="00B740BA">
            <w:pPr>
              <w:jc w:val="both"/>
              <w:rPr>
                <w:sz w:val="24"/>
                <w:szCs w:val="24"/>
              </w:rPr>
            </w:pPr>
            <w:r>
              <w:rPr>
                <w:sz w:val="24"/>
                <w:szCs w:val="24"/>
              </w:rPr>
              <w:t>Розробка бренду і його активна реклама</w:t>
            </w:r>
          </w:p>
        </w:tc>
      </w:tr>
    </w:tbl>
    <w:p w14:paraId="069E2A30" w14:textId="77777777" w:rsidR="00673207" w:rsidRDefault="00673207">
      <w:pPr>
        <w:widowControl w:val="0"/>
        <w:spacing w:after="160" w:line="240" w:lineRule="auto"/>
        <w:ind w:right="799"/>
        <w:jc w:val="both"/>
        <w:rPr>
          <w:rFonts w:ascii="Times New Roman" w:eastAsia="Times New Roman" w:hAnsi="Times New Roman" w:cs="Times New Roman"/>
          <w:b/>
          <w:i/>
          <w:sz w:val="28"/>
          <w:szCs w:val="28"/>
        </w:rPr>
      </w:pPr>
    </w:p>
    <w:p w14:paraId="7CC520B1" w14:textId="77777777" w:rsidR="00673207" w:rsidRDefault="00B740BA">
      <w:pPr>
        <w:spacing w:before="240"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Після аналізу конкуренції (таблиця 3.8) проведемо більш детальний аналіз умов конкуренції в галузі.</w:t>
      </w:r>
    </w:p>
    <w:p w14:paraId="31841B6A" w14:textId="77777777" w:rsidR="00673207" w:rsidRDefault="00673207">
      <w:pPr>
        <w:widowControl w:val="0"/>
        <w:spacing w:before="120" w:after="160" w:line="240" w:lineRule="auto"/>
        <w:ind w:right="-2"/>
        <w:jc w:val="right"/>
        <w:rPr>
          <w:rFonts w:ascii="Times New Roman" w:eastAsia="Times New Roman" w:hAnsi="Times New Roman" w:cs="Times New Roman"/>
          <w:i/>
          <w:sz w:val="28"/>
          <w:szCs w:val="28"/>
        </w:rPr>
      </w:pPr>
    </w:p>
    <w:p w14:paraId="341C87C0" w14:textId="77777777" w:rsidR="00673207" w:rsidRDefault="00673207">
      <w:pPr>
        <w:widowControl w:val="0"/>
        <w:spacing w:before="120" w:after="160" w:line="240" w:lineRule="auto"/>
        <w:ind w:right="-2"/>
        <w:jc w:val="right"/>
        <w:rPr>
          <w:rFonts w:ascii="Times New Roman" w:eastAsia="Times New Roman" w:hAnsi="Times New Roman" w:cs="Times New Roman"/>
          <w:i/>
          <w:sz w:val="28"/>
          <w:szCs w:val="28"/>
        </w:rPr>
      </w:pPr>
    </w:p>
    <w:p w14:paraId="4590AD36" w14:textId="77777777" w:rsidR="00673207" w:rsidRDefault="00673207">
      <w:pPr>
        <w:widowControl w:val="0"/>
        <w:spacing w:before="120" w:after="160" w:line="240" w:lineRule="auto"/>
        <w:ind w:right="-2"/>
        <w:jc w:val="right"/>
        <w:rPr>
          <w:rFonts w:ascii="Times New Roman" w:eastAsia="Times New Roman" w:hAnsi="Times New Roman" w:cs="Times New Roman"/>
          <w:i/>
          <w:sz w:val="28"/>
          <w:szCs w:val="28"/>
        </w:rPr>
      </w:pPr>
    </w:p>
    <w:p w14:paraId="5A51D000" w14:textId="77777777" w:rsidR="00673207" w:rsidRDefault="00B740BA">
      <w:pPr>
        <w:widowControl w:val="0"/>
        <w:spacing w:before="120" w:after="160" w:line="24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3.9. </w:t>
      </w:r>
    </w:p>
    <w:p w14:paraId="0FA5729C" w14:textId="77777777" w:rsidR="00673207" w:rsidRDefault="00B740BA">
      <w:pPr>
        <w:widowControl w:val="0"/>
        <w:spacing w:after="160" w:line="24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lastRenderedPageBreak/>
        <w:t>Аналіз конкуренції в галузі за М. Портером.</w:t>
      </w:r>
    </w:p>
    <w:tbl>
      <w:tblPr>
        <w:tblStyle w:val="aff2"/>
        <w:tblW w:w="9734" w:type="dxa"/>
        <w:tblInd w:w="-3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1285"/>
        <w:gridCol w:w="1632"/>
        <w:gridCol w:w="1439"/>
        <w:gridCol w:w="1954"/>
        <w:gridCol w:w="1652"/>
        <w:gridCol w:w="1772"/>
      </w:tblGrid>
      <w:tr w:rsidR="00673207" w14:paraId="56D53D32" w14:textId="77777777">
        <w:tc>
          <w:tcPr>
            <w:tcW w:w="1285" w:type="dxa"/>
            <w:vMerge w:val="restart"/>
            <w:tcBorders>
              <w:top w:val="single" w:sz="4" w:space="0" w:color="00000A"/>
              <w:left w:val="single" w:sz="4" w:space="0" w:color="00000A"/>
              <w:bottom w:val="single" w:sz="4" w:space="0" w:color="00000A"/>
              <w:right w:val="single" w:sz="4" w:space="0" w:color="00000A"/>
            </w:tcBorders>
            <w:vAlign w:val="center"/>
          </w:tcPr>
          <w:p w14:paraId="592A7FA5" w14:textId="77777777" w:rsidR="00673207" w:rsidRDefault="00B740BA">
            <w:pPr>
              <w:jc w:val="both"/>
              <w:rPr>
                <w:sz w:val="24"/>
                <w:szCs w:val="24"/>
              </w:rPr>
            </w:pPr>
            <w:r>
              <w:rPr>
                <w:sz w:val="24"/>
                <w:szCs w:val="24"/>
              </w:rPr>
              <w:t>Складові аналізу</w:t>
            </w:r>
          </w:p>
        </w:tc>
        <w:tc>
          <w:tcPr>
            <w:tcW w:w="1632" w:type="dxa"/>
            <w:tcBorders>
              <w:top w:val="single" w:sz="4" w:space="0" w:color="00000A"/>
              <w:left w:val="single" w:sz="4" w:space="0" w:color="00000A"/>
              <w:bottom w:val="single" w:sz="4" w:space="0" w:color="00000A"/>
              <w:right w:val="single" w:sz="4" w:space="0" w:color="00000A"/>
            </w:tcBorders>
            <w:vAlign w:val="center"/>
          </w:tcPr>
          <w:p w14:paraId="4E6FC6E4" w14:textId="77777777" w:rsidR="00673207" w:rsidRDefault="00B740BA">
            <w:r>
              <w:t>Прямі конкуренти в галузі</w:t>
            </w:r>
          </w:p>
        </w:tc>
        <w:tc>
          <w:tcPr>
            <w:tcW w:w="1439" w:type="dxa"/>
            <w:tcBorders>
              <w:top w:val="single" w:sz="4" w:space="0" w:color="00000A"/>
              <w:left w:val="single" w:sz="4" w:space="0" w:color="00000A"/>
              <w:bottom w:val="single" w:sz="4" w:space="0" w:color="00000A"/>
              <w:right w:val="single" w:sz="4" w:space="0" w:color="00000A"/>
            </w:tcBorders>
            <w:vAlign w:val="center"/>
          </w:tcPr>
          <w:p w14:paraId="312DEC86" w14:textId="77777777" w:rsidR="00673207" w:rsidRDefault="00B740BA">
            <w:pPr>
              <w:jc w:val="both"/>
              <w:rPr>
                <w:sz w:val="24"/>
                <w:szCs w:val="24"/>
              </w:rPr>
            </w:pPr>
            <w:r>
              <w:rPr>
                <w:sz w:val="24"/>
                <w:szCs w:val="24"/>
              </w:rPr>
              <w:t>Потенційні конкуренти</w:t>
            </w:r>
          </w:p>
        </w:tc>
        <w:tc>
          <w:tcPr>
            <w:tcW w:w="1954" w:type="dxa"/>
            <w:tcBorders>
              <w:top w:val="single" w:sz="4" w:space="0" w:color="00000A"/>
              <w:left w:val="single" w:sz="4" w:space="0" w:color="00000A"/>
              <w:bottom w:val="single" w:sz="4" w:space="0" w:color="00000A"/>
              <w:right w:val="single" w:sz="4" w:space="0" w:color="00000A"/>
            </w:tcBorders>
            <w:vAlign w:val="center"/>
          </w:tcPr>
          <w:p w14:paraId="49D7A666" w14:textId="77777777" w:rsidR="00673207" w:rsidRDefault="00B740BA">
            <w:pPr>
              <w:jc w:val="both"/>
              <w:rPr>
                <w:sz w:val="24"/>
                <w:szCs w:val="24"/>
              </w:rPr>
            </w:pPr>
            <w:r>
              <w:rPr>
                <w:sz w:val="24"/>
                <w:szCs w:val="24"/>
              </w:rPr>
              <w:t>Постачальники</w:t>
            </w:r>
          </w:p>
        </w:tc>
        <w:tc>
          <w:tcPr>
            <w:tcW w:w="1652" w:type="dxa"/>
            <w:tcBorders>
              <w:top w:val="single" w:sz="4" w:space="0" w:color="00000A"/>
              <w:left w:val="single" w:sz="4" w:space="0" w:color="00000A"/>
              <w:bottom w:val="single" w:sz="4" w:space="0" w:color="00000A"/>
              <w:right w:val="single" w:sz="4" w:space="0" w:color="00000A"/>
            </w:tcBorders>
            <w:vAlign w:val="center"/>
          </w:tcPr>
          <w:p w14:paraId="71176919" w14:textId="77777777" w:rsidR="00673207" w:rsidRDefault="00B740BA">
            <w:pPr>
              <w:jc w:val="both"/>
              <w:rPr>
                <w:sz w:val="24"/>
                <w:szCs w:val="24"/>
              </w:rPr>
            </w:pPr>
            <w:r>
              <w:rPr>
                <w:sz w:val="24"/>
                <w:szCs w:val="24"/>
              </w:rPr>
              <w:t>Клієнти</w:t>
            </w:r>
          </w:p>
        </w:tc>
        <w:tc>
          <w:tcPr>
            <w:tcW w:w="1772" w:type="dxa"/>
            <w:tcBorders>
              <w:top w:val="single" w:sz="4" w:space="0" w:color="00000A"/>
              <w:left w:val="single" w:sz="4" w:space="0" w:color="00000A"/>
              <w:bottom w:val="single" w:sz="4" w:space="0" w:color="00000A"/>
              <w:right w:val="single" w:sz="4" w:space="0" w:color="00000A"/>
            </w:tcBorders>
            <w:vAlign w:val="center"/>
          </w:tcPr>
          <w:p w14:paraId="2A27E051" w14:textId="77777777" w:rsidR="00673207" w:rsidRDefault="00B740BA">
            <w:pPr>
              <w:jc w:val="both"/>
              <w:rPr>
                <w:sz w:val="24"/>
                <w:szCs w:val="24"/>
              </w:rPr>
            </w:pPr>
            <w:r>
              <w:rPr>
                <w:sz w:val="24"/>
                <w:szCs w:val="24"/>
              </w:rPr>
              <w:t>Товари-замінники</w:t>
            </w:r>
          </w:p>
        </w:tc>
      </w:tr>
      <w:tr w:rsidR="00673207" w14:paraId="484D1FFE" w14:textId="77777777">
        <w:trPr>
          <w:trHeight w:val="1104"/>
        </w:trPr>
        <w:tc>
          <w:tcPr>
            <w:tcW w:w="1285" w:type="dxa"/>
            <w:vMerge/>
            <w:tcBorders>
              <w:top w:val="single" w:sz="4" w:space="0" w:color="00000A"/>
              <w:left w:val="single" w:sz="4" w:space="0" w:color="00000A"/>
              <w:bottom w:val="single" w:sz="4" w:space="0" w:color="00000A"/>
              <w:right w:val="single" w:sz="4" w:space="0" w:color="00000A"/>
            </w:tcBorders>
            <w:vAlign w:val="center"/>
          </w:tcPr>
          <w:p w14:paraId="4D9982BA" w14:textId="77777777" w:rsidR="00673207" w:rsidRDefault="00673207">
            <w:pPr>
              <w:widowControl w:val="0"/>
              <w:rPr>
                <w:sz w:val="24"/>
                <w:szCs w:val="24"/>
              </w:rPr>
            </w:pPr>
          </w:p>
        </w:tc>
        <w:tc>
          <w:tcPr>
            <w:tcW w:w="1632" w:type="dxa"/>
            <w:tcBorders>
              <w:top w:val="single" w:sz="4" w:space="0" w:color="00000A"/>
              <w:left w:val="single" w:sz="4" w:space="0" w:color="00000A"/>
              <w:bottom w:val="single" w:sz="4" w:space="0" w:color="00000A"/>
              <w:right w:val="single" w:sz="4" w:space="0" w:color="00000A"/>
            </w:tcBorders>
            <w:vAlign w:val="center"/>
          </w:tcPr>
          <w:p w14:paraId="1538F210" w14:textId="77777777" w:rsidR="00673207" w:rsidRDefault="00B740BA">
            <w:r>
              <w:t>На даний момент на ринку присутні 3 прямі конкурент, які займаються виготовленням даного обладнання</w:t>
            </w:r>
          </w:p>
        </w:tc>
        <w:tc>
          <w:tcPr>
            <w:tcW w:w="1439" w:type="dxa"/>
            <w:tcBorders>
              <w:top w:val="single" w:sz="4" w:space="0" w:color="00000A"/>
              <w:left w:val="single" w:sz="4" w:space="0" w:color="00000A"/>
              <w:bottom w:val="single" w:sz="4" w:space="0" w:color="00000A"/>
              <w:right w:val="single" w:sz="4" w:space="0" w:color="00000A"/>
            </w:tcBorders>
            <w:vAlign w:val="center"/>
          </w:tcPr>
          <w:p w14:paraId="44AB1725" w14:textId="77777777" w:rsidR="00673207" w:rsidRDefault="00673207"/>
          <w:p w14:paraId="72A3BD48" w14:textId="77777777" w:rsidR="00673207" w:rsidRDefault="00B740BA">
            <w:r>
              <w:t>Патенти на продукти.</w:t>
            </w:r>
          </w:p>
          <w:p w14:paraId="0EA16101" w14:textId="77777777" w:rsidR="00673207" w:rsidRDefault="00B740BA">
            <w:r>
              <w:t>Законодавчі обмеження.</w:t>
            </w:r>
          </w:p>
          <w:p w14:paraId="601321ED" w14:textId="77777777" w:rsidR="00673207" w:rsidRDefault="00B740BA">
            <w:r>
              <w:t>Гнучкі ціни.</w:t>
            </w:r>
          </w:p>
        </w:tc>
        <w:tc>
          <w:tcPr>
            <w:tcW w:w="1954" w:type="dxa"/>
            <w:tcBorders>
              <w:top w:val="single" w:sz="4" w:space="0" w:color="00000A"/>
              <w:left w:val="single" w:sz="4" w:space="0" w:color="00000A"/>
              <w:bottom w:val="single" w:sz="4" w:space="0" w:color="00000A"/>
              <w:right w:val="single" w:sz="4" w:space="0" w:color="00000A"/>
            </w:tcBorders>
            <w:vAlign w:val="center"/>
          </w:tcPr>
          <w:p w14:paraId="590974A3" w14:textId="77777777" w:rsidR="00673207" w:rsidRDefault="00B740BA">
            <w:r>
              <w:t>Постачальниками є інтернет магазини який займаються розповсюдженням програмного забезпечення.</w:t>
            </w:r>
          </w:p>
          <w:p w14:paraId="5ACC6E80" w14:textId="77777777" w:rsidR="00673207" w:rsidRDefault="00B740BA">
            <w:r>
              <w:t>Диференціація витрат.</w:t>
            </w:r>
          </w:p>
          <w:p w14:paraId="6FB803CE" w14:textId="77777777" w:rsidR="00673207" w:rsidRDefault="00B740BA">
            <w:r>
              <w:t>Концентрація постачальників.</w:t>
            </w:r>
          </w:p>
          <w:p w14:paraId="0176F7D7" w14:textId="77777777" w:rsidR="00673207" w:rsidRDefault="00B740BA">
            <w:r>
              <w:t>Значення розміру поставок</w:t>
            </w:r>
          </w:p>
        </w:tc>
        <w:tc>
          <w:tcPr>
            <w:tcW w:w="1652" w:type="dxa"/>
            <w:tcBorders>
              <w:top w:val="single" w:sz="4" w:space="0" w:color="00000A"/>
              <w:left w:val="single" w:sz="4" w:space="0" w:color="00000A"/>
              <w:bottom w:val="single" w:sz="4" w:space="0" w:color="00000A"/>
              <w:right w:val="single" w:sz="4" w:space="0" w:color="00000A"/>
            </w:tcBorders>
            <w:vAlign w:val="center"/>
          </w:tcPr>
          <w:p w14:paraId="4C0EAC46" w14:textId="77777777" w:rsidR="00673207" w:rsidRDefault="00B740BA">
            <w:r>
              <w:t>Основними клієнтами є підприємства легкої промисловості.</w:t>
            </w:r>
          </w:p>
          <w:p w14:paraId="69F3E9F9" w14:textId="77777777" w:rsidR="00673207" w:rsidRDefault="00B740BA">
            <w:r>
              <w:t>Розмір закупівель.</w:t>
            </w:r>
          </w:p>
          <w:p w14:paraId="4D63D404" w14:textId="77777777" w:rsidR="00673207" w:rsidRDefault="00B740BA">
            <w:r>
              <w:t>Система інформації.</w:t>
            </w:r>
          </w:p>
          <w:p w14:paraId="09C98023" w14:textId="77777777" w:rsidR="00673207" w:rsidRDefault="00B740BA">
            <w:r>
              <w:t>Прибутки.</w:t>
            </w:r>
          </w:p>
          <w:p w14:paraId="12457AA9" w14:textId="77777777" w:rsidR="00673207" w:rsidRDefault="00B740BA">
            <w:r>
              <w:t>Контроль якості.</w:t>
            </w:r>
          </w:p>
        </w:tc>
        <w:tc>
          <w:tcPr>
            <w:tcW w:w="1772" w:type="dxa"/>
            <w:tcBorders>
              <w:top w:val="single" w:sz="4" w:space="0" w:color="00000A"/>
              <w:left w:val="single" w:sz="4" w:space="0" w:color="00000A"/>
              <w:bottom w:val="single" w:sz="4" w:space="0" w:color="00000A"/>
              <w:right w:val="single" w:sz="4" w:space="0" w:color="00000A"/>
            </w:tcBorders>
            <w:vAlign w:val="center"/>
          </w:tcPr>
          <w:p w14:paraId="0E7F64DD" w14:textId="77777777" w:rsidR="00673207" w:rsidRDefault="00B740BA">
            <w:r>
              <w:t>Компанія володіє доволі сильною пропозицією, максимальна схожі доступні аналоги практично відсутні</w:t>
            </w:r>
          </w:p>
        </w:tc>
      </w:tr>
      <w:tr w:rsidR="00673207" w14:paraId="1FB47053" w14:textId="77777777">
        <w:trPr>
          <w:trHeight w:val="1266"/>
        </w:trPr>
        <w:tc>
          <w:tcPr>
            <w:tcW w:w="1285" w:type="dxa"/>
            <w:tcBorders>
              <w:top w:val="single" w:sz="4" w:space="0" w:color="00000A"/>
              <w:left w:val="single" w:sz="4" w:space="0" w:color="00000A"/>
              <w:bottom w:val="single" w:sz="4" w:space="0" w:color="00000A"/>
              <w:right w:val="single" w:sz="4" w:space="0" w:color="00000A"/>
            </w:tcBorders>
          </w:tcPr>
          <w:p w14:paraId="51D12578" w14:textId="77777777" w:rsidR="00673207" w:rsidRDefault="00B740BA">
            <w:pPr>
              <w:jc w:val="both"/>
              <w:rPr>
                <w:sz w:val="24"/>
                <w:szCs w:val="24"/>
              </w:rPr>
            </w:pPr>
            <w:r>
              <w:rPr>
                <w:sz w:val="24"/>
                <w:szCs w:val="24"/>
              </w:rPr>
              <w:t>Висновки:</w:t>
            </w:r>
          </w:p>
        </w:tc>
        <w:tc>
          <w:tcPr>
            <w:tcW w:w="1632" w:type="dxa"/>
            <w:tcBorders>
              <w:top w:val="single" w:sz="4" w:space="0" w:color="00000A"/>
              <w:left w:val="single" w:sz="4" w:space="0" w:color="00000A"/>
              <w:bottom w:val="single" w:sz="4" w:space="0" w:color="00000A"/>
              <w:right w:val="single" w:sz="4" w:space="0" w:color="00000A"/>
            </w:tcBorders>
          </w:tcPr>
          <w:p w14:paraId="5F975066" w14:textId="77777777" w:rsidR="00673207" w:rsidRDefault="00B740BA">
            <w:r>
              <w:t>Проводити аналіз  пропозицій, працювати над зниженням собівартості</w:t>
            </w:r>
          </w:p>
        </w:tc>
        <w:tc>
          <w:tcPr>
            <w:tcW w:w="1439" w:type="dxa"/>
            <w:tcBorders>
              <w:top w:val="single" w:sz="4" w:space="0" w:color="00000A"/>
              <w:left w:val="single" w:sz="4" w:space="0" w:color="00000A"/>
              <w:bottom w:val="single" w:sz="4" w:space="0" w:color="00000A"/>
              <w:right w:val="single" w:sz="4" w:space="0" w:color="00000A"/>
            </w:tcBorders>
          </w:tcPr>
          <w:p w14:paraId="4AF430CC" w14:textId="77777777" w:rsidR="00673207" w:rsidRDefault="00B740BA">
            <w:r>
              <w:t>Потенційних конкурентів немає</w:t>
            </w:r>
          </w:p>
        </w:tc>
        <w:tc>
          <w:tcPr>
            <w:tcW w:w="1954" w:type="dxa"/>
            <w:tcBorders>
              <w:top w:val="single" w:sz="4" w:space="0" w:color="00000A"/>
              <w:left w:val="single" w:sz="4" w:space="0" w:color="00000A"/>
              <w:bottom w:val="single" w:sz="4" w:space="0" w:color="00000A"/>
              <w:right w:val="single" w:sz="4" w:space="0" w:color="00000A"/>
            </w:tcBorders>
          </w:tcPr>
          <w:p w14:paraId="1500D07D" w14:textId="77777777" w:rsidR="00673207" w:rsidRDefault="00B740BA">
            <w:r>
              <w:t>Так як концентрація постачальників доволі висока вони не диктують умови роботи на ринку.</w:t>
            </w:r>
          </w:p>
        </w:tc>
        <w:tc>
          <w:tcPr>
            <w:tcW w:w="1652" w:type="dxa"/>
            <w:tcBorders>
              <w:top w:val="single" w:sz="4" w:space="0" w:color="00000A"/>
              <w:left w:val="single" w:sz="4" w:space="0" w:color="00000A"/>
              <w:bottom w:val="single" w:sz="4" w:space="0" w:color="00000A"/>
              <w:right w:val="single" w:sz="4" w:space="0" w:color="00000A"/>
            </w:tcBorders>
          </w:tcPr>
          <w:p w14:paraId="5B4AFEBC" w14:textId="77777777" w:rsidR="00673207" w:rsidRDefault="00B740BA">
            <w:r>
              <w:t xml:space="preserve">Для клієнтів головне ціна, вони хочуть платити меньше.  </w:t>
            </w:r>
          </w:p>
        </w:tc>
        <w:tc>
          <w:tcPr>
            <w:tcW w:w="1772" w:type="dxa"/>
            <w:tcBorders>
              <w:top w:val="single" w:sz="4" w:space="0" w:color="00000A"/>
              <w:left w:val="single" w:sz="4" w:space="0" w:color="00000A"/>
              <w:bottom w:val="single" w:sz="4" w:space="0" w:color="00000A"/>
              <w:right w:val="single" w:sz="4" w:space="0" w:color="00000A"/>
            </w:tcBorders>
          </w:tcPr>
          <w:p w14:paraId="671B5C65" w14:textId="77777777" w:rsidR="00673207" w:rsidRDefault="00B740BA">
            <w:r>
              <w:t>Підтримувати хороші позиції на ринку та конкурентну перевагу, розроблювали нові види.</w:t>
            </w:r>
          </w:p>
        </w:tc>
      </w:tr>
    </w:tbl>
    <w:p w14:paraId="6845EDA0" w14:textId="77777777" w:rsidR="00673207" w:rsidRDefault="00673207">
      <w:pPr>
        <w:widowControl w:val="0"/>
        <w:tabs>
          <w:tab w:val="left" w:pos="1985"/>
        </w:tabs>
        <w:spacing w:after="160"/>
        <w:ind w:right="799"/>
        <w:jc w:val="both"/>
        <w:rPr>
          <w:rFonts w:ascii="Times New Roman" w:eastAsia="Times New Roman" w:hAnsi="Times New Roman" w:cs="Times New Roman"/>
          <w:b/>
          <w:i/>
          <w:sz w:val="28"/>
          <w:szCs w:val="28"/>
        </w:rPr>
      </w:pPr>
    </w:p>
    <w:p w14:paraId="5DBA0C48" w14:textId="77777777" w:rsidR="00673207" w:rsidRDefault="00B740BA">
      <w:pPr>
        <w:spacing w:after="0"/>
        <w:ind w:firstLine="708"/>
        <w:jc w:val="both"/>
        <w:rPr>
          <w:rFonts w:ascii="Times New Roman" w:eastAsia="Times New Roman" w:hAnsi="Times New Roman" w:cs="Times New Roman"/>
        </w:rPr>
      </w:pPr>
      <w:r>
        <w:rPr>
          <w:rFonts w:ascii="Times New Roman" w:eastAsia="Times New Roman" w:hAnsi="Times New Roman" w:cs="Times New Roman"/>
          <w:sz w:val="28"/>
          <w:szCs w:val="28"/>
        </w:rPr>
        <w:t>Провівши аналіз факторів робимо обґрунтування конкурентоспроможності. Точна оцінка конкурентоспроможності можлива лише після впровадження приладу, тому робимо лише попередню оцінку конкурентоспроможності.</w:t>
      </w:r>
    </w:p>
    <w:p w14:paraId="45761B58" w14:textId="77777777" w:rsidR="00673207" w:rsidRDefault="00B740BA">
      <w:pPr>
        <w:widowControl w:val="0"/>
        <w:tabs>
          <w:tab w:val="left" w:pos="1985"/>
        </w:tabs>
        <w:spacing w:before="120" w:after="160"/>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Таблиця 3.10.</w:t>
      </w:r>
    </w:p>
    <w:p w14:paraId="5F03DC1A" w14:textId="77777777" w:rsidR="00673207" w:rsidRDefault="00B740BA">
      <w:pPr>
        <w:widowControl w:val="0"/>
        <w:tabs>
          <w:tab w:val="left" w:pos="1985"/>
        </w:tabs>
        <w:spacing w:after="160"/>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Обґрунтування факторів конкурентоспроможності.</w:t>
      </w:r>
    </w:p>
    <w:tbl>
      <w:tblPr>
        <w:tblStyle w:val="aff3"/>
        <w:tblW w:w="9498"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63"/>
        <w:gridCol w:w="2839"/>
        <w:gridCol w:w="6096"/>
      </w:tblGrid>
      <w:tr w:rsidR="00673207" w14:paraId="4BB89CEE" w14:textId="77777777">
        <w:tc>
          <w:tcPr>
            <w:tcW w:w="563" w:type="dxa"/>
            <w:tcBorders>
              <w:top w:val="single" w:sz="4" w:space="0" w:color="00000A"/>
              <w:left w:val="single" w:sz="4" w:space="0" w:color="00000A"/>
              <w:bottom w:val="single" w:sz="4" w:space="0" w:color="00000A"/>
              <w:right w:val="single" w:sz="4" w:space="0" w:color="00000A"/>
            </w:tcBorders>
            <w:vAlign w:val="center"/>
          </w:tcPr>
          <w:p w14:paraId="321FC92F" w14:textId="77777777" w:rsidR="00673207" w:rsidRDefault="00B740BA">
            <w:pPr>
              <w:jc w:val="both"/>
              <w:rPr>
                <w:sz w:val="24"/>
                <w:szCs w:val="24"/>
              </w:rPr>
            </w:pPr>
            <w:r>
              <w:rPr>
                <w:sz w:val="24"/>
                <w:szCs w:val="24"/>
              </w:rPr>
              <w:t>№ п/п</w:t>
            </w:r>
          </w:p>
        </w:tc>
        <w:tc>
          <w:tcPr>
            <w:tcW w:w="2839" w:type="dxa"/>
            <w:tcBorders>
              <w:top w:val="single" w:sz="4" w:space="0" w:color="00000A"/>
              <w:left w:val="single" w:sz="4" w:space="0" w:color="00000A"/>
              <w:bottom w:val="single" w:sz="4" w:space="0" w:color="00000A"/>
              <w:right w:val="single" w:sz="4" w:space="0" w:color="00000A"/>
            </w:tcBorders>
            <w:vAlign w:val="center"/>
          </w:tcPr>
          <w:p w14:paraId="0875CD98" w14:textId="77777777" w:rsidR="00673207" w:rsidRDefault="00B740BA">
            <w:pPr>
              <w:jc w:val="both"/>
              <w:rPr>
                <w:sz w:val="24"/>
                <w:szCs w:val="24"/>
              </w:rPr>
            </w:pPr>
            <w:r>
              <w:rPr>
                <w:sz w:val="24"/>
                <w:szCs w:val="24"/>
              </w:rPr>
              <w:t>Фактор конкурентоспроможності</w:t>
            </w:r>
          </w:p>
        </w:tc>
        <w:tc>
          <w:tcPr>
            <w:tcW w:w="6096" w:type="dxa"/>
            <w:tcBorders>
              <w:top w:val="single" w:sz="4" w:space="0" w:color="00000A"/>
              <w:left w:val="single" w:sz="4" w:space="0" w:color="00000A"/>
              <w:bottom w:val="single" w:sz="4" w:space="0" w:color="00000A"/>
              <w:right w:val="single" w:sz="4" w:space="0" w:color="00000A"/>
            </w:tcBorders>
            <w:vAlign w:val="center"/>
          </w:tcPr>
          <w:p w14:paraId="2A5CF891" w14:textId="77777777" w:rsidR="00673207" w:rsidRDefault="00B740BA">
            <w:pPr>
              <w:jc w:val="both"/>
              <w:rPr>
                <w:sz w:val="24"/>
                <w:szCs w:val="24"/>
              </w:rPr>
            </w:pPr>
            <w:r>
              <w:rPr>
                <w:sz w:val="24"/>
                <w:szCs w:val="24"/>
              </w:rPr>
              <w:t>Обґрунтування (наведення чинників, що роблять фактор для порівняння конкурентних проектів значущим)</w:t>
            </w:r>
          </w:p>
        </w:tc>
      </w:tr>
      <w:tr w:rsidR="00673207" w14:paraId="0F5345B7" w14:textId="77777777">
        <w:tc>
          <w:tcPr>
            <w:tcW w:w="563" w:type="dxa"/>
            <w:tcBorders>
              <w:top w:val="single" w:sz="4" w:space="0" w:color="00000A"/>
              <w:left w:val="single" w:sz="4" w:space="0" w:color="00000A"/>
              <w:bottom w:val="single" w:sz="4" w:space="0" w:color="00000A"/>
              <w:right w:val="single" w:sz="4" w:space="0" w:color="00000A"/>
            </w:tcBorders>
          </w:tcPr>
          <w:p w14:paraId="04693087" w14:textId="77777777" w:rsidR="00673207" w:rsidRDefault="00B740BA">
            <w:pPr>
              <w:jc w:val="both"/>
              <w:rPr>
                <w:sz w:val="24"/>
                <w:szCs w:val="24"/>
              </w:rPr>
            </w:pPr>
            <w:r>
              <w:rPr>
                <w:sz w:val="24"/>
                <w:szCs w:val="24"/>
              </w:rPr>
              <w:t>1</w:t>
            </w:r>
          </w:p>
        </w:tc>
        <w:tc>
          <w:tcPr>
            <w:tcW w:w="2839" w:type="dxa"/>
            <w:tcBorders>
              <w:top w:val="single" w:sz="4" w:space="0" w:color="00000A"/>
              <w:left w:val="single" w:sz="4" w:space="0" w:color="00000A"/>
              <w:bottom w:val="single" w:sz="4" w:space="0" w:color="00000A"/>
              <w:right w:val="single" w:sz="4" w:space="0" w:color="00000A"/>
            </w:tcBorders>
          </w:tcPr>
          <w:p w14:paraId="52776B41" w14:textId="77777777" w:rsidR="00673207" w:rsidRDefault="00B740BA">
            <w:pPr>
              <w:jc w:val="both"/>
              <w:rPr>
                <w:sz w:val="24"/>
                <w:szCs w:val="24"/>
              </w:rPr>
            </w:pPr>
            <w:r>
              <w:rPr>
                <w:sz w:val="24"/>
                <w:szCs w:val="24"/>
              </w:rPr>
              <w:t xml:space="preserve">Ціна </w:t>
            </w:r>
          </w:p>
        </w:tc>
        <w:tc>
          <w:tcPr>
            <w:tcW w:w="6096" w:type="dxa"/>
            <w:tcBorders>
              <w:top w:val="single" w:sz="4" w:space="0" w:color="00000A"/>
              <w:left w:val="single" w:sz="4" w:space="0" w:color="00000A"/>
              <w:bottom w:val="single" w:sz="4" w:space="0" w:color="00000A"/>
              <w:right w:val="single" w:sz="4" w:space="0" w:color="00000A"/>
            </w:tcBorders>
          </w:tcPr>
          <w:p w14:paraId="4A5A9001" w14:textId="77777777" w:rsidR="00673207" w:rsidRDefault="00B740BA">
            <w:pPr>
              <w:jc w:val="both"/>
              <w:rPr>
                <w:sz w:val="24"/>
                <w:szCs w:val="24"/>
              </w:rPr>
            </w:pPr>
            <w:r>
              <w:rPr>
                <w:sz w:val="24"/>
                <w:szCs w:val="24"/>
              </w:rPr>
              <w:t xml:space="preserve">Підтримка зворотного зв’язку з клієнтами, усунення виникнувших проблем при роботі, вдосконалення приладу, а відповідно збільшення попиту на продукт, що в результаті дозволить знизити ціну. </w:t>
            </w:r>
          </w:p>
        </w:tc>
      </w:tr>
      <w:tr w:rsidR="00673207" w14:paraId="0927ED7F" w14:textId="77777777">
        <w:tc>
          <w:tcPr>
            <w:tcW w:w="563" w:type="dxa"/>
            <w:tcBorders>
              <w:top w:val="single" w:sz="4" w:space="0" w:color="00000A"/>
              <w:left w:val="single" w:sz="4" w:space="0" w:color="00000A"/>
              <w:bottom w:val="single" w:sz="4" w:space="0" w:color="00000A"/>
              <w:right w:val="single" w:sz="4" w:space="0" w:color="00000A"/>
            </w:tcBorders>
          </w:tcPr>
          <w:p w14:paraId="08A63EAC" w14:textId="77777777" w:rsidR="00673207" w:rsidRDefault="00B740BA">
            <w:pPr>
              <w:jc w:val="both"/>
              <w:rPr>
                <w:sz w:val="24"/>
                <w:szCs w:val="24"/>
              </w:rPr>
            </w:pPr>
            <w:r>
              <w:rPr>
                <w:sz w:val="24"/>
                <w:szCs w:val="24"/>
              </w:rPr>
              <w:t>2</w:t>
            </w:r>
          </w:p>
        </w:tc>
        <w:tc>
          <w:tcPr>
            <w:tcW w:w="2839" w:type="dxa"/>
            <w:tcBorders>
              <w:top w:val="single" w:sz="4" w:space="0" w:color="00000A"/>
              <w:left w:val="single" w:sz="4" w:space="0" w:color="00000A"/>
              <w:bottom w:val="single" w:sz="4" w:space="0" w:color="00000A"/>
              <w:right w:val="single" w:sz="4" w:space="0" w:color="00000A"/>
            </w:tcBorders>
          </w:tcPr>
          <w:p w14:paraId="6CBF0102" w14:textId="77777777" w:rsidR="00673207" w:rsidRDefault="00B740BA">
            <w:r>
              <w:t>Велика кількість постачальників</w:t>
            </w:r>
          </w:p>
        </w:tc>
        <w:tc>
          <w:tcPr>
            <w:tcW w:w="6096" w:type="dxa"/>
            <w:tcBorders>
              <w:top w:val="single" w:sz="4" w:space="0" w:color="00000A"/>
              <w:left w:val="single" w:sz="4" w:space="0" w:color="00000A"/>
              <w:bottom w:val="single" w:sz="4" w:space="0" w:color="00000A"/>
              <w:right w:val="single" w:sz="4" w:space="0" w:color="00000A"/>
            </w:tcBorders>
          </w:tcPr>
          <w:p w14:paraId="7696903A" w14:textId="77777777" w:rsidR="00673207" w:rsidRDefault="00B740BA">
            <w:pPr>
              <w:jc w:val="both"/>
              <w:rPr>
                <w:sz w:val="24"/>
                <w:szCs w:val="24"/>
              </w:rPr>
            </w:pPr>
            <w:r>
              <w:rPr>
                <w:sz w:val="24"/>
                <w:szCs w:val="24"/>
              </w:rPr>
              <w:t>Наявність приладу та своєчасна доставка продукту клієнту.</w:t>
            </w:r>
          </w:p>
        </w:tc>
      </w:tr>
      <w:tr w:rsidR="00673207" w14:paraId="3BAEB9A2" w14:textId="77777777">
        <w:tc>
          <w:tcPr>
            <w:tcW w:w="563" w:type="dxa"/>
            <w:tcBorders>
              <w:top w:val="single" w:sz="4" w:space="0" w:color="00000A"/>
              <w:left w:val="single" w:sz="4" w:space="0" w:color="00000A"/>
              <w:bottom w:val="single" w:sz="4" w:space="0" w:color="00000A"/>
              <w:right w:val="single" w:sz="4" w:space="0" w:color="00000A"/>
            </w:tcBorders>
          </w:tcPr>
          <w:p w14:paraId="5BCECE51" w14:textId="77777777" w:rsidR="00673207" w:rsidRDefault="00B740BA">
            <w:pPr>
              <w:jc w:val="both"/>
              <w:rPr>
                <w:sz w:val="24"/>
                <w:szCs w:val="24"/>
              </w:rPr>
            </w:pPr>
            <w:r>
              <w:rPr>
                <w:sz w:val="24"/>
                <w:szCs w:val="24"/>
              </w:rPr>
              <w:t>3</w:t>
            </w:r>
          </w:p>
        </w:tc>
        <w:tc>
          <w:tcPr>
            <w:tcW w:w="2839" w:type="dxa"/>
            <w:tcBorders>
              <w:top w:val="single" w:sz="4" w:space="0" w:color="00000A"/>
              <w:left w:val="single" w:sz="4" w:space="0" w:color="00000A"/>
              <w:bottom w:val="single" w:sz="4" w:space="0" w:color="00000A"/>
              <w:right w:val="single" w:sz="4" w:space="0" w:color="00000A"/>
            </w:tcBorders>
          </w:tcPr>
          <w:p w14:paraId="27CDE792" w14:textId="77777777" w:rsidR="00673207" w:rsidRDefault="00B740BA">
            <w:pPr>
              <w:jc w:val="both"/>
              <w:rPr>
                <w:sz w:val="24"/>
                <w:szCs w:val="24"/>
              </w:rPr>
            </w:pPr>
            <w:r>
              <w:rPr>
                <w:sz w:val="24"/>
                <w:szCs w:val="24"/>
              </w:rPr>
              <w:t>Висока якість</w:t>
            </w:r>
          </w:p>
        </w:tc>
        <w:tc>
          <w:tcPr>
            <w:tcW w:w="6096" w:type="dxa"/>
            <w:tcBorders>
              <w:top w:val="single" w:sz="4" w:space="0" w:color="00000A"/>
              <w:left w:val="single" w:sz="4" w:space="0" w:color="00000A"/>
              <w:bottom w:val="single" w:sz="4" w:space="0" w:color="00000A"/>
              <w:right w:val="single" w:sz="4" w:space="0" w:color="00000A"/>
            </w:tcBorders>
          </w:tcPr>
          <w:p w14:paraId="2139A654" w14:textId="77777777" w:rsidR="00673207" w:rsidRDefault="00B740BA">
            <w:pPr>
              <w:jc w:val="both"/>
              <w:rPr>
                <w:sz w:val="24"/>
                <w:szCs w:val="24"/>
              </w:rPr>
            </w:pPr>
            <w:r>
              <w:rPr>
                <w:sz w:val="24"/>
                <w:szCs w:val="24"/>
              </w:rPr>
              <w:t>Висока якість і точність приладу, яка дозволяє клієнту отримувати максимально точний результат вимірювань.</w:t>
            </w:r>
          </w:p>
        </w:tc>
      </w:tr>
      <w:tr w:rsidR="00673207" w14:paraId="07DF53BF" w14:textId="77777777">
        <w:tc>
          <w:tcPr>
            <w:tcW w:w="563" w:type="dxa"/>
            <w:tcBorders>
              <w:top w:val="single" w:sz="4" w:space="0" w:color="00000A"/>
              <w:left w:val="single" w:sz="4" w:space="0" w:color="00000A"/>
              <w:bottom w:val="single" w:sz="4" w:space="0" w:color="00000A"/>
              <w:right w:val="single" w:sz="4" w:space="0" w:color="00000A"/>
            </w:tcBorders>
          </w:tcPr>
          <w:p w14:paraId="391462E1" w14:textId="77777777" w:rsidR="00673207" w:rsidRDefault="00B740BA">
            <w:pPr>
              <w:jc w:val="both"/>
              <w:rPr>
                <w:sz w:val="24"/>
                <w:szCs w:val="24"/>
              </w:rPr>
            </w:pPr>
            <w:r>
              <w:rPr>
                <w:sz w:val="24"/>
                <w:szCs w:val="24"/>
              </w:rPr>
              <w:t>4</w:t>
            </w:r>
          </w:p>
        </w:tc>
        <w:tc>
          <w:tcPr>
            <w:tcW w:w="2839" w:type="dxa"/>
            <w:tcBorders>
              <w:top w:val="single" w:sz="4" w:space="0" w:color="00000A"/>
              <w:left w:val="single" w:sz="4" w:space="0" w:color="00000A"/>
              <w:bottom w:val="single" w:sz="4" w:space="0" w:color="00000A"/>
              <w:right w:val="single" w:sz="4" w:space="0" w:color="00000A"/>
            </w:tcBorders>
          </w:tcPr>
          <w:p w14:paraId="5E222236" w14:textId="77777777" w:rsidR="00673207" w:rsidRDefault="00B740BA">
            <w:pPr>
              <w:jc w:val="both"/>
              <w:rPr>
                <w:sz w:val="24"/>
                <w:szCs w:val="24"/>
              </w:rPr>
            </w:pPr>
            <w:r>
              <w:rPr>
                <w:sz w:val="24"/>
                <w:szCs w:val="24"/>
              </w:rPr>
              <w:t>Технічна підтримка</w:t>
            </w:r>
          </w:p>
        </w:tc>
        <w:tc>
          <w:tcPr>
            <w:tcW w:w="6096" w:type="dxa"/>
            <w:tcBorders>
              <w:top w:val="single" w:sz="4" w:space="0" w:color="00000A"/>
              <w:left w:val="single" w:sz="4" w:space="0" w:color="00000A"/>
              <w:bottom w:val="single" w:sz="4" w:space="0" w:color="00000A"/>
              <w:right w:val="single" w:sz="4" w:space="0" w:color="00000A"/>
            </w:tcBorders>
          </w:tcPr>
          <w:p w14:paraId="5E874E9A" w14:textId="77777777" w:rsidR="00673207" w:rsidRDefault="00B740BA">
            <w:pPr>
              <w:jc w:val="both"/>
              <w:rPr>
                <w:sz w:val="24"/>
                <w:szCs w:val="24"/>
              </w:rPr>
            </w:pPr>
            <w:r>
              <w:rPr>
                <w:sz w:val="24"/>
                <w:szCs w:val="24"/>
              </w:rPr>
              <w:t>Наявність досвідчених спеціалістів, які зможуть швидко вирішити будь яку проблему в роботі приладу.</w:t>
            </w:r>
          </w:p>
        </w:tc>
      </w:tr>
      <w:tr w:rsidR="00673207" w14:paraId="1B53B665" w14:textId="77777777">
        <w:tc>
          <w:tcPr>
            <w:tcW w:w="563" w:type="dxa"/>
            <w:tcBorders>
              <w:top w:val="single" w:sz="4" w:space="0" w:color="00000A"/>
              <w:left w:val="single" w:sz="4" w:space="0" w:color="00000A"/>
              <w:bottom w:val="single" w:sz="4" w:space="0" w:color="00000A"/>
              <w:right w:val="single" w:sz="4" w:space="0" w:color="00000A"/>
            </w:tcBorders>
          </w:tcPr>
          <w:p w14:paraId="1D9C8C26" w14:textId="77777777" w:rsidR="00673207" w:rsidRDefault="00B740BA">
            <w:pPr>
              <w:jc w:val="both"/>
              <w:rPr>
                <w:sz w:val="24"/>
                <w:szCs w:val="24"/>
              </w:rPr>
            </w:pPr>
            <w:r>
              <w:rPr>
                <w:sz w:val="24"/>
                <w:szCs w:val="24"/>
              </w:rPr>
              <w:t>5.</w:t>
            </w:r>
          </w:p>
        </w:tc>
        <w:tc>
          <w:tcPr>
            <w:tcW w:w="2839" w:type="dxa"/>
            <w:tcBorders>
              <w:top w:val="single" w:sz="4" w:space="0" w:color="00000A"/>
              <w:left w:val="single" w:sz="4" w:space="0" w:color="00000A"/>
              <w:bottom w:val="single" w:sz="4" w:space="0" w:color="00000A"/>
              <w:right w:val="single" w:sz="4" w:space="0" w:color="00000A"/>
            </w:tcBorders>
          </w:tcPr>
          <w:p w14:paraId="19B94567" w14:textId="77777777" w:rsidR="00673207" w:rsidRDefault="00B740BA">
            <w:pPr>
              <w:jc w:val="both"/>
              <w:rPr>
                <w:sz w:val="24"/>
                <w:szCs w:val="24"/>
              </w:rPr>
            </w:pPr>
            <w:r>
              <w:rPr>
                <w:sz w:val="24"/>
                <w:szCs w:val="24"/>
              </w:rPr>
              <w:t>Наявність патентів</w:t>
            </w:r>
          </w:p>
        </w:tc>
        <w:tc>
          <w:tcPr>
            <w:tcW w:w="6096" w:type="dxa"/>
            <w:tcBorders>
              <w:top w:val="single" w:sz="4" w:space="0" w:color="00000A"/>
              <w:left w:val="single" w:sz="4" w:space="0" w:color="00000A"/>
              <w:bottom w:val="single" w:sz="4" w:space="0" w:color="00000A"/>
              <w:right w:val="single" w:sz="4" w:space="0" w:color="00000A"/>
            </w:tcBorders>
          </w:tcPr>
          <w:p w14:paraId="73A851B6" w14:textId="77777777" w:rsidR="00673207" w:rsidRDefault="00B740BA">
            <w:pPr>
              <w:jc w:val="both"/>
              <w:rPr>
                <w:sz w:val="24"/>
                <w:szCs w:val="24"/>
              </w:rPr>
            </w:pPr>
            <w:r>
              <w:rPr>
                <w:sz w:val="24"/>
                <w:szCs w:val="24"/>
              </w:rPr>
              <w:t>Наявність патенту на приладу, це дає споживачу упевненість в тому що він купує сертифікований продукт</w:t>
            </w:r>
          </w:p>
        </w:tc>
      </w:tr>
    </w:tbl>
    <w:p w14:paraId="7588FD28" w14:textId="77777777" w:rsidR="00673207" w:rsidRDefault="00673207">
      <w:pPr>
        <w:widowControl w:val="0"/>
        <w:tabs>
          <w:tab w:val="left" w:pos="1985"/>
          <w:tab w:val="left" w:pos="8222"/>
        </w:tabs>
        <w:spacing w:after="160" w:line="360" w:lineRule="auto"/>
        <w:ind w:right="-2"/>
        <w:jc w:val="right"/>
        <w:rPr>
          <w:rFonts w:ascii="Times New Roman" w:eastAsia="Times New Roman" w:hAnsi="Times New Roman" w:cs="Times New Roman"/>
          <w:i/>
          <w:sz w:val="28"/>
          <w:szCs w:val="28"/>
        </w:rPr>
      </w:pPr>
    </w:p>
    <w:p w14:paraId="2364D7C7" w14:textId="77777777" w:rsidR="00673207" w:rsidRDefault="00B740BA">
      <w:pPr>
        <w:widowControl w:val="0"/>
        <w:tabs>
          <w:tab w:val="left" w:pos="1985"/>
          <w:tab w:val="left" w:pos="8222"/>
        </w:tabs>
        <w:spacing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Таблиця 3.11.</w:t>
      </w:r>
    </w:p>
    <w:p w14:paraId="6EB6A4AA" w14:textId="77777777" w:rsidR="00673207" w:rsidRDefault="00B740BA">
      <w:pPr>
        <w:widowControl w:val="0"/>
        <w:tabs>
          <w:tab w:val="left" w:pos="1985"/>
        </w:tabs>
        <w:spacing w:after="160" w:line="36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lastRenderedPageBreak/>
        <w:t xml:space="preserve"> Порівняльний аналіз сильних та слабких сторін приладу.</w:t>
      </w:r>
    </w:p>
    <w:tbl>
      <w:tblPr>
        <w:tblStyle w:val="aff4"/>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43"/>
        <w:gridCol w:w="3990"/>
        <w:gridCol w:w="868"/>
        <w:gridCol w:w="565"/>
        <w:gridCol w:w="565"/>
        <w:gridCol w:w="565"/>
        <w:gridCol w:w="565"/>
        <w:gridCol w:w="565"/>
        <w:gridCol w:w="565"/>
        <w:gridCol w:w="565"/>
      </w:tblGrid>
      <w:tr w:rsidR="00673207" w14:paraId="6F0A18D0" w14:textId="77777777">
        <w:tc>
          <w:tcPr>
            <w:tcW w:w="543" w:type="dxa"/>
            <w:vMerge w:val="restart"/>
            <w:tcBorders>
              <w:top w:val="single" w:sz="4" w:space="0" w:color="00000A"/>
              <w:left w:val="single" w:sz="4" w:space="0" w:color="00000A"/>
              <w:bottom w:val="single" w:sz="4" w:space="0" w:color="00000A"/>
              <w:right w:val="single" w:sz="4" w:space="0" w:color="00000A"/>
            </w:tcBorders>
            <w:vAlign w:val="center"/>
          </w:tcPr>
          <w:p w14:paraId="6FD7F083" w14:textId="77777777" w:rsidR="00673207" w:rsidRDefault="00B740BA">
            <w:pPr>
              <w:jc w:val="both"/>
              <w:rPr>
                <w:sz w:val="24"/>
                <w:szCs w:val="24"/>
              </w:rPr>
            </w:pPr>
            <w:r>
              <w:rPr>
                <w:sz w:val="24"/>
                <w:szCs w:val="24"/>
              </w:rPr>
              <w:t>№ п/п</w:t>
            </w:r>
          </w:p>
        </w:tc>
        <w:tc>
          <w:tcPr>
            <w:tcW w:w="3990" w:type="dxa"/>
            <w:vMerge w:val="restart"/>
            <w:tcBorders>
              <w:top w:val="single" w:sz="4" w:space="0" w:color="00000A"/>
              <w:left w:val="single" w:sz="4" w:space="0" w:color="00000A"/>
              <w:bottom w:val="single" w:sz="4" w:space="0" w:color="00000A"/>
              <w:right w:val="single" w:sz="4" w:space="0" w:color="00000A"/>
            </w:tcBorders>
            <w:vAlign w:val="center"/>
          </w:tcPr>
          <w:p w14:paraId="4A32BB03" w14:textId="77777777" w:rsidR="00673207" w:rsidRDefault="00B740BA">
            <w:pPr>
              <w:jc w:val="both"/>
              <w:rPr>
                <w:sz w:val="24"/>
                <w:szCs w:val="24"/>
              </w:rPr>
            </w:pPr>
            <w:r>
              <w:rPr>
                <w:sz w:val="24"/>
                <w:szCs w:val="24"/>
              </w:rPr>
              <w:t>Фактор конкурентоспроможності</w:t>
            </w:r>
          </w:p>
        </w:tc>
        <w:tc>
          <w:tcPr>
            <w:tcW w:w="868" w:type="dxa"/>
            <w:vMerge w:val="restart"/>
            <w:tcBorders>
              <w:top w:val="single" w:sz="4" w:space="0" w:color="00000A"/>
              <w:left w:val="single" w:sz="4" w:space="0" w:color="00000A"/>
              <w:bottom w:val="single" w:sz="4" w:space="0" w:color="00000A"/>
              <w:right w:val="single" w:sz="4" w:space="0" w:color="00000A"/>
            </w:tcBorders>
            <w:vAlign w:val="center"/>
          </w:tcPr>
          <w:p w14:paraId="173D51D0" w14:textId="77777777" w:rsidR="00673207" w:rsidRDefault="00B740BA">
            <w:pPr>
              <w:jc w:val="both"/>
              <w:rPr>
                <w:sz w:val="24"/>
                <w:szCs w:val="24"/>
              </w:rPr>
            </w:pPr>
            <w:r>
              <w:rPr>
                <w:sz w:val="24"/>
                <w:szCs w:val="24"/>
              </w:rPr>
              <w:t>Бали 1-20</w:t>
            </w:r>
          </w:p>
        </w:tc>
        <w:tc>
          <w:tcPr>
            <w:tcW w:w="3955" w:type="dxa"/>
            <w:gridSpan w:val="7"/>
            <w:tcBorders>
              <w:top w:val="single" w:sz="4" w:space="0" w:color="00000A"/>
              <w:left w:val="single" w:sz="4" w:space="0" w:color="00000A"/>
              <w:bottom w:val="single" w:sz="4" w:space="0" w:color="00000A"/>
              <w:right w:val="single" w:sz="4" w:space="0" w:color="00000A"/>
            </w:tcBorders>
            <w:vAlign w:val="center"/>
          </w:tcPr>
          <w:p w14:paraId="2678455F" w14:textId="77777777" w:rsidR="00673207" w:rsidRDefault="00B740BA">
            <w:pPr>
              <w:jc w:val="both"/>
              <w:rPr>
                <w:sz w:val="24"/>
                <w:szCs w:val="24"/>
              </w:rPr>
            </w:pPr>
            <w:r>
              <w:rPr>
                <w:sz w:val="24"/>
                <w:szCs w:val="24"/>
              </w:rPr>
              <w:t>Рейтинг товарів-конкурентів у порівнянні з нашим приладом</w:t>
            </w:r>
          </w:p>
        </w:tc>
      </w:tr>
      <w:tr w:rsidR="00673207" w14:paraId="1B71579C" w14:textId="77777777">
        <w:tc>
          <w:tcPr>
            <w:tcW w:w="543" w:type="dxa"/>
            <w:vMerge/>
            <w:tcBorders>
              <w:top w:val="single" w:sz="4" w:space="0" w:color="00000A"/>
              <w:left w:val="single" w:sz="4" w:space="0" w:color="00000A"/>
              <w:bottom w:val="single" w:sz="4" w:space="0" w:color="00000A"/>
              <w:right w:val="single" w:sz="4" w:space="0" w:color="00000A"/>
            </w:tcBorders>
            <w:vAlign w:val="center"/>
          </w:tcPr>
          <w:p w14:paraId="7166D274" w14:textId="77777777" w:rsidR="00673207" w:rsidRDefault="00673207">
            <w:pPr>
              <w:widowControl w:val="0"/>
              <w:rPr>
                <w:sz w:val="24"/>
                <w:szCs w:val="24"/>
              </w:rPr>
            </w:pPr>
          </w:p>
        </w:tc>
        <w:tc>
          <w:tcPr>
            <w:tcW w:w="3990" w:type="dxa"/>
            <w:vMerge/>
            <w:tcBorders>
              <w:top w:val="single" w:sz="4" w:space="0" w:color="00000A"/>
              <w:left w:val="single" w:sz="4" w:space="0" w:color="00000A"/>
              <w:bottom w:val="single" w:sz="4" w:space="0" w:color="00000A"/>
              <w:right w:val="single" w:sz="4" w:space="0" w:color="00000A"/>
            </w:tcBorders>
            <w:vAlign w:val="center"/>
          </w:tcPr>
          <w:p w14:paraId="10A4A5C1" w14:textId="77777777" w:rsidR="00673207" w:rsidRDefault="00673207">
            <w:pPr>
              <w:widowControl w:val="0"/>
              <w:rPr>
                <w:sz w:val="24"/>
                <w:szCs w:val="24"/>
              </w:rPr>
            </w:pPr>
          </w:p>
        </w:tc>
        <w:tc>
          <w:tcPr>
            <w:tcW w:w="868" w:type="dxa"/>
            <w:vMerge/>
            <w:tcBorders>
              <w:top w:val="single" w:sz="4" w:space="0" w:color="00000A"/>
              <w:left w:val="single" w:sz="4" w:space="0" w:color="00000A"/>
              <w:bottom w:val="single" w:sz="4" w:space="0" w:color="00000A"/>
              <w:right w:val="single" w:sz="4" w:space="0" w:color="00000A"/>
            </w:tcBorders>
            <w:vAlign w:val="center"/>
          </w:tcPr>
          <w:p w14:paraId="17778919" w14:textId="77777777" w:rsidR="00673207" w:rsidRDefault="00673207">
            <w:pPr>
              <w:widowControl w:val="0"/>
              <w:rPr>
                <w:sz w:val="24"/>
                <w:szCs w:val="24"/>
              </w:rPr>
            </w:pPr>
          </w:p>
        </w:tc>
        <w:tc>
          <w:tcPr>
            <w:tcW w:w="565" w:type="dxa"/>
            <w:tcBorders>
              <w:top w:val="single" w:sz="4" w:space="0" w:color="00000A"/>
              <w:left w:val="single" w:sz="4" w:space="0" w:color="00000A"/>
              <w:bottom w:val="single" w:sz="4" w:space="0" w:color="00000A"/>
              <w:right w:val="single" w:sz="4" w:space="0" w:color="00000A"/>
            </w:tcBorders>
            <w:vAlign w:val="center"/>
          </w:tcPr>
          <w:p w14:paraId="5FD34F75" w14:textId="77777777" w:rsidR="00673207" w:rsidRDefault="00B740BA">
            <w:pPr>
              <w:jc w:val="both"/>
              <w:rPr>
                <w:sz w:val="24"/>
                <w:szCs w:val="24"/>
              </w:rPr>
            </w:pPr>
            <w:r>
              <w:rPr>
                <w:sz w:val="24"/>
                <w:szCs w:val="24"/>
              </w:rPr>
              <w:t>–3</w:t>
            </w:r>
          </w:p>
        </w:tc>
        <w:tc>
          <w:tcPr>
            <w:tcW w:w="565" w:type="dxa"/>
            <w:tcBorders>
              <w:top w:val="single" w:sz="4" w:space="0" w:color="00000A"/>
              <w:left w:val="single" w:sz="4" w:space="0" w:color="00000A"/>
              <w:bottom w:val="single" w:sz="4" w:space="0" w:color="00000A"/>
              <w:right w:val="single" w:sz="4" w:space="0" w:color="00000A"/>
            </w:tcBorders>
            <w:vAlign w:val="center"/>
          </w:tcPr>
          <w:p w14:paraId="489C315E" w14:textId="77777777" w:rsidR="00673207" w:rsidRDefault="00B740BA">
            <w:pPr>
              <w:jc w:val="both"/>
              <w:rPr>
                <w:sz w:val="24"/>
                <w:szCs w:val="24"/>
              </w:rPr>
            </w:pPr>
            <w:r>
              <w:rPr>
                <w:sz w:val="24"/>
                <w:szCs w:val="24"/>
              </w:rPr>
              <w:t>–2</w:t>
            </w:r>
          </w:p>
        </w:tc>
        <w:tc>
          <w:tcPr>
            <w:tcW w:w="565" w:type="dxa"/>
            <w:tcBorders>
              <w:top w:val="single" w:sz="4" w:space="0" w:color="00000A"/>
              <w:left w:val="single" w:sz="4" w:space="0" w:color="00000A"/>
              <w:bottom w:val="single" w:sz="4" w:space="0" w:color="00000A"/>
              <w:right w:val="single" w:sz="4" w:space="0" w:color="00000A"/>
            </w:tcBorders>
            <w:vAlign w:val="center"/>
          </w:tcPr>
          <w:p w14:paraId="2B1EB246" w14:textId="77777777" w:rsidR="00673207" w:rsidRDefault="00B740BA">
            <w:pPr>
              <w:jc w:val="both"/>
              <w:rPr>
                <w:sz w:val="24"/>
                <w:szCs w:val="24"/>
              </w:rPr>
            </w:pPr>
            <w:r>
              <w:rPr>
                <w:sz w:val="24"/>
                <w:szCs w:val="24"/>
              </w:rPr>
              <w:t>–1</w:t>
            </w:r>
          </w:p>
        </w:tc>
        <w:tc>
          <w:tcPr>
            <w:tcW w:w="565" w:type="dxa"/>
            <w:tcBorders>
              <w:top w:val="single" w:sz="4" w:space="0" w:color="00000A"/>
              <w:left w:val="single" w:sz="4" w:space="0" w:color="00000A"/>
              <w:bottom w:val="single" w:sz="4" w:space="0" w:color="00000A"/>
              <w:right w:val="single" w:sz="4" w:space="0" w:color="00000A"/>
            </w:tcBorders>
            <w:shd w:val="clear" w:color="auto" w:fill="C6D9F1"/>
            <w:vAlign w:val="center"/>
          </w:tcPr>
          <w:p w14:paraId="53A9FA13" w14:textId="77777777" w:rsidR="00673207" w:rsidRDefault="00B740BA">
            <w:pPr>
              <w:jc w:val="both"/>
              <w:rPr>
                <w:sz w:val="24"/>
                <w:szCs w:val="24"/>
              </w:rPr>
            </w:pPr>
            <w:r>
              <w:rPr>
                <w:sz w:val="24"/>
                <w:szCs w:val="24"/>
              </w:rPr>
              <w:t>0</w:t>
            </w:r>
          </w:p>
        </w:tc>
        <w:tc>
          <w:tcPr>
            <w:tcW w:w="565" w:type="dxa"/>
            <w:tcBorders>
              <w:top w:val="single" w:sz="4" w:space="0" w:color="00000A"/>
              <w:left w:val="single" w:sz="4" w:space="0" w:color="00000A"/>
              <w:bottom w:val="single" w:sz="4" w:space="0" w:color="00000A"/>
              <w:right w:val="single" w:sz="4" w:space="0" w:color="00000A"/>
            </w:tcBorders>
            <w:vAlign w:val="center"/>
          </w:tcPr>
          <w:p w14:paraId="3AEB9227" w14:textId="77777777" w:rsidR="00673207" w:rsidRDefault="00B740BA">
            <w:pPr>
              <w:jc w:val="both"/>
              <w:rPr>
                <w:sz w:val="24"/>
                <w:szCs w:val="24"/>
              </w:rPr>
            </w:pPr>
            <w:r>
              <w:rPr>
                <w:sz w:val="24"/>
                <w:szCs w:val="24"/>
              </w:rPr>
              <w:t>+1</w:t>
            </w:r>
          </w:p>
        </w:tc>
        <w:tc>
          <w:tcPr>
            <w:tcW w:w="565" w:type="dxa"/>
            <w:tcBorders>
              <w:top w:val="single" w:sz="4" w:space="0" w:color="00000A"/>
              <w:left w:val="single" w:sz="4" w:space="0" w:color="00000A"/>
              <w:bottom w:val="single" w:sz="4" w:space="0" w:color="00000A"/>
              <w:right w:val="single" w:sz="4" w:space="0" w:color="00000A"/>
            </w:tcBorders>
            <w:vAlign w:val="center"/>
          </w:tcPr>
          <w:p w14:paraId="7A52C78B" w14:textId="77777777" w:rsidR="00673207" w:rsidRDefault="00B740BA">
            <w:pPr>
              <w:jc w:val="both"/>
              <w:rPr>
                <w:sz w:val="24"/>
                <w:szCs w:val="24"/>
              </w:rPr>
            </w:pPr>
            <w:r>
              <w:rPr>
                <w:sz w:val="24"/>
                <w:szCs w:val="24"/>
              </w:rPr>
              <w:t>+2</w:t>
            </w:r>
          </w:p>
        </w:tc>
        <w:tc>
          <w:tcPr>
            <w:tcW w:w="565" w:type="dxa"/>
            <w:tcBorders>
              <w:top w:val="single" w:sz="4" w:space="0" w:color="00000A"/>
              <w:left w:val="single" w:sz="4" w:space="0" w:color="00000A"/>
              <w:bottom w:val="single" w:sz="4" w:space="0" w:color="00000A"/>
              <w:right w:val="single" w:sz="4" w:space="0" w:color="00000A"/>
            </w:tcBorders>
            <w:vAlign w:val="center"/>
          </w:tcPr>
          <w:p w14:paraId="54BE167B" w14:textId="77777777" w:rsidR="00673207" w:rsidRDefault="00B740BA">
            <w:pPr>
              <w:jc w:val="both"/>
              <w:rPr>
                <w:sz w:val="24"/>
                <w:szCs w:val="24"/>
              </w:rPr>
            </w:pPr>
            <w:r>
              <w:rPr>
                <w:sz w:val="24"/>
                <w:szCs w:val="24"/>
              </w:rPr>
              <w:t>+3</w:t>
            </w:r>
          </w:p>
        </w:tc>
      </w:tr>
      <w:tr w:rsidR="00673207" w14:paraId="6D2F030D" w14:textId="77777777">
        <w:tc>
          <w:tcPr>
            <w:tcW w:w="543" w:type="dxa"/>
            <w:tcBorders>
              <w:top w:val="single" w:sz="4" w:space="0" w:color="00000A"/>
              <w:left w:val="single" w:sz="4" w:space="0" w:color="00000A"/>
              <w:bottom w:val="single" w:sz="4" w:space="0" w:color="00000A"/>
              <w:right w:val="single" w:sz="4" w:space="0" w:color="00000A"/>
            </w:tcBorders>
          </w:tcPr>
          <w:p w14:paraId="663AB6DD" w14:textId="77777777" w:rsidR="00673207" w:rsidRDefault="00B740BA">
            <w:pPr>
              <w:jc w:val="both"/>
              <w:rPr>
                <w:sz w:val="24"/>
                <w:szCs w:val="24"/>
              </w:rPr>
            </w:pPr>
            <w:r>
              <w:rPr>
                <w:sz w:val="24"/>
                <w:szCs w:val="24"/>
              </w:rPr>
              <w:t>1</w:t>
            </w:r>
          </w:p>
        </w:tc>
        <w:tc>
          <w:tcPr>
            <w:tcW w:w="3990" w:type="dxa"/>
            <w:tcBorders>
              <w:top w:val="single" w:sz="4" w:space="0" w:color="00000A"/>
              <w:left w:val="single" w:sz="4" w:space="0" w:color="00000A"/>
              <w:bottom w:val="single" w:sz="4" w:space="0" w:color="00000A"/>
              <w:right w:val="single" w:sz="4" w:space="0" w:color="00000A"/>
            </w:tcBorders>
          </w:tcPr>
          <w:p w14:paraId="75862927" w14:textId="77777777" w:rsidR="00673207" w:rsidRDefault="00B740BA">
            <w:pPr>
              <w:rPr>
                <w:sz w:val="24"/>
                <w:szCs w:val="24"/>
              </w:rPr>
            </w:pPr>
            <w:r>
              <w:rPr>
                <w:sz w:val="24"/>
                <w:szCs w:val="24"/>
              </w:rPr>
              <w:t>Наявність патентів</w:t>
            </w:r>
          </w:p>
        </w:tc>
        <w:tc>
          <w:tcPr>
            <w:tcW w:w="868" w:type="dxa"/>
            <w:tcBorders>
              <w:top w:val="single" w:sz="4" w:space="0" w:color="00000A"/>
              <w:left w:val="single" w:sz="4" w:space="0" w:color="00000A"/>
              <w:bottom w:val="single" w:sz="4" w:space="0" w:color="00000A"/>
              <w:right w:val="single" w:sz="4" w:space="0" w:color="00000A"/>
            </w:tcBorders>
          </w:tcPr>
          <w:p w14:paraId="36E5BA73" w14:textId="77777777" w:rsidR="00673207" w:rsidRDefault="00B740BA">
            <w:pPr>
              <w:jc w:val="both"/>
              <w:rPr>
                <w:sz w:val="24"/>
                <w:szCs w:val="24"/>
              </w:rPr>
            </w:pPr>
            <w:r>
              <w:rPr>
                <w:sz w:val="24"/>
                <w:szCs w:val="24"/>
              </w:rPr>
              <w:t>16</w:t>
            </w:r>
          </w:p>
        </w:tc>
        <w:tc>
          <w:tcPr>
            <w:tcW w:w="565" w:type="dxa"/>
            <w:tcBorders>
              <w:top w:val="single" w:sz="4" w:space="0" w:color="00000A"/>
              <w:left w:val="single" w:sz="4" w:space="0" w:color="00000A"/>
              <w:bottom w:val="single" w:sz="4" w:space="0" w:color="00000A"/>
              <w:right w:val="single" w:sz="4" w:space="0" w:color="00000A"/>
            </w:tcBorders>
          </w:tcPr>
          <w:p w14:paraId="262E9C3B" w14:textId="77777777" w:rsidR="00673207" w:rsidRDefault="00B740BA">
            <w:pPr>
              <w:jc w:val="both"/>
              <w:rPr>
                <w:sz w:val="24"/>
                <w:szCs w:val="24"/>
              </w:rPr>
            </w:pPr>
            <w:r>
              <w:rPr>
                <w:sz w:val="24"/>
                <w:szCs w:val="24"/>
              </w:rPr>
              <w:t>+</w:t>
            </w:r>
          </w:p>
        </w:tc>
        <w:tc>
          <w:tcPr>
            <w:tcW w:w="565" w:type="dxa"/>
            <w:tcBorders>
              <w:top w:val="single" w:sz="4" w:space="0" w:color="00000A"/>
              <w:left w:val="single" w:sz="4" w:space="0" w:color="00000A"/>
              <w:bottom w:val="single" w:sz="4" w:space="0" w:color="00000A"/>
              <w:right w:val="single" w:sz="4" w:space="0" w:color="00000A"/>
            </w:tcBorders>
          </w:tcPr>
          <w:p w14:paraId="652C3DBA"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6D48EE8C"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shd w:val="clear" w:color="auto" w:fill="C6D9F1"/>
          </w:tcPr>
          <w:p w14:paraId="21F452DE"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351BD89B"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08517081"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3755AF33" w14:textId="77777777" w:rsidR="00673207" w:rsidRDefault="00673207">
            <w:pPr>
              <w:jc w:val="both"/>
              <w:rPr>
                <w:sz w:val="24"/>
                <w:szCs w:val="24"/>
              </w:rPr>
            </w:pPr>
          </w:p>
        </w:tc>
      </w:tr>
      <w:tr w:rsidR="00673207" w14:paraId="0316FEDB" w14:textId="77777777">
        <w:tc>
          <w:tcPr>
            <w:tcW w:w="543" w:type="dxa"/>
            <w:tcBorders>
              <w:top w:val="single" w:sz="4" w:space="0" w:color="00000A"/>
              <w:left w:val="single" w:sz="4" w:space="0" w:color="00000A"/>
              <w:bottom w:val="single" w:sz="4" w:space="0" w:color="00000A"/>
              <w:right w:val="single" w:sz="4" w:space="0" w:color="00000A"/>
            </w:tcBorders>
          </w:tcPr>
          <w:p w14:paraId="3F950D86" w14:textId="77777777" w:rsidR="00673207" w:rsidRDefault="00B740BA">
            <w:pPr>
              <w:jc w:val="both"/>
              <w:rPr>
                <w:sz w:val="24"/>
                <w:szCs w:val="24"/>
              </w:rPr>
            </w:pPr>
            <w:r>
              <w:rPr>
                <w:sz w:val="24"/>
                <w:szCs w:val="24"/>
              </w:rPr>
              <w:t>2</w:t>
            </w:r>
          </w:p>
        </w:tc>
        <w:tc>
          <w:tcPr>
            <w:tcW w:w="3990" w:type="dxa"/>
            <w:tcBorders>
              <w:top w:val="single" w:sz="4" w:space="0" w:color="00000A"/>
              <w:left w:val="single" w:sz="4" w:space="0" w:color="00000A"/>
              <w:bottom w:val="single" w:sz="4" w:space="0" w:color="00000A"/>
              <w:right w:val="single" w:sz="4" w:space="0" w:color="00000A"/>
            </w:tcBorders>
          </w:tcPr>
          <w:p w14:paraId="543494A3" w14:textId="77777777" w:rsidR="00673207" w:rsidRDefault="00B740BA">
            <w:pPr>
              <w:rPr>
                <w:sz w:val="24"/>
                <w:szCs w:val="24"/>
              </w:rPr>
            </w:pPr>
            <w:r>
              <w:rPr>
                <w:sz w:val="24"/>
                <w:szCs w:val="24"/>
              </w:rPr>
              <w:t>Велика кількість постачальників</w:t>
            </w:r>
          </w:p>
        </w:tc>
        <w:tc>
          <w:tcPr>
            <w:tcW w:w="868" w:type="dxa"/>
            <w:tcBorders>
              <w:top w:val="single" w:sz="4" w:space="0" w:color="00000A"/>
              <w:left w:val="single" w:sz="4" w:space="0" w:color="00000A"/>
              <w:bottom w:val="single" w:sz="4" w:space="0" w:color="00000A"/>
              <w:right w:val="single" w:sz="4" w:space="0" w:color="00000A"/>
            </w:tcBorders>
          </w:tcPr>
          <w:p w14:paraId="00370B95" w14:textId="77777777" w:rsidR="00673207" w:rsidRDefault="00B740BA">
            <w:pPr>
              <w:jc w:val="both"/>
              <w:rPr>
                <w:sz w:val="24"/>
                <w:szCs w:val="24"/>
              </w:rPr>
            </w:pPr>
            <w:r>
              <w:rPr>
                <w:sz w:val="24"/>
                <w:szCs w:val="24"/>
              </w:rPr>
              <w:t>15</w:t>
            </w:r>
          </w:p>
        </w:tc>
        <w:tc>
          <w:tcPr>
            <w:tcW w:w="565" w:type="dxa"/>
            <w:tcBorders>
              <w:top w:val="single" w:sz="4" w:space="0" w:color="00000A"/>
              <w:left w:val="single" w:sz="4" w:space="0" w:color="00000A"/>
              <w:bottom w:val="single" w:sz="4" w:space="0" w:color="00000A"/>
              <w:right w:val="single" w:sz="4" w:space="0" w:color="00000A"/>
            </w:tcBorders>
          </w:tcPr>
          <w:p w14:paraId="5AC408DA"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2D94761B"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3383A2AE"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shd w:val="clear" w:color="auto" w:fill="C6D9F1"/>
          </w:tcPr>
          <w:p w14:paraId="5C04C1E1" w14:textId="77777777" w:rsidR="00673207" w:rsidRDefault="00B740BA">
            <w:pPr>
              <w:jc w:val="both"/>
              <w:rPr>
                <w:sz w:val="24"/>
                <w:szCs w:val="24"/>
              </w:rPr>
            </w:pPr>
            <w:r>
              <w:rPr>
                <w:sz w:val="24"/>
                <w:szCs w:val="24"/>
              </w:rPr>
              <w:t>+</w:t>
            </w:r>
          </w:p>
        </w:tc>
        <w:tc>
          <w:tcPr>
            <w:tcW w:w="565" w:type="dxa"/>
            <w:tcBorders>
              <w:top w:val="single" w:sz="4" w:space="0" w:color="00000A"/>
              <w:left w:val="single" w:sz="4" w:space="0" w:color="00000A"/>
              <w:bottom w:val="single" w:sz="4" w:space="0" w:color="00000A"/>
              <w:right w:val="single" w:sz="4" w:space="0" w:color="00000A"/>
            </w:tcBorders>
          </w:tcPr>
          <w:p w14:paraId="3D8EB852"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2741E4A0"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25ECA8DD" w14:textId="77777777" w:rsidR="00673207" w:rsidRDefault="00673207">
            <w:pPr>
              <w:jc w:val="both"/>
              <w:rPr>
                <w:sz w:val="24"/>
                <w:szCs w:val="24"/>
              </w:rPr>
            </w:pPr>
          </w:p>
        </w:tc>
      </w:tr>
      <w:tr w:rsidR="00673207" w14:paraId="583021F3" w14:textId="77777777">
        <w:tc>
          <w:tcPr>
            <w:tcW w:w="543" w:type="dxa"/>
            <w:tcBorders>
              <w:top w:val="single" w:sz="4" w:space="0" w:color="00000A"/>
              <w:left w:val="single" w:sz="4" w:space="0" w:color="00000A"/>
              <w:bottom w:val="single" w:sz="4" w:space="0" w:color="00000A"/>
              <w:right w:val="single" w:sz="4" w:space="0" w:color="00000A"/>
            </w:tcBorders>
          </w:tcPr>
          <w:p w14:paraId="243BBF7F" w14:textId="77777777" w:rsidR="00673207" w:rsidRDefault="00B740BA">
            <w:pPr>
              <w:jc w:val="both"/>
              <w:rPr>
                <w:sz w:val="24"/>
                <w:szCs w:val="24"/>
              </w:rPr>
            </w:pPr>
            <w:r>
              <w:rPr>
                <w:sz w:val="24"/>
                <w:szCs w:val="24"/>
              </w:rPr>
              <w:t>3</w:t>
            </w:r>
          </w:p>
        </w:tc>
        <w:tc>
          <w:tcPr>
            <w:tcW w:w="3990" w:type="dxa"/>
            <w:tcBorders>
              <w:top w:val="single" w:sz="4" w:space="0" w:color="00000A"/>
              <w:left w:val="single" w:sz="4" w:space="0" w:color="00000A"/>
              <w:bottom w:val="single" w:sz="4" w:space="0" w:color="00000A"/>
              <w:right w:val="single" w:sz="4" w:space="0" w:color="00000A"/>
            </w:tcBorders>
          </w:tcPr>
          <w:p w14:paraId="232E3DDD" w14:textId="77777777" w:rsidR="00673207" w:rsidRDefault="00B740BA">
            <w:pPr>
              <w:rPr>
                <w:sz w:val="24"/>
                <w:szCs w:val="24"/>
              </w:rPr>
            </w:pPr>
            <w:r>
              <w:rPr>
                <w:sz w:val="24"/>
                <w:szCs w:val="24"/>
              </w:rPr>
              <w:t>Висока якість</w:t>
            </w:r>
          </w:p>
        </w:tc>
        <w:tc>
          <w:tcPr>
            <w:tcW w:w="868" w:type="dxa"/>
            <w:tcBorders>
              <w:top w:val="single" w:sz="4" w:space="0" w:color="00000A"/>
              <w:left w:val="single" w:sz="4" w:space="0" w:color="00000A"/>
              <w:bottom w:val="single" w:sz="4" w:space="0" w:color="00000A"/>
              <w:right w:val="single" w:sz="4" w:space="0" w:color="00000A"/>
            </w:tcBorders>
          </w:tcPr>
          <w:p w14:paraId="4007FFC8" w14:textId="77777777" w:rsidR="00673207" w:rsidRDefault="00B740BA">
            <w:pPr>
              <w:jc w:val="both"/>
              <w:rPr>
                <w:sz w:val="24"/>
                <w:szCs w:val="24"/>
              </w:rPr>
            </w:pPr>
            <w:r>
              <w:rPr>
                <w:sz w:val="24"/>
                <w:szCs w:val="24"/>
              </w:rPr>
              <w:t>17</w:t>
            </w:r>
          </w:p>
        </w:tc>
        <w:tc>
          <w:tcPr>
            <w:tcW w:w="565" w:type="dxa"/>
            <w:tcBorders>
              <w:top w:val="single" w:sz="4" w:space="0" w:color="00000A"/>
              <w:left w:val="single" w:sz="4" w:space="0" w:color="00000A"/>
              <w:bottom w:val="single" w:sz="4" w:space="0" w:color="00000A"/>
              <w:right w:val="single" w:sz="4" w:space="0" w:color="00000A"/>
            </w:tcBorders>
          </w:tcPr>
          <w:p w14:paraId="0DEC73DA" w14:textId="77777777" w:rsidR="00673207" w:rsidRDefault="00B740BA">
            <w:pPr>
              <w:jc w:val="both"/>
              <w:rPr>
                <w:sz w:val="24"/>
                <w:szCs w:val="24"/>
              </w:rPr>
            </w:pPr>
            <w:r>
              <w:rPr>
                <w:sz w:val="24"/>
                <w:szCs w:val="24"/>
              </w:rPr>
              <w:t>+</w:t>
            </w:r>
          </w:p>
        </w:tc>
        <w:tc>
          <w:tcPr>
            <w:tcW w:w="565" w:type="dxa"/>
            <w:tcBorders>
              <w:top w:val="single" w:sz="4" w:space="0" w:color="00000A"/>
              <w:left w:val="single" w:sz="4" w:space="0" w:color="00000A"/>
              <w:bottom w:val="single" w:sz="4" w:space="0" w:color="00000A"/>
              <w:right w:val="single" w:sz="4" w:space="0" w:color="00000A"/>
            </w:tcBorders>
          </w:tcPr>
          <w:p w14:paraId="43251DA7"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01EF7700"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shd w:val="clear" w:color="auto" w:fill="C6D9F1"/>
          </w:tcPr>
          <w:p w14:paraId="5AB4DA9E"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6733D244"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4A1656A4"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5606A68C" w14:textId="77777777" w:rsidR="00673207" w:rsidRDefault="00673207">
            <w:pPr>
              <w:jc w:val="both"/>
              <w:rPr>
                <w:sz w:val="24"/>
                <w:szCs w:val="24"/>
              </w:rPr>
            </w:pPr>
          </w:p>
        </w:tc>
      </w:tr>
      <w:tr w:rsidR="00673207" w14:paraId="20A6430D" w14:textId="77777777">
        <w:tc>
          <w:tcPr>
            <w:tcW w:w="543" w:type="dxa"/>
            <w:tcBorders>
              <w:top w:val="single" w:sz="4" w:space="0" w:color="00000A"/>
              <w:left w:val="single" w:sz="4" w:space="0" w:color="00000A"/>
              <w:bottom w:val="single" w:sz="4" w:space="0" w:color="00000A"/>
              <w:right w:val="single" w:sz="4" w:space="0" w:color="00000A"/>
            </w:tcBorders>
          </w:tcPr>
          <w:p w14:paraId="49933FFE" w14:textId="77777777" w:rsidR="00673207" w:rsidRDefault="00B740BA">
            <w:pPr>
              <w:jc w:val="both"/>
              <w:rPr>
                <w:sz w:val="24"/>
                <w:szCs w:val="24"/>
              </w:rPr>
            </w:pPr>
            <w:r>
              <w:rPr>
                <w:sz w:val="24"/>
                <w:szCs w:val="24"/>
              </w:rPr>
              <w:t>4</w:t>
            </w:r>
          </w:p>
        </w:tc>
        <w:tc>
          <w:tcPr>
            <w:tcW w:w="3990" w:type="dxa"/>
            <w:tcBorders>
              <w:top w:val="single" w:sz="4" w:space="0" w:color="00000A"/>
              <w:left w:val="single" w:sz="4" w:space="0" w:color="00000A"/>
              <w:bottom w:val="single" w:sz="4" w:space="0" w:color="00000A"/>
              <w:right w:val="single" w:sz="4" w:space="0" w:color="00000A"/>
            </w:tcBorders>
          </w:tcPr>
          <w:p w14:paraId="310ACF83" w14:textId="77777777" w:rsidR="00673207" w:rsidRDefault="00B740BA">
            <w:pPr>
              <w:rPr>
                <w:sz w:val="24"/>
                <w:szCs w:val="24"/>
              </w:rPr>
            </w:pPr>
            <w:r>
              <w:rPr>
                <w:sz w:val="24"/>
                <w:szCs w:val="24"/>
              </w:rPr>
              <w:t>Технічна підтримка</w:t>
            </w:r>
          </w:p>
        </w:tc>
        <w:tc>
          <w:tcPr>
            <w:tcW w:w="868" w:type="dxa"/>
            <w:tcBorders>
              <w:top w:val="single" w:sz="4" w:space="0" w:color="00000A"/>
              <w:left w:val="single" w:sz="4" w:space="0" w:color="00000A"/>
              <w:bottom w:val="single" w:sz="4" w:space="0" w:color="00000A"/>
              <w:right w:val="single" w:sz="4" w:space="0" w:color="00000A"/>
            </w:tcBorders>
          </w:tcPr>
          <w:p w14:paraId="06C79F13" w14:textId="77777777" w:rsidR="00673207" w:rsidRDefault="00B740BA">
            <w:pPr>
              <w:jc w:val="both"/>
              <w:rPr>
                <w:sz w:val="24"/>
                <w:szCs w:val="24"/>
              </w:rPr>
            </w:pPr>
            <w:r>
              <w:rPr>
                <w:sz w:val="24"/>
                <w:szCs w:val="24"/>
              </w:rPr>
              <w:t>19</w:t>
            </w:r>
          </w:p>
        </w:tc>
        <w:tc>
          <w:tcPr>
            <w:tcW w:w="565" w:type="dxa"/>
            <w:tcBorders>
              <w:top w:val="single" w:sz="4" w:space="0" w:color="00000A"/>
              <w:left w:val="single" w:sz="4" w:space="0" w:color="00000A"/>
              <w:bottom w:val="single" w:sz="4" w:space="0" w:color="00000A"/>
              <w:right w:val="single" w:sz="4" w:space="0" w:color="00000A"/>
            </w:tcBorders>
          </w:tcPr>
          <w:p w14:paraId="332E3E25" w14:textId="77777777" w:rsidR="00673207" w:rsidRDefault="00B740BA">
            <w:pPr>
              <w:jc w:val="both"/>
              <w:rPr>
                <w:sz w:val="24"/>
                <w:szCs w:val="24"/>
              </w:rPr>
            </w:pPr>
            <w:r>
              <w:rPr>
                <w:sz w:val="24"/>
                <w:szCs w:val="24"/>
              </w:rPr>
              <w:t>+</w:t>
            </w:r>
          </w:p>
        </w:tc>
        <w:tc>
          <w:tcPr>
            <w:tcW w:w="565" w:type="dxa"/>
            <w:tcBorders>
              <w:top w:val="single" w:sz="4" w:space="0" w:color="00000A"/>
              <w:left w:val="single" w:sz="4" w:space="0" w:color="00000A"/>
              <w:bottom w:val="single" w:sz="4" w:space="0" w:color="00000A"/>
              <w:right w:val="single" w:sz="4" w:space="0" w:color="00000A"/>
            </w:tcBorders>
          </w:tcPr>
          <w:p w14:paraId="1012EBA9"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40E75A2F"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shd w:val="clear" w:color="auto" w:fill="C6D9F1"/>
          </w:tcPr>
          <w:p w14:paraId="067B81DD"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4B31A505"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4A949153"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4097F532" w14:textId="77777777" w:rsidR="00673207" w:rsidRDefault="00673207">
            <w:pPr>
              <w:jc w:val="both"/>
              <w:rPr>
                <w:sz w:val="24"/>
                <w:szCs w:val="24"/>
              </w:rPr>
            </w:pPr>
          </w:p>
        </w:tc>
      </w:tr>
      <w:tr w:rsidR="00673207" w14:paraId="74BB0E88" w14:textId="77777777">
        <w:tc>
          <w:tcPr>
            <w:tcW w:w="543" w:type="dxa"/>
            <w:tcBorders>
              <w:top w:val="single" w:sz="4" w:space="0" w:color="00000A"/>
              <w:left w:val="single" w:sz="4" w:space="0" w:color="00000A"/>
              <w:bottom w:val="single" w:sz="4" w:space="0" w:color="00000A"/>
              <w:right w:val="single" w:sz="4" w:space="0" w:color="00000A"/>
            </w:tcBorders>
          </w:tcPr>
          <w:p w14:paraId="256712EE" w14:textId="77777777" w:rsidR="00673207" w:rsidRDefault="00B740BA">
            <w:pPr>
              <w:jc w:val="both"/>
              <w:rPr>
                <w:sz w:val="24"/>
                <w:szCs w:val="24"/>
              </w:rPr>
            </w:pPr>
            <w:r>
              <w:rPr>
                <w:sz w:val="24"/>
                <w:szCs w:val="24"/>
              </w:rPr>
              <w:t>5.</w:t>
            </w:r>
          </w:p>
        </w:tc>
        <w:tc>
          <w:tcPr>
            <w:tcW w:w="3990" w:type="dxa"/>
            <w:tcBorders>
              <w:top w:val="single" w:sz="4" w:space="0" w:color="00000A"/>
              <w:left w:val="single" w:sz="4" w:space="0" w:color="00000A"/>
              <w:bottom w:val="single" w:sz="4" w:space="0" w:color="00000A"/>
              <w:right w:val="single" w:sz="4" w:space="0" w:color="00000A"/>
            </w:tcBorders>
          </w:tcPr>
          <w:p w14:paraId="7E4DF9B1" w14:textId="77777777" w:rsidR="00673207" w:rsidRDefault="00B740BA">
            <w:pPr>
              <w:rPr>
                <w:sz w:val="24"/>
                <w:szCs w:val="24"/>
              </w:rPr>
            </w:pPr>
            <w:r>
              <w:rPr>
                <w:sz w:val="24"/>
                <w:szCs w:val="24"/>
              </w:rPr>
              <w:t>Ціна</w:t>
            </w:r>
          </w:p>
        </w:tc>
        <w:tc>
          <w:tcPr>
            <w:tcW w:w="868" w:type="dxa"/>
            <w:tcBorders>
              <w:top w:val="single" w:sz="4" w:space="0" w:color="00000A"/>
              <w:left w:val="single" w:sz="4" w:space="0" w:color="00000A"/>
              <w:bottom w:val="single" w:sz="4" w:space="0" w:color="00000A"/>
              <w:right w:val="single" w:sz="4" w:space="0" w:color="00000A"/>
            </w:tcBorders>
          </w:tcPr>
          <w:p w14:paraId="1070F536" w14:textId="77777777" w:rsidR="00673207" w:rsidRDefault="00B740BA">
            <w:pPr>
              <w:jc w:val="both"/>
              <w:rPr>
                <w:sz w:val="24"/>
                <w:szCs w:val="24"/>
              </w:rPr>
            </w:pPr>
            <w:r>
              <w:rPr>
                <w:sz w:val="24"/>
                <w:szCs w:val="24"/>
              </w:rPr>
              <w:t>14</w:t>
            </w:r>
          </w:p>
        </w:tc>
        <w:tc>
          <w:tcPr>
            <w:tcW w:w="565" w:type="dxa"/>
            <w:tcBorders>
              <w:top w:val="single" w:sz="4" w:space="0" w:color="00000A"/>
              <w:left w:val="single" w:sz="4" w:space="0" w:color="00000A"/>
              <w:bottom w:val="single" w:sz="4" w:space="0" w:color="00000A"/>
              <w:right w:val="single" w:sz="4" w:space="0" w:color="00000A"/>
            </w:tcBorders>
          </w:tcPr>
          <w:p w14:paraId="587BE079"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235F6337"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1D6E05FB"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shd w:val="clear" w:color="auto" w:fill="C6D9F1"/>
          </w:tcPr>
          <w:p w14:paraId="20E82F39"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06686AAA"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6ED09DC6" w14:textId="77777777" w:rsidR="00673207" w:rsidRDefault="00673207">
            <w:pPr>
              <w:jc w:val="both"/>
              <w:rPr>
                <w:sz w:val="24"/>
                <w:szCs w:val="24"/>
              </w:rPr>
            </w:pPr>
          </w:p>
        </w:tc>
        <w:tc>
          <w:tcPr>
            <w:tcW w:w="565" w:type="dxa"/>
            <w:tcBorders>
              <w:top w:val="single" w:sz="4" w:space="0" w:color="00000A"/>
              <w:left w:val="single" w:sz="4" w:space="0" w:color="00000A"/>
              <w:bottom w:val="single" w:sz="4" w:space="0" w:color="00000A"/>
              <w:right w:val="single" w:sz="4" w:space="0" w:color="00000A"/>
            </w:tcBorders>
          </w:tcPr>
          <w:p w14:paraId="5441A09A" w14:textId="77777777" w:rsidR="00673207" w:rsidRDefault="00B740BA">
            <w:pPr>
              <w:jc w:val="both"/>
              <w:rPr>
                <w:sz w:val="24"/>
                <w:szCs w:val="24"/>
              </w:rPr>
            </w:pPr>
            <w:r>
              <w:rPr>
                <w:sz w:val="24"/>
                <w:szCs w:val="24"/>
              </w:rPr>
              <w:t>+</w:t>
            </w:r>
          </w:p>
        </w:tc>
      </w:tr>
    </w:tbl>
    <w:p w14:paraId="47296866" w14:textId="77777777" w:rsidR="00673207" w:rsidRDefault="00673207">
      <w:pPr>
        <w:widowControl w:val="0"/>
        <w:tabs>
          <w:tab w:val="left" w:pos="1985"/>
        </w:tabs>
        <w:spacing w:after="160" w:line="360" w:lineRule="auto"/>
        <w:ind w:right="799"/>
        <w:jc w:val="both"/>
        <w:rPr>
          <w:rFonts w:ascii="Times New Roman" w:eastAsia="Times New Roman" w:hAnsi="Times New Roman" w:cs="Times New Roman"/>
          <w:b/>
          <w:i/>
          <w:sz w:val="28"/>
          <w:szCs w:val="28"/>
        </w:rPr>
      </w:pPr>
    </w:p>
    <w:p w14:paraId="1A96E799" w14:textId="77777777" w:rsidR="00673207" w:rsidRDefault="00B740BA">
      <w:pPr>
        <w:spacing w:after="0"/>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З таблиць 3.10 та 3.11 бачимо, що фактори конкурентоспроможності суттєві та мають великий позитивний внесок при впровадженні нового програмного забезпечення для розрахунку концентрації пилу. Основною перевагою та головним досягненням є висока якість продукту та технічна підтримка на протязі всього терміну його використання споживачем.</w:t>
      </w:r>
    </w:p>
    <w:p w14:paraId="2A3FAA8E" w14:textId="77777777" w:rsidR="00673207" w:rsidRDefault="00B740BA">
      <w:pPr>
        <w:widowControl w:val="0"/>
        <w:tabs>
          <w:tab w:val="left" w:pos="1985"/>
        </w:tabs>
        <w:spacing w:before="120" w:after="160"/>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3.12. </w:t>
      </w:r>
    </w:p>
    <w:p w14:paraId="677ED87C" w14:textId="77777777" w:rsidR="00673207" w:rsidRDefault="00B740BA">
      <w:pPr>
        <w:widowControl w:val="0"/>
        <w:tabs>
          <w:tab w:val="left" w:pos="1985"/>
        </w:tabs>
        <w:spacing w:after="160"/>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SWOT- аналіз стартап-проекту.</w:t>
      </w:r>
    </w:p>
    <w:tbl>
      <w:tblPr>
        <w:tblStyle w:val="aff5"/>
        <w:tblW w:w="9782" w:type="dxa"/>
        <w:tblInd w:w="-176"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4951"/>
        <w:gridCol w:w="4831"/>
      </w:tblGrid>
      <w:tr w:rsidR="00673207" w14:paraId="73A5B57D" w14:textId="77777777">
        <w:trPr>
          <w:trHeight w:val="660"/>
        </w:trPr>
        <w:tc>
          <w:tcPr>
            <w:tcW w:w="4951" w:type="dxa"/>
            <w:tcBorders>
              <w:top w:val="single" w:sz="4" w:space="0" w:color="00000A"/>
              <w:left w:val="single" w:sz="4" w:space="0" w:color="00000A"/>
              <w:bottom w:val="single" w:sz="4" w:space="0" w:color="00000A"/>
              <w:right w:val="single" w:sz="4" w:space="0" w:color="00000A"/>
            </w:tcBorders>
          </w:tcPr>
          <w:p w14:paraId="0843F128" w14:textId="77777777" w:rsidR="00673207" w:rsidRDefault="00B740BA">
            <w:pPr>
              <w:jc w:val="both"/>
              <w:rPr>
                <w:sz w:val="24"/>
                <w:szCs w:val="24"/>
              </w:rPr>
            </w:pPr>
            <w:r>
              <w:rPr>
                <w:sz w:val="24"/>
                <w:szCs w:val="24"/>
              </w:rPr>
              <w:t>Сильні сторони:</w:t>
            </w:r>
          </w:p>
          <w:p w14:paraId="3187326C" w14:textId="77777777" w:rsidR="00673207" w:rsidRDefault="00B740BA">
            <w:pPr>
              <w:jc w:val="both"/>
              <w:rPr>
                <w:sz w:val="24"/>
                <w:szCs w:val="24"/>
              </w:rPr>
            </w:pPr>
            <w:r>
              <w:rPr>
                <w:sz w:val="24"/>
                <w:szCs w:val="24"/>
              </w:rPr>
              <w:t>За наявності патентів споживач впевнений в якості отриманого продукту.</w:t>
            </w:r>
          </w:p>
          <w:p w14:paraId="2AA61720" w14:textId="77777777" w:rsidR="00673207" w:rsidRDefault="00B740BA">
            <w:pPr>
              <w:jc w:val="both"/>
              <w:rPr>
                <w:sz w:val="24"/>
                <w:szCs w:val="24"/>
              </w:rPr>
            </w:pPr>
            <w:r>
              <w:rPr>
                <w:sz w:val="24"/>
                <w:szCs w:val="24"/>
              </w:rPr>
              <w:t>За рахунок хорошої підтримки ми закріпляємо свої позиції на ринку.</w:t>
            </w:r>
          </w:p>
          <w:p w14:paraId="40D201D0" w14:textId="77777777" w:rsidR="00673207" w:rsidRDefault="00B740BA">
            <w:pPr>
              <w:jc w:val="both"/>
              <w:rPr>
                <w:sz w:val="24"/>
                <w:szCs w:val="24"/>
              </w:rPr>
            </w:pPr>
            <w:r>
              <w:rPr>
                <w:sz w:val="24"/>
                <w:szCs w:val="24"/>
              </w:rPr>
              <w:t>Завдяки високій якості продукту приваблюються нові клієнти.</w:t>
            </w:r>
          </w:p>
        </w:tc>
        <w:tc>
          <w:tcPr>
            <w:tcW w:w="4831" w:type="dxa"/>
            <w:tcBorders>
              <w:top w:val="single" w:sz="4" w:space="0" w:color="00000A"/>
              <w:left w:val="single" w:sz="4" w:space="0" w:color="00000A"/>
              <w:bottom w:val="single" w:sz="4" w:space="0" w:color="00000A"/>
              <w:right w:val="single" w:sz="4" w:space="0" w:color="00000A"/>
            </w:tcBorders>
          </w:tcPr>
          <w:p w14:paraId="539C6493" w14:textId="77777777" w:rsidR="00673207" w:rsidRDefault="00B740BA">
            <w:pPr>
              <w:jc w:val="both"/>
              <w:rPr>
                <w:sz w:val="24"/>
                <w:szCs w:val="24"/>
              </w:rPr>
            </w:pPr>
            <w:r>
              <w:rPr>
                <w:sz w:val="24"/>
                <w:szCs w:val="24"/>
              </w:rPr>
              <w:t>Слабкі сторони:</w:t>
            </w:r>
          </w:p>
          <w:p w14:paraId="31CB3757" w14:textId="77777777" w:rsidR="00673207" w:rsidRDefault="00B740BA">
            <w:pPr>
              <w:jc w:val="both"/>
              <w:rPr>
                <w:sz w:val="24"/>
                <w:szCs w:val="24"/>
              </w:rPr>
            </w:pPr>
            <w:r>
              <w:rPr>
                <w:sz w:val="24"/>
                <w:szCs w:val="24"/>
              </w:rPr>
              <w:t>Так як на ринку багато постачальників, у клієнтів багатий вибір продукту, компанії необхідно проводити рекламу свого продукту і збільшувати кількість його постачальників.</w:t>
            </w:r>
          </w:p>
          <w:p w14:paraId="5C16D993" w14:textId="77777777" w:rsidR="00673207" w:rsidRDefault="00B740BA">
            <w:pPr>
              <w:jc w:val="both"/>
              <w:rPr>
                <w:sz w:val="24"/>
                <w:szCs w:val="24"/>
              </w:rPr>
            </w:pPr>
            <w:r>
              <w:rPr>
                <w:sz w:val="24"/>
                <w:szCs w:val="24"/>
              </w:rPr>
              <w:t>За рахунок високої ціни клієнти обирають більш дешевий продукт, що призводить до втрати потенційного заробітку.</w:t>
            </w:r>
          </w:p>
        </w:tc>
      </w:tr>
      <w:tr w:rsidR="00673207" w14:paraId="7A8004CA" w14:textId="77777777">
        <w:trPr>
          <w:trHeight w:val="574"/>
        </w:trPr>
        <w:tc>
          <w:tcPr>
            <w:tcW w:w="4951" w:type="dxa"/>
            <w:tcBorders>
              <w:top w:val="single" w:sz="4" w:space="0" w:color="00000A"/>
              <w:left w:val="single" w:sz="4" w:space="0" w:color="00000A"/>
              <w:bottom w:val="single" w:sz="4" w:space="0" w:color="00000A"/>
              <w:right w:val="single" w:sz="4" w:space="0" w:color="00000A"/>
            </w:tcBorders>
          </w:tcPr>
          <w:p w14:paraId="37307B7D" w14:textId="77777777" w:rsidR="00673207" w:rsidRDefault="00B740BA">
            <w:pPr>
              <w:jc w:val="both"/>
              <w:rPr>
                <w:sz w:val="24"/>
                <w:szCs w:val="24"/>
              </w:rPr>
            </w:pPr>
            <w:r>
              <w:rPr>
                <w:sz w:val="24"/>
                <w:szCs w:val="24"/>
              </w:rPr>
              <w:t xml:space="preserve">Можливості: </w:t>
            </w:r>
          </w:p>
          <w:p w14:paraId="59FE46A5" w14:textId="77777777" w:rsidR="00673207" w:rsidRDefault="00B740BA">
            <w:pPr>
              <w:jc w:val="both"/>
              <w:rPr>
                <w:sz w:val="24"/>
                <w:szCs w:val="24"/>
              </w:rPr>
            </w:pPr>
            <w:r>
              <w:rPr>
                <w:sz w:val="24"/>
                <w:szCs w:val="24"/>
              </w:rPr>
              <w:t>1. Зміниться технологія виготовлення товару.</w:t>
            </w:r>
          </w:p>
          <w:p w14:paraId="0AE918C9" w14:textId="77777777" w:rsidR="00673207" w:rsidRDefault="00B740BA">
            <w:pPr>
              <w:jc w:val="both"/>
              <w:rPr>
                <w:sz w:val="24"/>
                <w:szCs w:val="24"/>
              </w:rPr>
            </w:pPr>
            <w:r>
              <w:rPr>
                <w:sz w:val="24"/>
                <w:szCs w:val="24"/>
              </w:rPr>
              <w:t>2. Збільшення попиту на товар на ринку.</w:t>
            </w:r>
          </w:p>
          <w:p w14:paraId="2B689FA0" w14:textId="77777777" w:rsidR="00673207" w:rsidRDefault="00B740BA">
            <w:pPr>
              <w:jc w:val="both"/>
              <w:rPr>
                <w:sz w:val="24"/>
                <w:szCs w:val="24"/>
              </w:rPr>
            </w:pPr>
            <w:r>
              <w:rPr>
                <w:sz w:val="24"/>
                <w:szCs w:val="24"/>
              </w:rPr>
              <w:t>3. Політика протекціонізму; підтримка інноваційного виробництва.</w:t>
            </w:r>
          </w:p>
          <w:p w14:paraId="67C09756" w14:textId="77777777" w:rsidR="00673207" w:rsidRDefault="00B740BA">
            <w:pPr>
              <w:jc w:val="both"/>
              <w:rPr>
                <w:sz w:val="24"/>
                <w:szCs w:val="24"/>
              </w:rPr>
            </w:pPr>
            <w:r>
              <w:rPr>
                <w:sz w:val="24"/>
                <w:szCs w:val="24"/>
              </w:rPr>
              <w:t>4. Може вплинути на купівлю/продаж товару.</w:t>
            </w:r>
          </w:p>
          <w:p w14:paraId="627AB2C1" w14:textId="77777777" w:rsidR="00673207" w:rsidRDefault="00B740BA">
            <w:pPr>
              <w:jc w:val="both"/>
              <w:rPr>
                <w:sz w:val="24"/>
                <w:szCs w:val="24"/>
              </w:rPr>
            </w:pPr>
            <w:r>
              <w:rPr>
                <w:sz w:val="24"/>
                <w:szCs w:val="24"/>
              </w:rPr>
              <w:t>5. Підвищення зацікавленості людей впливу різних речовин і продуктів на навколишнє середовище.</w:t>
            </w:r>
          </w:p>
        </w:tc>
        <w:tc>
          <w:tcPr>
            <w:tcW w:w="4831" w:type="dxa"/>
            <w:tcBorders>
              <w:top w:val="single" w:sz="4" w:space="0" w:color="00000A"/>
              <w:left w:val="single" w:sz="4" w:space="0" w:color="00000A"/>
              <w:bottom w:val="single" w:sz="4" w:space="0" w:color="00000A"/>
              <w:right w:val="single" w:sz="4" w:space="0" w:color="00000A"/>
            </w:tcBorders>
          </w:tcPr>
          <w:p w14:paraId="18288143" w14:textId="77777777" w:rsidR="00673207" w:rsidRDefault="00B740BA">
            <w:pPr>
              <w:jc w:val="both"/>
              <w:rPr>
                <w:sz w:val="24"/>
                <w:szCs w:val="24"/>
              </w:rPr>
            </w:pPr>
            <w:r>
              <w:rPr>
                <w:sz w:val="24"/>
                <w:szCs w:val="24"/>
              </w:rPr>
              <w:t xml:space="preserve">Загрози: </w:t>
            </w:r>
          </w:p>
          <w:p w14:paraId="64F3B770" w14:textId="77777777" w:rsidR="00673207" w:rsidRDefault="00B740BA">
            <w:pPr>
              <w:jc w:val="both"/>
              <w:rPr>
                <w:sz w:val="24"/>
                <w:szCs w:val="24"/>
              </w:rPr>
            </w:pPr>
            <w:r>
              <w:rPr>
                <w:sz w:val="24"/>
                <w:szCs w:val="24"/>
              </w:rPr>
              <w:t>1. Можливість появи на ринку іноземних аналогів з кращими характеристиками і нижчою ціною.</w:t>
            </w:r>
          </w:p>
          <w:p w14:paraId="74D12431" w14:textId="77777777" w:rsidR="00673207" w:rsidRDefault="00B740BA">
            <w:pPr>
              <w:jc w:val="both"/>
              <w:rPr>
                <w:sz w:val="24"/>
                <w:szCs w:val="24"/>
              </w:rPr>
            </w:pPr>
            <w:r>
              <w:rPr>
                <w:sz w:val="24"/>
                <w:szCs w:val="24"/>
              </w:rPr>
              <w:t>2. Зміна курсу гривні, за рахунок чого можуть зменшитися продажі</w:t>
            </w:r>
          </w:p>
          <w:p w14:paraId="16666A35" w14:textId="77777777" w:rsidR="00673207" w:rsidRDefault="00B740BA">
            <w:pPr>
              <w:jc w:val="both"/>
              <w:rPr>
                <w:sz w:val="24"/>
                <w:szCs w:val="24"/>
              </w:rPr>
            </w:pPr>
            <w:r>
              <w:rPr>
                <w:sz w:val="24"/>
                <w:szCs w:val="24"/>
              </w:rPr>
              <w:t>3. Може вплинути на коло потенційних покупців.</w:t>
            </w:r>
          </w:p>
          <w:p w14:paraId="72053736" w14:textId="77777777" w:rsidR="00673207" w:rsidRDefault="00B740BA">
            <w:pPr>
              <w:jc w:val="both"/>
              <w:rPr>
                <w:sz w:val="24"/>
                <w:szCs w:val="24"/>
              </w:rPr>
            </w:pPr>
            <w:r>
              <w:rPr>
                <w:sz w:val="24"/>
                <w:szCs w:val="24"/>
              </w:rPr>
              <w:t>4.   Проблема з фірмами постачальниками.</w:t>
            </w:r>
          </w:p>
          <w:p w14:paraId="4D240927" w14:textId="77777777" w:rsidR="00673207" w:rsidRDefault="00B740BA">
            <w:pPr>
              <w:jc w:val="both"/>
              <w:rPr>
                <w:sz w:val="24"/>
                <w:szCs w:val="24"/>
              </w:rPr>
            </w:pPr>
            <w:r>
              <w:rPr>
                <w:sz w:val="24"/>
                <w:szCs w:val="24"/>
              </w:rPr>
              <w:t>5.   Збої в роботі приладу.</w:t>
            </w:r>
          </w:p>
        </w:tc>
      </w:tr>
    </w:tbl>
    <w:p w14:paraId="1C44C19B" w14:textId="77777777" w:rsidR="00673207" w:rsidRDefault="00B740BA">
      <w:pPr>
        <w:spacing w:after="0" w:line="360" w:lineRule="auto"/>
        <w:jc w:val="both"/>
        <w:rPr>
          <w:rFonts w:ascii="Times New Roman" w:eastAsia="Times New Roman" w:hAnsi="Times New Roman" w:cs="Times New Roman"/>
        </w:rPr>
      </w:pPr>
      <w:r>
        <w:rPr>
          <w:rFonts w:ascii="Times New Roman" w:eastAsia="Times New Roman" w:hAnsi="Times New Roman" w:cs="Times New Roman"/>
          <w:sz w:val="28"/>
          <w:szCs w:val="28"/>
        </w:rPr>
        <w:t xml:space="preserve"> На основі SWOT-аналізу розробляємо альтернативи ринкової поведінки для виведення стартап-проекту на ринок та орієнтовний оптимальний час їх ринкової реалізації з огляду на потенційні проекти конкурентів, що можуть бути виведені на ринок.</w:t>
      </w:r>
    </w:p>
    <w:p w14:paraId="14C4137B" w14:textId="77777777" w:rsidR="00673207" w:rsidRDefault="00B740BA">
      <w:pPr>
        <w:spacing w:after="0" w:line="24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Визначені альтернативи аналізуються з точки зору строків та ймовірності отримання ресурсів.</w:t>
      </w:r>
    </w:p>
    <w:p w14:paraId="412C03B1" w14:textId="77777777" w:rsidR="00673207" w:rsidRDefault="00B740BA">
      <w:pPr>
        <w:widowControl w:val="0"/>
        <w:tabs>
          <w:tab w:val="left" w:pos="1985"/>
          <w:tab w:val="left" w:pos="8222"/>
        </w:tabs>
        <w:spacing w:after="160" w:line="240" w:lineRule="auto"/>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lastRenderedPageBreak/>
        <w:t xml:space="preserve">Таблиця 3.13. </w:t>
      </w:r>
    </w:p>
    <w:p w14:paraId="50966502" w14:textId="77777777" w:rsidR="00673207" w:rsidRDefault="00B740BA">
      <w:pPr>
        <w:widowControl w:val="0"/>
        <w:tabs>
          <w:tab w:val="left" w:pos="1985"/>
        </w:tabs>
        <w:spacing w:after="160" w:line="24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Альтернативи ринкового впровадження стартап-проекту.</w:t>
      </w:r>
    </w:p>
    <w:tbl>
      <w:tblPr>
        <w:tblStyle w:val="aff6"/>
        <w:tblW w:w="9639" w:type="dxa"/>
        <w:tblInd w:w="-34"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703"/>
        <w:gridCol w:w="3974"/>
        <w:gridCol w:w="2268"/>
        <w:gridCol w:w="2694"/>
      </w:tblGrid>
      <w:tr w:rsidR="00673207" w14:paraId="25F371FA" w14:textId="77777777">
        <w:tc>
          <w:tcPr>
            <w:tcW w:w="704" w:type="dxa"/>
            <w:tcBorders>
              <w:top w:val="single" w:sz="4" w:space="0" w:color="00000A"/>
              <w:left w:val="single" w:sz="4" w:space="0" w:color="00000A"/>
              <w:bottom w:val="single" w:sz="4" w:space="0" w:color="00000A"/>
              <w:right w:val="single" w:sz="4" w:space="0" w:color="00000A"/>
            </w:tcBorders>
            <w:vAlign w:val="center"/>
          </w:tcPr>
          <w:p w14:paraId="34ADD10C" w14:textId="77777777" w:rsidR="00673207" w:rsidRDefault="00B740BA">
            <w:pPr>
              <w:jc w:val="both"/>
              <w:rPr>
                <w:sz w:val="24"/>
                <w:szCs w:val="24"/>
              </w:rPr>
            </w:pPr>
            <w:r>
              <w:rPr>
                <w:sz w:val="24"/>
                <w:szCs w:val="24"/>
              </w:rPr>
              <w:t>№ п/п</w:t>
            </w:r>
          </w:p>
        </w:tc>
        <w:tc>
          <w:tcPr>
            <w:tcW w:w="3974" w:type="dxa"/>
            <w:tcBorders>
              <w:top w:val="single" w:sz="4" w:space="0" w:color="00000A"/>
              <w:left w:val="single" w:sz="4" w:space="0" w:color="00000A"/>
              <w:bottom w:val="single" w:sz="4" w:space="0" w:color="00000A"/>
              <w:right w:val="single" w:sz="4" w:space="0" w:color="00000A"/>
            </w:tcBorders>
            <w:vAlign w:val="center"/>
          </w:tcPr>
          <w:p w14:paraId="0B39929A" w14:textId="77777777" w:rsidR="00673207" w:rsidRDefault="00B740BA">
            <w:pPr>
              <w:jc w:val="both"/>
              <w:rPr>
                <w:sz w:val="24"/>
                <w:szCs w:val="24"/>
              </w:rPr>
            </w:pPr>
            <w:r>
              <w:rPr>
                <w:sz w:val="24"/>
                <w:szCs w:val="24"/>
              </w:rPr>
              <w:t>Альтернатива (орієнтовний комплекс заходів) ринкової поведінки</w:t>
            </w:r>
          </w:p>
        </w:tc>
        <w:tc>
          <w:tcPr>
            <w:tcW w:w="2268" w:type="dxa"/>
            <w:tcBorders>
              <w:top w:val="single" w:sz="4" w:space="0" w:color="00000A"/>
              <w:left w:val="single" w:sz="4" w:space="0" w:color="00000A"/>
              <w:bottom w:val="single" w:sz="4" w:space="0" w:color="00000A"/>
              <w:right w:val="single" w:sz="4" w:space="0" w:color="00000A"/>
            </w:tcBorders>
            <w:vAlign w:val="center"/>
          </w:tcPr>
          <w:p w14:paraId="3AB9DE3C" w14:textId="77777777" w:rsidR="00673207" w:rsidRDefault="00B740BA">
            <w:pPr>
              <w:jc w:val="both"/>
              <w:rPr>
                <w:sz w:val="24"/>
                <w:szCs w:val="24"/>
              </w:rPr>
            </w:pPr>
            <w:r>
              <w:rPr>
                <w:sz w:val="24"/>
                <w:szCs w:val="24"/>
              </w:rPr>
              <w:t>Ймовірність отримання ресурсів</w:t>
            </w:r>
          </w:p>
        </w:tc>
        <w:tc>
          <w:tcPr>
            <w:tcW w:w="2694" w:type="dxa"/>
            <w:tcBorders>
              <w:top w:val="single" w:sz="4" w:space="0" w:color="00000A"/>
              <w:left w:val="single" w:sz="4" w:space="0" w:color="00000A"/>
              <w:bottom w:val="single" w:sz="4" w:space="0" w:color="00000A"/>
              <w:right w:val="single" w:sz="4" w:space="0" w:color="00000A"/>
            </w:tcBorders>
            <w:vAlign w:val="center"/>
          </w:tcPr>
          <w:p w14:paraId="078F77CC" w14:textId="77777777" w:rsidR="00673207" w:rsidRDefault="00B740BA">
            <w:pPr>
              <w:jc w:val="both"/>
              <w:rPr>
                <w:sz w:val="24"/>
                <w:szCs w:val="24"/>
              </w:rPr>
            </w:pPr>
            <w:r>
              <w:rPr>
                <w:sz w:val="24"/>
                <w:szCs w:val="24"/>
              </w:rPr>
              <w:t>Строки реалізації</w:t>
            </w:r>
          </w:p>
        </w:tc>
      </w:tr>
      <w:tr w:rsidR="00673207" w14:paraId="2847311E" w14:textId="77777777">
        <w:tc>
          <w:tcPr>
            <w:tcW w:w="704" w:type="dxa"/>
            <w:tcBorders>
              <w:top w:val="single" w:sz="4" w:space="0" w:color="00000A"/>
              <w:left w:val="single" w:sz="4" w:space="0" w:color="00000A"/>
              <w:bottom w:val="single" w:sz="4" w:space="0" w:color="00000A"/>
              <w:right w:val="single" w:sz="4" w:space="0" w:color="00000A"/>
            </w:tcBorders>
          </w:tcPr>
          <w:p w14:paraId="07684563" w14:textId="77777777" w:rsidR="00673207" w:rsidRDefault="00B740BA">
            <w:pPr>
              <w:jc w:val="both"/>
              <w:rPr>
                <w:sz w:val="24"/>
                <w:szCs w:val="24"/>
              </w:rPr>
            </w:pPr>
            <w:r>
              <w:rPr>
                <w:sz w:val="24"/>
                <w:szCs w:val="24"/>
              </w:rPr>
              <w:t>1</w:t>
            </w:r>
          </w:p>
        </w:tc>
        <w:tc>
          <w:tcPr>
            <w:tcW w:w="3974" w:type="dxa"/>
            <w:tcBorders>
              <w:top w:val="single" w:sz="4" w:space="0" w:color="00000A"/>
              <w:left w:val="single" w:sz="4" w:space="0" w:color="00000A"/>
              <w:bottom w:val="single" w:sz="4" w:space="0" w:color="00000A"/>
              <w:right w:val="single" w:sz="4" w:space="0" w:color="00000A"/>
            </w:tcBorders>
          </w:tcPr>
          <w:p w14:paraId="463A97F8" w14:textId="77777777" w:rsidR="00673207" w:rsidRDefault="00B740BA">
            <w:pPr>
              <w:jc w:val="both"/>
              <w:rPr>
                <w:sz w:val="24"/>
                <w:szCs w:val="24"/>
              </w:rPr>
            </w:pPr>
            <w:r>
              <w:rPr>
                <w:sz w:val="24"/>
                <w:szCs w:val="24"/>
              </w:rPr>
              <w:t>Стратегія нейтралізації ринкових загроз сильними сторонами стартапу</w:t>
            </w:r>
          </w:p>
        </w:tc>
        <w:tc>
          <w:tcPr>
            <w:tcW w:w="2268" w:type="dxa"/>
            <w:tcBorders>
              <w:top w:val="single" w:sz="4" w:space="0" w:color="00000A"/>
              <w:left w:val="single" w:sz="4" w:space="0" w:color="00000A"/>
              <w:bottom w:val="single" w:sz="4" w:space="0" w:color="00000A"/>
              <w:right w:val="single" w:sz="4" w:space="0" w:color="00000A"/>
            </w:tcBorders>
            <w:vAlign w:val="center"/>
          </w:tcPr>
          <w:p w14:paraId="50E4D6FD" w14:textId="77777777" w:rsidR="00673207" w:rsidRDefault="00B740BA">
            <w:pPr>
              <w:jc w:val="both"/>
              <w:rPr>
                <w:sz w:val="24"/>
                <w:szCs w:val="24"/>
              </w:rPr>
            </w:pPr>
            <w:r>
              <w:rPr>
                <w:sz w:val="24"/>
                <w:szCs w:val="24"/>
              </w:rPr>
              <w:t>Висока</w:t>
            </w:r>
          </w:p>
        </w:tc>
        <w:tc>
          <w:tcPr>
            <w:tcW w:w="2694" w:type="dxa"/>
            <w:tcBorders>
              <w:top w:val="single" w:sz="4" w:space="0" w:color="00000A"/>
              <w:left w:val="single" w:sz="4" w:space="0" w:color="00000A"/>
              <w:bottom w:val="single" w:sz="4" w:space="0" w:color="00000A"/>
              <w:right w:val="single" w:sz="4" w:space="0" w:color="00000A"/>
            </w:tcBorders>
            <w:vAlign w:val="center"/>
          </w:tcPr>
          <w:p w14:paraId="76189634" w14:textId="77777777" w:rsidR="00673207" w:rsidRDefault="00B740BA">
            <w:pPr>
              <w:jc w:val="both"/>
              <w:rPr>
                <w:sz w:val="24"/>
                <w:szCs w:val="24"/>
              </w:rPr>
            </w:pPr>
            <w:r>
              <w:rPr>
                <w:sz w:val="24"/>
                <w:szCs w:val="24"/>
              </w:rPr>
              <w:t>1 рік</w:t>
            </w:r>
          </w:p>
        </w:tc>
      </w:tr>
      <w:tr w:rsidR="00673207" w14:paraId="4E257588" w14:textId="77777777">
        <w:tc>
          <w:tcPr>
            <w:tcW w:w="704" w:type="dxa"/>
            <w:tcBorders>
              <w:top w:val="single" w:sz="4" w:space="0" w:color="00000A"/>
              <w:left w:val="single" w:sz="4" w:space="0" w:color="00000A"/>
              <w:bottom w:val="single" w:sz="4" w:space="0" w:color="00000A"/>
              <w:right w:val="single" w:sz="4" w:space="0" w:color="00000A"/>
            </w:tcBorders>
          </w:tcPr>
          <w:p w14:paraId="4E3418D9" w14:textId="77777777" w:rsidR="00673207" w:rsidRDefault="00B740BA">
            <w:pPr>
              <w:jc w:val="both"/>
              <w:rPr>
                <w:sz w:val="24"/>
                <w:szCs w:val="24"/>
              </w:rPr>
            </w:pPr>
            <w:r>
              <w:rPr>
                <w:sz w:val="24"/>
                <w:szCs w:val="24"/>
              </w:rPr>
              <w:t>2</w:t>
            </w:r>
          </w:p>
        </w:tc>
        <w:tc>
          <w:tcPr>
            <w:tcW w:w="3974" w:type="dxa"/>
            <w:tcBorders>
              <w:top w:val="single" w:sz="4" w:space="0" w:color="00000A"/>
              <w:left w:val="single" w:sz="4" w:space="0" w:color="00000A"/>
              <w:bottom w:val="single" w:sz="4" w:space="0" w:color="00000A"/>
              <w:right w:val="single" w:sz="4" w:space="0" w:color="00000A"/>
            </w:tcBorders>
          </w:tcPr>
          <w:p w14:paraId="3FAA2B94" w14:textId="77777777" w:rsidR="00673207" w:rsidRDefault="00B740BA">
            <w:pPr>
              <w:jc w:val="both"/>
              <w:rPr>
                <w:sz w:val="24"/>
                <w:szCs w:val="24"/>
              </w:rPr>
            </w:pPr>
            <w:r>
              <w:rPr>
                <w:sz w:val="24"/>
                <w:szCs w:val="24"/>
              </w:rPr>
              <w:t>Стратегія компенсації слабких сторін стартапу наявними ринковими можливостями</w:t>
            </w:r>
          </w:p>
        </w:tc>
        <w:tc>
          <w:tcPr>
            <w:tcW w:w="2268" w:type="dxa"/>
            <w:tcBorders>
              <w:top w:val="single" w:sz="4" w:space="0" w:color="00000A"/>
              <w:left w:val="single" w:sz="4" w:space="0" w:color="00000A"/>
              <w:bottom w:val="single" w:sz="4" w:space="0" w:color="00000A"/>
              <w:right w:val="single" w:sz="4" w:space="0" w:color="00000A"/>
            </w:tcBorders>
            <w:vAlign w:val="center"/>
          </w:tcPr>
          <w:p w14:paraId="7E569212" w14:textId="77777777" w:rsidR="00673207" w:rsidRDefault="00B740BA">
            <w:pPr>
              <w:jc w:val="both"/>
              <w:rPr>
                <w:sz w:val="24"/>
                <w:szCs w:val="24"/>
              </w:rPr>
            </w:pPr>
            <w:r>
              <w:rPr>
                <w:sz w:val="24"/>
                <w:szCs w:val="24"/>
              </w:rPr>
              <w:t>Висока</w:t>
            </w:r>
          </w:p>
        </w:tc>
        <w:tc>
          <w:tcPr>
            <w:tcW w:w="2694" w:type="dxa"/>
            <w:tcBorders>
              <w:top w:val="single" w:sz="4" w:space="0" w:color="00000A"/>
              <w:left w:val="single" w:sz="4" w:space="0" w:color="00000A"/>
              <w:bottom w:val="single" w:sz="4" w:space="0" w:color="00000A"/>
              <w:right w:val="single" w:sz="4" w:space="0" w:color="00000A"/>
            </w:tcBorders>
            <w:vAlign w:val="center"/>
          </w:tcPr>
          <w:p w14:paraId="5A2EBD6A" w14:textId="77777777" w:rsidR="00673207" w:rsidRDefault="00B740BA">
            <w:pPr>
              <w:jc w:val="both"/>
              <w:rPr>
                <w:sz w:val="24"/>
                <w:szCs w:val="24"/>
              </w:rPr>
            </w:pPr>
            <w:r>
              <w:rPr>
                <w:sz w:val="24"/>
                <w:szCs w:val="24"/>
              </w:rPr>
              <w:t>1 рік</w:t>
            </w:r>
          </w:p>
        </w:tc>
      </w:tr>
      <w:tr w:rsidR="00673207" w14:paraId="3E2E9831" w14:textId="77777777">
        <w:tc>
          <w:tcPr>
            <w:tcW w:w="704" w:type="dxa"/>
            <w:tcBorders>
              <w:top w:val="single" w:sz="4" w:space="0" w:color="00000A"/>
              <w:left w:val="single" w:sz="4" w:space="0" w:color="00000A"/>
              <w:bottom w:val="single" w:sz="4" w:space="0" w:color="00000A"/>
              <w:right w:val="single" w:sz="4" w:space="0" w:color="00000A"/>
            </w:tcBorders>
          </w:tcPr>
          <w:p w14:paraId="0E1ABD13" w14:textId="77777777" w:rsidR="00673207" w:rsidRDefault="00B740BA">
            <w:pPr>
              <w:jc w:val="both"/>
              <w:rPr>
                <w:sz w:val="24"/>
                <w:szCs w:val="24"/>
              </w:rPr>
            </w:pPr>
            <w:r>
              <w:rPr>
                <w:sz w:val="24"/>
                <w:szCs w:val="24"/>
              </w:rPr>
              <w:t>3</w:t>
            </w:r>
          </w:p>
        </w:tc>
        <w:tc>
          <w:tcPr>
            <w:tcW w:w="3974" w:type="dxa"/>
            <w:tcBorders>
              <w:top w:val="single" w:sz="4" w:space="0" w:color="00000A"/>
              <w:left w:val="single" w:sz="4" w:space="0" w:color="00000A"/>
              <w:bottom w:val="single" w:sz="4" w:space="0" w:color="00000A"/>
              <w:right w:val="single" w:sz="4" w:space="0" w:color="00000A"/>
            </w:tcBorders>
          </w:tcPr>
          <w:p w14:paraId="32D42D23" w14:textId="77777777" w:rsidR="00673207" w:rsidRDefault="00B740BA">
            <w:pPr>
              <w:jc w:val="both"/>
              <w:rPr>
                <w:sz w:val="24"/>
                <w:szCs w:val="24"/>
              </w:rPr>
            </w:pPr>
            <w:r>
              <w:rPr>
                <w:sz w:val="24"/>
                <w:szCs w:val="24"/>
              </w:rPr>
              <w:t>Стратегія виходу з ринку</w:t>
            </w:r>
          </w:p>
        </w:tc>
        <w:tc>
          <w:tcPr>
            <w:tcW w:w="2268" w:type="dxa"/>
            <w:tcBorders>
              <w:top w:val="single" w:sz="4" w:space="0" w:color="00000A"/>
              <w:left w:val="single" w:sz="4" w:space="0" w:color="00000A"/>
              <w:bottom w:val="single" w:sz="4" w:space="0" w:color="00000A"/>
              <w:right w:val="single" w:sz="4" w:space="0" w:color="00000A"/>
            </w:tcBorders>
            <w:vAlign w:val="center"/>
          </w:tcPr>
          <w:p w14:paraId="10D46A24" w14:textId="77777777" w:rsidR="00673207" w:rsidRDefault="00B740BA">
            <w:pPr>
              <w:jc w:val="both"/>
              <w:rPr>
                <w:sz w:val="24"/>
                <w:szCs w:val="24"/>
              </w:rPr>
            </w:pPr>
            <w:r>
              <w:rPr>
                <w:sz w:val="24"/>
                <w:szCs w:val="24"/>
              </w:rPr>
              <w:t>Низька</w:t>
            </w:r>
          </w:p>
        </w:tc>
        <w:tc>
          <w:tcPr>
            <w:tcW w:w="2694" w:type="dxa"/>
            <w:tcBorders>
              <w:top w:val="single" w:sz="4" w:space="0" w:color="00000A"/>
              <w:left w:val="single" w:sz="4" w:space="0" w:color="00000A"/>
              <w:bottom w:val="single" w:sz="4" w:space="0" w:color="00000A"/>
              <w:right w:val="single" w:sz="4" w:space="0" w:color="00000A"/>
            </w:tcBorders>
            <w:vAlign w:val="center"/>
          </w:tcPr>
          <w:p w14:paraId="3FF89310" w14:textId="77777777" w:rsidR="00673207" w:rsidRDefault="00673207">
            <w:pPr>
              <w:jc w:val="both"/>
              <w:rPr>
                <w:sz w:val="24"/>
                <w:szCs w:val="24"/>
              </w:rPr>
            </w:pPr>
          </w:p>
        </w:tc>
      </w:tr>
    </w:tbl>
    <w:p w14:paraId="1C915F4D" w14:textId="77777777" w:rsidR="00673207" w:rsidRDefault="00B740BA">
      <w:pPr>
        <w:widowControl w:val="0"/>
        <w:tabs>
          <w:tab w:val="left" w:pos="1985"/>
        </w:tabs>
        <w:spacing w:before="240" w:after="160"/>
        <w:ind w:right="799"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зазначених альтернатив обираємо стратегію компенсації слабких сторін стартапу наявними ринковими можливостями. </w:t>
      </w:r>
    </w:p>
    <w:p w14:paraId="1001DC1A" w14:textId="77777777" w:rsidR="00673207" w:rsidRDefault="00B740BA">
      <w:pPr>
        <w:pStyle w:val="2"/>
        <w:ind w:firstLine="708"/>
        <w:rPr>
          <w:rFonts w:ascii="Times New Roman" w:eastAsia="Times New Roman" w:hAnsi="Times New Roman" w:cs="Times New Roman"/>
          <w:color w:val="000000"/>
          <w:sz w:val="28"/>
          <w:szCs w:val="28"/>
        </w:rPr>
      </w:pPr>
      <w:bookmarkStart w:id="15" w:name="_lnxbz9" w:colFirst="0" w:colLast="0"/>
      <w:bookmarkEnd w:id="15"/>
      <w:r>
        <w:rPr>
          <w:rFonts w:ascii="Times New Roman" w:eastAsia="Times New Roman" w:hAnsi="Times New Roman" w:cs="Times New Roman"/>
          <w:color w:val="000000"/>
          <w:sz w:val="28"/>
          <w:szCs w:val="28"/>
        </w:rPr>
        <w:t>3.4 Розроблення ринкової стратегії проекту</w:t>
      </w:r>
    </w:p>
    <w:p w14:paraId="32657DBB" w14:textId="77777777" w:rsidR="00673207" w:rsidRDefault="00B740BA">
      <w:pPr>
        <w:spacing w:after="0"/>
        <w:ind w:firstLine="709"/>
        <w:jc w:val="both"/>
        <w:rPr>
          <w:rFonts w:ascii="Times New Roman" w:eastAsia="Times New Roman" w:hAnsi="Times New Roman" w:cs="Times New Roman"/>
        </w:rPr>
      </w:pPr>
      <w:r>
        <w:rPr>
          <w:rFonts w:ascii="Times New Roman" w:eastAsia="Times New Roman" w:hAnsi="Times New Roman" w:cs="Times New Roman"/>
          <w:sz w:val="28"/>
          <w:szCs w:val="28"/>
        </w:rPr>
        <w:t>Розроблення ринкової стратегії першим кроком передбачає визначення стратегії охоплення ринку: опис цільових груп потенційних споживачів.</w:t>
      </w:r>
    </w:p>
    <w:p w14:paraId="7A952FD1" w14:textId="77777777" w:rsidR="00673207" w:rsidRDefault="00B740BA">
      <w:pPr>
        <w:widowControl w:val="0"/>
        <w:tabs>
          <w:tab w:val="left" w:pos="1985"/>
        </w:tabs>
        <w:spacing w:before="120" w:after="160" w:line="24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3.14. </w:t>
      </w:r>
    </w:p>
    <w:p w14:paraId="485870AB" w14:textId="77777777" w:rsidR="00673207" w:rsidRDefault="00B740BA">
      <w:pPr>
        <w:widowControl w:val="0"/>
        <w:tabs>
          <w:tab w:val="left" w:pos="1985"/>
        </w:tabs>
        <w:spacing w:after="160" w:line="24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Вибір цільових груп потенційних споживачів.</w:t>
      </w:r>
    </w:p>
    <w:tbl>
      <w:tblPr>
        <w:tblStyle w:val="aff7"/>
        <w:tblW w:w="9461"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83"/>
        <w:gridCol w:w="1738"/>
        <w:gridCol w:w="2144"/>
        <w:gridCol w:w="1739"/>
        <w:gridCol w:w="1819"/>
        <w:gridCol w:w="1438"/>
      </w:tblGrid>
      <w:tr w:rsidR="00673207" w14:paraId="0C686E6E" w14:textId="77777777">
        <w:tc>
          <w:tcPr>
            <w:tcW w:w="583" w:type="dxa"/>
            <w:tcBorders>
              <w:top w:val="single" w:sz="4" w:space="0" w:color="00000A"/>
              <w:left w:val="single" w:sz="4" w:space="0" w:color="00000A"/>
              <w:bottom w:val="single" w:sz="4" w:space="0" w:color="00000A"/>
              <w:right w:val="single" w:sz="4" w:space="0" w:color="00000A"/>
            </w:tcBorders>
            <w:vAlign w:val="center"/>
          </w:tcPr>
          <w:p w14:paraId="03E720D3" w14:textId="77777777" w:rsidR="00673207" w:rsidRDefault="00B740BA">
            <w:pPr>
              <w:jc w:val="both"/>
              <w:rPr>
                <w:sz w:val="24"/>
                <w:szCs w:val="24"/>
              </w:rPr>
            </w:pPr>
            <w:r>
              <w:rPr>
                <w:sz w:val="24"/>
                <w:szCs w:val="24"/>
              </w:rPr>
              <w:t>№ п/п</w:t>
            </w:r>
          </w:p>
        </w:tc>
        <w:tc>
          <w:tcPr>
            <w:tcW w:w="1738" w:type="dxa"/>
            <w:tcBorders>
              <w:top w:val="single" w:sz="4" w:space="0" w:color="00000A"/>
              <w:left w:val="single" w:sz="4" w:space="0" w:color="00000A"/>
              <w:bottom w:val="single" w:sz="4" w:space="0" w:color="00000A"/>
              <w:right w:val="single" w:sz="4" w:space="0" w:color="00000A"/>
            </w:tcBorders>
            <w:vAlign w:val="center"/>
          </w:tcPr>
          <w:p w14:paraId="54E2E3D1" w14:textId="77777777" w:rsidR="00673207" w:rsidRDefault="00B740BA">
            <w:pPr>
              <w:jc w:val="both"/>
              <w:rPr>
                <w:sz w:val="24"/>
                <w:szCs w:val="24"/>
              </w:rPr>
            </w:pPr>
            <w:r>
              <w:rPr>
                <w:sz w:val="24"/>
                <w:szCs w:val="24"/>
              </w:rPr>
              <w:t>Опис профілю цільової групи потенційних клієнтів</w:t>
            </w:r>
          </w:p>
        </w:tc>
        <w:tc>
          <w:tcPr>
            <w:tcW w:w="2144" w:type="dxa"/>
            <w:tcBorders>
              <w:top w:val="single" w:sz="4" w:space="0" w:color="00000A"/>
              <w:left w:val="single" w:sz="4" w:space="0" w:color="00000A"/>
              <w:bottom w:val="single" w:sz="4" w:space="0" w:color="00000A"/>
              <w:right w:val="single" w:sz="4" w:space="0" w:color="00000A"/>
            </w:tcBorders>
            <w:vAlign w:val="center"/>
          </w:tcPr>
          <w:p w14:paraId="1F4AA65D" w14:textId="77777777" w:rsidR="00673207" w:rsidRDefault="00B740BA">
            <w:pPr>
              <w:jc w:val="both"/>
              <w:rPr>
                <w:sz w:val="24"/>
                <w:szCs w:val="24"/>
              </w:rPr>
            </w:pPr>
            <w:r>
              <w:rPr>
                <w:sz w:val="24"/>
                <w:szCs w:val="24"/>
              </w:rPr>
              <w:t>Готовність споживачів сприйняти продукт</w:t>
            </w:r>
          </w:p>
        </w:tc>
        <w:tc>
          <w:tcPr>
            <w:tcW w:w="1739" w:type="dxa"/>
            <w:tcBorders>
              <w:top w:val="single" w:sz="4" w:space="0" w:color="00000A"/>
              <w:left w:val="single" w:sz="4" w:space="0" w:color="00000A"/>
              <w:bottom w:val="single" w:sz="4" w:space="0" w:color="00000A"/>
              <w:right w:val="single" w:sz="4" w:space="0" w:color="00000A"/>
            </w:tcBorders>
            <w:vAlign w:val="center"/>
          </w:tcPr>
          <w:p w14:paraId="0DDD04AC" w14:textId="77777777" w:rsidR="00673207" w:rsidRDefault="00B740BA">
            <w:pPr>
              <w:jc w:val="both"/>
              <w:rPr>
                <w:sz w:val="24"/>
                <w:szCs w:val="24"/>
              </w:rPr>
            </w:pPr>
            <w:r>
              <w:rPr>
                <w:sz w:val="24"/>
                <w:szCs w:val="24"/>
              </w:rPr>
              <w:t>Орієнтовний попит в межах цільової групи (сегменту)</w:t>
            </w:r>
          </w:p>
        </w:tc>
        <w:tc>
          <w:tcPr>
            <w:tcW w:w="1819" w:type="dxa"/>
            <w:tcBorders>
              <w:top w:val="single" w:sz="4" w:space="0" w:color="00000A"/>
              <w:left w:val="single" w:sz="4" w:space="0" w:color="00000A"/>
              <w:bottom w:val="single" w:sz="4" w:space="0" w:color="00000A"/>
              <w:right w:val="single" w:sz="4" w:space="0" w:color="00000A"/>
            </w:tcBorders>
            <w:vAlign w:val="center"/>
          </w:tcPr>
          <w:p w14:paraId="7308E783" w14:textId="77777777" w:rsidR="00673207" w:rsidRDefault="00B740BA">
            <w:pPr>
              <w:jc w:val="both"/>
              <w:rPr>
                <w:sz w:val="24"/>
                <w:szCs w:val="24"/>
              </w:rPr>
            </w:pPr>
            <w:r>
              <w:rPr>
                <w:sz w:val="24"/>
                <w:szCs w:val="24"/>
              </w:rPr>
              <w:t>Інтенсивність конкуренції в сегменті</w:t>
            </w:r>
          </w:p>
        </w:tc>
        <w:tc>
          <w:tcPr>
            <w:tcW w:w="1438" w:type="dxa"/>
            <w:tcBorders>
              <w:top w:val="single" w:sz="4" w:space="0" w:color="00000A"/>
              <w:left w:val="single" w:sz="4" w:space="0" w:color="00000A"/>
              <w:bottom w:val="single" w:sz="4" w:space="0" w:color="00000A"/>
              <w:right w:val="single" w:sz="4" w:space="0" w:color="00000A"/>
            </w:tcBorders>
            <w:vAlign w:val="center"/>
          </w:tcPr>
          <w:p w14:paraId="37A69329" w14:textId="77777777" w:rsidR="00673207" w:rsidRDefault="00B740BA">
            <w:pPr>
              <w:jc w:val="both"/>
              <w:rPr>
                <w:sz w:val="24"/>
                <w:szCs w:val="24"/>
              </w:rPr>
            </w:pPr>
            <w:r>
              <w:rPr>
                <w:sz w:val="24"/>
                <w:szCs w:val="24"/>
              </w:rPr>
              <w:t>Простота входу у сегмент</w:t>
            </w:r>
          </w:p>
        </w:tc>
      </w:tr>
      <w:tr w:rsidR="00673207" w14:paraId="5A8A53FD" w14:textId="77777777">
        <w:tc>
          <w:tcPr>
            <w:tcW w:w="583" w:type="dxa"/>
            <w:tcBorders>
              <w:top w:val="single" w:sz="4" w:space="0" w:color="00000A"/>
              <w:left w:val="single" w:sz="4" w:space="0" w:color="00000A"/>
              <w:bottom w:val="single" w:sz="4" w:space="0" w:color="00000A"/>
              <w:right w:val="single" w:sz="4" w:space="0" w:color="00000A"/>
            </w:tcBorders>
          </w:tcPr>
          <w:p w14:paraId="1D611FF8" w14:textId="77777777" w:rsidR="00673207" w:rsidRDefault="00B740BA">
            <w:pPr>
              <w:jc w:val="both"/>
              <w:rPr>
                <w:sz w:val="24"/>
                <w:szCs w:val="24"/>
              </w:rPr>
            </w:pPr>
            <w:r>
              <w:rPr>
                <w:sz w:val="24"/>
                <w:szCs w:val="24"/>
              </w:rPr>
              <w:t>1</w:t>
            </w:r>
          </w:p>
        </w:tc>
        <w:tc>
          <w:tcPr>
            <w:tcW w:w="1738" w:type="dxa"/>
            <w:tcBorders>
              <w:top w:val="single" w:sz="4" w:space="0" w:color="00000A"/>
              <w:left w:val="single" w:sz="4" w:space="0" w:color="00000A"/>
              <w:bottom w:val="single" w:sz="4" w:space="0" w:color="00000A"/>
              <w:right w:val="single" w:sz="4" w:space="0" w:color="00000A"/>
            </w:tcBorders>
          </w:tcPr>
          <w:p w14:paraId="321434CD" w14:textId="77777777" w:rsidR="00673207" w:rsidRDefault="00B740BA">
            <w:pPr>
              <w:jc w:val="both"/>
              <w:rPr>
                <w:sz w:val="24"/>
                <w:szCs w:val="24"/>
              </w:rPr>
            </w:pPr>
            <w:r>
              <w:rPr>
                <w:sz w:val="24"/>
                <w:szCs w:val="24"/>
              </w:rPr>
              <w:t>Промислові компанії</w:t>
            </w:r>
          </w:p>
        </w:tc>
        <w:tc>
          <w:tcPr>
            <w:tcW w:w="2144" w:type="dxa"/>
            <w:vMerge w:val="restart"/>
            <w:tcBorders>
              <w:top w:val="single" w:sz="4" w:space="0" w:color="00000A"/>
              <w:left w:val="single" w:sz="4" w:space="0" w:color="00000A"/>
              <w:bottom w:val="single" w:sz="4" w:space="0" w:color="00000A"/>
              <w:right w:val="single" w:sz="4" w:space="0" w:color="00000A"/>
            </w:tcBorders>
            <w:vAlign w:val="center"/>
          </w:tcPr>
          <w:p w14:paraId="4C3A6FCB" w14:textId="77777777" w:rsidR="00673207" w:rsidRDefault="00B740BA">
            <w:pPr>
              <w:jc w:val="both"/>
              <w:rPr>
                <w:sz w:val="24"/>
                <w:szCs w:val="24"/>
              </w:rPr>
            </w:pPr>
            <w:r>
              <w:rPr>
                <w:sz w:val="24"/>
                <w:szCs w:val="24"/>
              </w:rPr>
              <w:t>Зазначатиметься готовністю підприємств піти на додаткові витрати пов’язані з вдосконаленням приладу та розширення його функціональних можливостей.</w:t>
            </w:r>
          </w:p>
          <w:p w14:paraId="78DF97FC" w14:textId="77777777" w:rsidR="00673207" w:rsidRDefault="00673207">
            <w:pPr>
              <w:jc w:val="both"/>
              <w:rPr>
                <w:sz w:val="24"/>
                <w:szCs w:val="24"/>
              </w:rPr>
            </w:pPr>
          </w:p>
        </w:tc>
        <w:tc>
          <w:tcPr>
            <w:tcW w:w="1739" w:type="dxa"/>
            <w:vMerge w:val="restart"/>
            <w:tcBorders>
              <w:top w:val="single" w:sz="4" w:space="0" w:color="00000A"/>
              <w:left w:val="single" w:sz="4" w:space="0" w:color="00000A"/>
              <w:bottom w:val="single" w:sz="4" w:space="0" w:color="00000A"/>
              <w:right w:val="single" w:sz="4" w:space="0" w:color="00000A"/>
            </w:tcBorders>
            <w:vAlign w:val="center"/>
          </w:tcPr>
          <w:p w14:paraId="34D68533" w14:textId="77777777" w:rsidR="00673207" w:rsidRDefault="00B740BA">
            <w:pPr>
              <w:jc w:val="both"/>
              <w:rPr>
                <w:sz w:val="24"/>
                <w:szCs w:val="24"/>
              </w:rPr>
            </w:pPr>
            <w:r>
              <w:rPr>
                <w:sz w:val="24"/>
                <w:szCs w:val="24"/>
              </w:rPr>
              <w:t>Залежатиме від рівня та від темпу розвитку економіки взагалі і галузі споживача зокрема</w:t>
            </w:r>
          </w:p>
        </w:tc>
        <w:tc>
          <w:tcPr>
            <w:tcW w:w="1819" w:type="dxa"/>
            <w:tcBorders>
              <w:top w:val="single" w:sz="4" w:space="0" w:color="00000A"/>
              <w:left w:val="single" w:sz="4" w:space="0" w:color="00000A"/>
              <w:bottom w:val="single" w:sz="4" w:space="0" w:color="00000A"/>
              <w:right w:val="single" w:sz="4" w:space="0" w:color="00000A"/>
            </w:tcBorders>
          </w:tcPr>
          <w:p w14:paraId="24C0C9AC" w14:textId="77777777" w:rsidR="00673207" w:rsidRDefault="00B740BA">
            <w:pPr>
              <w:jc w:val="both"/>
              <w:rPr>
                <w:sz w:val="24"/>
                <w:szCs w:val="24"/>
              </w:rPr>
            </w:pPr>
            <w:r>
              <w:rPr>
                <w:sz w:val="24"/>
                <w:szCs w:val="24"/>
              </w:rPr>
              <w:t>Середня</w:t>
            </w:r>
          </w:p>
        </w:tc>
        <w:tc>
          <w:tcPr>
            <w:tcW w:w="1438" w:type="dxa"/>
            <w:tcBorders>
              <w:top w:val="single" w:sz="4" w:space="0" w:color="00000A"/>
              <w:left w:val="single" w:sz="4" w:space="0" w:color="00000A"/>
              <w:bottom w:val="single" w:sz="4" w:space="0" w:color="00000A"/>
              <w:right w:val="single" w:sz="4" w:space="0" w:color="00000A"/>
            </w:tcBorders>
          </w:tcPr>
          <w:p w14:paraId="1305A4A7" w14:textId="77777777" w:rsidR="00673207" w:rsidRDefault="00B740BA">
            <w:pPr>
              <w:jc w:val="both"/>
              <w:rPr>
                <w:sz w:val="24"/>
                <w:szCs w:val="24"/>
              </w:rPr>
            </w:pPr>
            <w:r>
              <w:rPr>
                <w:sz w:val="24"/>
                <w:szCs w:val="24"/>
              </w:rPr>
              <w:t>Середні бар’єри входу на ринок</w:t>
            </w:r>
          </w:p>
        </w:tc>
      </w:tr>
      <w:tr w:rsidR="00673207" w14:paraId="53ACB171" w14:textId="77777777">
        <w:tc>
          <w:tcPr>
            <w:tcW w:w="583" w:type="dxa"/>
            <w:tcBorders>
              <w:top w:val="single" w:sz="4" w:space="0" w:color="00000A"/>
              <w:left w:val="single" w:sz="4" w:space="0" w:color="00000A"/>
              <w:bottom w:val="single" w:sz="4" w:space="0" w:color="00000A"/>
              <w:right w:val="single" w:sz="4" w:space="0" w:color="00000A"/>
            </w:tcBorders>
          </w:tcPr>
          <w:p w14:paraId="07C4E908" w14:textId="77777777" w:rsidR="00673207" w:rsidRDefault="00B740BA">
            <w:pPr>
              <w:jc w:val="both"/>
              <w:rPr>
                <w:sz w:val="24"/>
                <w:szCs w:val="24"/>
              </w:rPr>
            </w:pPr>
            <w:r>
              <w:rPr>
                <w:sz w:val="24"/>
                <w:szCs w:val="24"/>
              </w:rPr>
              <w:t>2</w:t>
            </w:r>
          </w:p>
        </w:tc>
        <w:tc>
          <w:tcPr>
            <w:tcW w:w="1738" w:type="dxa"/>
            <w:tcBorders>
              <w:top w:val="single" w:sz="4" w:space="0" w:color="00000A"/>
              <w:left w:val="single" w:sz="4" w:space="0" w:color="00000A"/>
              <w:bottom w:val="single" w:sz="4" w:space="0" w:color="00000A"/>
              <w:right w:val="single" w:sz="4" w:space="0" w:color="00000A"/>
            </w:tcBorders>
          </w:tcPr>
          <w:p w14:paraId="282C7C66" w14:textId="77777777" w:rsidR="00673207" w:rsidRDefault="00B740BA">
            <w:pPr>
              <w:jc w:val="both"/>
              <w:rPr>
                <w:sz w:val="24"/>
                <w:szCs w:val="24"/>
              </w:rPr>
            </w:pPr>
            <w:r>
              <w:rPr>
                <w:sz w:val="24"/>
                <w:szCs w:val="24"/>
              </w:rPr>
              <w:t>Державні установи контролю якості продукції.</w:t>
            </w:r>
          </w:p>
        </w:tc>
        <w:tc>
          <w:tcPr>
            <w:tcW w:w="2144" w:type="dxa"/>
            <w:vMerge/>
            <w:tcBorders>
              <w:top w:val="single" w:sz="4" w:space="0" w:color="00000A"/>
              <w:left w:val="single" w:sz="4" w:space="0" w:color="00000A"/>
              <w:bottom w:val="single" w:sz="4" w:space="0" w:color="00000A"/>
              <w:right w:val="single" w:sz="4" w:space="0" w:color="00000A"/>
            </w:tcBorders>
            <w:vAlign w:val="center"/>
          </w:tcPr>
          <w:p w14:paraId="4DAD1A23" w14:textId="77777777" w:rsidR="00673207" w:rsidRDefault="00673207">
            <w:pPr>
              <w:widowControl w:val="0"/>
              <w:rPr>
                <w:sz w:val="24"/>
                <w:szCs w:val="24"/>
              </w:rPr>
            </w:pPr>
          </w:p>
        </w:tc>
        <w:tc>
          <w:tcPr>
            <w:tcW w:w="1739" w:type="dxa"/>
            <w:vMerge/>
            <w:tcBorders>
              <w:top w:val="single" w:sz="4" w:space="0" w:color="00000A"/>
              <w:left w:val="single" w:sz="4" w:space="0" w:color="00000A"/>
              <w:bottom w:val="single" w:sz="4" w:space="0" w:color="00000A"/>
              <w:right w:val="single" w:sz="4" w:space="0" w:color="00000A"/>
            </w:tcBorders>
            <w:vAlign w:val="center"/>
          </w:tcPr>
          <w:p w14:paraId="04D09CB1" w14:textId="77777777" w:rsidR="00673207" w:rsidRDefault="00673207">
            <w:pPr>
              <w:widowControl w:val="0"/>
              <w:rPr>
                <w:sz w:val="24"/>
                <w:szCs w:val="24"/>
              </w:rPr>
            </w:pPr>
          </w:p>
        </w:tc>
        <w:tc>
          <w:tcPr>
            <w:tcW w:w="1819" w:type="dxa"/>
            <w:tcBorders>
              <w:top w:val="single" w:sz="4" w:space="0" w:color="00000A"/>
              <w:left w:val="single" w:sz="4" w:space="0" w:color="00000A"/>
              <w:bottom w:val="single" w:sz="4" w:space="0" w:color="00000A"/>
              <w:right w:val="single" w:sz="4" w:space="0" w:color="00000A"/>
            </w:tcBorders>
          </w:tcPr>
          <w:p w14:paraId="5217DBF6" w14:textId="77777777" w:rsidR="00673207" w:rsidRDefault="00B740BA">
            <w:pPr>
              <w:jc w:val="both"/>
              <w:rPr>
                <w:sz w:val="24"/>
                <w:szCs w:val="24"/>
              </w:rPr>
            </w:pPr>
            <w:r>
              <w:rPr>
                <w:sz w:val="24"/>
                <w:szCs w:val="24"/>
              </w:rPr>
              <w:t>Середня</w:t>
            </w:r>
          </w:p>
        </w:tc>
        <w:tc>
          <w:tcPr>
            <w:tcW w:w="1438" w:type="dxa"/>
            <w:tcBorders>
              <w:top w:val="single" w:sz="4" w:space="0" w:color="00000A"/>
              <w:left w:val="single" w:sz="4" w:space="0" w:color="00000A"/>
              <w:bottom w:val="single" w:sz="4" w:space="0" w:color="00000A"/>
              <w:right w:val="single" w:sz="4" w:space="0" w:color="00000A"/>
            </w:tcBorders>
          </w:tcPr>
          <w:p w14:paraId="785E45E7" w14:textId="77777777" w:rsidR="00673207" w:rsidRDefault="00B740BA">
            <w:pPr>
              <w:jc w:val="both"/>
            </w:pPr>
            <w:r>
              <w:rPr>
                <w:sz w:val="24"/>
                <w:szCs w:val="24"/>
              </w:rPr>
              <w:t>Середні бар’єри входу на ринок</w:t>
            </w:r>
          </w:p>
        </w:tc>
      </w:tr>
      <w:tr w:rsidR="00673207" w14:paraId="14B48CE0" w14:textId="77777777">
        <w:tc>
          <w:tcPr>
            <w:tcW w:w="583" w:type="dxa"/>
            <w:tcBorders>
              <w:top w:val="single" w:sz="4" w:space="0" w:color="00000A"/>
              <w:left w:val="single" w:sz="4" w:space="0" w:color="00000A"/>
              <w:bottom w:val="single" w:sz="4" w:space="0" w:color="00000A"/>
              <w:right w:val="single" w:sz="4" w:space="0" w:color="00000A"/>
            </w:tcBorders>
          </w:tcPr>
          <w:p w14:paraId="23202614" w14:textId="77777777" w:rsidR="00673207" w:rsidRDefault="00B740BA">
            <w:pPr>
              <w:jc w:val="both"/>
              <w:rPr>
                <w:sz w:val="24"/>
                <w:szCs w:val="24"/>
              </w:rPr>
            </w:pPr>
            <w:r>
              <w:rPr>
                <w:sz w:val="24"/>
                <w:szCs w:val="24"/>
              </w:rPr>
              <w:t>3</w:t>
            </w:r>
          </w:p>
        </w:tc>
        <w:tc>
          <w:tcPr>
            <w:tcW w:w="1738" w:type="dxa"/>
            <w:tcBorders>
              <w:top w:val="single" w:sz="4" w:space="0" w:color="00000A"/>
              <w:left w:val="single" w:sz="4" w:space="0" w:color="00000A"/>
              <w:bottom w:val="single" w:sz="4" w:space="0" w:color="00000A"/>
              <w:right w:val="single" w:sz="4" w:space="0" w:color="00000A"/>
            </w:tcBorders>
          </w:tcPr>
          <w:p w14:paraId="23618191" w14:textId="77777777" w:rsidR="00673207" w:rsidRDefault="00B740BA">
            <w:pPr>
              <w:jc w:val="both"/>
              <w:rPr>
                <w:sz w:val="24"/>
                <w:szCs w:val="24"/>
              </w:rPr>
            </w:pPr>
            <w:r>
              <w:rPr>
                <w:sz w:val="24"/>
                <w:szCs w:val="24"/>
              </w:rPr>
              <w:t>Інститути, вчені яких проводять дослідження в даній області</w:t>
            </w:r>
          </w:p>
        </w:tc>
        <w:tc>
          <w:tcPr>
            <w:tcW w:w="2144" w:type="dxa"/>
            <w:vMerge/>
            <w:tcBorders>
              <w:top w:val="single" w:sz="4" w:space="0" w:color="00000A"/>
              <w:left w:val="single" w:sz="4" w:space="0" w:color="00000A"/>
              <w:bottom w:val="single" w:sz="4" w:space="0" w:color="00000A"/>
              <w:right w:val="single" w:sz="4" w:space="0" w:color="00000A"/>
            </w:tcBorders>
            <w:vAlign w:val="center"/>
          </w:tcPr>
          <w:p w14:paraId="6EB46945" w14:textId="77777777" w:rsidR="00673207" w:rsidRDefault="00673207">
            <w:pPr>
              <w:widowControl w:val="0"/>
              <w:rPr>
                <w:sz w:val="24"/>
                <w:szCs w:val="24"/>
              </w:rPr>
            </w:pPr>
          </w:p>
        </w:tc>
        <w:tc>
          <w:tcPr>
            <w:tcW w:w="1739" w:type="dxa"/>
            <w:vMerge/>
            <w:tcBorders>
              <w:top w:val="single" w:sz="4" w:space="0" w:color="00000A"/>
              <w:left w:val="single" w:sz="4" w:space="0" w:color="00000A"/>
              <w:bottom w:val="single" w:sz="4" w:space="0" w:color="00000A"/>
              <w:right w:val="single" w:sz="4" w:space="0" w:color="00000A"/>
            </w:tcBorders>
            <w:vAlign w:val="center"/>
          </w:tcPr>
          <w:p w14:paraId="1A3774DA" w14:textId="77777777" w:rsidR="00673207" w:rsidRDefault="00673207">
            <w:pPr>
              <w:widowControl w:val="0"/>
              <w:rPr>
                <w:sz w:val="24"/>
                <w:szCs w:val="24"/>
              </w:rPr>
            </w:pPr>
          </w:p>
        </w:tc>
        <w:tc>
          <w:tcPr>
            <w:tcW w:w="1819" w:type="dxa"/>
            <w:tcBorders>
              <w:top w:val="single" w:sz="4" w:space="0" w:color="00000A"/>
              <w:left w:val="single" w:sz="4" w:space="0" w:color="00000A"/>
              <w:bottom w:val="single" w:sz="4" w:space="0" w:color="00000A"/>
              <w:right w:val="single" w:sz="4" w:space="0" w:color="00000A"/>
            </w:tcBorders>
          </w:tcPr>
          <w:p w14:paraId="5C8AA18A" w14:textId="77777777" w:rsidR="00673207" w:rsidRDefault="00B740BA">
            <w:pPr>
              <w:jc w:val="both"/>
              <w:rPr>
                <w:sz w:val="24"/>
                <w:szCs w:val="24"/>
              </w:rPr>
            </w:pPr>
            <w:r>
              <w:rPr>
                <w:sz w:val="24"/>
                <w:szCs w:val="24"/>
              </w:rPr>
              <w:t>Середня</w:t>
            </w:r>
          </w:p>
        </w:tc>
        <w:tc>
          <w:tcPr>
            <w:tcW w:w="1438" w:type="dxa"/>
            <w:tcBorders>
              <w:top w:val="single" w:sz="4" w:space="0" w:color="00000A"/>
              <w:left w:val="single" w:sz="4" w:space="0" w:color="00000A"/>
              <w:bottom w:val="single" w:sz="4" w:space="0" w:color="00000A"/>
              <w:right w:val="single" w:sz="4" w:space="0" w:color="00000A"/>
            </w:tcBorders>
          </w:tcPr>
          <w:p w14:paraId="4D641CE0" w14:textId="77777777" w:rsidR="00673207" w:rsidRDefault="00B740BA">
            <w:pPr>
              <w:jc w:val="both"/>
            </w:pPr>
            <w:r>
              <w:rPr>
                <w:sz w:val="24"/>
                <w:szCs w:val="24"/>
              </w:rPr>
              <w:t>Середні бар’єри входу на ринок</w:t>
            </w:r>
          </w:p>
        </w:tc>
      </w:tr>
    </w:tbl>
    <w:p w14:paraId="6D8D3C7F" w14:textId="77777777" w:rsidR="00673207" w:rsidRDefault="00B740BA">
      <w:pPr>
        <w:spacing w:before="240"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 xml:space="preserve">За результатами аналізу потенційних груп споживачів ми обрали цільові групи, для яких будемо пропонувати свій прилад та визначили стратегію охоплення ринку: стратегію диференційованого маркетингу, тому що </w:t>
      </w:r>
      <w:r>
        <w:rPr>
          <w:rFonts w:ascii="Times New Roman" w:eastAsia="Times New Roman" w:hAnsi="Times New Roman" w:cs="Times New Roman"/>
          <w:sz w:val="28"/>
          <w:szCs w:val="28"/>
        </w:rPr>
        <w:lastRenderedPageBreak/>
        <w:t>працюємо із конкретним сегментом, розробляючи для нього програму ринкового впливу.</w:t>
      </w:r>
    </w:p>
    <w:p w14:paraId="5E56CD25" w14:textId="77777777" w:rsidR="00673207" w:rsidRDefault="00B740BA">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Для роботи в обраному сегменті ринку необхідно сформувати базову стратегію розвитку.</w:t>
      </w:r>
    </w:p>
    <w:p w14:paraId="4308EBC5" w14:textId="77777777" w:rsidR="00673207" w:rsidRDefault="00B740BA">
      <w:pPr>
        <w:widowControl w:val="0"/>
        <w:tabs>
          <w:tab w:val="left" w:pos="1985"/>
        </w:tabs>
        <w:spacing w:before="120"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Таблиця3.15. </w:t>
      </w:r>
    </w:p>
    <w:p w14:paraId="4849AA8D" w14:textId="77777777" w:rsidR="00673207" w:rsidRDefault="00B740BA">
      <w:pPr>
        <w:widowControl w:val="0"/>
        <w:tabs>
          <w:tab w:val="left" w:pos="1985"/>
        </w:tabs>
        <w:spacing w:after="160" w:line="360" w:lineRule="auto"/>
        <w:ind w:right="79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Визначення базової стратегії розвитку.</w:t>
      </w:r>
    </w:p>
    <w:tbl>
      <w:tblPr>
        <w:tblStyle w:val="aff8"/>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44"/>
        <w:gridCol w:w="2166"/>
        <w:gridCol w:w="2011"/>
        <w:gridCol w:w="2459"/>
        <w:gridCol w:w="2176"/>
      </w:tblGrid>
      <w:tr w:rsidR="00673207" w14:paraId="778EA15C" w14:textId="77777777">
        <w:tc>
          <w:tcPr>
            <w:tcW w:w="544" w:type="dxa"/>
            <w:tcBorders>
              <w:top w:val="single" w:sz="4" w:space="0" w:color="00000A"/>
              <w:left w:val="single" w:sz="4" w:space="0" w:color="00000A"/>
              <w:bottom w:val="single" w:sz="4" w:space="0" w:color="00000A"/>
              <w:right w:val="single" w:sz="4" w:space="0" w:color="00000A"/>
            </w:tcBorders>
            <w:vAlign w:val="center"/>
          </w:tcPr>
          <w:p w14:paraId="4D20AFB9" w14:textId="77777777" w:rsidR="00673207" w:rsidRDefault="00B740BA">
            <w:pPr>
              <w:jc w:val="both"/>
              <w:rPr>
                <w:sz w:val="24"/>
                <w:szCs w:val="24"/>
              </w:rPr>
            </w:pPr>
            <w:r>
              <w:rPr>
                <w:sz w:val="24"/>
                <w:szCs w:val="24"/>
              </w:rPr>
              <w:t>№ п/п</w:t>
            </w:r>
          </w:p>
        </w:tc>
        <w:tc>
          <w:tcPr>
            <w:tcW w:w="2166" w:type="dxa"/>
            <w:tcBorders>
              <w:top w:val="single" w:sz="4" w:space="0" w:color="00000A"/>
              <w:left w:val="single" w:sz="4" w:space="0" w:color="00000A"/>
              <w:bottom w:val="single" w:sz="4" w:space="0" w:color="00000A"/>
              <w:right w:val="single" w:sz="4" w:space="0" w:color="00000A"/>
            </w:tcBorders>
            <w:vAlign w:val="center"/>
          </w:tcPr>
          <w:p w14:paraId="7A023780" w14:textId="77777777" w:rsidR="00673207" w:rsidRDefault="00B740BA">
            <w:r>
              <w:t>Обрана альтернатива розвитку проекту</w:t>
            </w:r>
          </w:p>
        </w:tc>
        <w:tc>
          <w:tcPr>
            <w:tcW w:w="2011" w:type="dxa"/>
            <w:tcBorders>
              <w:top w:val="single" w:sz="4" w:space="0" w:color="00000A"/>
              <w:left w:val="single" w:sz="4" w:space="0" w:color="00000A"/>
              <w:bottom w:val="single" w:sz="4" w:space="0" w:color="00000A"/>
              <w:right w:val="single" w:sz="4" w:space="0" w:color="00000A"/>
            </w:tcBorders>
            <w:vAlign w:val="center"/>
          </w:tcPr>
          <w:p w14:paraId="42182DE6" w14:textId="77777777" w:rsidR="00673207" w:rsidRDefault="00B740BA">
            <w:r>
              <w:t>Стратегія охоплення ринку</w:t>
            </w:r>
          </w:p>
        </w:tc>
        <w:tc>
          <w:tcPr>
            <w:tcW w:w="2459" w:type="dxa"/>
            <w:tcBorders>
              <w:top w:val="single" w:sz="4" w:space="0" w:color="00000A"/>
              <w:left w:val="single" w:sz="4" w:space="0" w:color="00000A"/>
              <w:bottom w:val="single" w:sz="4" w:space="0" w:color="00000A"/>
              <w:right w:val="single" w:sz="4" w:space="0" w:color="00000A"/>
            </w:tcBorders>
            <w:vAlign w:val="center"/>
          </w:tcPr>
          <w:p w14:paraId="34A5A8E5" w14:textId="77777777" w:rsidR="00673207" w:rsidRDefault="00B740BA">
            <w:r>
              <w:t>Ключові конкурентоспроможні позиції відповідно до обраної альтернативи</w:t>
            </w:r>
          </w:p>
        </w:tc>
        <w:tc>
          <w:tcPr>
            <w:tcW w:w="2176" w:type="dxa"/>
            <w:tcBorders>
              <w:top w:val="single" w:sz="4" w:space="0" w:color="00000A"/>
              <w:left w:val="single" w:sz="4" w:space="0" w:color="00000A"/>
              <w:bottom w:val="single" w:sz="4" w:space="0" w:color="00000A"/>
              <w:right w:val="single" w:sz="4" w:space="0" w:color="00000A"/>
            </w:tcBorders>
            <w:vAlign w:val="center"/>
          </w:tcPr>
          <w:p w14:paraId="524D38F3" w14:textId="77777777" w:rsidR="00673207" w:rsidRDefault="00B740BA">
            <w:pPr>
              <w:jc w:val="both"/>
              <w:rPr>
                <w:sz w:val="24"/>
                <w:szCs w:val="24"/>
              </w:rPr>
            </w:pPr>
            <w:r>
              <w:rPr>
                <w:sz w:val="24"/>
                <w:szCs w:val="24"/>
              </w:rPr>
              <w:t>Базова стратегія розвитку*</w:t>
            </w:r>
          </w:p>
        </w:tc>
      </w:tr>
      <w:tr w:rsidR="00673207" w14:paraId="62DB31FC" w14:textId="77777777">
        <w:tc>
          <w:tcPr>
            <w:tcW w:w="544" w:type="dxa"/>
            <w:tcBorders>
              <w:top w:val="single" w:sz="4" w:space="0" w:color="00000A"/>
              <w:left w:val="single" w:sz="4" w:space="0" w:color="00000A"/>
              <w:bottom w:val="single" w:sz="4" w:space="0" w:color="00000A"/>
              <w:right w:val="single" w:sz="4" w:space="0" w:color="00000A"/>
            </w:tcBorders>
          </w:tcPr>
          <w:p w14:paraId="35D13385" w14:textId="77777777" w:rsidR="00673207" w:rsidRDefault="00B740BA">
            <w:pPr>
              <w:jc w:val="both"/>
              <w:rPr>
                <w:sz w:val="24"/>
                <w:szCs w:val="24"/>
              </w:rPr>
            </w:pPr>
            <w:r>
              <w:rPr>
                <w:sz w:val="24"/>
                <w:szCs w:val="24"/>
              </w:rPr>
              <w:t>1</w:t>
            </w:r>
          </w:p>
        </w:tc>
        <w:tc>
          <w:tcPr>
            <w:tcW w:w="2166" w:type="dxa"/>
            <w:tcBorders>
              <w:top w:val="single" w:sz="4" w:space="0" w:color="00000A"/>
              <w:left w:val="single" w:sz="4" w:space="0" w:color="00000A"/>
              <w:bottom w:val="single" w:sz="4" w:space="0" w:color="00000A"/>
              <w:right w:val="single" w:sz="4" w:space="0" w:color="00000A"/>
            </w:tcBorders>
            <w:vAlign w:val="center"/>
          </w:tcPr>
          <w:p w14:paraId="35B23AC7" w14:textId="77777777" w:rsidR="00673207" w:rsidRDefault="00B740BA">
            <w:r>
              <w:t>Підсилення сильних сторін стартапу за рахунок ринкових можливостей</w:t>
            </w:r>
          </w:p>
        </w:tc>
        <w:tc>
          <w:tcPr>
            <w:tcW w:w="2011" w:type="dxa"/>
            <w:tcBorders>
              <w:top w:val="single" w:sz="4" w:space="0" w:color="00000A"/>
              <w:left w:val="single" w:sz="4" w:space="0" w:color="00000A"/>
              <w:bottom w:val="single" w:sz="4" w:space="0" w:color="00000A"/>
              <w:right w:val="single" w:sz="4" w:space="0" w:color="00000A"/>
            </w:tcBorders>
          </w:tcPr>
          <w:p w14:paraId="1185A662" w14:textId="77777777" w:rsidR="00673207" w:rsidRDefault="00B740BA">
            <w:r>
              <w:t>Диференційований маркетинг</w:t>
            </w:r>
          </w:p>
        </w:tc>
        <w:tc>
          <w:tcPr>
            <w:tcW w:w="2459" w:type="dxa"/>
            <w:tcBorders>
              <w:top w:val="single" w:sz="4" w:space="0" w:color="00000A"/>
              <w:left w:val="single" w:sz="4" w:space="0" w:color="00000A"/>
              <w:bottom w:val="single" w:sz="4" w:space="0" w:color="00000A"/>
              <w:right w:val="single" w:sz="4" w:space="0" w:color="00000A"/>
            </w:tcBorders>
          </w:tcPr>
          <w:p w14:paraId="4F4CB905" w14:textId="77777777" w:rsidR="00673207" w:rsidRDefault="00B740BA">
            <w:r>
              <w:t>Якісний продукт, до якого прихильні споживачі, постійний зворотній зв'язок з клієнтами.</w:t>
            </w:r>
          </w:p>
        </w:tc>
        <w:tc>
          <w:tcPr>
            <w:tcW w:w="2176" w:type="dxa"/>
            <w:tcBorders>
              <w:top w:val="single" w:sz="4" w:space="0" w:color="00000A"/>
              <w:left w:val="single" w:sz="4" w:space="0" w:color="00000A"/>
              <w:bottom w:val="single" w:sz="4" w:space="0" w:color="00000A"/>
              <w:right w:val="single" w:sz="4" w:space="0" w:color="00000A"/>
            </w:tcBorders>
          </w:tcPr>
          <w:p w14:paraId="4D62D03A" w14:textId="77777777" w:rsidR="00673207" w:rsidRDefault="00B740BA">
            <w:pPr>
              <w:jc w:val="both"/>
              <w:rPr>
                <w:sz w:val="24"/>
                <w:szCs w:val="24"/>
              </w:rPr>
            </w:pPr>
            <w:r>
              <w:rPr>
                <w:sz w:val="24"/>
                <w:szCs w:val="24"/>
              </w:rPr>
              <w:t>Стратегія диференціації</w:t>
            </w:r>
          </w:p>
        </w:tc>
      </w:tr>
    </w:tbl>
    <w:p w14:paraId="0E19867D" w14:textId="77777777" w:rsidR="00673207" w:rsidRDefault="00673207">
      <w:pPr>
        <w:spacing w:after="0" w:line="360" w:lineRule="auto"/>
        <w:ind w:firstLine="709"/>
        <w:jc w:val="both"/>
        <w:rPr>
          <w:rFonts w:ascii="Times New Roman" w:eastAsia="Times New Roman" w:hAnsi="Times New Roman" w:cs="Times New Roman"/>
          <w:sz w:val="28"/>
          <w:szCs w:val="28"/>
        </w:rPr>
      </w:pPr>
    </w:p>
    <w:p w14:paraId="04491925" w14:textId="77777777" w:rsidR="00673207" w:rsidRDefault="00B740BA">
      <w:pPr>
        <w:spacing w:after="0" w:line="360" w:lineRule="auto"/>
        <w:jc w:val="both"/>
        <w:rPr>
          <w:rFonts w:ascii="Times New Roman" w:eastAsia="Times New Roman" w:hAnsi="Times New Roman" w:cs="Times New Roman"/>
        </w:rPr>
      </w:pPr>
      <w:r>
        <w:rPr>
          <w:rFonts w:ascii="Times New Roman" w:eastAsia="Times New Roman" w:hAnsi="Times New Roman" w:cs="Times New Roman"/>
          <w:sz w:val="28"/>
          <w:szCs w:val="28"/>
        </w:rPr>
        <w:t>Наступним кроком є вибір стратегії конкурентної поведінки (табл.3.16).</w:t>
      </w:r>
    </w:p>
    <w:p w14:paraId="0356489B" w14:textId="77777777" w:rsidR="00673207" w:rsidRDefault="00B740BA">
      <w:pPr>
        <w:widowControl w:val="0"/>
        <w:tabs>
          <w:tab w:val="left" w:pos="1985"/>
          <w:tab w:val="left" w:pos="8222"/>
        </w:tabs>
        <w:spacing w:before="120"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3.16. </w:t>
      </w:r>
    </w:p>
    <w:p w14:paraId="202C2393" w14:textId="77777777" w:rsidR="00673207" w:rsidRDefault="00B740BA">
      <w:pPr>
        <w:widowControl w:val="0"/>
        <w:tabs>
          <w:tab w:val="left" w:pos="1985"/>
        </w:tabs>
        <w:spacing w:after="160" w:line="36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Визначення базової стратегії конкурентної поведінки.</w:t>
      </w:r>
    </w:p>
    <w:tbl>
      <w:tblPr>
        <w:tblStyle w:val="aff9"/>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58"/>
        <w:gridCol w:w="2293"/>
        <w:gridCol w:w="2192"/>
        <w:gridCol w:w="2191"/>
        <w:gridCol w:w="2122"/>
      </w:tblGrid>
      <w:tr w:rsidR="00673207" w14:paraId="162B954C" w14:textId="77777777">
        <w:tc>
          <w:tcPr>
            <w:tcW w:w="558" w:type="dxa"/>
            <w:tcBorders>
              <w:top w:val="single" w:sz="4" w:space="0" w:color="00000A"/>
              <w:left w:val="single" w:sz="4" w:space="0" w:color="00000A"/>
              <w:bottom w:val="single" w:sz="4" w:space="0" w:color="00000A"/>
              <w:right w:val="single" w:sz="4" w:space="0" w:color="00000A"/>
            </w:tcBorders>
            <w:vAlign w:val="center"/>
          </w:tcPr>
          <w:p w14:paraId="585D79E5" w14:textId="77777777" w:rsidR="00673207" w:rsidRDefault="00B740BA">
            <w:pPr>
              <w:jc w:val="both"/>
              <w:rPr>
                <w:sz w:val="24"/>
                <w:szCs w:val="24"/>
              </w:rPr>
            </w:pPr>
            <w:r>
              <w:rPr>
                <w:sz w:val="24"/>
                <w:szCs w:val="24"/>
              </w:rPr>
              <w:t>№ п/п</w:t>
            </w:r>
          </w:p>
        </w:tc>
        <w:tc>
          <w:tcPr>
            <w:tcW w:w="2293" w:type="dxa"/>
            <w:tcBorders>
              <w:top w:val="single" w:sz="4" w:space="0" w:color="00000A"/>
              <w:left w:val="single" w:sz="4" w:space="0" w:color="00000A"/>
              <w:bottom w:val="single" w:sz="4" w:space="0" w:color="00000A"/>
              <w:right w:val="single" w:sz="4" w:space="0" w:color="00000A"/>
            </w:tcBorders>
            <w:vAlign w:val="center"/>
          </w:tcPr>
          <w:p w14:paraId="151A2893" w14:textId="77777777" w:rsidR="00673207" w:rsidRDefault="00B740BA">
            <w:pPr>
              <w:jc w:val="both"/>
              <w:rPr>
                <w:sz w:val="24"/>
                <w:szCs w:val="24"/>
              </w:rPr>
            </w:pPr>
            <w:r>
              <w:rPr>
                <w:sz w:val="24"/>
                <w:szCs w:val="24"/>
              </w:rPr>
              <w:t>Чи є проект «першопрохідцем» на ринку?</w:t>
            </w:r>
          </w:p>
        </w:tc>
        <w:tc>
          <w:tcPr>
            <w:tcW w:w="2192" w:type="dxa"/>
            <w:tcBorders>
              <w:top w:val="single" w:sz="4" w:space="0" w:color="00000A"/>
              <w:left w:val="single" w:sz="4" w:space="0" w:color="00000A"/>
              <w:bottom w:val="single" w:sz="4" w:space="0" w:color="00000A"/>
              <w:right w:val="single" w:sz="4" w:space="0" w:color="00000A"/>
            </w:tcBorders>
            <w:vAlign w:val="center"/>
          </w:tcPr>
          <w:p w14:paraId="279355D6" w14:textId="77777777" w:rsidR="00673207" w:rsidRDefault="00B740BA">
            <w:pPr>
              <w:jc w:val="both"/>
              <w:rPr>
                <w:sz w:val="24"/>
                <w:szCs w:val="24"/>
              </w:rPr>
            </w:pPr>
            <w:r>
              <w:rPr>
                <w:sz w:val="24"/>
                <w:szCs w:val="24"/>
              </w:rPr>
              <w:t>Чи буде компанія шукати нових споживачів, або забирати існуючих у конкурентів?</w:t>
            </w:r>
          </w:p>
        </w:tc>
        <w:tc>
          <w:tcPr>
            <w:tcW w:w="2191" w:type="dxa"/>
            <w:tcBorders>
              <w:top w:val="single" w:sz="4" w:space="0" w:color="00000A"/>
              <w:left w:val="single" w:sz="4" w:space="0" w:color="00000A"/>
              <w:bottom w:val="single" w:sz="4" w:space="0" w:color="00000A"/>
              <w:right w:val="single" w:sz="4" w:space="0" w:color="00000A"/>
            </w:tcBorders>
            <w:vAlign w:val="center"/>
          </w:tcPr>
          <w:p w14:paraId="5A50C2B0" w14:textId="77777777" w:rsidR="00673207" w:rsidRDefault="00B740BA">
            <w:pPr>
              <w:jc w:val="both"/>
              <w:rPr>
                <w:sz w:val="24"/>
                <w:szCs w:val="24"/>
              </w:rPr>
            </w:pPr>
            <w:r>
              <w:rPr>
                <w:sz w:val="24"/>
                <w:szCs w:val="24"/>
              </w:rPr>
              <w:t>Чи буде компанія копіювати основні характеристики товару конкурента, і які?</w:t>
            </w:r>
          </w:p>
        </w:tc>
        <w:tc>
          <w:tcPr>
            <w:tcW w:w="2122" w:type="dxa"/>
            <w:tcBorders>
              <w:top w:val="single" w:sz="4" w:space="0" w:color="00000A"/>
              <w:left w:val="single" w:sz="4" w:space="0" w:color="00000A"/>
              <w:bottom w:val="single" w:sz="4" w:space="0" w:color="00000A"/>
              <w:right w:val="single" w:sz="4" w:space="0" w:color="00000A"/>
            </w:tcBorders>
            <w:vAlign w:val="center"/>
          </w:tcPr>
          <w:p w14:paraId="6749D2DF" w14:textId="77777777" w:rsidR="00673207" w:rsidRDefault="00B740BA">
            <w:pPr>
              <w:jc w:val="both"/>
              <w:rPr>
                <w:sz w:val="24"/>
                <w:szCs w:val="24"/>
              </w:rPr>
            </w:pPr>
            <w:r>
              <w:rPr>
                <w:sz w:val="24"/>
                <w:szCs w:val="24"/>
              </w:rPr>
              <w:t>Стратегія конкурентної поведінки*</w:t>
            </w:r>
          </w:p>
        </w:tc>
      </w:tr>
      <w:tr w:rsidR="00673207" w14:paraId="025FA8D2" w14:textId="77777777">
        <w:tc>
          <w:tcPr>
            <w:tcW w:w="558" w:type="dxa"/>
            <w:tcBorders>
              <w:top w:val="single" w:sz="4" w:space="0" w:color="00000A"/>
              <w:left w:val="single" w:sz="4" w:space="0" w:color="00000A"/>
              <w:bottom w:val="single" w:sz="4" w:space="0" w:color="00000A"/>
              <w:right w:val="single" w:sz="4" w:space="0" w:color="00000A"/>
            </w:tcBorders>
          </w:tcPr>
          <w:p w14:paraId="210B47BF" w14:textId="77777777" w:rsidR="00673207" w:rsidRDefault="00B740BA">
            <w:pPr>
              <w:jc w:val="both"/>
              <w:rPr>
                <w:sz w:val="24"/>
                <w:szCs w:val="24"/>
              </w:rPr>
            </w:pPr>
            <w:r>
              <w:rPr>
                <w:sz w:val="24"/>
                <w:szCs w:val="24"/>
              </w:rPr>
              <w:t>1</w:t>
            </w:r>
          </w:p>
        </w:tc>
        <w:tc>
          <w:tcPr>
            <w:tcW w:w="2293" w:type="dxa"/>
            <w:tcBorders>
              <w:top w:val="single" w:sz="4" w:space="0" w:color="00000A"/>
              <w:left w:val="single" w:sz="4" w:space="0" w:color="00000A"/>
              <w:bottom w:val="single" w:sz="4" w:space="0" w:color="00000A"/>
              <w:right w:val="single" w:sz="4" w:space="0" w:color="00000A"/>
            </w:tcBorders>
          </w:tcPr>
          <w:p w14:paraId="48CC3AA2" w14:textId="77777777" w:rsidR="00673207" w:rsidRDefault="00B740BA">
            <w:pPr>
              <w:jc w:val="both"/>
              <w:rPr>
                <w:sz w:val="24"/>
                <w:szCs w:val="24"/>
              </w:rPr>
            </w:pPr>
            <w:r>
              <w:rPr>
                <w:sz w:val="24"/>
                <w:szCs w:val="24"/>
              </w:rPr>
              <w:t>Ні</w:t>
            </w:r>
          </w:p>
        </w:tc>
        <w:tc>
          <w:tcPr>
            <w:tcW w:w="2192" w:type="dxa"/>
            <w:tcBorders>
              <w:top w:val="single" w:sz="4" w:space="0" w:color="00000A"/>
              <w:left w:val="single" w:sz="4" w:space="0" w:color="00000A"/>
              <w:bottom w:val="single" w:sz="4" w:space="0" w:color="00000A"/>
              <w:right w:val="single" w:sz="4" w:space="0" w:color="00000A"/>
            </w:tcBorders>
          </w:tcPr>
          <w:p w14:paraId="5DF2474B" w14:textId="77777777" w:rsidR="00673207" w:rsidRDefault="00B740BA">
            <w:pPr>
              <w:jc w:val="both"/>
              <w:rPr>
                <w:sz w:val="24"/>
                <w:szCs w:val="24"/>
              </w:rPr>
            </w:pPr>
            <w:r>
              <w:rPr>
                <w:sz w:val="24"/>
                <w:szCs w:val="24"/>
              </w:rPr>
              <w:t>Передбачається розвиток ринку</w:t>
            </w:r>
          </w:p>
        </w:tc>
        <w:tc>
          <w:tcPr>
            <w:tcW w:w="2191" w:type="dxa"/>
            <w:tcBorders>
              <w:top w:val="single" w:sz="4" w:space="0" w:color="00000A"/>
              <w:left w:val="single" w:sz="4" w:space="0" w:color="00000A"/>
              <w:bottom w:val="single" w:sz="4" w:space="0" w:color="00000A"/>
              <w:right w:val="single" w:sz="4" w:space="0" w:color="00000A"/>
            </w:tcBorders>
          </w:tcPr>
          <w:p w14:paraId="32A5FE69" w14:textId="77777777" w:rsidR="00673207" w:rsidRDefault="00B740BA">
            <w:r>
              <w:t>Ні, не буде. Буде утворено унікальну продукцію</w:t>
            </w:r>
          </w:p>
        </w:tc>
        <w:tc>
          <w:tcPr>
            <w:tcW w:w="2122" w:type="dxa"/>
            <w:tcBorders>
              <w:top w:val="single" w:sz="4" w:space="0" w:color="00000A"/>
              <w:left w:val="single" w:sz="4" w:space="0" w:color="00000A"/>
              <w:bottom w:val="single" w:sz="4" w:space="0" w:color="00000A"/>
              <w:right w:val="single" w:sz="4" w:space="0" w:color="00000A"/>
            </w:tcBorders>
          </w:tcPr>
          <w:p w14:paraId="251DC6C8" w14:textId="77777777" w:rsidR="00673207" w:rsidRDefault="00B740BA">
            <w:pPr>
              <w:jc w:val="both"/>
              <w:rPr>
                <w:sz w:val="24"/>
                <w:szCs w:val="24"/>
              </w:rPr>
            </w:pPr>
            <w:r>
              <w:rPr>
                <w:sz w:val="24"/>
                <w:szCs w:val="24"/>
              </w:rPr>
              <w:t>Зайняття конкурентної ніші</w:t>
            </w:r>
          </w:p>
        </w:tc>
      </w:tr>
    </w:tbl>
    <w:p w14:paraId="2ADC42AD" w14:textId="77777777" w:rsidR="00673207" w:rsidRDefault="00673207">
      <w:pPr>
        <w:spacing w:after="0" w:line="240" w:lineRule="auto"/>
        <w:jc w:val="both"/>
        <w:rPr>
          <w:rFonts w:ascii="Times New Roman" w:eastAsia="Times New Roman" w:hAnsi="Times New Roman" w:cs="Times New Roman"/>
        </w:rPr>
      </w:pPr>
    </w:p>
    <w:p w14:paraId="5EF6BE24" w14:textId="77777777" w:rsidR="00673207" w:rsidRDefault="00B740BA">
      <w:pPr>
        <w:widowControl w:val="0"/>
        <w:tabs>
          <w:tab w:val="left" w:pos="1985"/>
        </w:tabs>
        <w:spacing w:after="160" w:line="360" w:lineRule="auto"/>
        <w:ind w:right="799"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На основі вимог споживачів з обраного сегменту до постачальника і продукту, а також в залежності від стратегії розвитку та стратегії конкурентної поведінки розробляємо стратегію позиціювання яка визначається у формування ринкової позиції, за яким споживачі мають ідентифікувати проект</w:t>
      </w:r>
    </w:p>
    <w:p w14:paraId="3AE94D03" w14:textId="77777777" w:rsidR="00673207" w:rsidRDefault="00B740BA">
      <w:pPr>
        <w:widowControl w:val="0"/>
        <w:tabs>
          <w:tab w:val="left" w:pos="1985"/>
        </w:tabs>
        <w:spacing w:before="120"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3.17. </w:t>
      </w:r>
    </w:p>
    <w:p w14:paraId="233C2F14" w14:textId="77777777" w:rsidR="00673207" w:rsidRDefault="00B740BA">
      <w:pPr>
        <w:widowControl w:val="0"/>
        <w:tabs>
          <w:tab w:val="left" w:pos="1985"/>
        </w:tabs>
        <w:spacing w:after="160" w:line="360" w:lineRule="auto"/>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Визначення стратегії позиціонування.</w:t>
      </w:r>
    </w:p>
    <w:tbl>
      <w:tblPr>
        <w:tblStyle w:val="affa"/>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40"/>
        <w:gridCol w:w="1790"/>
        <w:gridCol w:w="1647"/>
        <w:gridCol w:w="2506"/>
        <w:gridCol w:w="2873"/>
      </w:tblGrid>
      <w:tr w:rsidR="00673207" w14:paraId="5CBD9723" w14:textId="77777777">
        <w:tc>
          <w:tcPr>
            <w:tcW w:w="540" w:type="dxa"/>
            <w:tcBorders>
              <w:top w:val="single" w:sz="4" w:space="0" w:color="00000A"/>
              <w:left w:val="single" w:sz="4" w:space="0" w:color="00000A"/>
              <w:bottom w:val="single" w:sz="4" w:space="0" w:color="00000A"/>
              <w:right w:val="single" w:sz="4" w:space="0" w:color="00000A"/>
            </w:tcBorders>
            <w:vAlign w:val="center"/>
          </w:tcPr>
          <w:p w14:paraId="56E6D493" w14:textId="77777777" w:rsidR="00673207" w:rsidRDefault="00B740BA">
            <w:pPr>
              <w:jc w:val="both"/>
              <w:rPr>
                <w:sz w:val="24"/>
                <w:szCs w:val="24"/>
              </w:rPr>
            </w:pPr>
            <w:r>
              <w:rPr>
                <w:sz w:val="24"/>
                <w:szCs w:val="24"/>
              </w:rPr>
              <w:lastRenderedPageBreak/>
              <w:t>№ п/п</w:t>
            </w:r>
          </w:p>
        </w:tc>
        <w:tc>
          <w:tcPr>
            <w:tcW w:w="1790" w:type="dxa"/>
            <w:tcBorders>
              <w:top w:val="single" w:sz="4" w:space="0" w:color="00000A"/>
              <w:left w:val="single" w:sz="4" w:space="0" w:color="00000A"/>
              <w:bottom w:val="single" w:sz="4" w:space="0" w:color="00000A"/>
              <w:right w:val="single" w:sz="4" w:space="0" w:color="00000A"/>
            </w:tcBorders>
            <w:vAlign w:val="center"/>
          </w:tcPr>
          <w:p w14:paraId="70760216" w14:textId="77777777" w:rsidR="00673207" w:rsidRDefault="00B740BA">
            <w:r>
              <w:t>Вимоги до товару цільової аудиторії</w:t>
            </w:r>
          </w:p>
        </w:tc>
        <w:tc>
          <w:tcPr>
            <w:tcW w:w="1647" w:type="dxa"/>
            <w:tcBorders>
              <w:top w:val="single" w:sz="4" w:space="0" w:color="00000A"/>
              <w:left w:val="single" w:sz="4" w:space="0" w:color="00000A"/>
              <w:bottom w:val="single" w:sz="4" w:space="0" w:color="00000A"/>
              <w:right w:val="single" w:sz="4" w:space="0" w:color="00000A"/>
            </w:tcBorders>
            <w:vAlign w:val="center"/>
          </w:tcPr>
          <w:p w14:paraId="7A3AFB67" w14:textId="77777777" w:rsidR="00673207" w:rsidRDefault="00B740BA">
            <w:pPr>
              <w:jc w:val="both"/>
              <w:rPr>
                <w:sz w:val="24"/>
                <w:szCs w:val="24"/>
              </w:rPr>
            </w:pPr>
            <w:r>
              <w:rPr>
                <w:sz w:val="24"/>
                <w:szCs w:val="24"/>
              </w:rPr>
              <w:t>Базова стратегія розвитку</w:t>
            </w:r>
          </w:p>
        </w:tc>
        <w:tc>
          <w:tcPr>
            <w:tcW w:w="2506" w:type="dxa"/>
            <w:tcBorders>
              <w:top w:val="single" w:sz="4" w:space="0" w:color="00000A"/>
              <w:left w:val="single" w:sz="4" w:space="0" w:color="00000A"/>
              <w:bottom w:val="single" w:sz="4" w:space="0" w:color="00000A"/>
              <w:right w:val="single" w:sz="4" w:space="0" w:color="00000A"/>
            </w:tcBorders>
            <w:vAlign w:val="center"/>
          </w:tcPr>
          <w:p w14:paraId="43CB9089" w14:textId="77777777" w:rsidR="00673207" w:rsidRDefault="00B740BA">
            <w:pPr>
              <w:jc w:val="both"/>
              <w:rPr>
                <w:sz w:val="24"/>
                <w:szCs w:val="24"/>
              </w:rPr>
            </w:pPr>
            <w:r>
              <w:rPr>
                <w:sz w:val="24"/>
                <w:szCs w:val="24"/>
              </w:rPr>
              <w:t>Ключові конкурентоспроможні позиції власного стартап-проекту</w:t>
            </w:r>
          </w:p>
        </w:tc>
        <w:tc>
          <w:tcPr>
            <w:tcW w:w="2873" w:type="dxa"/>
            <w:tcBorders>
              <w:top w:val="single" w:sz="4" w:space="0" w:color="00000A"/>
              <w:left w:val="single" w:sz="4" w:space="0" w:color="00000A"/>
              <w:bottom w:val="single" w:sz="4" w:space="0" w:color="00000A"/>
              <w:right w:val="single" w:sz="4" w:space="0" w:color="00000A"/>
            </w:tcBorders>
            <w:vAlign w:val="center"/>
          </w:tcPr>
          <w:p w14:paraId="7374A3D2" w14:textId="77777777" w:rsidR="00673207" w:rsidRDefault="00B740BA">
            <w:r>
              <w:t>Вибір асоціацій, які мають сформувати комплексну позицію власного проекту (три ключових)</w:t>
            </w:r>
          </w:p>
        </w:tc>
      </w:tr>
      <w:tr w:rsidR="00673207" w14:paraId="6EB28A98" w14:textId="77777777">
        <w:tc>
          <w:tcPr>
            <w:tcW w:w="540" w:type="dxa"/>
            <w:tcBorders>
              <w:top w:val="single" w:sz="4" w:space="0" w:color="00000A"/>
              <w:left w:val="single" w:sz="4" w:space="0" w:color="00000A"/>
              <w:bottom w:val="single" w:sz="4" w:space="0" w:color="00000A"/>
              <w:right w:val="single" w:sz="4" w:space="0" w:color="00000A"/>
            </w:tcBorders>
          </w:tcPr>
          <w:p w14:paraId="705C10A0" w14:textId="77777777" w:rsidR="00673207" w:rsidRDefault="00B740BA">
            <w:pPr>
              <w:jc w:val="both"/>
              <w:rPr>
                <w:sz w:val="24"/>
                <w:szCs w:val="24"/>
              </w:rPr>
            </w:pPr>
            <w:r>
              <w:rPr>
                <w:sz w:val="24"/>
                <w:szCs w:val="24"/>
              </w:rPr>
              <w:t>1</w:t>
            </w:r>
          </w:p>
        </w:tc>
        <w:tc>
          <w:tcPr>
            <w:tcW w:w="1790" w:type="dxa"/>
            <w:tcBorders>
              <w:top w:val="single" w:sz="4" w:space="0" w:color="00000A"/>
              <w:left w:val="single" w:sz="4" w:space="0" w:color="00000A"/>
              <w:bottom w:val="single" w:sz="4" w:space="0" w:color="00000A"/>
              <w:right w:val="single" w:sz="4" w:space="0" w:color="00000A"/>
            </w:tcBorders>
          </w:tcPr>
          <w:p w14:paraId="16F6AE15" w14:textId="77777777" w:rsidR="00673207" w:rsidRDefault="00B740BA">
            <w:pPr>
              <w:jc w:val="both"/>
              <w:rPr>
                <w:sz w:val="24"/>
                <w:szCs w:val="24"/>
              </w:rPr>
            </w:pPr>
            <w:r>
              <w:rPr>
                <w:sz w:val="24"/>
                <w:szCs w:val="24"/>
              </w:rPr>
              <w:t>Вдосконалення продукту враховуючи побажання споживачів</w:t>
            </w:r>
          </w:p>
        </w:tc>
        <w:tc>
          <w:tcPr>
            <w:tcW w:w="1647" w:type="dxa"/>
            <w:tcBorders>
              <w:top w:val="single" w:sz="4" w:space="0" w:color="00000A"/>
              <w:left w:val="single" w:sz="4" w:space="0" w:color="00000A"/>
              <w:bottom w:val="single" w:sz="4" w:space="0" w:color="00000A"/>
              <w:right w:val="single" w:sz="4" w:space="0" w:color="00000A"/>
            </w:tcBorders>
          </w:tcPr>
          <w:p w14:paraId="10811B19" w14:textId="77777777" w:rsidR="00673207" w:rsidRDefault="00B740BA">
            <w:pPr>
              <w:jc w:val="both"/>
              <w:rPr>
                <w:sz w:val="24"/>
                <w:szCs w:val="24"/>
              </w:rPr>
            </w:pPr>
            <w:r>
              <w:rPr>
                <w:sz w:val="24"/>
                <w:szCs w:val="24"/>
              </w:rPr>
              <w:t>Стратегія диференціації</w:t>
            </w:r>
          </w:p>
        </w:tc>
        <w:tc>
          <w:tcPr>
            <w:tcW w:w="2506" w:type="dxa"/>
            <w:tcBorders>
              <w:top w:val="single" w:sz="4" w:space="0" w:color="00000A"/>
              <w:left w:val="single" w:sz="4" w:space="0" w:color="00000A"/>
              <w:bottom w:val="single" w:sz="4" w:space="0" w:color="00000A"/>
              <w:right w:val="single" w:sz="4" w:space="0" w:color="00000A"/>
            </w:tcBorders>
          </w:tcPr>
          <w:p w14:paraId="43F93BCA" w14:textId="77777777" w:rsidR="00673207" w:rsidRDefault="00B740BA">
            <w:r>
              <w:t>Висока якість продукту. Формування лояльності і прихильності споживачів, підтримка вхідних бар’єрів.</w:t>
            </w:r>
          </w:p>
        </w:tc>
        <w:tc>
          <w:tcPr>
            <w:tcW w:w="2873" w:type="dxa"/>
            <w:tcBorders>
              <w:top w:val="single" w:sz="4" w:space="0" w:color="00000A"/>
              <w:left w:val="single" w:sz="4" w:space="0" w:color="00000A"/>
              <w:bottom w:val="single" w:sz="4" w:space="0" w:color="00000A"/>
              <w:right w:val="single" w:sz="4" w:space="0" w:color="00000A"/>
            </w:tcBorders>
          </w:tcPr>
          <w:p w14:paraId="4B778694" w14:textId="77777777" w:rsidR="00673207" w:rsidRDefault="00B740BA">
            <w:r>
              <w:t>Якість.</w:t>
            </w:r>
          </w:p>
          <w:p w14:paraId="4372BF92" w14:textId="77777777" w:rsidR="00673207" w:rsidRDefault="00B740BA">
            <w:r>
              <w:t>Ціна.</w:t>
            </w:r>
          </w:p>
          <w:p w14:paraId="242C1BC8" w14:textId="77777777" w:rsidR="00673207" w:rsidRDefault="00B740BA">
            <w:r>
              <w:t>Зворотній зв'язок із виробником.</w:t>
            </w:r>
          </w:p>
          <w:p w14:paraId="4B329608" w14:textId="77777777" w:rsidR="00673207" w:rsidRDefault="00B740BA">
            <w:r>
              <w:t>Технічна підтримка.</w:t>
            </w:r>
          </w:p>
        </w:tc>
      </w:tr>
    </w:tbl>
    <w:p w14:paraId="527BD351" w14:textId="77777777" w:rsidR="00673207" w:rsidRDefault="00B740BA">
      <w:pPr>
        <w:widowControl w:val="0"/>
        <w:tabs>
          <w:tab w:val="left" w:pos="1985"/>
          <w:tab w:val="left" w:pos="5542"/>
        </w:tabs>
        <w:spacing w:before="200" w:after="0" w:line="360" w:lineRule="auto"/>
        <w:ind w:right="799" w:firstLine="709"/>
        <w:jc w:val="both"/>
        <w:rPr>
          <w:rFonts w:ascii="Times New Roman" w:eastAsia="Times New Roman" w:hAnsi="Times New Roman" w:cs="Times New Roman"/>
          <w:sz w:val="24"/>
          <w:szCs w:val="24"/>
        </w:rPr>
      </w:pPr>
      <w:r>
        <w:rPr>
          <w:rFonts w:ascii="Times New Roman" w:eastAsia="Times New Roman" w:hAnsi="Times New Roman" w:cs="Times New Roman"/>
          <w:sz w:val="28"/>
          <w:szCs w:val="28"/>
        </w:rPr>
        <w:t>Результатом даного підрозділу є система рішень ринкової поведінки компанії, вона визначає в якому напрямі буде працювати компанія.</w:t>
      </w:r>
    </w:p>
    <w:p w14:paraId="7366AC0E" w14:textId="77777777" w:rsidR="00673207" w:rsidRDefault="00673207">
      <w:pPr>
        <w:spacing w:after="0" w:line="240" w:lineRule="auto"/>
        <w:rPr>
          <w:rFonts w:ascii="Times New Roman" w:eastAsia="Times New Roman" w:hAnsi="Times New Roman" w:cs="Times New Roman"/>
          <w:sz w:val="30"/>
          <w:szCs w:val="30"/>
        </w:rPr>
      </w:pPr>
    </w:p>
    <w:p w14:paraId="44E388ED" w14:textId="77777777" w:rsidR="00673207" w:rsidRDefault="00B740BA">
      <w:pPr>
        <w:pStyle w:val="2"/>
        <w:ind w:firstLine="708"/>
        <w:rPr>
          <w:rFonts w:ascii="Times New Roman" w:eastAsia="Times New Roman" w:hAnsi="Times New Roman" w:cs="Times New Roman"/>
          <w:color w:val="000000"/>
          <w:sz w:val="28"/>
          <w:szCs w:val="28"/>
        </w:rPr>
      </w:pPr>
      <w:bookmarkStart w:id="16" w:name="_35nkun2" w:colFirst="0" w:colLast="0"/>
      <w:bookmarkEnd w:id="16"/>
      <w:r>
        <w:rPr>
          <w:rFonts w:ascii="Times New Roman" w:eastAsia="Times New Roman" w:hAnsi="Times New Roman" w:cs="Times New Roman"/>
          <w:color w:val="000000"/>
          <w:sz w:val="28"/>
          <w:szCs w:val="28"/>
        </w:rPr>
        <w:t>3.5 Розроблення маркетингової програми стартап-проекту</w:t>
      </w:r>
    </w:p>
    <w:p w14:paraId="6808BF0B" w14:textId="77777777" w:rsidR="00673207" w:rsidRDefault="00673207">
      <w:pPr>
        <w:spacing w:before="6" w:after="0" w:line="240" w:lineRule="auto"/>
        <w:rPr>
          <w:rFonts w:ascii="Times New Roman" w:eastAsia="Times New Roman" w:hAnsi="Times New Roman" w:cs="Times New Roman"/>
          <w:b/>
          <w:sz w:val="36"/>
          <w:szCs w:val="36"/>
        </w:rPr>
      </w:pPr>
    </w:p>
    <w:p w14:paraId="3295E5C2" w14:textId="77777777" w:rsidR="00673207" w:rsidRDefault="00B740BA">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Під час розроблення маркетингової програми першим кроком є розробка маркетингової концепції товару, який отримає споживач. У таблиці 3.18 підсумовуємо результати аналізу конкурентоспроможності товару.</w:t>
      </w:r>
    </w:p>
    <w:p w14:paraId="3B9C185F" w14:textId="77777777" w:rsidR="00673207" w:rsidRDefault="00673207">
      <w:pPr>
        <w:spacing w:after="0" w:line="360" w:lineRule="auto"/>
        <w:ind w:firstLine="709"/>
        <w:jc w:val="both"/>
        <w:rPr>
          <w:rFonts w:ascii="Times New Roman" w:eastAsia="Times New Roman" w:hAnsi="Times New Roman" w:cs="Times New Roman"/>
          <w:sz w:val="28"/>
          <w:szCs w:val="28"/>
        </w:rPr>
      </w:pPr>
    </w:p>
    <w:p w14:paraId="6E5FC6A1" w14:textId="77777777" w:rsidR="00673207" w:rsidRDefault="00B740BA">
      <w:pPr>
        <w:widowControl w:val="0"/>
        <w:tabs>
          <w:tab w:val="left" w:pos="1985"/>
        </w:tabs>
        <w:spacing w:before="120" w:after="160" w:line="360" w:lineRule="auto"/>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3.18. </w:t>
      </w:r>
    </w:p>
    <w:p w14:paraId="6B5411AF" w14:textId="77777777" w:rsidR="00673207" w:rsidRDefault="00B740BA">
      <w:pPr>
        <w:widowControl w:val="0"/>
        <w:tabs>
          <w:tab w:val="left" w:pos="1985"/>
        </w:tabs>
        <w:spacing w:after="160" w:line="360" w:lineRule="auto"/>
        <w:ind w:right="799" w:firstLine="709"/>
        <w:jc w:val="center"/>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Визначення ключових переваг концепції потенційного товару.</w:t>
      </w:r>
    </w:p>
    <w:tbl>
      <w:tblPr>
        <w:tblStyle w:val="affb"/>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56"/>
        <w:gridCol w:w="2138"/>
        <w:gridCol w:w="2976"/>
        <w:gridCol w:w="3686"/>
      </w:tblGrid>
      <w:tr w:rsidR="00673207" w14:paraId="3C2D26C6" w14:textId="77777777">
        <w:tc>
          <w:tcPr>
            <w:tcW w:w="556" w:type="dxa"/>
            <w:tcBorders>
              <w:top w:val="single" w:sz="4" w:space="0" w:color="00000A"/>
              <w:left w:val="single" w:sz="4" w:space="0" w:color="00000A"/>
              <w:bottom w:val="single" w:sz="4" w:space="0" w:color="00000A"/>
              <w:right w:val="single" w:sz="4" w:space="0" w:color="00000A"/>
            </w:tcBorders>
            <w:vAlign w:val="center"/>
          </w:tcPr>
          <w:p w14:paraId="133768E1" w14:textId="77777777" w:rsidR="00673207" w:rsidRDefault="00B740BA">
            <w:pPr>
              <w:jc w:val="both"/>
              <w:rPr>
                <w:sz w:val="24"/>
                <w:szCs w:val="24"/>
              </w:rPr>
            </w:pPr>
            <w:r>
              <w:rPr>
                <w:sz w:val="24"/>
                <w:szCs w:val="24"/>
              </w:rPr>
              <w:t>№ п/п</w:t>
            </w:r>
          </w:p>
        </w:tc>
        <w:tc>
          <w:tcPr>
            <w:tcW w:w="2138" w:type="dxa"/>
            <w:tcBorders>
              <w:top w:val="single" w:sz="4" w:space="0" w:color="00000A"/>
              <w:left w:val="single" w:sz="4" w:space="0" w:color="00000A"/>
              <w:bottom w:val="single" w:sz="4" w:space="0" w:color="00000A"/>
              <w:right w:val="single" w:sz="4" w:space="0" w:color="00000A"/>
            </w:tcBorders>
            <w:vAlign w:val="center"/>
          </w:tcPr>
          <w:p w14:paraId="4FBF2E6B" w14:textId="77777777" w:rsidR="00673207" w:rsidRDefault="00B740BA">
            <w:pPr>
              <w:jc w:val="both"/>
              <w:rPr>
                <w:sz w:val="24"/>
                <w:szCs w:val="24"/>
              </w:rPr>
            </w:pPr>
            <w:r>
              <w:rPr>
                <w:sz w:val="24"/>
                <w:szCs w:val="24"/>
              </w:rPr>
              <w:t>Потреба</w:t>
            </w:r>
          </w:p>
        </w:tc>
        <w:tc>
          <w:tcPr>
            <w:tcW w:w="2976" w:type="dxa"/>
            <w:tcBorders>
              <w:top w:val="single" w:sz="4" w:space="0" w:color="00000A"/>
              <w:left w:val="single" w:sz="4" w:space="0" w:color="00000A"/>
              <w:bottom w:val="single" w:sz="4" w:space="0" w:color="00000A"/>
              <w:right w:val="single" w:sz="4" w:space="0" w:color="00000A"/>
            </w:tcBorders>
            <w:vAlign w:val="center"/>
          </w:tcPr>
          <w:p w14:paraId="74649EED" w14:textId="77777777" w:rsidR="00673207" w:rsidRDefault="00B740BA">
            <w:pPr>
              <w:jc w:val="both"/>
              <w:rPr>
                <w:sz w:val="24"/>
                <w:szCs w:val="24"/>
              </w:rPr>
            </w:pPr>
            <w:r>
              <w:rPr>
                <w:sz w:val="24"/>
                <w:szCs w:val="24"/>
              </w:rPr>
              <w:t>Вигода, яку пропонує товар</w:t>
            </w:r>
          </w:p>
        </w:tc>
        <w:tc>
          <w:tcPr>
            <w:tcW w:w="3686" w:type="dxa"/>
            <w:tcBorders>
              <w:top w:val="single" w:sz="4" w:space="0" w:color="00000A"/>
              <w:left w:val="single" w:sz="4" w:space="0" w:color="00000A"/>
              <w:bottom w:val="single" w:sz="4" w:space="0" w:color="00000A"/>
              <w:right w:val="single" w:sz="4" w:space="0" w:color="00000A"/>
            </w:tcBorders>
            <w:vAlign w:val="center"/>
          </w:tcPr>
          <w:p w14:paraId="5331E50E" w14:textId="77777777" w:rsidR="00673207" w:rsidRDefault="00B740BA">
            <w:pPr>
              <w:jc w:val="both"/>
              <w:rPr>
                <w:sz w:val="24"/>
                <w:szCs w:val="24"/>
              </w:rPr>
            </w:pPr>
            <w:r>
              <w:rPr>
                <w:sz w:val="24"/>
                <w:szCs w:val="24"/>
              </w:rPr>
              <w:t>Ключові переваги перед конкурентами (існуючі або такі, що потрібно створити)</w:t>
            </w:r>
          </w:p>
        </w:tc>
      </w:tr>
      <w:tr w:rsidR="00673207" w14:paraId="04A48022" w14:textId="77777777">
        <w:trPr>
          <w:trHeight w:val="599"/>
        </w:trPr>
        <w:tc>
          <w:tcPr>
            <w:tcW w:w="556" w:type="dxa"/>
            <w:tcBorders>
              <w:top w:val="single" w:sz="4" w:space="0" w:color="00000A"/>
              <w:left w:val="single" w:sz="4" w:space="0" w:color="00000A"/>
              <w:bottom w:val="single" w:sz="4" w:space="0" w:color="00000A"/>
              <w:right w:val="single" w:sz="4" w:space="0" w:color="00000A"/>
            </w:tcBorders>
          </w:tcPr>
          <w:p w14:paraId="2B3547DB" w14:textId="77777777" w:rsidR="00673207" w:rsidRDefault="00B740BA">
            <w:pPr>
              <w:jc w:val="both"/>
              <w:rPr>
                <w:sz w:val="24"/>
                <w:szCs w:val="24"/>
              </w:rPr>
            </w:pPr>
            <w:r>
              <w:rPr>
                <w:sz w:val="24"/>
                <w:szCs w:val="24"/>
              </w:rPr>
              <w:t>1</w:t>
            </w:r>
          </w:p>
        </w:tc>
        <w:tc>
          <w:tcPr>
            <w:tcW w:w="2138" w:type="dxa"/>
            <w:tcBorders>
              <w:top w:val="single" w:sz="4" w:space="0" w:color="00000A"/>
              <w:left w:val="single" w:sz="4" w:space="0" w:color="00000A"/>
              <w:bottom w:val="single" w:sz="4" w:space="0" w:color="00000A"/>
              <w:right w:val="single" w:sz="4" w:space="0" w:color="00000A"/>
            </w:tcBorders>
          </w:tcPr>
          <w:p w14:paraId="361272CD" w14:textId="77777777" w:rsidR="00673207" w:rsidRDefault="00B740BA">
            <w:r>
              <w:t>Потреба в контролі якості та вирахування точного прибутку від їх використання.</w:t>
            </w:r>
          </w:p>
        </w:tc>
        <w:tc>
          <w:tcPr>
            <w:tcW w:w="2976" w:type="dxa"/>
            <w:tcBorders>
              <w:top w:val="single" w:sz="4" w:space="0" w:color="00000A"/>
              <w:left w:val="single" w:sz="4" w:space="0" w:color="00000A"/>
              <w:bottom w:val="single" w:sz="4" w:space="0" w:color="00000A"/>
              <w:right w:val="single" w:sz="4" w:space="0" w:color="00000A"/>
            </w:tcBorders>
          </w:tcPr>
          <w:p w14:paraId="7CCAFEEE" w14:textId="77777777" w:rsidR="00673207" w:rsidRDefault="00B740BA">
            <w:r>
              <w:t xml:space="preserve">Отримання результатів про склад продукції, який тяжко або неможливо визначити іншими пристроями або методами. </w:t>
            </w:r>
          </w:p>
        </w:tc>
        <w:tc>
          <w:tcPr>
            <w:tcW w:w="3686" w:type="dxa"/>
            <w:tcBorders>
              <w:top w:val="single" w:sz="4" w:space="0" w:color="00000A"/>
              <w:left w:val="single" w:sz="4" w:space="0" w:color="00000A"/>
              <w:bottom w:val="single" w:sz="4" w:space="0" w:color="00000A"/>
              <w:right w:val="single" w:sz="4" w:space="0" w:color="00000A"/>
            </w:tcBorders>
          </w:tcPr>
          <w:p w14:paraId="12A2F636" w14:textId="77777777" w:rsidR="00673207" w:rsidRDefault="00B740BA">
            <w:pPr>
              <w:jc w:val="both"/>
              <w:rPr>
                <w:sz w:val="24"/>
                <w:szCs w:val="24"/>
              </w:rPr>
            </w:pPr>
            <w:r>
              <w:rPr>
                <w:sz w:val="24"/>
                <w:szCs w:val="24"/>
              </w:rPr>
              <w:t>Постійна технічна підтримка.</w:t>
            </w:r>
          </w:p>
          <w:p w14:paraId="10CC31F0" w14:textId="77777777" w:rsidR="00673207" w:rsidRDefault="00B740BA">
            <w:pPr>
              <w:jc w:val="both"/>
              <w:rPr>
                <w:sz w:val="24"/>
                <w:szCs w:val="24"/>
              </w:rPr>
            </w:pPr>
            <w:r>
              <w:rPr>
                <w:sz w:val="24"/>
                <w:szCs w:val="24"/>
              </w:rPr>
              <w:t xml:space="preserve">Безперебійна робота приладу. </w:t>
            </w:r>
            <w:r>
              <w:rPr>
                <w:sz w:val="24"/>
                <w:szCs w:val="24"/>
              </w:rPr>
              <w:br/>
              <w:t>Систематизація та спрощення обробки результатів досліджень.</w:t>
            </w:r>
          </w:p>
        </w:tc>
      </w:tr>
    </w:tbl>
    <w:p w14:paraId="35D457D1" w14:textId="77777777" w:rsidR="00673207" w:rsidRDefault="00673207">
      <w:pPr>
        <w:widowControl w:val="0"/>
        <w:tabs>
          <w:tab w:val="left" w:pos="1985"/>
        </w:tabs>
        <w:spacing w:before="240" w:after="160" w:line="360" w:lineRule="auto"/>
        <w:ind w:right="799" w:firstLine="709"/>
        <w:jc w:val="right"/>
        <w:rPr>
          <w:rFonts w:ascii="Times New Roman" w:eastAsia="Times New Roman" w:hAnsi="Times New Roman" w:cs="Times New Roman"/>
          <w:i/>
          <w:sz w:val="28"/>
          <w:szCs w:val="28"/>
        </w:rPr>
      </w:pPr>
    </w:p>
    <w:p w14:paraId="2E39C0FF" w14:textId="77777777" w:rsidR="00673207" w:rsidRDefault="00673207">
      <w:pPr>
        <w:widowControl w:val="0"/>
        <w:tabs>
          <w:tab w:val="left" w:pos="1985"/>
        </w:tabs>
        <w:spacing w:before="240" w:after="160" w:line="360" w:lineRule="auto"/>
        <w:ind w:right="799"/>
        <w:rPr>
          <w:rFonts w:ascii="Times New Roman" w:eastAsia="Times New Roman" w:hAnsi="Times New Roman" w:cs="Times New Roman"/>
          <w:i/>
          <w:sz w:val="28"/>
          <w:szCs w:val="28"/>
        </w:rPr>
      </w:pPr>
    </w:p>
    <w:p w14:paraId="78ADC8D4" w14:textId="77777777" w:rsidR="00673207" w:rsidRDefault="00673207">
      <w:pPr>
        <w:widowControl w:val="0"/>
        <w:tabs>
          <w:tab w:val="left" w:pos="1985"/>
        </w:tabs>
        <w:spacing w:before="240" w:after="160" w:line="360" w:lineRule="auto"/>
        <w:ind w:right="799"/>
        <w:rPr>
          <w:rFonts w:ascii="Times New Roman" w:eastAsia="Times New Roman" w:hAnsi="Times New Roman" w:cs="Times New Roman"/>
          <w:i/>
          <w:sz w:val="28"/>
          <w:szCs w:val="28"/>
        </w:rPr>
      </w:pPr>
    </w:p>
    <w:p w14:paraId="3DFE772F" w14:textId="77777777" w:rsidR="00673207" w:rsidRDefault="00673207">
      <w:pPr>
        <w:widowControl w:val="0"/>
        <w:tabs>
          <w:tab w:val="left" w:pos="1985"/>
        </w:tabs>
        <w:spacing w:before="240" w:after="160" w:line="360" w:lineRule="auto"/>
        <w:ind w:right="799"/>
        <w:rPr>
          <w:rFonts w:ascii="Times New Roman" w:eastAsia="Times New Roman" w:hAnsi="Times New Roman" w:cs="Times New Roman"/>
          <w:i/>
          <w:sz w:val="28"/>
          <w:szCs w:val="28"/>
        </w:rPr>
      </w:pPr>
    </w:p>
    <w:p w14:paraId="662F1DD0" w14:textId="77777777" w:rsidR="00673207" w:rsidRDefault="00673207">
      <w:pPr>
        <w:widowControl w:val="0"/>
        <w:tabs>
          <w:tab w:val="left" w:pos="1985"/>
        </w:tabs>
        <w:spacing w:before="240" w:after="160" w:line="360" w:lineRule="auto"/>
        <w:ind w:right="799"/>
        <w:rPr>
          <w:rFonts w:ascii="Times New Roman" w:eastAsia="Times New Roman" w:hAnsi="Times New Roman" w:cs="Times New Roman"/>
          <w:i/>
          <w:sz w:val="28"/>
          <w:szCs w:val="28"/>
        </w:rPr>
      </w:pPr>
    </w:p>
    <w:p w14:paraId="3897A94D" w14:textId="77777777" w:rsidR="00673207" w:rsidRDefault="00B740BA">
      <w:pPr>
        <w:widowControl w:val="0"/>
        <w:tabs>
          <w:tab w:val="left" w:pos="1985"/>
        </w:tabs>
        <w:spacing w:before="240" w:after="160" w:line="360" w:lineRule="auto"/>
        <w:ind w:right="799"/>
        <w:jc w:val="right"/>
        <w:rPr>
          <w:rFonts w:ascii="Times New Roman" w:eastAsia="Times New Roman" w:hAnsi="Times New Roman" w:cs="Times New Roman"/>
          <w:sz w:val="24"/>
          <w:szCs w:val="24"/>
        </w:rPr>
      </w:pPr>
      <w:bookmarkStart w:id="17" w:name="_1ksv4uv" w:colFirst="0" w:colLast="0"/>
      <w:bookmarkEnd w:id="17"/>
      <w:r>
        <w:rPr>
          <w:rFonts w:ascii="Times New Roman" w:eastAsia="Times New Roman" w:hAnsi="Times New Roman" w:cs="Times New Roman"/>
          <w:i/>
          <w:sz w:val="28"/>
          <w:szCs w:val="28"/>
        </w:rPr>
        <w:lastRenderedPageBreak/>
        <w:t xml:space="preserve">Таблиця 3.19. </w:t>
      </w:r>
    </w:p>
    <w:p w14:paraId="2D46C8AA" w14:textId="77777777" w:rsidR="00673207" w:rsidRDefault="00B740BA">
      <w:pPr>
        <w:widowControl w:val="0"/>
        <w:tabs>
          <w:tab w:val="left" w:pos="1985"/>
        </w:tabs>
        <w:spacing w:after="160" w:line="360" w:lineRule="auto"/>
        <w:ind w:right="799" w:firstLine="709"/>
        <w:rPr>
          <w:rFonts w:ascii="Times New Roman" w:eastAsia="Times New Roman" w:hAnsi="Times New Roman" w:cs="Times New Roman"/>
          <w:sz w:val="24"/>
          <w:szCs w:val="24"/>
        </w:rPr>
      </w:pPr>
      <w:bookmarkStart w:id="18" w:name="_44sinio" w:colFirst="0" w:colLast="0"/>
      <w:bookmarkEnd w:id="18"/>
      <w:r>
        <w:rPr>
          <w:rFonts w:ascii="Times New Roman" w:eastAsia="Times New Roman" w:hAnsi="Times New Roman" w:cs="Times New Roman"/>
          <w:sz w:val="28"/>
          <w:szCs w:val="28"/>
        </w:rPr>
        <w:t>Опис трьох рівнів моделі товару.</w:t>
      </w:r>
    </w:p>
    <w:tbl>
      <w:tblPr>
        <w:tblStyle w:val="affc"/>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2006"/>
        <w:gridCol w:w="7350"/>
      </w:tblGrid>
      <w:tr w:rsidR="00673207" w14:paraId="42490742" w14:textId="77777777">
        <w:tc>
          <w:tcPr>
            <w:tcW w:w="2006" w:type="dxa"/>
            <w:tcBorders>
              <w:top w:val="single" w:sz="4" w:space="0" w:color="00000A"/>
              <w:left w:val="single" w:sz="4" w:space="0" w:color="00000A"/>
              <w:bottom w:val="single" w:sz="4" w:space="0" w:color="00000A"/>
              <w:right w:val="single" w:sz="4" w:space="0" w:color="00000A"/>
            </w:tcBorders>
            <w:vAlign w:val="center"/>
          </w:tcPr>
          <w:p w14:paraId="0F8CE57F" w14:textId="77777777" w:rsidR="00673207" w:rsidRDefault="00B740BA">
            <w:pPr>
              <w:jc w:val="both"/>
              <w:rPr>
                <w:sz w:val="24"/>
                <w:szCs w:val="24"/>
              </w:rPr>
            </w:pPr>
            <w:r>
              <w:rPr>
                <w:sz w:val="24"/>
                <w:szCs w:val="24"/>
              </w:rPr>
              <w:t>Рівні товару</w:t>
            </w:r>
          </w:p>
        </w:tc>
        <w:tc>
          <w:tcPr>
            <w:tcW w:w="7350" w:type="dxa"/>
            <w:tcBorders>
              <w:top w:val="single" w:sz="4" w:space="0" w:color="00000A"/>
              <w:left w:val="single" w:sz="4" w:space="0" w:color="00000A"/>
              <w:bottom w:val="single" w:sz="4" w:space="0" w:color="00000A"/>
              <w:right w:val="single" w:sz="4" w:space="0" w:color="00000A"/>
            </w:tcBorders>
            <w:vAlign w:val="center"/>
          </w:tcPr>
          <w:p w14:paraId="2B4CF468" w14:textId="77777777" w:rsidR="00673207" w:rsidRDefault="00B740BA">
            <w:pPr>
              <w:jc w:val="both"/>
              <w:rPr>
                <w:sz w:val="24"/>
                <w:szCs w:val="24"/>
              </w:rPr>
            </w:pPr>
            <w:r>
              <w:rPr>
                <w:sz w:val="24"/>
                <w:szCs w:val="24"/>
              </w:rPr>
              <w:t>Сутність та складові</w:t>
            </w:r>
          </w:p>
        </w:tc>
      </w:tr>
      <w:tr w:rsidR="00673207" w14:paraId="38CC2440" w14:textId="77777777">
        <w:tc>
          <w:tcPr>
            <w:tcW w:w="2006" w:type="dxa"/>
            <w:tcBorders>
              <w:top w:val="single" w:sz="4" w:space="0" w:color="00000A"/>
              <w:left w:val="single" w:sz="4" w:space="0" w:color="00000A"/>
              <w:bottom w:val="single" w:sz="4" w:space="0" w:color="00000A"/>
              <w:right w:val="single" w:sz="4" w:space="0" w:color="00000A"/>
            </w:tcBorders>
          </w:tcPr>
          <w:p w14:paraId="06A841C7" w14:textId="77777777" w:rsidR="00673207" w:rsidRDefault="00B740BA">
            <w:pPr>
              <w:jc w:val="both"/>
              <w:rPr>
                <w:sz w:val="24"/>
                <w:szCs w:val="24"/>
              </w:rPr>
            </w:pPr>
            <w:r>
              <w:rPr>
                <w:sz w:val="24"/>
                <w:szCs w:val="24"/>
              </w:rPr>
              <w:t>І. Товар за задумом</w:t>
            </w:r>
          </w:p>
        </w:tc>
        <w:tc>
          <w:tcPr>
            <w:tcW w:w="7350" w:type="dxa"/>
            <w:tcBorders>
              <w:top w:val="single" w:sz="4" w:space="0" w:color="00000A"/>
              <w:left w:val="single" w:sz="4" w:space="0" w:color="00000A"/>
              <w:bottom w:val="single" w:sz="4" w:space="0" w:color="00000A"/>
              <w:right w:val="single" w:sz="4" w:space="0" w:color="00000A"/>
            </w:tcBorders>
          </w:tcPr>
          <w:p w14:paraId="7FF017C0" w14:textId="77777777" w:rsidR="00673207" w:rsidRDefault="00B740BA">
            <w:pPr>
              <w:jc w:val="both"/>
              <w:rPr>
                <w:sz w:val="24"/>
                <w:szCs w:val="24"/>
              </w:rPr>
            </w:pPr>
            <w:r>
              <w:rPr>
                <w:sz w:val="24"/>
                <w:szCs w:val="24"/>
              </w:rPr>
              <w:t>Створення програми для збільшення терміну використання акумуляторних батарей за рахунок вдосконалення схеми і алгоритму контролера заряду</w:t>
            </w:r>
          </w:p>
        </w:tc>
      </w:tr>
      <w:tr w:rsidR="00673207" w14:paraId="0468B32F" w14:textId="77777777">
        <w:tc>
          <w:tcPr>
            <w:tcW w:w="2006" w:type="dxa"/>
            <w:vMerge w:val="restart"/>
            <w:tcBorders>
              <w:top w:val="single" w:sz="4" w:space="0" w:color="00000A"/>
              <w:left w:val="single" w:sz="4" w:space="0" w:color="00000A"/>
              <w:bottom w:val="single" w:sz="4" w:space="0" w:color="00000A"/>
              <w:right w:val="single" w:sz="4" w:space="0" w:color="00000A"/>
            </w:tcBorders>
          </w:tcPr>
          <w:p w14:paraId="0A977CB3" w14:textId="77777777" w:rsidR="00673207" w:rsidRDefault="00B740BA">
            <w:pPr>
              <w:jc w:val="both"/>
              <w:rPr>
                <w:sz w:val="24"/>
                <w:szCs w:val="24"/>
              </w:rPr>
            </w:pPr>
            <w:r>
              <w:rPr>
                <w:sz w:val="24"/>
                <w:szCs w:val="24"/>
              </w:rPr>
              <w:t>ІІ. Товар із підкріпленням</w:t>
            </w:r>
          </w:p>
        </w:tc>
        <w:tc>
          <w:tcPr>
            <w:tcW w:w="7350" w:type="dxa"/>
            <w:tcBorders>
              <w:top w:val="single" w:sz="4" w:space="0" w:color="00000A"/>
              <w:left w:val="single" w:sz="4" w:space="0" w:color="00000A"/>
              <w:bottom w:val="single" w:sz="4" w:space="0" w:color="00000A"/>
              <w:right w:val="single" w:sz="4" w:space="0" w:color="00000A"/>
            </w:tcBorders>
          </w:tcPr>
          <w:p w14:paraId="7097A382" w14:textId="77777777" w:rsidR="00673207" w:rsidRDefault="00673207">
            <w:pPr>
              <w:jc w:val="both"/>
              <w:rPr>
                <w:sz w:val="24"/>
                <w:szCs w:val="24"/>
              </w:rPr>
            </w:pPr>
          </w:p>
        </w:tc>
      </w:tr>
      <w:tr w:rsidR="00673207" w14:paraId="7F8A33AA" w14:textId="77777777">
        <w:tc>
          <w:tcPr>
            <w:tcW w:w="2006" w:type="dxa"/>
            <w:vMerge/>
            <w:tcBorders>
              <w:top w:val="single" w:sz="4" w:space="0" w:color="00000A"/>
              <w:left w:val="single" w:sz="4" w:space="0" w:color="00000A"/>
              <w:bottom w:val="single" w:sz="4" w:space="0" w:color="00000A"/>
              <w:right w:val="single" w:sz="4" w:space="0" w:color="00000A"/>
            </w:tcBorders>
          </w:tcPr>
          <w:p w14:paraId="3FAEB66A" w14:textId="77777777" w:rsidR="00673207" w:rsidRDefault="00673207">
            <w:pPr>
              <w:widowControl w:val="0"/>
              <w:rPr>
                <w:sz w:val="24"/>
                <w:szCs w:val="24"/>
              </w:rPr>
            </w:pPr>
          </w:p>
        </w:tc>
        <w:tc>
          <w:tcPr>
            <w:tcW w:w="7350" w:type="dxa"/>
            <w:tcBorders>
              <w:top w:val="single" w:sz="4" w:space="0" w:color="00000A"/>
              <w:left w:val="single" w:sz="4" w:space="0" w:color="00000A"/>
              <w:bottom w:val="single" w:sz="4" w:space="0" w:color="00000A"/>
              <w:right w:val="single" w:sz="4" w:space="0" w:color="00000A"/>
            </w:tcBorders>
          </w:tcPr>
          <w:p w14:paraId="2C98DE05" w14:textId="77777777" w:rsidR="00673207" w:rsidRDefault="00B740BA">
            <w:pPr>
              <w:jc w:val="both"/>
              <w:rPr>
                <w:sz w:val="24"/>
                <w:szCs w:val="24"/>
              </w:rPr>
            </w:pPr>
            <w:r>
              <w:rPr>
                <w:sz w:val="24"/>
                <w:szCs w:val="24"/>
              </w:rPr>
              <w:t>Після придбання товару один раз на рік клієнт буде отримувати пропозицію оновити версію програми через мережу з виправленням попередніх помилок.</w:t>
            </w:r>
          </w:p>
        </w:tc>
      </w:tr>
      <w:tr w:rsidR="00673207" w14:paraId="64B5616C" w14:textId="77777777">
        <w:tc>
          <w:tcPr>
            <w:tcW w:w="9356" w:type="dxa"/>
            <w:gridSpan w:val="2"/>
            <w:tcBorders>
              <w:top w:val="single" w:sz="4" w:space="0" w:color="00000A"/>
              <w:left w:val="single" w:sz="4" w:space="0" w:color="00000A"/>
              <w:bottom w:val="single" w:sz="4" w:space="0" w:color="00000A"/>
              <w:right w:val="single" w:sz="4" w:space="0" w:color="00000A"/>
            </w:tcBorders>
          </w:tcPr>
          <w:p w14:paraId="73ECF664" w14:textId="77777777" w:rsidR="00673207" w:rsidRDefault="00673207">
            <w:pPr>
              <w:jc w:val="both"/>
              <w:rPr>
                <w:sz w:val="24"/>
                <w:szCs w:val="24"/>
              </w:rPr>
            </w:pPr>
          </w:p>
        </w:tc>
      </w:tr>
    </w:tbl>
    <w:p w14:paraId="1D675942" w14:textId="77777777" w:rsidR="00673207" w:rsidRDefault="00673207">
      <w:pPr>
        <w:widowControl w:val="0"/>
        <w:tabs>
          <w:tab w:val="left" w:pos="1985"/>
        </w:tabs>
        <w:spacing w:after="160" w:line="360" w:lineRule="auto"/>
        <w:ind w:right="799"/>
        <w:jc w:val="both"/>
        <w:rPr>
          <w:rFonts w:ascii="Times New Roman" w:eastAsia="Times New Roman" w:hAnsi="Times New Roman" w:cs="Times New Roman"/>
          <w:b/>
          <w:i/>
          <w:sz w:val="28"/>
          <w:szCs w:val="28"/>
        </w:rPr>
      </w:pPr>
    </w:p>
    <w:p w14:paraId="20D7F778" w14:textId="77777777" w:rsidR="00673207" w:rsidRDefault="00B740BA">
      <w:pPr>
        <w:spacing w:after="0"/>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Далі визначаємо цінові межі, якими необхідно користуватися при визначенні ціни продукту, щоб він користувався попитом на ринку. При аналізі цінових меж та встановленні ціни необхідно враховувати ціни на прилад, які пропонують конкуренти та доходи потенційних клієнтів. (таблиця 3.20).</w:t>
      </w:r>
    </w:p>
    <w:p w14:paraId="183D7CCE" w14:textId="77777777" w:rsidR="00673207" w:rsidRDefault="00673207">
      <w:pPr>
        <w:widowControl w:val="0"/>
        <w:tabs>
          <w:tab w:val="left" w:pos="1985"/>
        </w:tabs>
        <w:spacing w:before="120" w:after="160"/>
        <w:ind w:right="-2"/>
        <w:jc w:val="right"/>
        <w:rPr>
          <w:rFonts w:ascii="Times New Roman" w:eastAsia="Times New Roman" w:hAnsi="Times New Roman" w:cs="Times New Roman"/>
          <w:i/>
          <w:sz w:val="28"/>
          <w:szCs w:val="28"/>
        </w:rPr>
      </w:pPr>
    </w:p>
    <w:p w14:paraId="09E9A5E2" w14:textId="77777777" w:rsidR="00673207" w:rsidRDefault="00B740BA">
      <w:pPr>
        <w:widowControl w:val="0"/>
        <w:tabs>
          <w:tab w:val="left" w:pos="1985"/>
        </w:tabs>
        <w:spacing w:before="120" w:after="160"/>
        <w:ind w:right="-2"/>
        <w:jc w:val="right"/>
        <w:rPr>
          <w:rFonts w:ascii="Times New Roman" w:eastAsia="Times New Roman" w:hAnsi="Times New Roman" w:cs="Times New Roman"/>
          <w:sz w:val="24"/>
          <w:szCs w:val="24"/>
        </w:rPr>
      </w:pPr>
      <w:r>
        <w:rPr>
          <w:rFonts w:ascii="Times New Roman" w:eastAsia="Times New Roman" w:hAnsi="Times New Roman" w:cs="Times New Roman"/>
          <w:i/>
          <w:sz w:val="28"/>
          <w:szCs w:val="28"/>
        </w:rPr>
        <w:t xml:space="preserve">Таблиця 3.20. </w:t>
      </w:r>
    </w:p>
    <w:p w14:paraId="638D87AC" w14:textId="77777777" w:rsidR="00673207" w:rsidRDefault="00B740BA">
      <w:pPr>
        <w:widowControl w:val="0"/>
        <w:tabs>
          <w:tab w:val="left" w:pos="1985"/>
        </w:tabs>
        <w:spacing w:after="160"/>
        <w:ind w:right="799" w:firstLine="709"/>
        <w:rPr>
          <w:rFonts w:ascii="Times New Roman" w:eastAsia="Times New Roman" w:hAnsi="Times New Roman" w:cs="Times New Roman"/>
          <w:sz w:val="24"/>
          <w:szCs w:val="24"/>
        </w:rPr>
      </w:pPr>
      <w:r>
        <w:rPr>
          <w:rFonts w:ascii="Times New Roman" w:eastAsia="Times New Roman" w:hAnsi="Times New Roman" w:cs="Times New Roman"/>
          <w:sz w:val="28"/>
          <w:szCs w:val="28"/>
        </w:rPr>
        <w:t>Визначення меж встановлення ціни.</w:t>
      </w:r>
    </w:p>
    <w:tbl>
      <w:tblPr>
        <w:tblStyle w:val="affd"/>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86"/>
        <w:gridCol w:w="1984"/>
        <w:gridCol w:w="1971"/>
        <w:gridCol w:w="2022"/>
        <w:gridCol w:w="2793"/>
      </w:tblGrid>
      <w:tr w:rsidR="00673207" w14:paraId="57241333" w14:textId="77777777">
        <w:tc>
          <w:tcPr>
            <w:tcW w:w="586" w:type="dxa"/>
            <w:tcBorders>
              <w:top w:val="single" w:sz="4" w:space="0" w:color="00000A"/>
              <w:left w:val="single" w:sz="4" w:space="0" w:color="00000A"/>
              <w:bottom w:val="single" w:sz="4" w:space="0" w:color="00000A"/>
              <w:right w:val="single" w:sz="4" w:space="0" w:color="00000A"/>
            </w:tcBorders>
            <w:vAlign w:val="center"/>
          </w:tcPr>
          <w:p w14:paraId="479AB0A5" w14:textId="77777777" w:rsidR="00673207" w:rsidRDefault="00B740BA">
            <w:pPr>
              <w:jc w:val="both"/>
              <w:rPr>
                <w:sz w:val="24"/>
                <w:szCs w:val="24"/>
              </w:rPr>
            </w:pPr>
            <w:r>
              <w:rPr>
                <w:sz w:val="24"/>
                <w:szCs w:val="24"/>
              </w:rPr>
              <w:t>№ п/п</w:t>
            </w:r>
          </w:p>
        </w:tc>
        <w:tc>
          <w:tcPr>
            <w:tcW w:w="1984" w:type="dxa"/>
            <w:tcBorders>
              <w:top w:val="single" w:sz="4" w:space="0" w:color="00000A"/>
              <w:left w:val="single" w:sz="4" w:space="0" w:color="00000A"/>
              <w:bottom w:val="single" w:sz="4" w:space="0" w:color="00000A"/>
              <w:right w:val="single" w:sz="4" w:space="0" w:color="00000A"/>
            </w:tcBorders>
            <w:vAlign w:val="center"/>
          </w:tcPr>
          <w:p w14:paraId="147777A5" w14:textId="77777777" w:rsidR="00673207" w:rsidRDefault="00B740BA">
            <w:pPr>
              <w:jc w:val="both"/>
              <w:rPr>
                <w:sz w:val="24"/>
                <w:szCs w:val="24"/>
              </w:rPr>
            </w:pPr>
            <w:r>
              <w:rPr>
                <w:sz w:val="24"/>
                <w:szCs w:val="24"/>
              </w:rPr>
              <w:t>Рівень цін на товари-замінники</w:t>
            </w:r>
          </w:p>
        </w:tc>
        <w:tc>
          <w:tcPr>
            <w:tcW w:w="1971" w:type="dxa"/>
            <w:tcBorders>
              <w:top w:val="single" w:sz="4" w:space="0" w:color="00000A"/>
              <w:left w:val="single" w:sz="4" w:space="0" w:color="00000A"/>
              <w:bottom w:val="single" w:sz="4" w:space="0" w:color="00000A"/>
              <w:right w:val="single" w:sz="4" w:space="0" w:color="00000A"/>
            </w:tcBorders>
            <w:vAlign w:val="center"/>
          </w:tcPr>
          <w:p w14:paraId="4635B647" w14:textId="77777777" w:rsidR="00673207" w:rsidRDefault="00B740BA">
            <w:pPr>
              <w:jc w:val="both"/>
              <w:rPr>
                <w:sz w:val="24"/>
                <w:szCs w:val="24"/>
              </w:rPr>
            </w:pPr>
            <w:r>
              <w:rPr>
                <w:sz w:val="24"/>
                <w:szCs w:val="24"/>
              </w:rPr>
              <w:t>Рівень цін на товари-аналоги</w:t>
            </w:r>
          </w:p>
        </w:tc>
        <w:tc>
          <w:tcPr>
            <w:tcW w:w="2022" w:type="dxa"/>
            <w:tcBorders>
              <w:top w:val="single" w:sz="4" w:space="0" w:color="00000A"/>
              <w:left w:val="single" w:sz="4" w:space="0" w:color="00000A"/>
              <w:bottom w:val="single" w:sz="4" w:space="0" w:color="00000A"/>
              <w:right w:val="single" w:sz="4" w:space="0" w:color="00000A"/>
            </w:tcBorders>
            <w:vAlign w:val="center"/>
          </w:tcPr>
          <w:p w14:paraId="159EAA9F" w14:textId="77777777" w:rsidR="00673207" w:rsidRDefault="00B740BA">
            <w:pPr>
              <w:jc w:val="both"/>
              <w:rPr>
                <w:sz w:val="24"/>
                <w:szCs w:val="24"/>
              </w:rPr>
            </w:pPr>
            <w:r>
              <w:rPr>
                <w:sz w:val="24"/>
                <w:szCs w:val="24"/>
              </w:rPr>
              <w:t>Рівень доходів цільової групи споживачів</w:t>
            </w:r>
          </w:p>
        </w:tc>
        <w:tc>
          <w:tcPr>
            <w:tcW w:w="2793" w:type="dxa"/>
            <w:tcBorders>
              <w:top w:val="single" w:sz="4" w:space="0" w:color="00000A"/>
              <w:left w:val="single" w:sz="4" w:space="0" w:color="00000A"/>
              <w:bottom w:val="single" w:sz="4" w:space="0" w:color="00000A"/>
              <w:right w:val="single" w:sz="4" w:space="0" w:color="00000A"/>
            </w:tcBorders>
            <w:vAlign w:val="center"/>
          </w:tcPr>
          <w:p w14:paraId="03044DAA" w14:textId="77777777" w:rsidR="00673207" w:rsidRDefault="00B740BA">
            <w:pPr>
              <w:jc w:val="both"/>
              <w:rPr>
                <w:sz w:val="24"/>
                <w:szCs w:val="24"/>
              </w:rPr>
            </w:pPr>
            <w:r>
              <w:rPr>
                <w:sz w:val="24"/>
                <w:szCs w:val="24"/>
              </w:rPr>
              <w:t>Верхня та нижня межі встановлення ціни на товар/послугу</w:t>
            </w:r>
          </w:p>
        </w:tc>
      </w:tr>
      <w:tr w:rsidR="00673207" w14:paraId="0EE32329" w14:textId="77777777">
        <w:tc>
          <w:tcPr>
            <w:tcW w:w="586" w:type="dxa"/>
            <w:tcBorders>
              <w:top w:val="single" w:sz="4" w:space="0" w:color="00000A"/>
              <w:left w:val="single" w:sz="4" w:space="0" w:color="00000A"/>
              <w:bottom w:val="single" w:sz="4" w:space="0" w:color="00000A"/>
              <w:right w:val="single" w:sz="4" w:space="0" w:color="00000A"/>
            </w:tcBorders>
          </w:tcPr>
          <w:p w14:paraId="1E017E52" w14:textId="77777777" w:rsidR="00673207" w:rsidRDefault="00B740BA">
            <w:pPr>
              <w:jc w:val="both"/>
              <w:rPr>
                <w:sz w:val="24"/>
                <w:szCs w:val="24"/>
              </w:rPr>
            </w:pPr>
            <w:r>
              <w:rPr>
                <w:sz w:val="24"/>
                <w:szCs w:val="24"/>
              </w:rPr>
              <w:t>1</w:t>
            </w:r>
          </w:p>
        </w:tc>
        <w:tc>
          <w:tcPr>
            <w:tcW w:w="1984" w:type="dxa"/>
            <w:tcBorders>
              <w:top w:val="single" w:sz="4" w:space="0" w:color="00000A"/>
              <w:left w:val="single" w:sz="4" w:space="0" w:color="00000A"/>
              <w:bottom w:val="single" w:sz="4" w:space="0" w:color="00000A"/>
              <w:right w:val="single" w:sz="4" w:space="0" w:color="00000A"/>
            </w:tcBorders>
          </w:tcPr>
          <w:p w14:paraId="3A57E4C2" w14:textId="77777777" w:rsidR="00673207" w:rsidRDefault="00B740BA">
            <w:pPr>
              <w:jc w:val="both"/>
              <w:rPr>
                <w:sz w:val="24"/>
                <w:szCs w:val="24"/>
              </w:rPr>
            </w:pPr>
            <w:r>
              <w:rPr>
                <w:sz w:val="24"/>
                <w:szCs w:val="24"/>
              </w:rPr>
              <w:t>22 000 – 100 000 грн.</w:t>
            </w:r>
          </w:p>
        </w:tc>
        <w:tc>
          <w:tcPr>
            <w:tcW w:w="1971" w:type="dxa"/>
            <w:tcBorders>
              <w:top w:val="single" w:sz="4" w:space="0" w:color="00000A"/>
              <w:left w:val="single" w:sz="4" w:space="0" w:color="00000A"/>
              <w:bottom w:val="single" w:sz="4" w:space="0" w:color="00000A"/>
              <w:right w:val="single" w:sz="4" w:space="0" w:color="00000A"/>
            </w:tcBorders>
          </w:tcPr>
          <w:p w14:paraId="58EFBF91" w14:textId="77777777" w:rsidR="00673207" w:rsidRDefault="00B740BA">
            <w:pPr>
              <w:jc w:val="both"/>
              <w:rPr>
                <w:sz w:val="24"/>
                <w:szCs w:val="24"/>
              </w:rPr>
            </w:pPr>
            <w:r>
              <w:rPr>
                <w:sz w:val="24"/>
                <w:szCs w:val="24"/>
              </w:rPr>
              <w:t>35 100 – 117 000 грн.</w:t>
            </w:r>
          </w:p>
        </w:tc>
        <w:tc>
          <w:tcPr>
            <w:tcW w:w="2022" w:type="dxa"/>
            <w:tcBorders>
              <w:top w:val="single" w:sz="4" w:space="0" w:color="00000A"/>
              <w:left w:val="single" w:sz="4" w:space="0" w:color="00000A"/>
              <w:bottom w:val="single" w:sz="4" w:space="0" w:color="00000A"/>
              <w:right w:val="single" w:sz="4" w:space="0" w:color="00000A"/>
            </w:tcBorders>
            <w:vAlign w:val="center"/>
          </w:tcPr>
          <w:p w14:paraId="0094F665" w14:textId="77777777" w:rsidR="00673207" w:rsidRDefault="00B740BA">
            <w:pPr>
              <w:jc w:val="both"/>
              <w:rPr>
                <w:sz w:val="24"/>
                <w:szCs w:val="24"/>
              </w:rPr>
            </w:pPr>
            <w:r>
              <w:rPr>
                <w:sz w:val="24"/>
                <w:szCs w:val="24"/>
              </w:rPr>
              <w:t>300 000 – 400 000 грн.</w:t>
            </w:r>
          </w:p>
        </w:tc>
        <w:tc>
          <w:tcPr>
            <w:tcW w:w="2793" w:type="dxa"/>
            <w:tcBorders>
              <w:top w:val="single" w:sz="4" w:space="0" w:color="00000A"/>
              <w:left w:val="single" w:sz="4" w:space="0" w:color="00000A"/>
              <w:bottom w:val="single" w:sz="4" w:space="0" w:color="00000A"/>
              <w:right w:val="single" w:sz="4" w:space="0" w:color="00000A"/>
            </w:tcBorders>
            <w:vAlign w:val="center"/>
          </w:tcPr>
          <w:p w14:paraId="6DBD3690" w14:textId="77777777" w:rsidR="00673207" w:rsidRDefault="00B740BA">
            <w:pPr>
              <w:jc w:val="both"/>
              <w:rPr>
                <w:sz w:val="24"/>
                <w:szCs w:val="24"/>
              </w:rPr>
            </w:pPr>
            <w:r>
              <w:rPr>
                <w:sz w:val="24"/>
                <w:szCs w:val="24"/>
              </w:rPr>
              <w:t>17 990-20 490 грн.</w:t>
            </w:r>
          </w:p>
        </w:tc>
      </w:tr>
    </w:tbl>
    <w:p w14:paraId="3AC889AD" w14:textId="77777777" w:rsidR="00673207" w:rsidRDefault="00673207">
      <w:pPr>
        <w:spacing w:after="0"/>
        <w:jc w:val="both"/>
        <w:rPr>
          <w:rFonts w:ascii="Times New Roman" w:eastAsia="Times New Roman" w:hAnsi="Times New Roman" w:cs="Times New Roman"/>
          <w:sz w:val="28"/>
          <w:szCs w:val="28"/>
        </w:rPr>
      </w:pPr>
    </w:p>
    <w:p w14:paraId="3A568B03" w14:textId="77777777" w:rsidR="00673207" w:rsidRDefault="00673207">
      <w:pPr>
        <w:spacing w:after="0"/>
        <w:jc w:val="both"/>
        <w:rPr>
          <w:rFonts w:ascii="Times New Roman" w:eastAsia="Times New Roman" w:hAnsi="Times New Roman" w:cs="Times New Roman"/>
          <w:sz w:val="28"/>
          <w:szCs w:val="28"/>
        </w:rPr>
      </w:pPr>
    </w:p>
    <w:p w14:paraId="251FD1C6" w14:textId="77777777" w:rsidR="00673207" w:rsidRDefault="00673207">
      <w:pPr>
        <w:spacing w:after="0"/>
        <w:jc w:val="both"/>
        <w:rPr>
          <w:rFonts w:ascii="Times New Roman" w:eastAsia="Times New Roman" w:hAnsi="Times New Roman" w:cs="Times New Roman"/>
          <w:sz w:val="28"/>
          <w:szCs w:val="28"/>
        </w:rPr>
      </w:pPr>
    </w:p>
    <w:p w14:paraId="50BF710B" w14:textId="77777777" w:rsidR="00673207" w:rsidRDefault="00673207">
      <w:pPr>
        <w:spacing w:after="0"/>
        <w:jc w:val="both"/>
        <w:rPr>
          <w:rFonts w:ascii="Times New Roman" w:eastAsia="Times New Roman" w:hAnsi="Times New Roman" w:cs="Times New Roman"/>
          <w:sz w:val="28"/>
          <w:szCs w:val="28"/>
        </w:rPr>
      </w:pPr>
    </w:p>
    <w:p w14:paraId="5B60A436" w14:textId="77777777" w:rsidR="00673207" w:rsidRDefault="00673207">
      <w:pPr>
        <w:spacing w:after="0"/>
        <w:jc w:val="both"/>
        <w:rPr>
          <w:rFonts w:ascii="Times New Roman" w:eastAsia="Times New Roman" w:hAnsi="Times New Roman" w:cs="Times New Roman"/>
          <w:sz w:val="28"/>
          <w:szCs w:val="28"/>
        </w:rPr>
      </w:pPr>
    </w:p>
    <w:p w14:paraId="25889711" w14:textId="77777777" w:rsidR="00673207" w:rsidRDefault="00673207">
      <w:pPr>
        <w:spacing w:after="0"/>
        <w:jc w:val="both"/>
        <w:rPr>
          <w:rFonts w:ascii="Times New Roman" w:eastAsia="Times New Roman" w:hAnsi="Times New Roman" w:cs="Times New Roman"/>
          <w:sz w:val="28"/>
          <w:szCs w:val="28"/>
        </w:rPr>
      </w:pPr>
    </w:p>
    <w:p w14:paraId="04182CCA" w14:textId="77777777" w:rsidR="00673207" w:rsidRDefault="00B740BA">
      <w:pPr>
        <w:widowControl w:val="0"/>
        <w:tabs>
          <w:tab w:val="left" w:pos="1985"/>
        </w:tabs>
        <w:spacing w:before="120" w:after="160"/>
        <w:ind w:right="-2"/>
        <w:jc w:val="right"/>
        <w:rPr>
          <w:rFonts w:ascii="Times New Roman" w:eastAsia="Times New Roman" w:hAnsi="Times New Roman" w:cs="Times New Roman"/>
          <w:sz w:val="24"/>
          <w:szCs w:val="24"/>
        </w:rPr>
      </w:pPr>
      <w:bookmarkStart w:id="19" w:name="_2jxsxqh" w:colFirst="0" w:colLast="0"/>
      <w:bookmarkEnd w:id="19"/>
      <w:r>
        <w:rPr>
          <w:rFonts w:ascii="Times New Roman" w:eastAsia="Times New Roman" w:hAnsi="Times New Roman" w:cs="Times New Roman"/>
          <w:i/>
          <w:sz w:val="28"/>
          <w:szCs w:val="28"/>
        </w:rPr>
        <w:t xml:space="preserve">Таблиця 5.21. </w:t>
      </w:r>
    </w:p>
    <w:p w14:paraId="2E7AEB0B" w14:textId="77777777" w:rsidR="00673207" w:rsidRDefault="00B740BA">
      <w:pPr>
        <w:widowControl w:val="0"/>
        <w:tabs>
          <w:tab w:val="left" w:pos="1985"/>
        </w:tabs>
        <w:spacing w:after="160"/>
        <w:ind w:right="799" w:firstLine="709"/>
        <w:rPr>
          <w:rFonts w:ascii="Times New Roman" w:eastAsia="Times New Roman" w:hAnsi="Times New Roman" w:cs="Times New Roman"/>
          <w:sz w:val="24"/>
          <w:szCs w:val="24"/>
        </w:rPr>
      </w:pPr>
      <w:bookmarkStart w:id="20" w:name="_z337ya" w:colFirst="0" w:colLast="0"/>
      <w:bookmarkEnd w:id="20"/>
      <w:r>
        <w:rPr>
          <w:rFonts w:ascii="Times New Roman" w:eastAsia="Times New Roman" w:hAnsi="Times New Roman" w:cs="Times New Roman"/>
          <w:sz w:val="28"/>
          <w:szCs w:val="28"/>
        </w:rPr>
        <w:t>Формування системи збуту.</w:t>
      </w:r>
    </w:p>
    <w:tbl>
      <w:tblPr>
        <w:tblStyle w:val="affe"/>
        <w:tblW w:w="9356" w:type="dxa"/>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000" w:firstRow="0" w:lastRow="0" w:firstColumn="0" w:lastColumn="0" w:noHBand="0" w:noVBand="0"/>
      </w:tblPr>
      <w:tblGrid>
        <w:gridCol w:w="555"/>
        <w:gridCol w:w="2628"/>
        <w:gridCol w:w="2649"/>
        <w:gridCol w:w="1744"/>
        <w:gridCol w:w="1780"/>
      </w:tblGrid>
      <w:tr w:rsidR="00673207" w14:paraId="27755D7F" w14:textId="77777777">
        <w:tc>
          <w:tcPr>
            <w:tcW w:w="555" w:type="dxa"/>
            <w:tcBorders>
              <w:top w:val="single" w:sz="4" w:space="0" w:color="00000A"/>
              <w:left w:val="single" w:sz="4" w:space="0" w:color="00000A"/>
              <w:bottom w:val="single" w:sz="4" w:space="0" w:color="00000A"/>
              <w:right w:val="single" w:sz="4" w:space="0" w:color="00000A"/>
            </w:tcBorders>
            <w:vAlign w:val="center"/>
          </w:tcPr>
          <w:p w14:paraId="3C97DE89" w14:textId="77777777" w:rsidR="00673207" w:rsidRDefault="00B740BA">
            <w:r>
              <w:t>№ п/п</w:t>
            </w:r>
          </w:p>
        </w:tc>
        <w:tc>
          <w:tcPr>
            <w:tcW w:w="2628" w:type="dxa"/>
            <w:tcBorders>
              <w:top w:val="single" w:sz="4" w:space="0" w:color="00000A"/>
              <w:left w:val="single" w:sz="4" w:space="0" w:color="00000A"/>
              <w:bottom w:val="single" w:sz="4" w:space="0" w:color="00000A"/>
              <w:right w:val="single" w:sz="4" w:space="0" w:color="00000A"/>
            </w:tcBorders>
            <w:vAlign w:val="center"/>
          </w:tcPr>
          <w:p w14:paraId="294109EF" w14:textId="77777777" w:rsidR="00673207" w:rsidRDefault="00B740BA">
            <w:r>
              <w:t>Специфіка закупівельної поведінки цільових клієнтів</w:t>
            </w:r>
          </w:p>
        </w:tc>
        <w:tc>
          <w:tcPr>
            <w:tcW w:w="2649" w:type="dxa"/>
            <w:tcBorders>
              <w:top w:val="single" w:sz="4" w:space="0" w:color="00000A"/>
              <w:left w:val="single" w:sz="4" w:space="0" w:color="00000A"/>
              <w:bottom w:val="single" w:sz="4" w:space="0" w:color="00000A"/>
              <w:right w:val="single" w:sz="4" w:space="0" w:color="00000A"/>
            </w:tcBorders>
            <w:vAlign w:val="center"/>
          </w:tcPr>
          <w:p w14:paraId="3F26D956" w14:textId="77777777" w:rsidR="00673207" w:rsidRDefault="00B740BA">
            <w:r>
              <w:t>Функції збуту, які має виконувати постачальник товару</w:t>
            </w:r>
          </w:p>
        </w:tc>
        <w:tc>
          <w:tcPr>
            <w:tcW w:w="1744" w:type="dxa"/>
            <w:tcBorders>
              <w:top w:val="single" w:sz="4" w:space="0" w:color="00000A"/>
              <w:left w:val="single" w:sz="4" w:space="0" w:color="00000A"/>
              <w:bottom w:val="single" w:sz="4" w:space="0" w:color="00000A"/>
              <w:right w:val="single" w:sz="4" w:space="0" w:color="00000A"/>
            </w:tcBorders>
            <w:vAlign w:val="center"/>
          </w:tcPr>
          <w:p w14:paraId="506C84F8" w14:textId="77777777" w:rsidR="00673207" w:rsidRDefault="00B740BA">
            <w:r>
              <w:t>Глибина каналу збуту</w:t>
            </w:r>
          </w:p>
        </w:tc>
        <w:tc>
          <w:tcPr>
            <w:tcW w:w="1780" w:type="dxa"/>
            <w:tcBorders>
              <w:top w:val="single" w:sz="4" w:space="0" w:color="00000A"/>
              <w:left w:val="single" w:sz="4" w:space="0" w:color="00000A"/>
              <w:bottom w:val="single" w:sz="4" w:space="0" w:color="00000A"/>
              <w:right w:val="single" w:sz="4" w:space="0" w:color="00000A"/>
            </w:tcBorders>
            <w:vAlign w:val="center"/>
          </w:tcPr>
          <w:p w14:paraId="6E35F7EE" w14:textId="77777777" w:rsidR="00673207" w:rsidRDefault="00B740BA">
            <w:r>
              <w:t>Оптимальна система збуту</w:t>
            </w:r>
          </w:p>
        </w:tc>
      </w:tr>
      <w:tr w:rsidR="00673207" w14:paraId="5B2CCAD3" w14:textId="77777777">
        <w:tc>
          <w:tcPr>
            <w:tcW w:w="555" w:type="dxa"/>
            <w:tcBorders>
              <w:top w:val="single" w:sz="4" w:space="0" w:color="00000A"/>
              <w:left w:val="single" w:sz="4" w:space="0" w:color="00000A"/>
              <w:bottom w:val="single" w:sz="4" w:space="0" w:color="00000A"/>
              <w:right w:val="single" w:sz="4" w:space="0" w:color="00000A"/>
            </w:tcBorders>
          </w:tcPr>
          <w:p w14:paraId="5C90AAAD" w14:textId="77777777" w:rsidR="00673207" w:rsidRDefault="00B740BA">
            <w:r>
              <w:t>1</w:t>
            </w:r>
          </w:p>
        </w:tc>
        <w:tc>
          <w:tcPr>
            <w:tcW w:w="2628" w:type="dxa"/>
            <w:tcBorders>
              <w:top w:val="single" w:sz="4" w:space="0" w:color="00000A"/>
              <w:left w:val="single" w:sz="4" w:space="0" w:color="00000A"/>
              <w:bottom w:val="single" w:sz="4" w:space="0" w:color="00000A"/>
              <w:right w:val="single" w:sz="4" w:space="0" w:color="00000A"/>
            </w:tcBorders>
          </w:tcPr>
          <w:p w14:paraId="34F08B03" w14:textId="77777777" w:rsidR="00673207" w:rsidRDefault="00B740BA">
            <w:r>
              <w:t xml:space="preserve">Покупка товару один раз </w:t>
            </w:r>
          </w:p>
        </w:tc>
        <w:tc>
          <w:tcPr>
            <w:tcW w:w="2649" w:type="dxa"/>
            <w:tcBorders>
              <w:top w:val="single" w:sz="4" w:space="0" w:color="00000A"/>
              <w:left w:val="single" w:sz="4" w:space="0" w:color="00000A"/>
              <w:bottom w:val="single" w:sz="4" w:space="0" w:color="00000A"/>
              <w:right w:val="single" w:sz="4" w:space="0" w:color="00000A"/>
            </w:tcBorders>
          </w:tcPr>
          <w:p w14:paraId="0B11B59B" w14:textId="77777777" w:rsidR="00673207" w:rsidRDefault="00B740BA">
            <w:r>
              <w:t xml:space="preserve">Можливість купити програму через інтернет </w:t>
            </w:r>
          </w:p>
        </w:tc>
        <w:tc>
          <w:tcPr>
            <w:tcW w:w="1744" w:type="dxa"/>
            <w:tcBorders>
              <w:top w:val="single" w:sz="4" w:space="0" w:color="00000A"/>
              <w:left w:val="single" w:sz="4" w:space="0" w:color="00000A"/>
              <w:bottom w:val="single" w:sz="4" w:space="0" w:color="00000A"/>
              <w:right w:val="single" w:sz="4" w:space="0" w:color="00000A"/>
            </w:tcBorders>
          </w:tcPr>
          <w:p w14:paraId="4170A1AC" w14:textId="77777777" w:rsidR="00673207" w:rsidRDefault="00B740BA">
            <w:r>
              <w:t>Канал збуту нульового рівня</w:t>
            </w:r>
          </w:p>
        </w:tc>
        <w:tc>
          <w:tcPr>
            <w:tcW w:w="1780" w:type="dxa"/>
            <w:tcBorders>
              <w:top w:val="single" w:sz="4" w:space="0" w:color="00000A"/>
              <w:left w:val="single" w:sz="4" w:space="0" w:color="00000A"/>
              <w:bottom w:val="single" w:sz="4" w:space="0" w:color="00000A"/>
              <w:right w:val="single" w:sz="4" w:space="0" w:color="00000A"/>
            </w:tcBorders>
          </w:tcPr>
          <w:p w14:paraId="18F71D53" w14:textId="77777777" w:rsidR="00673207" w:rsidRDefault="00B740BA">
            <w:r>
              <w:t>Мережа інтернет</w:t>
            </w:r>
          </w:p>
        </w:tc>
      </w:tr>
    </w:tbl>
    <w:p w14:paraId="606DDA0A" w14:textId="77777777" w:rsidR="00673207" w:rsidRDefault="00673207">
      <w:pPr>
        <w:tabs>
          <w:tab w:val="left" w:pos="1469"/>
          <w:tab w:val="left" w:pos="2074"/>
          <w:tab w:val="left" w:pos="3797"/>
          <w:tab w:val="left" w:pos="5738"/>
          <w:tab w:val="left" w:pos="7091"/>
          <w:tab w:val="left" w:pos="8264"/>
          <w:tab w:val="left" w:pos="9350"/>
        </w:tabs>
        <w:spacing w:before="120" w:after="120"/>
        <w:ind w:left="122" w:right="232" w:firstLine="707"/>
        <w:jc w:val="right"/>
        <w:rPr>
          <w:rFonts w:ascii="Times New Roman" w:eastAsia="Times New Roman" w:hAnsi="Times New Roman" w:cs="Times New Roman"/>
          <w:i/>
          <w:sz w:val="28"/>
          <w:szCs w:val="28"/>
        </w:rPr>
      </w:pPr>
    </w:p>
    <w:p w14:paraId="7152A638" w14:textId="77777777" w:rsidR="00673207" w:rsidRDefault="00B740BA">
      <w:pPr>
        <w:spacing w:before="89" w:after="0"/>
        <w:ind w:right="227"/>
        <w:jc w:val="right"/>
        <w:rPr>
          <w:rFonts w:ascii="Times New Roman" w:eastAsia="Times New Roman" w:hAnsi="Times New Roman" w:cs="Times New Roman"/>
        </w:rPr>
      </w:pPr>
      <w:r>
        <w:rPr>
          <w:rFonts w:ascii="Times New Roman" w:eastAsia="Times New Roman" w:hAnsi="Times New Roman" w:cs="Times New Roman"/>
          <w:i/>
          <w:sz w:val="28"/>
          <w:szCs w:val="28"/>
        </w:rPr>
        <w:lastRenderedPageBreak/>
        <w:t>Таблиця 5.22.</w:t>
      </w:r>
    </w:p>
    <w:p w14:paraId="0ABFA477" w14:textId="77777777" w:rsidR="00673207" w:rsidRDefault="00B740BA">
      <w:pPr>
        <w:spacing w:before="149" w:after="0" w:line="48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Концепція маркетингових комунікацій.</w:t>
      </w:r>
    </w:p>
    <w:tbl>
      <w:tblPr>
        <w:tblStyle w:val="afff"/>
        <w:tblW w:w="9354" w:type="dxa"/>
        <w:tblInd w:w="122"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Layout w:type="fixed"/>
        <w:tblLook w:val="0000" w:firstRow="0" w:lastRow="0" w:firstColumn="0" w:lastColumn="0" w:noHBand="0" w:noVBand="0"/>
      </w:tblPr>
      <w:tblGrid>
        <w:gridCol w:w="406"/>
        <w:gridCol w:w="1527"/>
        <w:gridCol w:w="1436"/>
        <w:gridCol w:w="1498"/>
        <w:gridCol w:w="1778"/>
        <w:gridCol w:w="2709"/>
      </w:tblGrid>
      <w:tr w:rsidR="00673207" w14:paraId="7E96783C" w14:textId="77777777">
        <w:trPr>
          <w:trHeight w:val="1655"/>
        </w:trPr>
        <w:tc>
          <w:tcPr>
            <w:tcW w:w="406" w:type="dxa"/>
            <w:tcBorders>
              <w:top w:val="single" w:sz="4" w:space="0" w:color="000001"/>
              <w:left w:val="single" w:sz="4" w:space="0" w:color="000001"/>
              <w:bottom w:val="single" w:sz="4" w:space="0" w:color="000001"/>
              <w:right w:val="single" w:sz="4" w:space="0" w:color="000001"/>
            </w:tcBorders>
          </w:tcPr>
          <w:p w14:paraId="75150EEB" w14:textId="77777777" w:rsidR="00673207" w:rsidRDefault="00B740BA">
            <w:pPr>
              <w:jc w:val="both"/>
              <w:rPr>
                <w:sz w:val="24"/>
                <w:szCs w:val="24"/>
              </w:rPr>
            </w:pPr>
            <w:r>
              <w:rPr>
                <w:sz w:val="24"/>
                <w:szCs w:val="24"/>
              </w:rPr>
              <w:t>№ п/п</w:t>
            </w:r>
          </w:p>
        </w:tc>
        <w:tc>
          <w:tcPr>
            <w:tcW w:w="1527" w:type="dxa"/>
            <w:tcBorders>
              <w:top w:val="single" w:sz="4" w:space="0" w:color="000001"/>
              <w:left w:val="single" w:sz="4" w:space="0" w:color="000001"/>
              <w:bottom w:val="single" w:sz="4" w:space="0" w:color="000001"/>
              <w:right w:val="single" w:sz="4" w:space="0" w:color="000001"/>
            </w:tcBorders>
          </w:tcPr>
          <w:p w14:paraId="43EA3539" w14:textId="77777777" w:rsidR="00673207" w:rsidRDefault="00B740BA">
            <w:r>
              <w:t>Специфіка поведінки цільових клієнтів</w:t>
            </w:r>
          </w:p>
        </w:tc>
        <w:tc>
          <w:tcPr>
            <w:tcW w:w="1436" w:type="dxa"/>
            <w:tcBorders>
              <w:top w:val="single" w:sz="4" w:space="0" w:color="000001"/>
              <w:left w:val="single" w:sz="4" w:space="0" w:color="000001"/>
              <w:bottom w:val="single" w:sz="4" w:space="0" w:color="000001"/>
              <w:right w:val="single" w:sz="4" w:space="0" w:color="000001"/>
            </w:tcBorders>
          </w:tcPr>
          <w:p w14:paraId="0B089C42" w14:textId="77777777" w:rsidR="00673207" w:rsidRDefault="00B740BA">
            <w:r>
              <w:t>Канали комунікацій, якими користуються цільові клієнти</w:t>
            </w:r>
          </w:p>
        </w:tc>
        <w:tc>
          <w:tcPr>
            <w:tcW w:w="1498" w:type="dxa"/>
            <w:tcBorders>
              <w:top w:val="single" w:sz="4" w:space="0" w:color="000001"/>
              <w:left w:val="single" w:sz="4" w:space="0" w:color="000001"/>
              <w:bottom w:val="single" w:sz="4" w:space="0" w:color="000001"/>
              <w:right w:val="single" w:sz="4" w:space="0" w:color="000001"/>
            </w:tcBorders>
          </w:tcPr>
          <w:p w14:paraId="645F4D91" w14:textId="77777777" w:rsidR="00673207" w:rsidRDefault="00B740BA">
            <w:r>
              <w:t>Ключові позиції, обрані для позиціонування</w:t>
            </w:r>
          </w:p>
        </w:tc>
        <w:tc>
          <w:tcPr>
            <w:tcW w:w="1778" w:type="dxa"/>
            <w:tcBorders>
              <w:top w:val="single" w:sz="4" w:space="0" w:color="000001"/>
              <w:left w:val="single" w:sz="4" w:space="0" w:color="000001"/>
              <w:bottom w:val="single" w:sz="4" w:space="0" w:color="000001"/>
              <w:right w:val="single" w:sz="4" w:space="0" w:color="000001"/>
            </w:tcBorders>
          </w:tcPr>
          <w:p w14:paraId="372F995B" w14:textId="77777777" w:rsidR="00673207" w:rsidRDefault="00B740BA">
            <w:r>
              <w:t>Завдання рекламного повідомлення</w:t>
            </w:r>
          </w:p>
        </w:tc>
        <w:tc>
          <w:tcPr>
            <w:tcW w:w="2709" w:type="dxa"/>
            <w:tcBorders>
              <w:top w:val="single" w:sz="4" w:space="0" w:color="000001"/>
              <w:left w:val="single" w:sz="4" w:space="0" w:color="000001"/>
              <w:bottom w:val="single" w:sz="4" w:space="0" w:color="000001"/>
              <w:right w:val="single" w:sz="4" w:space="0" w:color="000001"/>
            </w:tcBorders>
          </w:tcPr>
          <w:p w14:paraId="381AFE31" w14:textId="77777777" w:rsidR="00673207" w:rsidRDefault="00B740BA">
            <w:r>
              <w:t>Концепція рекламного звернення</w:t>
            </w:r>
          </w:p>
        </w:tc>
      </w:tr>
      <w:tr w:rsidR="00673207" w14:paraId="311E5E6D" w14:textId="77777777">
        <w:trPr>
          <w:trHeight w:val="275"/>
        </w:trPr>
        <w:tc>
          <w:tcPr>
            <w:tcW w:w="406" w:type="dxa"/>
            <w:tcBorders>
              <w:top w:val="single" w:sz="4" w:space="0" w:color="000001"/>
              <w:left w:val="single" w:sz="4" w:space="0" w:color="000001"/>
              <w:bottom w:val="single" w:sz="4" w:space="0" w:color="000001"/>
              <w:right w:val="single" w:sz="4" w:space="0" w:color="000001"/>
            </w:tcBorders>
          </w:tcPr>
          <w:p w14:paraId="6D8F9F37" w14:textId="77777777" w:rsidR="00673207" w:rsidRDefault="00B740BA">
            <w:pPr>
              <w:jc w:val="both"/>
              <w:rPr>
                <w:sz w:val="24"/>
                <w:szCs w:val="24"/>
              </w:rPr>
            </w:pPr>
            <w:r>
              <w:rPr>
                <w:sz w:val="24"/>
                <w:szCs w:val="24"/>
              </w:rPr>
              <w:t>1</w:t>
            </w:r>
          </w:p>
        </w:tc>
        <w:tc>
          <w:tcPr>
            <w:tcW w:w="1527" w:type="dxa"/>
            <w:tcBorders>
              <w:top w:val="single" w:sz="4" w:space="0" w:color="000001"/>
              <w:left w:val="single" w:sz="4" w:space="0" w:color="000001"/>
              <w:bottom w:val="single" w:sz="4" w:space="0" w:color="000001"/>
              <w:right w:val="single" w:sz="4" w:space="0" w:color="000001"/>
            </w:tcBorders>
          </w:tcPr>
          <w:p w14:paraId="39DBDFEA" w14:textId="77777777" w:rsidR="00673207" w:rsidRDefault="00B740BA">
            <w:r>
              <w:t>Необхідність контролю якості сонячних елементів.</w:t>
            </w:r>
            <w:r>
              <w:br/>
              <w:t>Можливість виведення продукції на міжнародні ринки, через чистоту і прозорість їх складу.</w:t>
            </w:r>
          </w:p>
        </w:tc>
        <w:tc>
          <w:tcPr>
            <w:tcW w:w="1436" w:type="dxa"/>
            <w:tcBorders>
              <w:top w:val="single" w:sz="4" w:space="0" w:color="000001"/>
              <w:left w:val="single" w:sz="4" w:space="0" w:color="000001"/>
              <w:bottom w:val="single" w:sz="4" w:space="0" w:color="000001"/>
              <w:right w:val="single" w:sz="4" w:space="0" w:color="000001"/>
            </w:tcBorders>
          </w:tcPr>
          <w:p w14:paraId="4329F33E" w14:textId="77777777" w:rsidR="00673207" w:rsidRDefault="00B740BA">
            <w:r>
              <w:t>Мережа інтернет, виставки, семінари, друкована продукція.</w:t>
            </w:r>
          </w:p>
        </w:tc>
        <w:tc>
          <w:tcPr>
            <w:tcW w:w="1498" w:type="dxa"/>
            <w:tcBorders>
              <w:top w:val="single" w:sz="4" w:space="0" w:color="000001"/>
              <w:left w:val="single" w:sz="4" w:space="0" w:color="000001"/>
              <w:bottom w:val="single" w:sz="4" w:space="0" w:color="000001"/>
              <w:right w:val="single" w:sz="4" w:space="0" w:color="000001"/>
            </w:tcBorders>
          </w:tcPr>
          <w:p w14:paraId="3B656631" w14:textId="77777777" w:rsidR="00673207" w:rsidRDefault="00B740BA">
            <w:r>
              <w:t>Спеціалізовані виставки</w:t>
            </w:r>
          </w:p>
        </w:tc>
        <w:tc>
          <w:tcPr>
            <w:tcW w:w="1778" w:type="dxa"/>
            <w:tcBorders>
              <w:top w:val="single" w:sz="4" w:space="0" w:color="000001"/>
              <w:left w:val="single" w:sz="4" w:space="0" w:color="000001"/>
              <w:bottom w:val="single" w:sz="4" w:space="0" w:color="000001"/>
              <w:right w:val="single" w:sz="4" w:space="0" w:color="000001"/>
            </w:tcBorders>
          </w:tcPr>
          <w:p w14:paraId="3C0E4962" w14:textId="77777777" w:rsidR="00673207" w:rsidRDefault="00B740BA">
            <w:r>
              <w:t xml:space="preserve">Проінформувати клієнта про те, що за допомогою приладу стає можливим максимально точне визначення якості сонячних приладів про які замовчують виробники. </w:t>
            </w:r>
          </w:p>
        </w:tc>
        <w:tc>
          <w:tcPr>
            <w:tcW w:w="2709" w:type="dxa"/>
            <w:tcBorders>
              <w:top w:val="single" w:sz="4" w:space="0" w:color="000001"/>
              <w:left w:val="single" w:sz="4" w:space="0" w:color="000001"/>
              <w:bottom w:val="single" w:sz="4" w:space="0" w:color="000001"/>
              <w:right w:val="single" w:sz="4" w:space="0" w:color="000001"/>
            </w:tcBorders>
          </w:tcPr>
          <w:p w14:paraId="0B21F771" w14:textId="77777777" w:rsidR="00673207" w:rsidRDefault="00B740BA">
            <w:r>
              <w:t xml:space="preserve">Купуй тільки якісне, не витрачай свої гроші на низькопробні товари. </w:t>
            </w:r>
            <w:r>
              <w:br/>
              <w:t xml:space="preserve">Не хочеш потрапити в боргову яму – тобі до нас. </w:t>
            </w:r>
            <w:r>
              <w:br/>
              <w:t>Втомився вірити брехні від посередніх виробників – докопайся до істини.</w:t>
            </w:r>
            <w:r>
              <w:br/>
            </w:r>
          </w:p>
        </w:tc>
      </w:tr>
    </w:tbl>
    <w:p w14:paraId="75195429" w14:textId="77777777" w:rsidR="00673207" w:rsidRDefault="00673207">
      <w:pPr>
        <w:spacing w:before="6" w:after="0" w:line="240" w:lineRule="auto"/>
        <w:rPr>
          <w:rFonts w:ascii="Times New Roman" w:eastAsia="Times New Roman" w:hAnsi="Times New Roman" w:cs="Times New Roman"/>
          <w:sz w:val="12"/>
          <w:szCs w:val="12"/>
        </w:rPr>
      </w:pPr>
    </w:p>
    <w:p w14:paraId="67BE9D8E" w14:textId="77777777" w:rsidR="00673207" w:rsidRDefault="00673207">
      <w:pPr>
        <w:spacing w:before="89" w:after="0" w:line="360" w:lineRule="auto"/>
        <w:ind w:right="222"/>
        <w:jc w:val="both"/>
        <w:rPr>
          <w:rFonts w:ascii="Times New Roman" w:eastAsia="Times New Roman" w:hAnsi="Times New Roman" w:cs="Times New Roman"/>
          <w:sz w:val="28"/>
          <w:szCs w:val="28"/>
        </w:rPr>
      </w:pPr>
    </w:p>
    <w:p w14:paraId="16AF49BF" w14:textId="77777777" w:rsidR="00673207" w:rsidRDefault="00B740BA">
      <w:pPr>
        <w:pStyle w:val="2"/>
        <w:ind w:firstLine="708"/>
        <w:rPr>
          <w:rFonts w:ascii="Times New Roman" w:eastAsia="Times New Roman" w:hAnsi="Times New Roman" w:cs="Times New Roman"/>
          <w:color w:val="000000"/>
          <w:sz w:val="28"/>
          <w:szCs w:val="28"/>
        </w:rPr>
      </w:pPr>
      <w:bookmarkStart w:id="21" w:name="_3j2qqm3" w:colFirst="0" w:colLast="0"/>
      <w:bookmarkEnd w:id="21"/>
      <w:r>
        <w:rPr>
          <w:rFonts w:ascii="Times New Roman" w:eastAsia="Times New Roman" w:hAnsi="Times New Roman" w:cs="Times New Roman"/>
          <w:color w:val="000000"/>
          <w:sz w:val="28"/>
          <w:szCs w:val="28"/>
        </w:rPr>
        <w:t>3.6 Висновки</w:t>
      </w:r>
    </w:p>
    <w:p w14:paraId="5DACF336" w14:textId="77777777" w:rsidR="00673207" w:rsidRDefault="00673207">
      <w:pPr>
        <w:spacing w:before="7" w:after="0" w:line="240" w:lineRule="auto"/>
        <w:rPr>
          <w:rFonts w:ascii="Times New Roman" w:eastAsia="Times New Roman" w:hAnsi="Times New Roman" w:cs="Times New Roman"/>
          <w:b/>
          <w:sz w:val="36"/>
          <w:szCs w:val="36"/>
        </w:rPr>
      </w:pPr>
    </w:p>
    <w:p w14:paraId="4EFB3BC1" w14:textId="77777777" w:rsidR="00673207" w:rsidRDefault="00B740BA">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Провівши детальний аналіз стартап проекту, можна зробити висновок, що даний продукт буде цікавий потенційним клієнтам і має хорошу можливість ринкової комерціалізації. У зв’язку з хорошою динамікою ринку на розроблений продукт буде хороший попит у споживачів, і з точки зору рентабельності проект обіцяє бути дуже прибутковим. З огляду на потенційні групи клієнтів перспективи впровадження проекту є дуже високими. Але за рахунок того, що на ринку вже є присутні аналоги продукту який розробляється бар’єр входження на ринок є досить високим. Тому для успішного виходу на нього треба надати нашому продукту властивостей які будуть виділяти його серед конкурентів. На даний момент продукт є конкурентоспроможним але для підвищення довіри споживачів і формування своєї бази клієнтів необхідно:</w:t>
      </w:r>
    </w:p>
    <w:p w14:paraId="17302C7D" w14:textId="77777777" w:rsidR="00673207" w:rsidRDefault="00673207">
      <w:pPr>
        <w:spacing w:after="0" w:line="360" w:lineRule="auto"/>
        <w:jc w:val="both"/>
        <w:rPr>
          <w:rFonts w:ascii="Times New Roman" w:eastAsia="Times New Roman" w:hAnsi="Times New Roman" w:cs="Times New Roman"/>
        </w:rPr>
      </w:pPr>
    </w:p>
    <w:p w14:paraId="2E2774ED" w14:textId="77777777" w:rsidR="00673207" w:rsidRDefault="00B740BA">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t>Проведення публічної презентації результатів проекту серед цільової групи користувачів, та широкого кола науковців на профільних заходах.</w:t>
      </w:r>
    </w:p>
    <w:p w14:paraId="3ABD86CF" w14:textId="77777777" w:rsidR="00673207" w:rsidRDefault="00B740BA">
      <w:pPr>
        <w:spacing w:after="0" w:line="360" w:lineRule="auto"/>
        <w:ind w:firstLine="709"/>
        <w:jc w:val="both"/>
        <w:rPr>
          <w:rFonts w:ascii="Times New Roman" w:eastAsia="Times New Roman" w:hAnsi="Times New Roman" w:cs="Times New Roman"/>
        </w:rPr>
      </w:pPr>
      <w:r>
        <w:rPr>
          <w:rFonts w:ascii="Times New Roman" w:eastAsia="Times New Roman" w:hAnsi="Times New Roman" w:cs="Times New Roman"/>
          <w:sz w:val="28"/>
          <w:szCs w:val="28"/>
        </w:rPr>
        <w:lastRenderedPageBreak/>
        <w:t>Провести дієву рекламну компанію за допомогою електронних та друкованих профільних для галузі застосування засобу вимірювань видань, для зацікавлення продуктом потенційних користувачів.</w:t>
      </w:r>
    </w:p>
    <w:p w14:paraId="13E97D75" w14:textId="77777777" w:rsidR="00673207" w:rsidRDefault="00673207">
      <w:pPr>
        <w:spacing w:after="0" w:line="360" w:lineRule="auto"/>
        <w:ind w:firstLine="709"/>
        <w:jc w:val="both"/>
        <w:rPr>
          <w:rFonts w:ascii="Times New Roman" w:eastAsia="Times New Roman" w:hAnsi="Times New Roman" w:cs="Times New Roman"/>
        </w:rPr>
      </w:pPr>
    </w:p>
    <w:p w14:paraId="7F7EA533" w14:textId="77777777" w:rsidR="00673207" w:rsidRDefault="00B740BA">
      <w:pPr>
        <w:spacing w:after="0" w:line="360" w:lineRule="auto"/>
        <w:ind w:firstLine="709"/>
        <w:jc w:val="both"/>
        <w:rPr>
          <w:rFonts w:ascii="Times New Roman" w:eastAsia="Times New Roman" w:hAnsi="Times New Roman" w:cs="Times New Roman"/>
          <w:sz w:val="28"/>
          <w:szCs w:val="28"/>
        </w:rPr>
        <w:sectPr w:rsidR="00673207">
          <w:pgSz w:w="11906" w:h="16838"/>
          <w:pgMar w:top="1134" w:right="850" w:bottom="1134" w:left="1701" w:header="708" w:footer="708" w:gutter="0"/>
          <w:cols w:space="720"/>
        </w:sectPr>
      </w:pPr>
      <w:r>
        <w:rPr>
          <w:rFonts w:ascii="Times New Roman" w:eastAsia="Times New Roman" w:hAnsi="Times New Roman" w:cs="Times New Roman"/>
          <w:sz w:val="28"/>
          <w:szCs w:val="28"/>
        </w:rPr>
        <w:t>Як альтернативний варіант впровадження нашого стартап проекту для ринкової реалізації проекту доцільно обрати початок продаж нашого продукту в мережі інтернет і для одного сегменту ринку, а тільки після закріплення на ринку вже починати шукати клієнтів в інших сегментах і пропонувати їм наш продукт.</w:t>
      </w:r>
    </w:p>
    <w:p w14:paraId="3894A278" w14:textId="77777777" w:rsidR="00673207" w:rsidRDefault="00673207">
      <w:pPr>
        <w:tabs>
          <w:tab w:val="left" w:pos="1080"/>
        </w:tabs>
        <w:spacing w:after="0" w:line="360" w:lineRule="auto"/>
        <w:jc w:val="both"/>
        <w:rPr>
          <w:rFonts w:ascii="Times New Roman" w:eastAsia="Times New Roman" w:hAnsi="Times New Roman" w:cs="Times New Roman"/>
          <w:b/>
          <w:sz w:val="28"/>
          <w:szCs w:val="28"/>
        </w:rPr>
      </w:pPr>
    </w:p>
    <w:p w14:paraId="3929A2B2" w14:textId="77777777" w:rsidR="00673207" w:rsidRDefault="00673207">
      <w:pPr>
        <w:tabs>
          <w:tab w:val="left" w:pos="1080"/>
        </w:tabs>
        <w:spacing w:after="0" w:line="360" w:lineRule="auto"/>
        <w:ind w:firstLine="567"/>
        <w:jc w:val="both"/>
        <w:rPr>
          <w:rFonts w:ascii="Times New Roman" w:eastAsia="Times New Roman" w:hAnsi="Times New Roman" w:cs="Times New Roman"/>
          <w:b/>
          <w:sz w:val="28"/>
          <w:szCs w:val="28"/>
        </w:rPr>
      </w:pPr>
    </w:p>
    <w:p w14:paraId="0D535CFC" w14:textId="77777777" w:rsidR="00673207" w:rsidRDefault="00673207">
      <w:pPr>
        <w:tabs>
          <w:tab w:val="left" w:pos="1080"/>
        </w:tabs>
        <w:spacing w:after="0" w:line="360" w:lineRule="auto"/>
        <w:ind w:firstLine="567"/>
        <w:jc w:val="both"/>
        <w:rPr>
          <w:rFonts w:ascii="Times New Roman" w:eastAsia="Times New Roman" w:hAnsi="Times New Roman" w:cs="Times New Roman"/>
          <w:b/>
          <w:sz w:val="28"/>
          <w:szCs w:val="28"/>
        </w:rPr>
      </w:pPr>
    </w:p>
    <w:p w14:paraId="5222EC9D" w14:textId="77777777" w:rsidR="00673207" w:rsidRDefault="00673207">
      <w:pPr>
        <w:tabs>
          <w:tab w:val="left" w:pos="1080"/>
        </w:tabs>
        <w:spacing w:after="0" w:line="360" w:lineRule="auto"/>
        <w:ind w:firstLine="567"/>
        <w:jc w:val="both"/>
        <w:rPr>
          <w:rFonts w:ascii="Times New Roman" w:eastAsia="Times New Roman" w:hAnsi="Times New Roman" w:cs="Times New Roman"/>
          <w:b/>
          <w:sz w:val="28"/>
          <w:szCs w:val="28"/>
        </w:rPr>
      </w:pPr>
    </w:p>
    <w:p w14:paraId="20DC1E4D" w14:textId="77777777" w:rsidR="00673207" w:rsidRDefault="00B740BA">
      <w:pPr>
        <w:tabs>
          <w:tab w:val="left" w:pos="1080"/>
        </w:tabs>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ВИСНОВКИ</w:t>
      </w:r>
    </w:p>
    <w:p w14:paraId="37832C97" w14:textId="77777777" w:rsidR="00673207" w:rsidRDefault="00B740BA">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першому розділі опрацьовано основні принципи оптимізації лінійного контролера. За двома критеріями – ККД та кількість циклів заряду – можливе застосування методу опуклої оптимізації контролера заряду акумуляторних батарей. Для літій-іонних батарей тривалість їх життя або другий критерій цілком залежить від точного дотримання профілю заряду (а часто –  і розряду) батареї. Вдосконалення алгоритму роботи контролера є засобом реалізації задачі оптимізації. В розділі надано також огляд хімічних джерел струму та приклади  зарядних пристроїв різної потужності, які працюють разом із сонячними панелями. </w:t>
      </w:r>
    </w:p>
    <w:p w14:paraId="3E5274AC"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другому розділі розроблено електричні структурну  та принципову схеми контролера. Проведено вибір і розрахунок  допустимих потужностей елементів схеми. На основі цих даних за допомогою САПР DipTrace  виконана компоновка деталей та розроблена топологія друкованої плати. Корпус приладу та 3-вимірна модель зовнішнього вигляду розроблено за допомогою САПР FreeCAD та KOMPAS 3D. Виконано розрахунок</w:t>
      </w:r>
      <w:r>
        <w:rPr>
          <w:rFonts w:ascii="Times New Roman" w:eastAsia="Times New Roman" w:hAnsi="Times New Roman" w:cs="Times New Roman"/>
          <w:sz w:val="28"/>
          <w:szCs w:val="28"/>
        </w:rPr>
        <w:tab/>
        <w:t>ваги складеної плати та підсумковий розрахунок  ваги  приладу цілком.</w:t>
      </w:r>
    </w:p>
    <w:p w14:paraId="7C52BFD3"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Програмне забезпечення розробленно та відлагоджене в середовищі AVR Studio.</w:t>
      </w:r>
    </w:p>
    <w:p w14:paraId="0D95FD96"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вдосконалення базової схеми запропоновано додати до неї  другий датчик температури для вимірювання температури  оточуючого середовища. Таке схемне рішення дозволяє зменшити на 20% часовий термін встановлення моменту початку підвищення температури літій-іонної батареї і переходу до  іншого режиму заряду із спадаючим зарядним струмом. В результаті програма працюватиме на 10% довше (відношення періодів опитування основного і додаткового датчиків температури складає 10:1) , </w:t>
      </w:r>
      <w:r>
        <w:rPr>
          <w:rFonts w:ascii="Times New Roman" w:eastAsia="Times New Roman" w:hAnsi="Times New Roman" w:cs="Times New Roman"/>
          <w:sz w:val="28"/>
          <w:szCs w:val="28"/>
        </w:rPr>
        <w:lastRenderedPageBreak/>
        <w:t xml:space="preserve">проте   похибка визначення початку режиму із спадаючим зарядним струмом   зменшується на 12%. </w:t>
      </w:r>
    </w:p>
    <w:p w14:paraId="4E2E27C0" w14:textId="77777777" w:rsidR="00673207" w:rsidRDefault="00B740BA">
      <w:pPr>
        <w:tabs>
          <w:tab w:val="left" w:pos="1080"/>
        </w:tabs>
        <w:spacing w:after="0" w:line="360" w:lineRule="auto"/>
        <w:ind w:firstLine="567"/>
        <w:jc w:val="both"/>
        <w:rPr>
          <w:rFonts w:ascii="Times New Roman" w:eastAsia="Times New Roman" w:hAnsi="Times New Roman" w:cs="Times New Roman"/>
          <w:sz w:val="28"/>
          <w:szCs w:val="28"/>
        </w:rPr>
        <w:sectPr w:rsidR="00673207">
          <w:pgSz w:w="11906" w:h="16838"/>
          <w:pgMar w:top="1134" w:right="851" w:bottom="1134" w:left="1701" w:header="709" w:footer="709" w:gutter="0"/>
          <w:cols w:space="720"/>
        </w:sectPr>
      </w:pPr>
      <w:r>
        <w:rPr>
          <w:rFonts w:ascii="Times New Roman" w:eastAsia="Times New Roman" w:hAnsi="Times New Roman" w:cs="Times New Roman"/>
          <w:sz w:val="28"/>
          <w:szCs w:val="28"/>
        </w:rPr>
        <w:t xml:space="preserve"> В результаті     покращення умов експлуатації – більш точного дотримання алгоритму заряду -     очікувана кількість циклів перезаряду  буде збільшена на 4%. Дана величина є оціночною,  оскільки  експериментального підтвердження не має.</w:t>
      </w:r>
    </w:p>
    <w:p w14:paraId="5BB7DCCC" w14:textId="77777777" w:rsidR="00673207" w:rsidRDefault="00673207">
      <w:pPr>
        <w:spacing w:after="0" w:line="360" w:lineRule="auto"/>
        <w:jc w:val="both"/>
        <w:rPr>
          <w:rFonts w:ascii="Times New Roman" w:eastAsia="Times New Roman" w:hAnsi="Times New Roman" w:cs="Times New Roman"/>
          <w:b/>
          <w:sz w:val="28"/>
          <w:szCs w:val="28"/>
        </w:rPr>
      </w:pPr>
    </w:p>
    <w:p w14:paraId="379E551A" w14:textId="77777777" w:rsidR="00673207" w:rsidRDefault="00B740BA">
      <w:pPr>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w:t>
      </w:r>
    </w:p>
    <w:p w14:paraId="50339BDD"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1C1D1E"/>
          <w:sz w:val="28"/>
          <w:szCs w:val="28"/>
        </w:rPr>
        <w:t xml:space="preserve">Льюнг Л. Идентификация систем: теория для пользователя. – М. :Наука. – 1991. – 432 с.  </w:t>
      </w:r>
    </w:p>
    <w:p w14:paraId="66EF49D2"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color w:val="1C1D1E"/>
          <w:sz w:val="28"/>
          <w:szCs w:val="28"/>
        </w:rPr>
        <w:t xml:space="preserve">Boyd S., Barratt C. Linear Controller Design: Limits of Performance. – Prentice Hall, 1991. – 426 p. </w:t>
      </w:r>
    </w:p>
    <w:p w14:paraId="04EFE3A5"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 xml:space="preserve">Desoer C.A., Chan W.S. The feedback interconnection of lumped linear time-invariant systems. //J. Franklin Inst., vol. 300, pp. 335-351, Nov.-Dec. 1975. </w:t>
      </w:r>
    </w:p>
    <w:p w14:paraId="01FCE911"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 xml:space="preserve">Альтернативні джерела енергоресурсів в українському  Причорномор'ї [Електронний ресурс]. — Режим доступу: </w:t>
      </w:r>
      <w:hyperlink r:id="rId83">
        <w:r>
          <w:rPr>
            <w:rFonts w:ascii="Times New Roman" w:eastAsia="Times New Roman" w:hAnsi="Times New Roman" w:cs="Times New Roman"/>
            <w:color w:val="0000FF"/>
            <w:sz w:val="28"/>
            <w:szCs w:val="28"/>
            <w:u w:val="single"/>
          </w:rPr>
          <w:t>http://www.niss.gov.ua/articles/232/</w:t>
        </w:r>
      </w:hyperlink>
      <w:r>
        <w:rPr>
          <w:rFonts w:ascii="Times New Roman" w:eastAsia="Times New Roman" w:hAnsi="Times New Roman" w:cs="Times New Roman"/>
          <w:sz w:val="28"/>
          <w:szCs w:val="28"/>
        </w:rPr>
        <w:t>.</w:t>
      </w:r>
    </w:p>
    <w:p w14:paraId="5E85E686"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bookmarkStart w:id="22" w:name="_1y810tw" w:colFirst="0" w:colLast="0"/>
      <w:bookmarkEnd w:id="22"/>
      <w:r>
        <w:rPr>
          <w:rFonts w:ascii="Times New Roman" w:eastAsia="Times New Roman" w:hAnsi="Times New Roman" w:cs="Times New Roman"/>
          <w:sz w:val="28"/>
          <w:szCs w:val="28"/>
        </w:rPr>
        <w:t>Використання альтернативних джерел енергії — частина комплексної програми з енергозбереження Укрзалізниці [Електронний ресурс]. — Режим  доступу : http://www.kmu.gov.ua/control/uk/publish/article?art_ id-24689559&amp;cat_id=244277212.</w:t>
      </w:r>
    </w:p>
    <w:p w14:paraId="51E9891C"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Абакумова Ю.П. Химические источники тока. - СПб: СПбГУПС, 2004. - 26с.</w:t>
      </w:r>
    </w:p>
    <w:p w14:paraId="073DCD45"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Лебедев О.А. Химические источники тока. - СПб.: ЛЭТИ, 2002. - 55с.</w:t>
      </w:r>
    </w:p>
    <w:p w14:paraId="68F8783A"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Возняк O.Т. Енергетичний потенціал сонячної  енергетики   та   перспективи його використання в Україні / О. Т. Возняк, М. Є. Янів// Теорія і практика будівництва: Вісник національного ун-ту   «Львівська   політехніка». — 2010.-№664,-С 7-Ю.</w:t>
      </w:r>
    </w:p>
    <w:p w14:paraId="1F2930B3"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 xml:space="preserve">Солнечные батареи для дома [Электронный ресурс]. — Режим доступа: </w:t>
      </w:r>
      <w:hyperlink r:id="rId84">
        <w:r>
          <w:rPr>
            <w:rFonts w:ascii="Times New Roman" w:eastAsia="Times New Roman" w:hAnsi="Times New Roman" w:cs="Times New Roman"/>
            <w:color w:val="0000FF"/>
            <w:sz w:val="28"/>
            <w:szCs w:val="28"/>
            <w:u w:val="single"/>
          </w:rPr>
          <w:t>http://ibud.ua/ua/statya/solnecbnye-bataiei-dlya-doma-2855</w:t>
        </w:r>
      </w:hyperlink>
      <w:r>
        <w:rPr>
          <w:rFonts w:ascii="Times New Roman" w:eastAsia="Times New Roman" w:hAnsi="Times New Roman" w:cs="Times New Roman"/>
          <w:sz w:val="28"/>
          <w:szCs w:val="28"/>
        </w:rPr>
        <w:t>.</w:t>
      </w:r>
    </w:p>
    <w:p w14:paraId="0A3DFE86"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 xml:space="preserve">Вітряки та сонячні батареї: дозволи, податки та технічні аспекти (Електронний ресурс]. — Режим доступу: http:// </w:t>
      </w:r>
      <w:hyperlink r:id="rId85">
        <w:r>
          <w:rPr>
            <w:rFonts w:ascii="Times New Roman" w:eastAsia="Times New Roman" w:hAnsi="Times New Roman" w:cs="Times New Roman"/>
            <w:color w:val="0000FF"/>
            <w:sz w:val="28"/>
            <w:szCs w:val="28"/>
            <w:u w:val="single"/>
          </w:rPr>
          <w:t>www.energy-effident.kiev.ua/node/5973</w:t>
        </w:r>
      </w:hyperlink>
      <w:r>
        <w:rPr>
          <w:rFonts w:ascii="Times New Roman" w:eastAsia="Times New Roman" w:hAnsi="Times New Roman" w:cs="Times New Roman"/>
          <w:sz w:val="28"/>
          <w:szCs w:val="28"/>
        </w:rPr>
        <w:t>.</w:t>
      </w:r>
    </w:p>
    <w:p w14:paraId="075A16B3"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lastRenderedPageBreak/>
        <w:t>Steven Martin. Speed up Li-Ion battery charging and reduce heat with a switching power-path manager. — Linear Technology (</w:t>
      </w:r>
      <w:hyperlink r:id="rId86">
        <w:r>
          <w:rPr>
            <w:rFonts w:ascii="Times New Roman" w:eastAsia="Times New Roman" w:hAnsi="Times New Roman" w:cs="Times New Roman"/>
            <w:sz w:val="28"/>
            <w:szCs w:val="28"/>
            <w:u w:val="single"/>
          </w:rPr>
          <w:t>www.linear.com</w:t>
        </w:r>
      </w:hyperlink>
      <w:r>
        <w:rPr>
          <w:rFonts w:ascii="Times New Roman" w:eastAsia="Times New Roman" w:hAnsi="Times New Roman" w:cs="Times New Roman"/>
          <w:sz w:val="28"/>
          <w:szCs w:val="28"/>
        </w:rPr>
        <w:t>).</w:t>
      </w:r>
    </w:p>
    <w:p w14:paraId="26259776" w14:textId="77777777" w:rsidR="00673207" w:rsidRDefault="0060712B">
      <w:pPr>
        <w:numPr>
          <w:ilvl w:val="1"/>
          <w:numId w:val="9"/>
        </w:numPr>
        <w:spacing w:after="0" w:line="360" w:lineRule="auto"/>
        <w:ind w:hanging="360"/>
        <w:jc w:val="both"/>
        <w:rPr>
          <w:rFonts w:ascii="Times New Roman" w:eastAsia="Times New Roman" w:hAnsi="Times New Roman" w:cs="Times New Roman"/>
          <w:color w:val="1C1D1E"/>
          <w:sz w:val="28"/>
          <w:szCs w:val="28"/>
        </w:rPr>
      </w:pPr>
      <w:hyperlink r:id="rId87">
        <w:r w:rsidR="00B740BA">
          <w:rPr>
            <w:rFonts w:ascii="Times New Roman" w:eastAsia="Times New Roman" w:hAnsi="Times New Roman" w:cs="Times New Roman"/>
            <w:sz w:val="28"/>
            <w:szCs w:val="28"/>
            <w:u w:val="single"/>
          </w:rPr>
          <w:t>В. Трамперт</w:t>
        </w:r>
      </w:hyperlink>
      <w:r w:rsidR="00B740BA">
        <w:rPr>
          <w:rFonts w:ascii="Times New Roman" w:eastAsia="Times New Roman" w:hAnsi="Times New Roman" w:cs="Times New Roman"/>
          <w:sz w:val="28"/>
          <w:szCs w:val="28"/>
        </w:rPr>
        <w:t xml:space="preserve">. </w:t>
      </w:r>
      <w:hyperlink r:id="rId88">
        <w:r w:rsidR="00B740BA">
          <w:rPr>
            <w:rFonts w:ascii="Times New Roman" w:eastAsia="Times New Roman" w:hAnsi="Times New Roman" w:cs="Times New Roman"/>
            <w:sz w:val="28"/>
            <w:szCs w:val="28"/>
            <w:u w:val="single"/>
          </w:rPr>
          <w:t>Измерение, управление и регулирование с помощью AVR микроконтроллеров</w:t>
        </w:r>
      </w:hyperlink>
      <w:r w:rsidR="00B740BA">
        <w:rPr>
          <w:rFonts w:ascii="Times New Roman" w:eastAsia="Times New Roman" w:hAnsi="Times New Roman" w:cs="Times New Roman"/>
          <w:sz w:val="28"/>
          <w:szCs w:val="28"/>
        </w:rPr>
        <w:t>. -М.: МК-Пресс, 2006.</w:t>
      </w:r>
    </w:p>
    <w:p w14:paraId="0B3059D2"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Гутников В. С. Интегральная электроника в измерительных устройствах. -Л.: Энергоатомиздат, 1988.-304 с.</w:t>
      </w:r>
    </w:p>
    <w:p w14:paraId="58F2797F"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 xml:space="preserve">Кобец Б. Б. Инновационное развитие электроэнергетики на базе концепции Smart Grid / </w:t>
      </w:r>
    </w:p>
    <w:p w14:paraId="692BDD6B"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 xml:space="preserve">Фаренбрух А. Солнечные элементы: теория и эксперимент : [Пер. с англ. И.П. Гавриловой и А.С. </w:t>
      </w:r>
    </w:p>
    <w:p w14:paraId="52DA3B5F"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Solar Limited. – Режим доступу World Wide Web: http://nitolsolar.com/rusolarenergy/ LTC4088. High efficiency battery charger/USB power manager. — Linear Technology (</w:t>
      </w:r>
      <w:hyperlink r:id="rId89">
        <w:r>
          <w:rPr>
            <w:rFonts w:ascii="Times New Roman" w:eastAsia="Times New Roman" w:hAnsi="Times New Roman" w:cs="Times New Roman"/>
            <w:sz w:val="28"/>
            <w:szCs w:val="28"/>
            <w:u w:val="single"/>
          </w:rPr>
          <w:t>www.linear.com</w:t>
        </w:r>
      </w:hyperlink>
      <w:r>
        <w:rPr>
          <w:rFonts w:ascii="Times New Roman" w:eastAsia="Times New Roman" w:hAnsi="Times New Roman" w:cs="Times New Roman"/>
          <w:sz w:val="28"/>
          <w:szCs w:val="28"/>
        </w:rPr>
        <w:t>).</w:t>
      </w:r>
    </w:p>
    <w:p w14:paraId="19247BC3"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 xml:space="preserve">News   and   analysis   for   the   modernization   and   automation  of   electric   power   [Електронний ресурс]. – Режим доступу : http://www.smartgridnews.com. </w:t>
      </w:r>
    </w:p>
    <w:p w14:paraId="27ACAFEC"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Meilissa Lum. Ideal diode betters a Schottky by a factor of four in power and space consumption.</w:t>
      </w:r>
    </w:p>
    <w:p w14:paraId="26E5C089"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Даревского; под ред. М.М. Колтуна] / А. Фаренбрух, Р.Бьюб . –М.: Энергоатомиздат, 1987. –280с. Implementations of battery charger and power-path management system using bq2410x/11x/12x (bqSWITCHER™). — Texas Instruments, 2006 (</w:t>
      </w:r>
      <w:hyperlink r:id="rId90">
        <w:r>
          <w:rPr>
            <w:rFonts w:ascii="Times New Roman" w:eastAsia="Times New Roman" w:hAnsi="Times New Roman" w:cs="Times New Roman"/>
            <w:sz w:val="28"/>
            <w:szCs w:val="28"/>
            <w:u w:val="single"/>
          </w:rPr>
          <w:t>www.ti.com</w:t>
        </w:r>
      </w:hyperlink>
      <w:r>
        <w:rPr>
          <w:rFonts w:ascii="Times New Roman" w:eastAsia="Times New Roman" w:hAnsi="Times New Roman" w:cs="Times New Roman"/>
          <w:sz w:val="28"/>
          <w:szCs w:val="28"/>
        </w:rPr>
        <w:t>).</w:t>
      </w:r>
    </w:p>
    <w:p w14:paraId="57180C67"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bq24610, bq24617. Stand-alone synchronous switch-mode Li-Ion or Li-polymer battery charger with system power selector and low Iq. — Texas Instruments, 2009 (</w:t>
      </w:r>
      <w:hyperlink r:id="rId91">
        <w:r>
          <w:rPr>
            <w:rFonts w:ascii="Times New Roman" w:eastAsia="Times New Roman" w:hAnsi="Times New Roman" w:cs="Times New Roman"/>
            <w:sz w:val="28"/>
            <w:szCs w:val="28"/>
            <w:u w:val="single"/>
          </w:rPr>
          <w:t>www.ti.com</w:t>
        </w:r>
      </w:hyperlink>
      <w:r>
        <w:rPr>
          <w:rFonts w:ascii="Times New Roman" w:eastAsia="Times New Roman" w:hAnsi="Times New Roman" w:cs="Times New Roman"/>
          <w:sz w:val="28"/>
          <w:szCs w:val="28"/>
        </w:rPr>
        <w:t>).</w:t>
      </w:r>
    </w:p>
    <w:p w14:paraId="50A0B3F1"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Pinkesh Sachdev. 0V to 18V ideal diode controller saves Watts and space over Schottky. — Linear Technology (</w:t>
      </w:r>
      <w:hyperlink r:id="rId92">
        <w:r>
          <w:rPr>
            <w:rFonts w:ascii="Times New Roman" w:eastAsia="Times New Roman" w:hAnsi="Times New Roman" w:cs="Times New Roman"/>
            <w:sz w:val="28"/>
            <w:szCs w:val="28"/>
            <w:u w:val="single"/>
          </w:rPr>
          <w:t>www.linear.com</w:t>
        </w:r>
      </w:hyperlink>
      <w:r>
        <w:rPr>
          <w:rFonts w:ascii="Times New Roman" w:eastAsia="Times New Roman" w:hAnsi="Times New Roman" w:cs="Times New Roman"/>
          <w:sz w:val="28"/>
          <w:szCs w:val="28"/>
        </w:rPr>
        <w:t>).</w:t>
      </w:r>
    </w:p>
    <w:p w14:paraId="40240D4D"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 xml:space="preserve">Б. Б. Кобец, И. О. Волкова. – М. : ИАЦ Энергия, 2010. – 208 с.Левшина Е. С., Новицкий П. В. Электрические измерения </w:t>
      </w:r>
      <w:r>
        <w:rPr>
          <w:rFonts w:ascii="Times New Roman" w:eastAsia="Times New Roman" w:hAnsi="Times New Roman" w:cs="Times New Roman"/>
          <w:sz w:val="28"/>
          <w:szCs w:val="28"/>
        </w:rPr>
        <w:lastRenderedPageBreak/>
        <w:t>физических величин (Измерительные преобразователи). -Л.: Энергоатомиздат, 1983. -320 с.</w:t>
      </w:r>
    </w:p>
    <w:p w14:paraId="421F1A44"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Genetic  algorithms optimized fuzzy logic control for the maximum power point tracking in photovoltaic system / C. Larbes, S. M. Cheikh, T. Obeidi, A. Zerguerras // Renewable Energy. – 2009. – № 34. – Р. 2093–2100.</w:t>
      </w:r>
    </w:p>
    <w:p w14:paraId="3E3F6DA2"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 xml:space="preserve">Руденко А.Д. Проблеми оптимізації лінійного контролера: теорія і практичні рішення /А.Д. Руденко, Б.В. Мельничук.  //Збірник праць 16-ої Всеукраїнської науково-практичної конференції студентів, аспірантів та молодих вчених «Ефективність та автоматизація інженерних рішень у приладобудуванні». – 8-9 грудня 2018 р. – м. Київ. – 4с. С. 214-217. </w:t>
      </w:r>
    </w:p>
    <w:p w14:paraId="225DABE8" w14:textId="77777777" w:rsidR="00673207" w:rsidRDefault="00B740BA">
      <w:pPr>
        <w:numPr>
          <w:ilvl w:val="1"/>
          <w:numId w:val="9"/>
        </w:numPr>
        <w:spacing w:after="0" w:line="360" w:lineRule="auto"/>
        <w:ind w:hanging="360"/>
        <w:jc w:val="both"/>
        <w:rPr>
          <w:rFonts w:ascii="Times New Roman" w:eastAsia="Times New Roman" w:hAnsi="Times New Roman" w:cs="Times New Roman"/>
          <w:color w:val="1C1D1E"/>
          <w:sz w:val="28"/>
          <w:szCs w:val="28"/>
        </w:rPr>
      </w:pPr>
      <w:r>
        <w:rPr>
          <w:rFonts w:ascii="Times New Roman" w:eastAsia="Times New Roman" w:hAnsi="Times New Roman" w:cs="Times New Roman"/>
          <w:sz w:val="28"/>
          <w:szCs w:val="28"/>
        </w:rPr>
        <w:t>Руденко А.Д. Вдосконалений контролер заряду літій-іонних аккумуляторів /Руденко А.Д., Божко К.М. //Матеріали Міжнародної наукової інтернет-конференції "Інформаційне суспільство: технологічні, економічні та технічні аспекти становлення" (випуск 54). – 10 грудня 2020 р. – м. Тернопіль. – 2с.</w:t>
      </w:r>
    </w:p>
    <w:p w14:paraId="7E98A4C4" w14:textId="77777777" w:rsidR="00673207" w:rsidRDefault="00673207">
      <w:pPr>
        <w:spacing w:after="0" w:line="360" w:lineRule="auto"/>
        <w:ind w:left="425"/>
        <w:jc w:val="both"/>
        <w:rPr>
          <w:rFonts w:ascii="Times New Roman" w:eastAsia="Times New Roman" w:hAnsi="Times New Roman" w:cs="Times New Roman"/>
          <w:sz w:val="28"/>
          <w:szCs w:val="28"/>
        </w:rPr>
      </w:pPr>
    </w:p>
    <w:p w14:paraId="40F5E9F7"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351D7ED3"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4797332D"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0E932CFA"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3F312E50"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5CCA9571"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62D3FCD8"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7997E0C7"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52972B3A"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0C623082"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2DEB95F0"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41E3E032"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5E1CA6FE" w14:textId="77777777" w:rsidR="00673207" w:rsidRDefault="00673207">
      <w:pPr>
        <w:spacing w:after="0" w:line="360" w:lineRule="auto"/>
        <w:ind w:firstLine="567"/>
        <w:jc w:val="both"/>
        <w:rPr>
          <w:rFonts w:ascii="Times New Roman" w:eastAsia="Times New Roman" w:hAnsi="Times New Roman" w:cs="Times New Roman"/>
          <w:b/>
          <w:sz w:val="28"/>
          <w:szCs w:val="28"/>
        </w:rPr>
      </w:pPr>
    </w:p>
    <w:p w14:paraId="0C3F4D65" w14:textId="77777777" w:rsidR="00673207" w:rsidRDefault="00B740BA">
      <w:pPr>
        <w:spacing w:after="0"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ДОДАТОК А. СХЕМА ЕЛЕКТРИЧНА ПРИНЦИПОВА КОНТРОЛЕРА ЗАРЯДУ</w:t>
      </w:r>
    </w:p>
    <w:p w14:paraId="7388DD7A" w14:textId="77777777" w:rsidR="00673207" w:rsidRDefault="00B740BA">
      <w:pPr>
        <w:spacing w:after="0"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noProof/>
          <w:sz w:val="24"/>
          <w:szCs w:val="24"/>
        </w:rPr>
        <w:drawing>
          <wp:inline distT="0" distB="0" distL="0" distR="0" wp14:anchorId="16B0AB72" wp14:editId="12ADF53B">
            <wp:extent cx="5940425" cy="8667750"/>
            <wp:effectExtent l="0" t="0" r="0" b="0"/>
            <wp:docPr id="42"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93"/>
                    <a:srcRect/>
                    <a:stretch>
                      <a:fillRect/>
                    </a:stretch>
                  </pic:blipFill>
                  <pic:spPr>
                    <a:xfrm>
                      <a:off x="0" y="0"/>
                      <a:ext cx="5940425" cy="8667750"/>
                    </a:xfrm>
                    <a:prstGeom prst="rect">
                      <a:avLst/>
                    </a:prstGeom>
                    <a:ln/>
                  </pic:spPr>
                </pic:pic>
              </a:graphicData>
            </a:graphic>
          </wp:inline>
        </w:drawing>
      </w:r>
    </w:p>
    <w:p w14:paraId="64A57D97" w14:textId="77777777" w:rsidR="00673207" w:rsidRDefault="00673207">
      <w:pPr>
        <w:spacing w:after="0" w:line="360" w:lineRule="auto"/>
        <w:ind w:firstLine="567"/>
        <w:jc w:val="center"/>
        <w:rPr>
          <w:rFonts w:ascii="Times New Roman" w:eastAsia="Times New Roman" w:hAnsi="Times New Roman" w:cs="Times New Roman"/>
          <w:b/>
          <w:sz w:val="28"/>
          <w:szCs w:val="28"/>
        </w:rPr>
      </w:pPr>
    </w:p>
    <w:p w14:paraId="3BCFF5D4" w14:textId="77777777" w:rsidR="00673207" w:rsidRDefault="00B740BA">
      <w:pPr>
        <w:spacing w:after="0" w:line="360"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ДОДАТОК Б. ЛІСТИНГ ПРОГРАМИ КОНТРОЛЕРА ЗАРЯДУ</w:t>
      </w:r>
    </w:p>
    <w:p w14:paraId="3416960A" w14:textId="77777777" w:rsidR="00673207" w:rsidRDefault="00673207">
      <w:pPr>
        <w:rPr>
          <w:b/>
          <w:sz w:val="24"/>
          <w:szCs w:val="24"/>
        </w:rPr>
      </w:pPr>
    </w:p>
    <w:p w14:paraId="6186D72C" w14:textId="77777777" w:rsidR="00673207" w:rsidRDefault="00B740BA">
      <w:pPr>
        <w:rPr>
          <w:sz w:val="24"/>
          <w:szCs w:val="24"/>
        </w:rPr>
      </w:pPr>
      <w:r>
        <w:rPr>
          <w:sz w:val="24"/>
          <w:szCs w:val="24"/>
        </w:rPr>
        <w:t>--------------------Головний цикл програми ------------------------------</w:t>
      </w:r>
    </w:p>
    <w:p w14:paraId="0CF98F26" w14:textId="77777777" w:rsidR="00673207" w:rsidRDefault="00B740BA">
      <w:pPr>
        <w:rPr>
          <w:sz w:val="24"/>
          <w:szCs w:val="24"/>
        </w:rPr>
      </w:pPr>
      <w:r>
        <w:rPr>
          <w:sz w:val="24"/>
          <w:szCs w:val="24"/>
        </w:rPr>
        <w:t xml:space="preserve">Initialize_Hardware(); </w:t>
      </w:r>
    </w:p>
    <w:p w14:paraId="5CF56850" w14:textId="77777777" w:rsidR="00673207" w:rsidRDefault="00B740BA">
      <w:pPr>
        <w:rPr>
          <w:sz w:val="24"/>
          <w:szCs w:val="24"/>
        </w:rPr>
      </w:pPr>
      <w:r>
        <w:rPr>
          <w:sz w:val="24"/>
          <w:szCs w:val="24"/>
        </w:rPr>
        <w:t>while(l)</w:t>
      </w:r>
    </w:p>
    <w:p w14:paraId="4DAFB827" w14:textId="77777777" w:rsidR="00673207" w:rsidRDefault="00B740BA">
      <w:pPr>
        <w:rPr>
          <w:sz w:val="24"/>
          <w:szCs w:val="24"/>
        </w:rPr>
      </w:pPr>
      <w:r>
        <w:rPr>
          <w:sz w:val="24"/>
          <w:szCs w:val="24"/>
        </w:rPr>
        <w:t>{</w:t>
      </w:r>
    </w:p>
    <w:p w14:paraId="69388A01" w14:textId="77777777" w:rsidR="00673207" w:rsidRDefault="00B740BA">
      <w:pPr>
        <w:rPr>
          <w:sz w:val="24"/>
          <w:szCs w:val="24"/>
        </w:rPr>
      </w:pPr>
      <w:r>
        <w:rPr>
          <w:sz w:val="24"/>
          <w:szCs w:val="24"/>
        </w:rPr>
        <w:t>if(TOIF)</w:t>
      </w:r>
    </w:p>
    <w:p w14:paraId="39134066" w14:textId="77777777" w:rsidR="00673207" w:rsidRDefault="00B740BA">
      <w:pPr>
        <w:rPr>
          <w:sz w:val="24"/>
          <w:szCs w:val="24"/>
        </w:rPr>
      </w:pPr>
      <w:r>
        <w:rPr>
          <w:sz w:val="24"/>
          <w:szCs w:val="24"/>
        </w:rPr>
        <w:t>{</w:t>
      </w:r>
    </w:p>
    <w:p w14:paraId="329A6272" w14:textId="77777777" w:rsidR="00673207" w:rsidRDefault="00B740BA">
      <w:pPr>
        <w:rPr>
          <w:sz w:val="24"/>
          <w:szCs w:val="24"/>
        </w:rPr>
      </w:pPr>
      <w:r>
        <w:rPr>
          <w:sz w:val="24"/>
          <w:szCs w:val="24"/>
        </w:rPr>
        <w:t>TOIF = 0;</w:t>
      </w:r>
    </w:p>
    <w:p w14:paraId="67BF7DA3" w14:textId="77777777" w:rsidR="00673207" w:rsidRDefault="00B740BA">
      <w:pPr>
        <w:rPr>
          <w:sz w:val="24"/>
          <w:szCs w:val="24"/>
        </w:rPr>
      </w:pPr>
      <w:r>
        <w:rPr>
          <w:sz w:val="24"/>
          <w:szCs w:val="24"/>
        </w:rPr>
        <w:t>if(but_cnt) but_cnt--;</w:t>
      </w:r>
    </w:p>
    <w:p w14:paraId="3843C855" w14:textId="77777777" w:rsidR="00673207" w:rsidRDefault="00B740BA">
      <w:pPr>
        <w:rPr>
          <w:sz w:val="24"/>
          <w:szCs w:val="24"/>
        </w:rPr>
      </w:pPr>
      <w:r>
        <w:rPr>
          <w:sz w:val="24"/>
          <w:szCs w:val="24"/>
        </w:rPr>
        <w:t>if(track &amp;&amp; mppt_calc) mppt_calc--;</w:t>
      </w:r>
    </w:p>
    <w:p w14:paraId="1B6930DC" w14:textId="77777777" w:rsidR="00673207" w:rsidRDefault="00B740BA">
      <w:pPr>
        <w:rPr>
          <w:sz w:val="24"/>
          <w:szCs w:val="24"/>
        </w:rPr>
      </w:pPr>
      <w:r>
        <w:rPr>
          <w:sz w:val="24"/>
          <w:szCs w:val="24"/>
        </w:rPr>
        <w:t>if(second) second--;</w:t>
      </w:r>
    </w:p>
    <w:p w14:paraId="2D842271" w14:textId="77777777" w:rsidR="00673207" w:rsidRDefault="00B740BA">
      <w:pPr>
        <w:rPr>
          <w:sz w:val="24"/>
          <w:szCs w:val="24"/>
        </w:rPr>
      </w:pPr>
      <w:r>
        <w:rPr>
          <w:sz w:val="24"/>
          <w:szCs w:val="24"/>
        </w:rPr>
        <w:t>read_ADC();</w:t>
      </w:r>
    </w:p>
    <w:p w14:paraId="412A1D92" w14:textId="77777777" w:rsidR="00673207" w:rsidRDefault="00B740BA">
      <w:pPr>
        <w:rPr>
          <w:sz w:val="24"/>
          <w:szCs w:val="24"/>
        </w:rPr>
      </w:pPr>
      <w:r>
        <w:rPr>
          <w:sz w:val="24"/>
          <w:szCs w:val="24"/>
        </w:rPr>
        <w:t>if(!track) {</w:t>
      </w:r>
    </w:p>
    <w:p w14:paraId="07BD3FB0" w14:textId="77777777" w:rsidR="00673207" w:rsidRDefault="00B740BA">
      <w:pPr>
        <w:rPr>
          <w:sz w:val="24"/>
          <w:szCs w:val="24"/>
        </w:rPr>
      </w:pPr>
      <w:r>
        <w:rPr>
          <w:sz w:val="24"/>
          <w:szCs w:val="24"/>
        </w:rPr>
        <w:t>if(battery_state != FAULT) {</w:t>
      </w:r>
    </w:p>
    <w:p w14:paraId="0240E7A8" w14:textId="77777777" w:rsidR="00673207" w:rsidRDefault="00B740BA">
      <w:pPr>
        <w:rPr>
          <w:sz w:val="24"/>
          <w:szCs w:val="24"/>
        </w:rPr>
      </w:pPr>
      <w:r>
        <w:rPr>
          <w:sz w:val="24"/>
          <w:szCs w:val="24"/>
        </w:rPr>
        <w:t>cc_cv_mode();</w:t>
      </w:r>
    </w:p>
    <w:p w14:paraId="0F03CBA9" w14:textId="77777777" w:rsidR="00673207" w:rsidRDefault="00B740BA">
      <w:pPr>
        <w:rPr>
          <w:sz w:val="24"/>
          <w:szCs w:val="24"/>
        </w:rPr>
      </w:pPr>
      <w:r>
        <w:rPr>
          <w:sz w:val="24"/>
          <w:szCs w:val="24"/>
        </w:rPr>
        <w:t>if(!cmode) pid(vout, vref); else pid(iout, iref);</w:t>
      </w:r>
    </w:p>
    <w:p w14:paraId="1FA8CBA5" w14:textId="77777777" w:rsidR="00673207" w:rsidRDefault="00B740BA">
      <w:pPr>
        <w:rPr>
          <w:sz w:val="24"/>
          <w:szCs w:val="24"/>
        </w:rPr>
      </w:pPr>
      <w:r>
        <w:rPr>
          <w:sz w:val="24"/>
          <w:szCs w:val="24"/>
        </w:rPr>
        <w:t>if(increment &gt;= dmax)  track = TRACK_DELAY; }</w:t>
      </w:r>
    </w:p>
    <w:p w14:paraId="29993ABB" w14:textId="77777777" w:rsidR="00673207" w:rsidRDefault="00B740BA">
      <w:pPr>
        <w:rPr>
          <w:sz w:val="24"/>
          <w:szCs w:val="24"/>
        </w:rPr>
      </w:pPr>
      <w:r>
        <w:rPr>
          <w:sz w:val="24"/>
          <w:szCs w:val="24"/>
        </w:rPr>
        <w:t>} else {</w:t>
      </w:r>
    </w:p>
    <w:p w14:paraId="766EDDD7" w14:textId="77777777" w:rsidR="00673207" w:rsidRDefault="00B740BA">
      <w:pPr>
        <w:rPr>
          <w:sz w:val="24"/>
          <w:szCs w:val="24"/>
        </w:rPr>
      </w:pPr>
      <w:r>
        <w:rPr>
          <w:sz w:val="24"/>
          <w:szCs w:val="24"/>
        </w:rPr>
        <w:t>if(mppt_calc &lt; MPPT_AVERAGE) {</w:t>
      </w:r>
    </w:p>
    <w:p w14:paraId="16416D01" w14:textId="77777777" w:rsidR="00673207" w:rsidRDefault="00B740BA">
      <w:pPr>
        <w:rPr>
          <w:sz w:val="24"/>
          <w:szCs w:val="24"/>
        </w:rPr>
      </w:pPr>
      <w:r>
        <w:rPr>
          <w:sz w:val="24"/>
          <w:szCs w:val="24"/>
        </w:rPr>
        <w:t>f_vin += vin; f_iin += iin; }</w:t>
      </w:r>
    </w:p>
    <w:p w14:paraId="66FF886B" w14:textId="77777777" w:rsidR="00673207" w:rsidRDefault="00B740BA">
      <w:pPr>
        <w:rPr>
          <w:sz w:val="24"/>
          <w:szCs w:val="24"/>
        </w:rPr>
      </w:pPr>
      <w:r>
        <w:rPr>
          <w:sz w:val="24"/>
          <w:szCs w:val="24"/>
        </w:rPr>
        <w:t>if(!mppt_calc) {</w:t>
      </w:r>
    </w:p>
    <w:p w14:paraId="74214E87" w14:textId="77777777" w:rsidR="00673207" w:rsidRDefault="00B740BA">
      <w:pPr>
        <w:rPr>
          <w:sz w:val="24"/>
          <w:szCs w:val="24"/>
        </w:rPr>
      </w:pPr>
      <w:r>
        <w:rPr>
          <w:sz w:val="24"/>
          <w:szCs w:val="24"/>
        </w:rPr>
        <w:t>mppt_calc = MPPT_INTERVAL;</w:t>
      </w:r>
    </w:p>
    <w:p w14:paraId="3CCE9332" w14:textId="77777777" w:rsidR="00673207" w:rsidRDefault="00B740BA">
      <w:pPr>
        <w:rPr>
          <w:sz w:val="24"/>
          <w:szCs w:val="24"/>
        </w:rPr>
      </w:pPr>
      <w:r>
        <w:rPr>
          <w:sz w:val="24"/>
          <w:szCs w:val="24"/>
        </w:rPr>
        <w:t>#ifdef MPPT_PO</w:t>
      </w:r>
    </w:p>
    <w:p w14:paraId="5BF1AC45" w14:textId="77777777" w:rsidR="00673207" w:rsidRDefault="00B740BA">
      <w:pPr>
        <w:rPr>
          <w:sz w:val="24"/>
          <w:szCs w:val="24"/>
        </w:rPr>
      </w:pPr>
      <w:r>
        <w:rPr>
          <w:sz w:val="24"/>
          <w:szCs w:val="24"/>
        </w:rPr>
        <w:t>mppt_PO() ; #endif</w:t>
      </w:r>
    </w:p>
    <w:p w14:paraId="616ABB5D" w14:textId="77777777" w:rsidR="00673207" w:rsidRDefault="00B740BA">
      <w:pPr>
        <w:rPr>
          <w:sz w:val="24"/>
          <w:szCs w:val="24"/>
        </w:rPr>
      </w:pPr>
      <w:r>
        <w:rPr>
          <w:sz w:val="24"/>
          <w:szCs w:val="24"/>
        </w:rPr>
        <w:t>#ifdef MPPT_INCCOND</w:t>
      </w:r>
    </w:p>
    <w:p w14:paraId="56A2D8FE" w14:textId="77777777" w:rsidR="00673207" w:rsidRDefault="00B740BA">
      <w:pPr>
        <w:rPr>
          <w:sz w:val="24"/>
          <w:szCs w:val="24"/>
        </w:rPr>
      </w:pPr>
      <w:r>
        <w:rPr>
          <w:sz w:val="24"/>
          <w:szCs w:val="24"/>
        </w:rPr>
        <w:t>mppt_INCCOND(); #endif }</w:t>
      </w:r>
    </w:p>
    <w:p w14:paraId="406B6BEE" w14:textId="77777777" w:rsidR="00673207" w:rsidRDefault="00B740BA">
      <w:pPr>
        <w:rPr>
          <w:sz w:val="24"/>
          <w:szCs w:val="24"/>
        </w:rPr>
      </w:pPr>
      <w:r>
        <w:rPr>
          <w:sz w:val="24"/>
          <w:szCs w:val="24"/>
        </w:rPr>
        <w:lastRenderedPageBreak/>
        <w:t>pid(vinref, vin);</w:t>
      </w:r>
    </w:p>
    <w:p w14:paraId="74185343" w14:textId="77777777" w:rsidR="00673207" w:rsidRDefault="00B740BA">
      <w:pPr>
        <w:rPr>
          <w:sz w:val="24"/>
          <w:szCs w:val="24"/>
        </w:rPr>
      </w:pPr>
      <w:r>
        <w:rPr>
          <w:sz w:val="24"/>
          <w:szCs w:val="24"/>
        </w:rPr>
        <w:t>if(vout &gt; vref || iout &gt; iref) {</w:t>
      </w:r>
    </w:p>
    <w:p w14:paraId="643F2E51" w14:textId="77777777" w:rsidR="00673207" w:rsidRDefault="00B740BA">
      <w:pPr>
        <w:rPr>
          <w:sz w:val="24"/>
          <w:szCs w:val="24"/>
        </w:rPr>
      </w:pPr>
      <w:r>
        <w:rPr>
          <w:sz w:val="24"/>
          <w:szCs w:val="24"/>
        </w:rPr>
        <w:t>track--;</w:t>
      </w:r>
    </w:p>
    <w:p w14:paraId="66E0D8BA" w14:textId="77777777" w:rsidR="00673207" w:rsidRDefault="00B740BA">
      <w:pPr>
        <w:rPr>
          <w:sz w:val="24"/>
          <w:szCs w:val="24"/>
        </w:rPr>
      </w:pPr>
      <w:r>
        <w:rPr>
          <w:sz w:val="24"/>
          <w:szCs w:val="24"/>
        </w:rPr>
        <w:t>dmax = increment; if(!track) Init_State_Machine(); } else</w:t>
      </w:r>
    </w:p>
    <w:p w14:paraId="5AE748B6" w14:textId="77777777" w:rsidR="00673207" w:rsidRDefault="00B740BA">
      <w:pPr>
        <w:rPr>
          <w:sz w:val="24"/>
          <w:szCs w:val="24"/>
        </w:rPr>
      </w:pPr>
      <w:r>
        <w:rPr>
          <w:sz w:val="24"/>
          <w:szCs w:val="24"/>
        </w:rPr>
        <w:t>track = TRACK_DELAY; }</w:t>
      </w:r>
    </w:p>
    <w:p w14:paraId="75DD5298" w14:textId="77777777" w:rsidR="00673207" w:rsidRDefault="00B740BA">
      <w:pPr>
        <w:rPr>
          <w:sz w:val="24"/>
          <w:szCs w:val="24"/>
        </w:rPr>
      </w:pPr>
      <w:r>
        <w:rPr>
          <w:sz w:val="24"/>
          <w:szCs w:val="24"/>
        </w:rPr>
        <w:t>if(!second) {</w:t>
      </w:r>
    </w:p>
    <w:p w14:paraId="46B68150" w14:textId="77777777" w:rsidR="00673207" w:rsidRDefault="00B740BA">
      <w:pPr>
        <w:rPr>
          <w:sz w:val="24"/>
          <w:szCs w:val="24"/>
        </w:rPr>
      </w:pPr>
      <w:r>
        <w:rPr>
          <w:sz w:val="24"/>
          <w:szCs w:val="24"/>
        </w:rPr>
        <w:t>second = SECOND_COUNT; if(!track) Battery_State_Machine(); } } } }</w:t>
      </w:r>
    </w:p>
    <w:p w14:paraId="628BA9B6" w14:textId="77777777" w:rsidR="00673207" w:rsidRDefault="00B740BA">
      <w:pPr>
        <w:rPr>
          <w:sz w:val="24"/>
          <w:szCs w:val="24"/>
        </w:rPr>
      </w:pPr>
      <w:r>
        <w:rPr>
          <w:sz w:val="24"/>
          <w:szCs w:val="24"/>
        </w:rPr>
        <w:t>--------------------Головний цикл програми ------------------------------</w:t>
      </w:r>
    </w:p>
    <w:p w14:paraId="22FA882E" w14:textId="77777777" w:rsidR="00673207" w:rsidRDefault="00673207">
      <w:pPr>
        <w:rPr>
          <w:sz w:val="24"/>
          <w:szCs w:val="24"/>
        </w:rPr>
      </w:pPr>
    </w:p>
    <w:p w14:paraId="0047171E" w14:textId="77777777" w:rsidR="00673207" w:rsidRDefault="00B740BA">
      <w:pPr>
        <w:rPr>
          <w:sz w:val="24"/>
          <w:szCs w:val="24"/>
        </w:rPr>
      </w:pPr>
      <w:r>
        <w:rPr>
          <w:sz w:val="24"/>
          <w:szCs w:val="24"/>
        </w:rPr>
        <w:t>#define F_CPU 1000000UL</w:t>
      </w:r>
    </w:p>
    <w:p w14:paraId="424E9B89" w14:textId="77777777" w:rsidR="00673207" w:rsidRDefault="00673207">
      <w:pPr>
        <w:rPr>
          <w:sz w:val="24"/>
          <w:szCs w:val="24"/>
        </w:rPr>
      </w:pPr>
    </w:p>
    <w:p w14:paraId="5CB1B51B" w14:textId="77777777" w:rsidR="00673207" w:rsidRDefault="00B740BA">
      <w:pPr>
        <w:rPr>
          <w:sz w:val="24"/>
          <w:szCs w:val="24"/>
        </w:rPr>
      </w:pPr>
      <w:r>
        <w:rPr>
          <w:sz w:val="24"/>
          <w:szCs w:val="24"/>
        </w:rPr>
        <w:t>#include &lt;inttypes.h&gt;</w:t>
      </w:r>
    </w:p>
    <w:p w14:paraId="287DA8F9" w14:textId="77777777" w:rsidR="00673207" w:rsidRDefault="00B740BA">
      <w:pPr>
        <w:rPr>
          <w:sz w:val="24"/>
          <w:szCs w:val="24"/>
        </w:rPr>
      </w:pPr>
      <w:r>
        <w:rPr>
          <w:sz w:val="24"/>
          <w:szCs w:val="24"/>
        </w:rPr>
        <w:t>#include &lt;avr/io.h&gt;</w:t>
      </w:r>
    </w:p>
    <w:p w14:paraId="77C81BF7" w14:textId="77777777" w:rsidR="00673207" w:rsidRDefault="00B740BA">
      <w:pPr>
        <w:rPr>
          <w:sz w:val="24"/>
          <w:szCs w:val="24"/>
        </w:rPr>
      </w:pPr>
      <w:r>
        <w:rPr>
          <w:sz w:val="24"/>
          <w:szCs w:val="24"/>
        </w:rPr>
        <w:t>#include &lt;avr/interrupt.h&gt;</w:t>
      </w:r>
    </w:p>
    <w:p w14:paraId="52E5C5D2" w14:textId="77777777" w:rsidR="00673207" w:rsidRDefault="00B740BA">
      <w:pPr>
        <w:rPr>
          <w:sz w:val="24"/>
          <w:szCs w:val="24"/>
        </w:rPr>
      </w:pPr>
      <w:r>
        <w:rPr>
          <w:sz w:val="24"/>
          <w:szCs w:val="24"/>
        </w:rPr>
        <w:t>#include &lt;avr/sleep.h&gt;</w:t>
      </w:r>
    </w:p>
    <w:p w14:paraId="53E2E321" w14:textId="77777777" w:rsidR="00673207" w:rsidRDefault="00B740BA">
      <w:pPr>
        <w:rPr>
          <w:sz w:val="24"/>
          <w:szCs w:val="24"/>
        </w:rPr>
      </w:pPr>
      <w:r>
        <w:rPr>
          <w:sz w:val="24"/>
          <w:szCs w:val="24"/>
        </w:rPr>
        <w:t>#include &lt;avr/iom8.h&gt;</w:t>
      </w:r>
    </w:p>
    <w:p w14:paraId="42303AA9" w14:textId="77777777" w:rsidR="00673207" w:rsidRDefault="00B740BA">
      <w:pPr>
        <w:rPr>
          <w:sz w:val="24"/>
          <w:szCs w:val="24"/>
        </w:rPr>
      </w:pPr>
      <w:r>
        <w:rPr>
          <w:sz w:val="24"/>
          <w:szCs w:val="24"/>
        </w:rPr>
        <w:t>#include &lt;util/delay.h&gt;</w:t>
      </w:r>
    </w:p>
    <w:p w14:paraId="4F473EC9" w14:textId="77777777" w:rsidR="00673207" w:rsidRDefault="00673207">
      <w:pPr>
        <w:rPr>
          <w:sz w:val="24"/>
          <w:szCs w:val="24"/>
        </w:rPr>
      </w:pPr>
    </w:p>
    <w:p w14:paraId="7B40733E" w14:textId="77777777" w:rsidR="00673207" w:rsidRDefault="00B740BA">
      <w:pPr>
        <w:rPr>
          <w:sz w:val="24"/>
          <w:szCs w:val="24"/>
        </w:rPr>
      </w:pPr>
      <w:r>
        <w:rPr>
          <w:sz w:val="24"/>
          <w:szCs w:val="24"/>
        </w:rPr>
        <w:t>#define W1_PORT PORTB</w:t>
      </w:r>
    </w:p>
    <w:p w14:paraId="729203A3" w14:textId="77777777" w:rsidR="00673207" w:rsidRDefault="00B740BA">
      <w:pPr>
        <w:rPr>
          <w:sz w:val="24"/>
          <w:szCs w:val="24"/>
        </w:rPr>
      </w:pPr>
      <w:r>
        <w:rPr>
          <w:sz w:val="24"/>
          <w:szCs w:val="24"/>
        </w:rPr>
        <w:t>#define W1_DDR DDRB</w:t>
      </w:r>
    </w:p>
    <w:p w14:paraId="66A276A1" w14:textId="77777777" w:rsidR="00673207" w:rsidRDefault="00B740BA">
      <w:pPr>
        <w:rPr>
          <w:sz w:val="24"/>
          <w:szCs w:val="24"/>
        </w:rPr>
      </w:pPr>
      <w:r>
        <w:rPr>
          <w:sz w:val="24"/>
          <w:szCs w:val="24"/>
        </w:rPr>
        <w:t>#define W1_PIN PINB</w:t>
      </w:r>
    </w:p>
    <w:p w14:paraId="01ADE66B" w14:textId="77777777" w:rsidR="00673207" w:rsidRDefault="00B740BA">
      <w:pPr>
        <w:rPr>
          <w:sz w:val="24"/>
          <w:szCs w:val="24"/>
        </w:rPr>
      </w:pPr>
      <w:r>
        <w:rPr>
          <w:sz w:val="24"/>
          <w:szCs w:val="24"/>
        </w:rPr>
        <w:t>#define W1_BIT 1</w:t>
      </w:r>
    </w:p>
    <w:p w14:paraId="076D47E1" w14:textId="77777777" w:rsidR="00673207" w:rsidRDefault="00673207">
      <w:pPr>
        <w:rPr>
          <w:sz w:val="24"/>
          <w:szCs w:val="24"/>
        </w:rPr>
      </w:pPr>
    </w:p>
    <w:p w14:paraId="066B2E47" w14:textId="77777777" w:rsidR="00673207" w:rsidRDefault="00B740BA">
      <w:pPr>
        <w:rPr>
          <w:sz w:val="24"/>
          <w:szCs w:val="24"/>
        </w:rPr>
      </w:pPr>
      <w:r>
        <w:rPr>
          <w:sz w:val="24"/>
          <w:szCs w:val="24"/>
        </w:rPr>
        <w:t>inth_delay = 14;</w:t>
      </w:r>
    </w:p>
    <w:p w14:paraId="58DB125A" w14:textId="77777777" w:rsidR="00673207" w:rsidRDefault="00B740BA">
      <w:pPr>
        <w:rPr>
          <w:sz w:val="24"/>
          <w:szCs w:val="24"/>
        </w:rPr>
      </w:pPr>
      <w:r>
        <w:rPr>
          <w:sz w:val="24"/>
          <w:szCs w:val="24"/>
        </w:rPr>
        <w:t>ints_delay = 5;</w:t>
      </w:r>
    </w:p>
    <w:p w14:paraId="675BFCF5" w14:textId="77777777" w:rsidR="00673207" w:rsidRDefault="00673207">
      <w:pPr>
        <w:rPr>
          <w:sz w:val="24"/>
          <w:szCs w:val="24"/>
        </w:rPr>
      </w:pPr>
    </w:p>
    <w:p w14:paraId="4F043C63" w14:textId="77777777" w:rsidR="00673207" w:rsidRDefault="00B740BA">
      <w:pPr>
        <w:rPr>
          <w:sz w:val="24"/>
          <w:szCs w:val="24"/>
        </w:rPr>
      </w:pPr>
      <w:r>
        <w:rPr>
          <w:sz w:val="24"/>
          <w:szCs w:val="24"/>
        </w:rPr>
        <w:t>doublecurrent_temp = 100;</w:t>
      </w:r>
    </w:p>
    <w:p w14:paraId="708D85B1" w14:textId="77777777" w:rsidR="00673207" w:rsidRDefault="00B740BA">
      <w:pPr>
        <w:rPr>
          <w:sz w:val="24"/>
          <w:szCs w:val="24"/>
        </w:rPr>
      </w:pPr>
      <w:r>
        <w:rPr>
          <w:sz w:val="24"/>
          <w:szCs w:val="24"/>
        </w:rPr>
        <w:t>doubleresult = 0;</w:t>
      </w:r>
    </w:p>
    <w:p w14:paraId="004ECE71" w14:textId="77777777" w:rsidR="00673207" w:rsidRDefault="00673207">
      <w:pPr>
        <w:rPr>
          <w:sz w:val="24"/>
          <w:szCs w:val="24"/>
        </w:rPr>
      </w:pPr>
    </w:p>
    <w:p w14:paraId="6A527155" w14:textId="77777777" w:rsidR="00673207" w:rsidRDefault="00B740BA">
      <w:pPr>
        <w:rPr>
          <w:sz w:val="24"/>
          <w:szCs w:val="24"/>
        </w:rPr>
      </w:pPr>
      <w:r>
        <w:rPr>
          <w:sz w:val="24"/>
          <w:szCs w:val="24"/>
        </w:rPr>
        <w:t>intdisp_counter = 0;</w:t>
      </w:r>
    </w:p>
    <w:p w14:paraId="77D2B121" w14:textId="77777777" w:rsidR="00673207" w:rsidRDefault="00B740BA">
      <w:pPr>
        <w:rPr>
          <w:sz w:val="24"/>
          <w:szCs w:val="24"/>
        </w:rPr>
      </w:pPr>
      <w:r>
        <w:rPr>
          <w:sz w:val="24"/>
          <w:szCs w:val="24"/>
        </w:rPr>
        <w:t>intcseg = 0;</w:t>
      </w:r>
    </w:p>
    <w:p w14:paraId="68E232C0" w14:textId="77777777" w:rsidR="00673207" w:rsidRDefault="00B740BA">
      <w:pPr>
        <w:rPr>
          <w:sz w:val="24"/>
          <w:szCs w:val="24"/>
        </w:rPr>
      </w:pPr>
      <w:r>
        <w:rPr>
          <w:sz w:val="24"/>
          <w:szCs w:val="24"/>
        </w:rPr>
        <w:t>doubletemp_res = 0;</w:t>
      </w:r>
    </w:p>
    <w:p w14:paraId="48C1E204" w14:textId="77777777" w:rsidR="00673207" w:rsidRDefault="00673207">
      <w:pPr>
        <w:rPr>
          <w:sz w:val="24"/>
          <w:szCs w:val="24"/>
        </w:rPr>
      </w:pPr>
    </w:p>
    <w:p w14:paraId="51088D5E" w14:textId="77777777" w:rsidR="00673207" w:rsidRDefault="00B740BA">
      <w:pPr>
        <w:rPr>
          <w:sz w:val="24"/>
          <w:szCs w:val="24"/>
        </w:rPr>
      </w:pPr>
      <w:r>
        <w:rPr>
          <w:sz w:val="24"/>
          <w:szCs w:val="24"/>
        </w:rPr>
        <w:t>void ADC_init(int n)</w:t>
      </w:r>
    </w:p>
    <w:p w14:paraId="502427CA" w14:textId="77777777" w:rsidR="00673207" w:rsidRDefault="00B740BA">
      <w:pPr>
        <w:rPr>
          <w:sz w:val="24"/>
          <w:szCs w:val="24"/>
        </w:rPr>
      </w:pPr>
      <w:r>
        <w:rPr>
          <w:sz w:val="24"/>
          <w:szCs w:val="24"/>
        </w:rPr>
        <w:t>{</w:t>
      </w:r>
    </w:p>
    <w:p w14:paraId="161745A7" w14:textId="77777777" w:rsidR="00673207" w:rsidRDefault="00B740BA">
      <w:pPr>
        <w:rPr>
          <w:sz w:val="24"/>
          <w:szCs w:val="24"/>
        </w:rPr>
      </w:pPr>
      <w:r>
        <w:rPr>
          <w:sz w:val="24"/>
          <w:szCs w:val="24"/>
        </w:rPr>
        <w:tab/>
        <w:t>if(n==0)ADMUX = 0b11000000;</w:t>
      </w:r>
      <w:r>
        <w:rPr>
          <w:sz w:val="24"/>
          <w:szCs w:val="24"/>
        </w:rPr>
        <w:tab/>
      </w:r>
    </w:p>
    <w:p w14:paraId="15D7E645" w14:textId="77777777" w:rsidR="00673207" w:rsidRDefault="00B740BA">
      <w:pPr>
        <w:rPr>
          <w:sz w:val="24"/>
          <w:szCs w:val="24"/>
        </w:rPr>
      </w:pPr>
      <w:r>
        <w:rPr>
          <w:sz w:val="24"/>
          <w:szCs w:val="24"/>
        </w:rPr>
        <w:tab/>
        <w:t>if(n==1)ADMUX = 0b11000001;</w:t>
      </w:r>
      <w:r>
        <w:rPr>
          <w:sz w:val="24"/>
          <w:szCs w:val="24"/>
        </w:rPr>
        <w:tab/>
      </w:r>
    </w:p>
    <w:p w14:paraId="16A9AD4D" w14:textId="77777777" w:rsidR="00673207" w:rsidRDefault="00B740BA">
      <w:pPr>
        <w:rPr>
          <w:sz w:val="24"/>
          <w:szCs w:val="24"/>
        </w:rPr>
      </w:pPr>
      <w:r>
        <w:rPr>
          <w:sz w:val="24"/>
          <w:szCs w:val="24"/>
        </w:rPr>
        <w:tab/>
        <w:t>ADCSRA = 0b11000000;</w:t>
      </w:r>
    </w:p>
    <w:p w14:paraId="066A1A59" w14:textId="77777777" w:rsidR="00673207" w:rsidRDefault="00B740BA">
      <w:pPr>
        <w:rPr>
          <w:sz w:val="24"/>
          <w:szCs w:val="24"/>
        </w:rPr>
      </w:pPr>
      <w:r>
        <w:rPr>
          <w:sz w:val="24"/>
          <w:szCs w:val="24"/>
        </w:rPr>
        <w:t>}</w:t>
      </w:r>
    </w:p>
    <w:p w14:paraId="2F8184BA" w14:textId="77777777" w:rsidR="00673207" w:rsidRDefault="00673207">
      <w:pPr>
        <w:rPr>
          <w:sz w:val="24"/>
          <w:szCs w:val="24"/>
        </w:rPr>
      </w:pPr>
    </w:p>
    <w:p w14:paraId="16CD967C" w14:textId="77777777" w:rsidR="00673207" w:rsidRDefault="00B740BA">
      <w:pPr>
        <w:rPr>
          <w:sz w:val="24"/>
          <w:szCs w:val="24"/>
        </w:rPr>
      </w:pPr>
      <w:r>
        <w:rPr>
          <w:sz w:val="24"/>
          <w:szCs w:val="24"/>
        </w:rPr>
        <w:t>doubleADC_result(intadc_input)</w:t>
      </w:r>
    </w:p>
    <w:p w14:paraId="6812CE63" w14:textId="77777777" w:rsidR="00673207" w:rsidRDefault="00B740BA">
      <w:pPr>
        <w:rPr>
          <w:sz w:val="24"/>
          <w:szCs w:val="24"/>
        </w:rPr>
      </w:pPr>
      <w:r>
        <w:rPr>
          <w:sz w:val="24"/>
          <w:szCs w:val="24"/>
        </w:rPr>
        <w:t>{</w:t>
      </w:r>
      <w:r>
        <w:rPr>
          <w:sz w:val="24"/>
          <w:szCs w:val="24"/>
        </w:rPr>
        <w:tab/>
      </w:r>
      <w:r>
        <w:rPr>
          <w:sz w:val="24"/>
          <w:szCs w:val="24"/>
        </w:rPr>
        <w:tab/>
      </w:r>
    </w:p>
    <w:p w14:paraId="3484A6C6" w14:textId="77777777" w:rsidR="00673207" w:rsidRDefault="00B740BA">
      <w:pPr>
        <w:rPr>
          <w:sz w:val="24"/>
          <w:szCs w:val="24"/>
        </w:rPr>
      </w:pPr>
      <w:r>
        <w:rPr>
          <w:sz w:val="24"/>
          <w:szCs w:val="24"/>
        </w:rPr>
        <w:tab/>
      </w:r>
      <w:r>
        <w:rPr>
          <w:sz w:val="24"/>
          <w:szCs w:val="24"/>
        </w:rPr>
        <w:tab/>
        <w:t xml:space="preserve">ADC_init(adc_input);         </w:t>
      </w:r>
    </w:p>
    <w:p w14:paraId="5FFEC89A" w14:textId="77777777" w:rsidR="00673207" w:rsidRDefault="00B740BA">
      <w:pPr>
        <w:rPr>
          <w:sz w:val="24"/>
          <w:szCs w:val="24"/>
        </w:rPr>
      </w:pPr>
      <w:r>
        <w:rPr>
          <w:sz w:val="24"/>
          <w:szCs w:val="24"/>
        </w:rPr>
        <w:t xml:space="preserve">         _delay_us(30);</w:t>
      </w:r>
    </w:p>
    <w:p w14:paraId="4C62B182" w14:textId="77777777" w:rsidR="00673207" w:rsidRDefault="00B740BA">
      <w:pPr>
        <w:rPr>
          <w:sz w:val="24"/>
          <w:szCs w:val="24"/>
        </w:rPr>
      </w:pPr>
      <w:r>
        <w:rPr>
          <w:sz w:val="24"/>
          <w:szCs w:val="24"/>
        </w:rPr>
        <w:t xml:space="preserve">         ADCSRA |= 0x40;</w:t>
      </w:r>
    </w:p>
    <w:p w14:paraId="0140A1D8" w14:textId="77777777" w:rsidR="00673207" w:rsidRDefault="00B740BA">
      <w:pPr>
        <w:rPr>
          <w:sz w:val="24"/>
          <w:szCs w:val="24"/>
        </w:rPr>
      </w:pPr>
      <w:r>
        <w:rPr>
          <w:sz w:val="24"/>
          <w:szCs w:val="24"/>
        </w:rPr>
        <w:t>while((ADCSRA &amp; 0x10)==0);</w:t>
      </w:r>
    </w:p>
    <w:p w14:paraId="278D983D" w14:textId="77777777" w:rsidR="00673207" w:rsidRDefault="00B740BA">
      <w:pPr>
        <w:rPr>
          <w:sz w:val="24"/>
          <w:szCs w:val="24"/>
        </w:rPr>
      </w:pPr>
      <w:r>
        <w:rPr>
          <w:sz w:val="24"/>
          <w:szCs w:val="24"/>
        </w:rPr>
        <w:t xml:space="preserve">         ADCSRA|=0x10;</w:t>
      </w:r>
    </w:p>
    <w:p w14:paraId="7E161B8C" w14:textId="77777777" w:rsidR="00673207" w:rsidRDefault="00B740BA">
      <w:pPr>
        <w:rPr>
          <w:sz w:val="24"/>
          <w:szCs w:val="24"/>
        </w:rPr>
      </w:pPr>
      <w:r>
        <w:rPr>
          <w:sz w:val="24"/>
          <w:szCs w:val="24"/>
        </w:rPr>
        <w:tab/>
      </w:r>
      <w:r>
        <w:rPr>
          <w:sz w:val="24"/>
          <w:szCs w:val="24"/>
        </w:rPr>
        <w:tab/>
        <w:t>int a = 0;</w:t>
      </w:r>
    </w:p>
    <w:p w14:paraId="312BC8D4" w14:textId="77777777" w:rsidR="00673207" w:rsidRDefault="00B740BA">
      <w:pPr>
        <w:rPr>
          <w:sz w:val="24"/>
          <w:szCs w:val="24"/>
        </w:rPr>
      </w:pPr>
      <w:r>
        <w:rPr>
          <w:sz w:val="24"/>
          <w:szCs w:val="24"/>
        </w:rPr>
        <w:tab/>
      </w:r>
      <w:r>
        <w:rPr>
          <w:sz w:val="24"/>
          <w:szCs w:val="24"/>
        </w:rPr>
        <w:tab/>
        <w:t xml:space="preserve"> a = ADCL;</w:t>
      </w:r>
    </w:p>
    <w:p w14:paraId="77C42BBA" w14:textId="77777777" w:rsidR="00673207" w:rsidRDefault="00B740BA">
      <w:pPr>
        <w:rPr>
          <w:sz w:val="24"/>
          <w:szCs w:val="24"/>
        </w:rPr>
      </w:pPr>
      <w:r>
        <w:rPr>
          <w:sz w:val="24"/>
          <w:szCs w:val="24"/>
        </w:rPr>
        <w:tab/>
      </w:r>
      <w:r>
        <w:rPr>
          <w:sz w:val="24"/>
          <w:szCs w:val="24"/>
        </w:rPr>
        <w:tab/>
        <w:t xml:space="preserve"> a |= (ADCH&lt;&lt;8);</w:t>
      </w:r>
    </w:p>
    <w:p w14:paraId="3BCE800C" w14:textId="77777777" w:rsidR="00673207" w:rsidRDefault="00B740BA">
      <w:pPr>
        <w:rPr>
          <w:sz w:val="24"/>
          <w:szCs w:val="24"/>
        </w:rPr>
      </w:pPr>
      <w:r>
        <w:rPr>
          <w:sz w:val="24"/>
          <w:szCs w:val="24"/>
        </w:rPr>
        <w:tab/>
      </w:r>
      <w:r>
        <w:rPr>
          <w:sz w:val="24"/>
          <w:szCs w:val="24"/>
        </w:rPr>
        <w:tab/>
        <w:t>double b = (((double)a/1023)*V_nom);</w:t>
      </w:r>
    </w:p>
    <w:p w14:paraId="7C132166" w14:textId="77777777" w:rsidR="00673207" w:rsidRDefault="00B740BA">
      <w:pPr>
        <w:rPr>
          <w:sz w:val="24"/>
          <w:szCs w:val="24"/>
        </w:rPr>
      </w:pPr>
      <w:r>
        <w:rPr>
          <w:sz w:val="24"/>
          <w:szCs w:val="24"/>
        </w:rPr>
        <w:t>return b;</w:t>
      </w:r>
    </w:p>
    <w:p w14:paraId="04F54C7B" w14:textId="77777777" w:rsidR="00673207" w:rsidRDefault="00B740BA">
      <w:pPr>
        <w:rPr>
          <w:sz w:val="24"/>
          <w:szCs w:val="24"/>
        </w:rPr>
      </w:pPr>
      <w:r>
        <w:rPr>
          <w:sz w:val="24"/>
          <w:szCs w:val="24"/>
        </w:rPr>
        <w:t>}</w:t>
      </w:r>
    </w:p>
    <w:p w14:paraId="5183B910" w14:textId="77777777" w:rsidR="00673207" w:rsidRDefault="00B740BA">
      <w:pPr>
        <w:rPr>
          <w:sz w:val="24"/>
          <w:szCs w:val="24"/>
        </w:rPr>
      </w:pPr>
      <w:r>
        <w:rPr>
          <w:sz w:val="24"/>
          <w:szCs w:val="24"/>
        </w:rPr>
        <w:tab/>
      </w:r>
    </w:p>
    <w:p w14:paraId="455F855C" w14:textId="77777777" w:rsidR="00673207" w:rsidRDefault="00B740BA">
      <w:pPr>
        <w:rPr>
          <w:sz w:val="24"/>
          <w:szCs w:val="24"/>
        </w:rPr>
      </w:pPr>
      <w:r>
        <w:rPr>
          <w:sz w:val="24"/>
          <w:szCs w:val="24"/>
        </w:rPr>
        <w:t>voidwriteDisp(){</w:t>
      </w:r>
    </w:p>
    <w:p w14:paraId="7C8BFF7F" w14:textId="77777777" w:rsidR="00673207" w:rsidRDefault="00B740BA">
      <w:pPr>
        <w:rPr>
          <w:sz w:val="24"/>
          <w:szCs w:val="24"/>
        </w:rPr>
      </w:pPr>
      <w:r>
        <w:rPr>
          <w:sz w:val="24"/>
          <w:szCs w:val="24"/>
        </w:rPr>
        <w:tab/>
        <w:t>temp_res = result;</w:t>
      </w:r>
      <w:r>
        <w:rPr>
          <w:sz w:val="24"/>
          <w:szCs w:val="24"/>
        </w:rPr>
        <w:tab/>
      </w:r>
      <w:r>
        <w:rPr>
          <w:sz w:val="24"/>
          <w:szCs w:val="24"/>
        </w:rPr>
        <w:tab/>
      </w:r>
      <w:r>
        <w:rPr>
          <w:sz w:val="24"/>
          <w:szCs w:val="24"/>
        </w:rPr>
        <w:tab/>
      </w:r>
    </w:p>
    <w:p w14:paraId="21D5AC9D" w14:textId="77777777" w:rsidR="00673207" w:rsidRDefault="00B740BA">
      <w:pPr>
        <w:rPr>
          <w:sz w:val="24"/>
          <w:szCs w:val="24"/>
        </w:rPr>
      </w:pPr>
      <w:r>
        <w:rPr>
          <w:sz w:val="24"/>
          <w:szCs w:val="24"/>
        </w:rPr>
        <w:lastRenderedPageBreak/>
        <w:tab/>
        <w:t xml:space="preserve">if(result&gt;9)temp_res = result/10; </w:t>
      </w:r>
    </w:p>
    <w:p w14:paraId="1D4BD815" w14:textId="77777777" w:rsidR="00673207" w:rsidRDefault="00B740BA">
      <w:pPr>
        <w:rPr>
          <w:sz w:val="24"/>
          <w:szCs w:val="24"/>
        </w:rPr>
      </w:pPr>
      <w:r>
        <w:rPr>
          <w:sz w:val="24"/>
          <w:szCs w:val="24"/>
        </w:rPr>
        <w:tab/>
        <w:t xml:space="preserve">if(result&gt;99)temp_res = result/100; </w:t>
      </w:r>
    </w:p>
    <w:p w14:paraId="01AD5754" w14:textId="77777777" w:rsidR="00673207" w:rsidRDefault="00B740BA">
      <w:pPr>
        <w:rPr>
          <w:sz w:val="24"/>
          <w:szCs w:val="24"/>
        </w:rPr>
      </w:pPr>
      <w:r>
        <w:rPr>
          <w:sz w:val="24"/>
          <w:szCs w:val="24"/>
        </w:rPr>
        <w:tab/>
        <w:t>if(result&gt;999)temp_res = result/1000;</w:t>
      </w:r>
    </w:p>
    <w:p w14:paraId="71FBDFBE" w14:textId="77777777" w:rsidR="00673207" w:rsidRDefault="00B740BA">
      <w:pPr>
        <w:rPr>
          <w:sz w:val="24"/>
          <w:szCs w:val="24"/>
        </w:rPr>
      </w:pPr>
      <w:r>
        <w:rPr>
          <w:sz w:val="24"/>
          <w:szCs w:val="24"/>
        </w:rPr>
        <w:tab/>
      </w:r>
      <w:r>
        <w:rPr>
          <w:sz w:val="24"/>
          <w:szCs w:val="24"/>
        </w:rPr>
        <w:tab/>
      </w:r>
    </w:p>
    <w:p w14:paraId="66C37F00" w14:textId="77777777" w:rsidR="00673207" w:rsidRDefault="00B740BA">
      <w:pPr>
        <w:rPr>
          <w:sz w:val="24"/>
          <w:szCs w:val="24"/>
        </w:rPr>
      </w:pPr>
      <w:r>
        <w:rPr>
          <w:sz w:val="24"/>
          <w:szCs w:val="24"/>
        </w:rPr>
        <w:tab/>
      </w:r>
      <w:r>
        <w:rPr>
          <w:sz w:val="24"/>
          <w:szCs w:val="24"/>
        </w:rPr>
        <w:tab/>
        <w:t>for(i = 0;i&lt;4;i++){</w:t>
      </w:r>
      <w:r>
        <w:rPr>
          <w:sz w:val="24"/>
          <w:szCs w:val="24"/>
        </w:rPr>
        <w:tab/>
      </w:r>
      <w:r>
        <w:rPr>
          <w:sz w:val="24"/>
          <w:szCs w:val="24"/>
        </w:rPr>
        <w:tab/>
      </w:r>
      <w:r>
        <w:rPr>
          <w:sz w:val="24"/>
          <w:szCs w:val="24"/>
        </w:rPr>
        <w:tab/>
      </w:r>
    </w:p>
    <w:p w14:paraId="74EC0108" w14:textId="77777777" w:rsidR="00673207" w:rsidRDefault="00B740BA">
      <w:pPr>
        <w:rPr>
          <w:sz w:val="24"/>
          <w:szCs w:val="24"/>
        </w:rPr>
      </w:pPr>
      <w:r>
        <w:rPr>
          <w:sz w:val="24"/>
          <w:szCs w:val="24"/>
        </w:rPr>
        <w:tab/>
      </w:r>
      <w:r>
        <w:rPr>
          <w:sz w:val="24"/>
          <w:szCs w:val="24"/>
        </w:rPr>
        <w:tab/>
      </w:r>
      <w:r>
        <w:rPr>
          <w:sz w:val="24"/>
          <w:szCs w:val="24"/>
        </w:rPr>
        <w:tab/>
        <w:t>cseg = (int) temp_res;</w:t>
      </w:r>
    </w:p>
    <w:p w14:paraId="1CF08E8A" w14:textId="77777777" w:rsidR="00673207" w:rsidRDefault="00B740BA">
      <w:pPr>
        <w:rPr>
          <w:sz w:val="24"/>
          <w:szCs w:val="24"/>
        </w:rPr>
      </w:pPr>
      <w:r>
        <w:rPr>
          <w:sz w:val="24"/>
          <w:szCs w:val="24"/>
        </w:rPr>
        <w:tab/>
      </w:r>
      <w:r>
        <w:rPr>
          <w:sz w:val="24"/>
          <w:szCs w:val="24"/>
        </w:rPr>
        <w:tab/>
      </w:r>
      <w:r>
        <w:rPr>
          <w:sz w:val="24"/>
          <w:szCs w:val="24"/>
        </w:rPr>
        <w:tab/>
        <w:t>temp_res = (temp_res - cseg)*10;</w:t>
      </w:r>
      <w:r>
        <w:rPr>
          <w:sz w:val="24"/>
          <w:szCs w:val="24"/>
        </w:rPr>
        <w:tab/>
      </w:r>
      <w:r>
        <w:rPr>
          <w:sz w:val="24"/>
          <w:szCs w:val="24"/>
        </w:rPr>
        <w:tab/>
      </w:r>
      <w:r>
        <w:rPr>
          <w:sz w:val="24"/>
          <w:szCs w:val="24"/>
        </w:rPr>
        <w:tab/>
      </w:r>
    </w:p>
    <w:p w14:paraId="5398F6B5" w14:textId="77777777" w:rsidR="00673207" w:rsidRDefault="00B740BA">
      <w:pPr>
        <w:rPr>
          <w:sz w:val="24"/>
          <w:szCs w:val="24"/>
        </w:rPr>
      </w:pPr>
      <w:r>
        <w:rPr>
          <w:sz w:val="24"/>
          <w:szCs w:val="24"/>
        </w:rPr>
        <w:tab/>
      </w:r>
      <w:r>
        <w:rPr>
          <w:sz w:val="24"/>
          <w:szCs w:val="24"/>
        </w:rPr>
        <w:tab/>
      </w:r>
      <w:r>
        <w:rPr>
          <w:sz w:val="24"/>
          <w:szCs w:val="24"/>
        </w:rPr>
        <w:tab/>
        <w:t>if(i == disp_counter)setSegment(disp_counter,cseg);</w:t>
      </w:r>
    </w:p>
    <w:p w14:paraId="2E3D6EE6" w14:textId="77777777" w:rsidR="00673207" w:rsidRDefault="00B740BA">
      <w:pPr>
        <w:rPr>
          <w:sz w:val="24"/>
          <w:szCs w:val="24"/>
        </w:rPr>
      </w:pPr>
      <w:r>
        <w:rPr>
          <w:sz w:val="24"/>
          <w:szCs w:val="24"/>
        </w:rPr>
        <w:tab/>
      </w:r>
      <w:r>
        <w:rPr>
          <w:sz w:val="24"/>
          <w:szCs w:val="24"/>
        </w:rPr>
        <w:tab/>
        <w:t>}</w:t>
      </w:r>
      <w:r>
        <w:rPr>
          <w:sz w:val="24"/>
          <w:szCs w:val="24"/>
        </w:rPr>
        <w:tab/>
      </w:r>
      <w:r>
        <w:rPr>
          <w:sz w:val="24"/>
          <w:szCs w:val="24"/>
        </w:rPr>
        <w:tab/>
      </w:r>
      <w:r>
        <w:rPr>
          <w:sz w:val="24"/>
          <w:szCs w:val="24"/>
        </w:rPr>
        <w:tab/>
      </w:r>
      <w:r>
        <w:rPr>
          <w:sz w:val="24"/>
          <w:szCs w:val="24"/>
        </w:rPr>
        <w:tab/>
      </w:r>
    </w:p>
    <w:p w14:paraId="05D42BAD" w14:textId="77777777" w:rsidR="00673207" w:rsidRDefault="00B740BA">
      <w:pPr>
        <w:rPr>
          <w:sz w:val="24"/>
          <w:szCs w:val="24"/>
        </w:rPr>
      </w:pPr>
      <w:r>
        <w:rPr>
          <w:sz w:val="24"/>
          <w:szCs w:val="24"/>
        </w:rPr>
        <w:tab/>
      </w:r>
    </w:p>
    <w:p w14:paraId="379C2F37" w14:textId="77777777" w:rsidR="00673207" w:rsidRDefault="00B740BA">
      <w:pPr>
        <w:rPr>
          <w:sz w:val="24"/>
          <w:szCs w:val="24"/>
        </w:rPr>
      </w:pPr>
      <w:r>
        <w:rPr>
          <w:sz w:val="24"/>
          <w:szCs w:val="24"/>
        </w:rPr>
        <w:tab/>
        <w:t>if(result&gt;9 &amp;&amp;disp_counter == 1)PORTD &amp;= disp_dp;</w:t>
      </w:r>
    </w:p>
    <w:p w14:paraId="7DCC20A0" w14:textId="77777777" w:rsidR="00673207" w:rsidRDefault="00B740BA">
      <w:pPr>
        <w:rPr>
          <w:sz w:val="24"/>
          <w:szCs w:val="24"/>
        </w:rPr>
      </w:pPr>
      <w:r>
        <w:rPr>
          <w:sz w:val="24"/>
          <w:szCs w:val="24"/>
        </w:rPr>
        <w:tab/>
        <w:t>if(result&lt;10 &amp;&amp;disp_counter == 0)PORTD &amp;= disp_dp;</w:t>
      </w:r>
    </w:p>
    <w:p w14:paraId="1B0C9D8D" w14:textId="77777777" w:rsidR="00673207" w:rsidRDefault="00B740BA">
      <w:pPr>
        <w:rPr>
          <w:sz w:val="24"/>
          <w:szCs w:val="24"/>
        </w:rPr>
      </w:pPr>
      <w:r>
        <w:rPr>
          <w:sz w:val="24"/>
          <w:szCs w:val="24"/>
        </w:rPr>
        <w:tab/>
        <w:t>disp_counter++;</w:t>
      </w:r>
    </w:p>
    <w:p w14:paraId="4E04F4C7" w14:textId="77777777" w:rsidR="00673207" w:rsidRDefault="00B740BA">
      <w:pPr>
        <w:rPr>
          <w:sz w:val="24"/>
          <w:szCs w:val="24"/>
        </w:rPr>
      </w:pPr>
      <w:r>
        <w:rPr>
          <w:sz w:val="24"/>
          <w:szCs w:val="24"/>
        </w:rPr>
        <w:tab/>
        <w:t>if(disp_counter == 4) disp_counter = 0;</w:t>
      </w:r>
      <w:r>
        <w:rPr>
          <w:sz w:val="24"/>
          <w:szCs w:val="24"/>
        </w:rPr>
        <w:tab/>
      </w:r>
      <w:r>
        <w:rPr>
          <w:sz w:val="24"/>
          <w:szCs w:val="24"/>
        </w:rPr>
        <w:tab/>
      </w:r>
    </w:p>
    <w:p w14:paraId="2F2F45DE" w14:textId="77777777" w:rsidR="00673207" w:rsidRDefault="00B740BA">
      <w:pPr>
        <w:rPr>
          <w:sz w:val="24"/>
          <w:szCs w:val="24"/>
        </w:rPr>
      </w:pPr>
      <w:r>
        <w:rPr>
          <w:sz w:val="24"/>
          <w:szCs w:val="24"/>
        </w:rPr>
        <w:t>}</w:t>
      </w:r>
    </w:p>
    <w:p w14:paraId="43982BBE" w14:textId="77777777" w:rsidR="00673207" w:rsidRDefault="00673207">
      <w:pPr>
        <w:rPr>
          <w:sz w:val="24"/>
          <w:szCs w:val="24"/>
        </w:rPr>
      </w:pPr>
    </w:p>
    <w:p w14:paraId="3FD2E68C" w14:textId="77777777" w:rsidR="00673207" w:rsidRDefault="00B740BA">
      <w:pPr>
        <w:rPr>
          <w:sz w:val="24"/>
          <w:szCs w:val="24"/>
        </w:rPr>
      </w:pPr>
      <w:r>
        <w:rPr>
          <w:sz w:val="24"/>
          <w:szCs w:val="24"/>
        </w:rPr>
        <w:t>voidsetSegment(intn,intval){</w:t>
      </w:r>
    </w:p>
    <w:p w14:paraId="18E3707D" w14:textId="77777777" w:rsidR="00673207" w:rsidRDefault="00B740BA">
      <w:pPr>
        <w:rPr>
          <w:sz w:val="24"/>
          <w:szCs w:val="24"/>
        </w:rPr>
      </w:pPr>
      <w:r>
        <w:rPr>
          <w:sz w:val="24"/>
          <w:szCs w:val="24"/>
        </w:rPr>
        <w:tab/>
        <w:t>PORTC = disp_segments[n];</w:t>
      </w:r>
    </w:p>
    <w:p w14:paraId="685F26E7" w14:textId="77777777" w:rsidR="00673207" w:rsidRDefault="00B740BA">
      <w:pPr>
        <w:rPr>
          <w:sz w:val="24"/>
          <w:szCs w:val="24"/>
        </w:rPr>
      </w:pPr>
      <w:r>
        <w:rPr>
          <w:sz w:val="24"/>
          <w:szCs w:val="24"/>
        </w:rPr>
        <w:tab/>
        <w:t>PORTD = disp_digits[val];</w:t>
      </w:r>
    </w:p>
    <w:p w14:paraId="25644E4D" w14:textId="77777777" w:rsidR="00673207" w:rsidRDefault="00B740BA">
      <w:pPr>
        <w:rPr>
          <w:sz w:val="24"/>
          <w:szCs w:val="24"/>
        </w:rPr>
      </w:pPr>
      <w:r>
        <w:rPr>
          <w:sz w:val="24"/>
          <w:szCs w:val="24"/>
        </w:rPr>
        <w:t>}</w:t>
      </w:r>
    </w:p>
    <w:p w14:paraId="141CA669" w14:textId="77777777" w:rsidR="00673207" w:rsidRDefault="00673207">
      <w:pPr>
        <w:rPr>
          <w:sz w:val="24"/>
          <w:szCs w:val="24"/>
        </w:rPr>
      </w:pPr>
    </w:p>
    <w:p w14:paraId="2A28B3BB" w14:textId="77777777" w:rsidR="00673207" w:rsidRDefault="00B740BA">
      <w:pPr>
        <w:rPr>
          <w:sz w:val="24"/>
          <w:szCs w:val="24"/>
        </w:rPr>
      </w:pPr>
      <w:r>
        <w:rPr>
          <w:sz w:val="24"/>
          <w:szCs w:val="24"/>
        </w:rPr>
        <w:t>voidmeasure_TEMP(){</w:t>
      </w:r>
    </w:p>
    <w:p w14:paraId="7683DF80" w14:textId="77777777" w:rsidR="00673207" w:rsidRDefault="00B740BA">
      <w:pPr>
        <w:rPr>
          <w:sz w:val="24"/>
          <w:szCs w:val="24"/>
        </w:rPr>
      </w:pPr>
      <w:r>
        <w:rPr>
          <w:sz w:val="24"/>
          <w:szCs w:val="24"/>
        </w:rPr>
        <w:tab/>
        <w:t>measure_temp(); // Вимірювання температури</w:t>
      </w:r>
    </w:p>
    <w:p w14:paraId="3C223826" w14:textId="77777777" w:rsidR="00673207" w:rsidRDefault="00B740BA">
      <w:pPr>
        <w:rPr>
          <w:sz w:val="24"/>
          <w:szCs w:val="24"/>
        </w:rPr>
      </w:pPr>
      <w:r>
        <w:rPr>
          <w:sz w:val="24"/>
          <w:szCs w:val="24"/>
        </w:rPr>
        <w:tab/>
        <w:t xml:space="preserve">PORTB &amp;= ~led_TEMP; </w:t>
      </w:r>
    </w:p>
    <w:p w14:paraId="07D0CD05" w14:textId="77777777" w:rsidR="00673207" w:rsidRDefault="00B740BA">
      <w:pPr>
        <w:rPr>
          <w:sz w:val="24"/>
          <w:szCs w:val="24"/>
        </w:rPr>
      </w:pPr>
      <w:r>
        <w:rPr>
          <w:sz w:val="24"/>
          <w:szCs w:val="24"/>
        </w:rPr>
        <w:tab/>
      </w:r>
    </w:p>
    <w:p w14:paraId="7055E9AB" w14:textId="77777777" w:rsidR="00673207" w:rsidRDefault="00B740BA">
      <w:pPr>
        <w:rPr>
          <w:sz w:val="24"/>
          <w:szCs w:val="24"/>
        </w:rPr>
      </w:pPr>
      <w:r>
        <w:rPr>
          <w:sz w:val="24"/>
          <w:szCs w:val="24"/>
        </w:rPr>
        <w:tab/>
        <w:t xml:space="preserve">PORTB |= toggle_H; </w:t>
      </w:r>
      <w:r>
        <w:rPr>
          <w:sz w:val="24"/>
          <w:szCs w:val="24"/>
        </w:rPr>
        <w:tab/>
      </w:r>
    </w:p>
    <w:p w14:paraId="2AF22F72" w14:textId="77777777" w:rsidR="00673207" w:rsidRDefault="00B740BA">
      <w:pPr>
        <w:rPr>
          <w:sz w:val="24"/>
          <w:szCs w:val="24"/>
        </w:rPr>
      </w:pPr>
      <w:r>
        <w:rPr>
          <w:sz w:val="24"/>
          <w:szCs w:val="24"/>
        </w:rPr>
        <w:tab/>
        <w:t>_delay_ms(h_delay);//</w:t>
      </w:r>
      <w:r>
        <w:rPr>
          <w:sz w:val="24"/>
          <w:szCs w:val="24"/>
        </w:rPr>
        <w:tab/>
        <w:t>затримка</w:t>
      </w:r>
    </w:p>
    <w:p w14:paraId="2812F8AA" w14:textId="77777777" w:rsidR="00673207" w:rsidRDefault="00B740BA">
      <w:pPr>
        <w:rPr>
          <w:sz w:val="24"/>
          <w:szCs w:val="24"/>
        </w:rPr>
      </w:pPr>
      <w:r>
        <w:rPr>
          <w:sz w:val="24"/>
          <w:szCs w:val="24"/>
        </w:rPr>
        <w:tab/>
        <w:t>PORTB &amp;= ~toggle_H;//</w:t>
      </w:r>
      <w:r>
        <w:rPr>
          <w:sz w:val="24"/>
          <w:szCs w:val="24"/>
        </w:rPr>
        <w:tab/>
      </w:r>
    </w:p>
    <w:p w14:paraId="7ADA59D6" w14:textId="77777777" w:rsidR="00673207" w:rsidRDefault="00B740BA">
      <w:pPr>
        <w:rPr>
          <w:sz w:val="24"/>
          <w:szCs w:val="24"/>
        </w:rPr>
      </w:pPr>
      <w:r>
        <w:rPr>
          <w:sz w:val="24"/>
          <w:szCs w:val="24"/>
        </w:rPr>
        <w:lastRenderedPageBreak/>
        <w:tab/>
        <w:t>_delay_ms(1000-h_delay-s_delay);</w:t>
      </w:r>
    </w:p>
    <w:p w14:paraId="25B55CE8" w14:textId="77777777" w:rsidR="00673207" w:rsidRDefault="00B740BA">
      <w:pPr>
        <w:rPr>
          <w:sz w:val="24"/>
          <w:szCs w:val="24"/>
        </w:rPr>
      </w:pPr>
      <w:r>
        <w:rPr>
          <w:sz w:val="24"/>
          <w:szCs w:val="24"/>
        </w:rPr>
        <w:tab/>
        <w:t>PORTB |= toggle_S;//</w:t>
      </w:r>
      <w:r>
        <w:rPr>
          <w:sz w:val="24"/>
          <w:szCs w:val="24"/>
        </w:rPr>
        <w:tab/>
        <w:t>ввімкнути живлення сенсора</w:t>
      </w:r>
    </w:p>
    <w:p w14:paraId="39B9F4FE" w14:textId="77777777" w:rsidR="00673207" w:rsidRDefault="00B740BA">
      <w:pPr>
        <w:rPr>
          <w:sz w:val="24"/>
          <w:szCs w:val="24"/>
        </w:rPr>
      </w:pPr>
      <w:r>
        <w:rPr>
          <w:sz w:val="24"/>
          <w:szCs w:val="24"/>
        </w:rPr>
        <w:tab/>
        <w:t>_delay_ms(s_delay/2);//</w:t>
      </w:r>
      <w:r>
        <w:rPr>
          <w:sz w:val="24"/>
          <w:szCs w:val="24"/>
        </w:rPr>
        <w:tab/>
        <w:t>затримка</w:t>
      </w:r>
    </w:p>
    <w:p w14:paraId="2DF87D68" w14:textId="77777777" w:rsidR="00673207" w:rsidRDefault="00B740BA">
      <w:pPr>
        <w:rPr>
          <w:sz w:val="24"/>
          <w:szCs w:val="24"/>
        </w:rPr>
      </w:pPr>
      <w:r>
        <w:rPr>
          <w:sz w:val="24"/>
          <w:szCs w:val="24"/>
        </w:rPr>
        <w:tab/>
      </w:r>
    </w:p>
    <w:p w14:paraId="30EFBD0C" w14:textId="77777777" w:rsidR="00673207" w:rsidRDefault="00B740BA">
      <w:pPr>
        <w:rPr>
          <w:sz w:val="24"/>
          <w:szCs w:val="24"/>
        </w:rPr>
      </w:pPr>
      <w:r>
        <w:rPr>
          <w:sz w:val="24"/>
          <w:szCs w:val="24"/>
        </w:rPr>
        <w:tab/>
        <w:t>doublecurrent = ADC_result(0);</w:t>
      </w:r>
    </w:p>
    <w:p w14:paraId="78344D06" w14:textId="77777777" w:rsidR="00673207" w:rsidRDefault="00B740BA">
      <w:pPr>
        <w:rPr>
          <w:sz w:val="24"/>
          <w:szCs w:val="24"/>
        </w:rPr>
      </w:pPr>
      <w:r>
        <w:rPr>
          <w:sz w:val="24"/>
          <w:szCs w:val="24"/>
        </w:rPr>
        <w:tab/>
        <w:t>current = current / TEMP_gain;</w:t>
      </w:r>
      <w:r>
        <w:rPr>
          <w:sz w:val="24"/>
          <w:szCs w:val="24"/>
        </w:rPr>
        <w:tab/>
      </w:r>
    </w:p>
    <w:p w14:paraId="097BCCF4" w14:textId="77777777" w:rsidR="00673207" w:rsidRDefault="00B740BA">
      <w:pPr>
        <w:rPr>
          <w:sz w:val="24"/>
          <w:szCs w:val="24"/>
        </w:rPr>
      </w:pPr>
      <w:r>
        <w:rPr>
          <w:sz w:val="24"/>
          <w:szCs w:val="24"/>
        </w:rPr>
        <w:tab/>
        <w:t>if(testmode == 1) {result = current;}</w:t>
      </w:r>
    </w:p>
    <w:p w14:paraId="6D726429" w14:textId="77777777" w:rsidR="00673207" w:rsidRDefault="00B740BA">
      <w:pPr>
        <w:rPr>
          <w:sz w:val="24"/>
          <w:szCs w:val="24"/>
        </w:rPr>
      </w:pPr>
      <w:r>
        <w:rPr>
          <w:sz w:val="24"/>
          <w:szCs w:val="24"/>
        </w:rPr>
        <w:tab/>
        <w:t>else {</w:t>
      </w:r>
      <w:r>
        <w:rPr>
          <w:sz w:val="24"/>
          <w:szCs w:val="24"/>
        </w:rPr>
        <w:tab/>
      </w:r>
      <w:r>
        <w:rPr>
          <w:sz w:val="24"/>
          <w:szCs w:val="24"/>
        </w:rPr>
        <w:tab/>
      </w:r>
    </w:p>
    <w:p w14:paraId="58796996" w14:textId="77777777" w:rsidR="00673207" w:rsidRDefault="00B740BA">
      <w:pPr>
        <w:rPr>
          <w:sz w:val="24"/>
          <w:szCs w:val="24"/>
        </w:rPr>
      </w:pPr>
      <w:r>
        <w:rPr>
          <w:sz w:val="24"/>
          <w:szCs w:val="24"/>
        </w:rPr>
        <w:tab/>
      </w:r>
      <w:r>
        <w:rPr>
          <w:sz w:val="24"/>
          <w:szCs w:val="24"/>
        </w:rPr>
        <w:tab/>
        <w:t>int i = 0;</w:t>
      </w:r>
    </w:p>
    <w:p w14:paraId="44D48086" w14:textId="77777777" w:rsidR="00673207" w:rsidRDefault="00B740BA">
      <w:pPr>
        <w:rPr>
          <w:sz w:val="24"/>
          <w:szCs w:val="24"/>
        </w:rPr>
      </w:pPr>
      <w:r>
        <w:rPr>
          <w:sz w:val="24"/>
          <w:szCs w:val="24"/>
        </w:rPr>
        <w:tab/>
      </w:r>
      <w:r>
        <w:rPr>
          <w:sz w:val="24"/>
          <w:szCs w:val="24"/>
        </w:rPr>
        <w:tab/>
        <w:t>float k = 1;</w:t>
      </w:r>
    </w:p>
    <w:p w14:paraId="27537723" w14:textId="77777777" w:rsidR="00673207" w:rsidRDefault="00B740BA">
      <w:pPr>
        <w:rPr>
          <w:sz w:val="24"/>
          <w:szCs w:val="24"/>
        </w:rPr>
      </w:pPr>
      <w:r>
        <w:rPr>
          <w:sz w:val="24"/>
          <w:szCs w:val="24"/>
        </w:rPr>
        <w:tab/>
      </w:r>
      <w:r>
        <w:rPr>
          <w:sz w:val="24"/>
          <w:szCs w:val="24"/>
        </w:rPr>
        <w:tab/>
        <w:t>int c = 1;</w:t>
      </w:r>
    </w:p>
    <w:p w14:paraId="480E471E" w14:textId="77777777" w:rsidR="00673207" w:rsidRDefault="00B740BA">
      <w:pPr>
        <w:rPr>
          <w:sz w:val="24"/>
          <w:szCs w:val="24"/>
        </w:rPr>
      </w:pPr>
      <w:r>
        <w:rPr>
          <w:sz w:val="24"/>
          <w:szCs w:val="24"/>
        </w:rPr>
        <w:tab/>
      </w:r>
      <w:r>
        <w:rPr>
          <w:sz w:val="24"/>
          <w:szCs w:val="24"/>
        </w:rPr>
        <w:tab/>
        <w:t>for(i = 0;i&lt;(sizeof(TEMP_T)/sizeof(float));i++){</w:t>
      </w:r>
    </w:p>
    <w:p w14:paraId="66CB15B9" w14:textId="77777777" w:rsidR="00673207" w:rsidRDefault="00B740BA">
      <w:pPr>
        <w:rPr>
          <w:sz w:val="24"/>
          <w:szCs w:val="24"/>
        </w:rPr>
      </w:pPr>
      <w:r>
        <w:rPr>
          <w:sz w:val="24"/>
          <w:szCs w:val="24"/>
        </w:rPr>
        <w:tab/>
      </w:r>
      <w:r>
        <w:rPr>
          <w:sz w:val="24"/>
          <w:szCs w:val="24"/>
        </w:rPr>
        <w:tab/>
      </w:r>
      <w:r>
        <w:rPr>
          <w:sz w:val="24"/>
          <w:szCs w:val="24"/>
        </w:rPr>
        <w:tab/>
        <w:t>if(TEMP_T[i]&lt;current_temp){</w:t>
      </w:r>
    </w:p>
    <w:p w14:paraId="180D5385"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t>c = i;</w:t>
      </w:r>
    </w:p>
    <w:p w14:paraId="5249CBB7"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t>break;</w:t>
      </w:r>
    </w:p>
    <w:p w14:paraId="7419005F" w14:textId="77777777" w:rsidR="00673207" w:rsidRDefault="00B740BA">
      <w:pPr>
        <w:rPr>
          <w:sz w:val="24"/>
          <w:szCs w:val="24"/>
        </w:rPr>
      </w:pPr>
      <w:r>
        <w:rPr>
          <w:sz w:val="24"/>
          <w:szCs w:val="24"/>
        </w:rPr>
        <w:tab/>
      </w:r>
      <w:r>
        <w:rPr>
          <w:sz w:val="24"/>
          <w:szCs w:val="24"/>
        </w:rPr>
        <w:tab/>
      </w:r>
      <w:r>
        <w:rPr>
          <w:sz w:val="24"/>
          <w:szCs w:val="24"/>
        </w:rPr>
        <w:tab/>
        <w:t>}</w:t>
      </w:r>
    </w:p>
    <w:p w14:paraId="7E3034FE" w14:textId="77777777" w:rsidR="00673207" w:rsidRDefault="00B740BA">
      <w:pPr>
        <w:rPr>
          <w:sz w:val="24"/>
          <w:szCs w:val="24"/>
        </w:rPr>
      </w:pPr>
      <w:r>
        <w:rPr>
          <w:sz w:val="24"/>
          <w:szCs w:val="24"/>
        </w:rPr>
        <w:tab/>
      </w:r>
      <w:r>
        <w:rPr>
          <w:sz w:val="24"/>
          <w:szCs w:val="24"/>
        </w:rPr>
        <w:tab/>
        <w:t>}</w:t>
      </w:r>
    </w:p>
    <w:p w14:paraId="1A6DF77A" w14:textId="77777777" w:rsidR="00673207" w:rsidRDefault="00B740BA">
      <w:pPr>
        <w:rPr>
          <w:sz w:val="24"/>
          <w:szCs w:val="24"/>
        </w:rPr>
      </w:pPr>
      <w:r>
        <w:rPr>
          <w:sz w:val="24"/>
          <w:szCs w:val="24"/>
        </w:rPr>
        <w:tab/>
      </w:r>
      <w:r>
        <w:rPr>
          <w:sz w:val="24"/>
          <w:szCs w:val="24"/>
        </w:rPr>
        <w:tab/>
      </w:r>
    </w:p>
    <w:p w14:paraId="07BBB8E6" w14:textId="77777777" w:rsidR="00673207" w:rsidRDefault="00B740BA">
      <w:pPr>
        <w:rPr>
          <w:sz w:val="24"/>
          <w:szCs w:val="24"/>
        </w:rPr>
      </w:pPr>
      <w:r>
        <w:rPr>
          <w:sz w:val="24"/>
          <w:szCs w:val="24"/>
        </w:rPr>
        <w:tab/>
      </w:r>
      <w:r>
        <w:rPr>
          <w:sz w:val="24"/>
          <w:szCs w:val="24"/>
        </w:rPr>
        <w:tab/>
        <w:t>k = TEMP_K[i-1] - ((TEMP_K[i-1]-TEMP_K[i])/(TEMP_T[i]-TEMP_T[i-1]))*(current_temp-TEMP_T[i-1]);</w:t>
      </w:r>
    </w:p>
    <w:p w14:paraId="47B0FE29" w14:textId="77777777" w:rsidR="00673207" w:rsidRDefault="00B740BA">
      <w:pPr>
        <w:rPr>
          <w:sz w:val="24"/>
          <w:szCs w:val="24"/>
        </w:rPr>
      </w:pPr>
      <w:r>
        <w:rPr>
          <w:sz w:val="24"/>
          <w:szCs w:val="24"/>
        </w:rPr>
        <w:tab/>
      </w:r>
      <w:r>
        <w:rPr>
          <w:sz w:val="24"/>
          <w:szCs w:val="24"/>
        </w:rPr>
        <w:tab/>
      </w:r>
    </w:p>
    <w:p w14:paraId="6C1343FB" w14:textId="77777777" w:rsidR="00673207" w:rsidRDefault="00B740BA">
      <w:pPr>
        <w:rPr>
          <w:sz w:val="24"/>
          <w:szCs w:val="24"/>
        </w:rPr>
      </w:pPr>
      <w:r>
        <w:rPr>
          <w:sz w:val="24"/>
          <w:szCs w:val="24"/>
        </w:rPr>
        <w:tab/>
      </w:r>
      <w:r>
        <w:rPr>
          <w:sz w:val="24"/>
          <w:szCs w:val="24"/>
        </w:rPr>
        <w:tab/>
        <w:t>floatRst = (((Vs - Vt1)*Rl)/current-Rl)/k;</w:t>
      </w:r>
      <w:r>
        <w:rPr>
          <w:sz w:val="24"/>
          <w:szCs w:val="24"/>
        </w:rPr>
        <w:tab/>
      </w:r>
      <w:r>
        <w:rPr>
          <w:sz w:val="24"/>
          <w:szCs w:val="24"/>
        </w:rPr>
        <w:tab/>
      </w:r>
    </w:p>
    <w:p w14:paraId="3A23F343" w14:textId="77777777" w:rsidR="00673207" w:rsidRDefault="00B740BA">
      <w:pPr>
        <w:rPr>
          <w:sz w:val="24"/>
          <w:szCs w:val="24"/>
        </w:rPr>
      </w:pPr>
      <w:r>
        <w:rPr>
          <w:sz w:val="24"/>
          <w:szCs w:val="24"/>
        </w:rPr>
        <w:tab/>
      </w:r>
      <w:r>
        <w:rPr>
          <w:sz w:val="24"/>
          <w:szCs w:val="24"/>
        </w:rPr>
        <w:tab/>
      </w:r>
    </w:p>
    <w:p w14:paraId="10382D94" w14:textId="77777777" w:rsidR="00673207" w:rsidRDefault="00B740BA">
      <w:pPr>
        <w:rPr>
          <w:sz w:val="24"/>
          <w:szCs w:val="24"/>
        </w:rPr>
      </w:pPr>
      <w:r>
        <w:rPr>
          <w:sz w:val="24"/>
          <w:szCs w:val="24"/>
        </w:rPr>
        <w:tab/>
      </w:r>
      <w:r>
        <w:rPr>
          <w:sz w:val="24"/>
          <w:szCs w:val="24"/>
        </w:rPr>
        <w:tab/>
        <w:t>float n = 1;</w:t>
      </w:r>
    </w:p>
    <w:p w14:paraId="5639513E" w14:textId="77777777" w:rsidR="00673207" w:rsidRDefault="00B740BA">
      <w:pPr>
        <w:rPr>
          <w:sz w:val="24"/>
          <w:szCs w:val="24"/>
        </w:rPr>
      </w:pPr>
      <w:r>
        <w:rPr>
          <w:sz w:val="24"/>
          <w:szCs w:val="24"/>
        </w:rPr>
        <w:tab/>
      </w:r>
      <w:r>
        <w:rPr>
          <w:sz w:val="24"/>
          <w:szCs w:val="24"/>
        </w:rPr>
        <w:tab/>
        <w:t>c = 1;</w:t>
      </w:r>
    </w:p>
    <w:p w14:paraId="6FEEA67D" w14:textId="77777777" w:rsidR="00673207" w:rsidRDefault="00B740BA">
      <w:pPr>
        <w:rPr>
          <w:sz w:val="24"/>
          <w:szCs w:val="24"/>
        </w:rPr>
      </w:pPr>
      <w:r>
        <w:rPr>
          <w:sz w:val="24"/>
          <w:szCs w:val="24"/>
        </w:rPr>
        <w:tab/>
      </w:r>
      <w:r>
        <w:rPr>
          <w:sz w:val="24"/>
          <w:szCs w:val="24"/>
        </w:rPr>
        <w:tab/>
        <w:t>for(i = 0;i&lt;(sizeof(TEMP_R)/sizeof(float));i++){</w:t>
      </w:r>
    </w:p>
    <w:p w14:paraId="317609FD" w14:textId="77777777" w:rsidR="00673207" w:rsidRDefault="00B740BA">
      <w:pPr>
        <w:rPr>
          <w:sz w:val="24"/>
          <w:szCs w:val="24"/>
        </w:rPr>
      </w:pPr>
      <w:r>
        <w:rPr>
          <w:sz w:val="24"/>
          <w:szCs w:val="24"/>
        </w:rPr>
        <w:tab/>
      </w:r>
      <w:r>
        <w:rPr>
          <w:sz w:val="24"/>
          <w:szCs w:val="24"/>
        </w:rPr>
        <w:tab/>
      </w:r>
      <w:r>
        <w:rPr>
          <w:sz w:val="24"/>
          <w:szCs w:val="24"/>
        </w:rPr>
        <w:tab/>
        <w:t>if(TEMP_R[i]&lt;Rst){</w:t>
      </w:r>
    </w:p>
    <w:p w14:paraId="1869FD10"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t>c = i;</w:t>
      </w:r>
    </w:p>
    <w:p w14:paraId="351E1399" w14:textId="77777777" w:rsidR="00673207" w:rsidRDefault="00B740BA">
      <w:pPr>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t>break;</w:t>
      </w:r>
    </w:p>
    <w:p w14:paraId="5DE2A4AE" w14:textId="77777777" w:rsidR="00673207" w:rsidRDefault="00B740BA">
      <w:pPr>
        <w:rPr>
          <w:sz w:val="24"/>
          <w:szCs w:val="24"/>
        </w:rPr>
      </w:pPr>
      <w:r>
        <w:rPr>
          <w:sz w:val="24"/>
          <w:szCs w:val="24"/>
        </w:rPr>
        <w:tab/>
      </w:r>
      <w:r>
        <w:rPr>
          <w:sz w:val="24"/>
          <w:szCs w:val="24"/>
        </w:rPr>
        <w:tab/>
      </w:r>
      <w:r>
        <w:rPr>
          <w:sz w:val="24"/>
          <w:szCs w:val="24"/>
        </w:rPr>
        <w:tab/>
        <w:t>}</w:t>
      </w:r>
    </w:p>
    <w:p w14:paraId="5AD487B8" w14:textId="77777777" w:rsidR="00673207" w:rsidRDefault="00B740BA">
      <w:pPr>
        <w:rPr>
          <w:sz w:val="24"/>
          <w:szCs w:val="24"/>
        </w:rPr>
      </w:pPr>
      <w:r>
        <w:rPr>
          <w:sz w:val="24"/>
          <w:szCs w:val="24"/>
        </w:rPr>
        <w:tab/>
      </w:r>
      <w:r>
        <w:rPr>
          <w:sz w:val="24"/>
          <w:szCs w:val="24"/>
        </w:rPr>
        <w:tab/>
        <w:t>}</w:t>
      </w:r>
      <w:r>
        <w:rPr>
          <w:sz w:val="24"/>
          <w:szCs w:val="24"/>
        </w:rPr>
        <w:tab/>
      </w:r>
    </w:p>
    <w:p w14:paraId="266775E3" w14:textId="77777777" w:rsidR="00673207" w:rsidRDefault="00B740BA">
      <w:pPr>
        <w:rPr>
          <w:sz w:val="24"/>
          <w:szCs w:val="24"/>
        </w:rPr>
      </w:pPr>
      <w:r>
        <w:rPr>
          <w:sz w:val="24"/>
          <w:szCs w:val="24"/>
        </w:rPr>
        <w:tab/>
      </w:r>
      <w:r>
        <w:rPr>
          <w:sz w:val="24"/>
          <w:szCs w:val="24"/>
        </w:rPr>
        <w:tab/>
        <w:t>n = TEMP_N[i]+((TEMP_N[i-1]-TEMP_N[i])/(TEMP_R[i]-TEMP_R[i-1]))*(Rst-TEMP_R[i-1]);</w:t>
      </w:r>
      <w:r>
        <w:rPr>
          <w:sz w:val="24"/>
          <w:szCs w:val="24"/>
        </w:rPr>
        <w:tab/>
      </w:r>
      <w:r>
        <w:rPr>
          <w:sz w:val="24"/>
          <w:szCs w:val="24"/>
        </w:rPr>
        <w:tab/>
      </w:r>
    </w:p>
    <w:p w14:paraId="6A224959" w14:textId="77777777" w:rsidR="00673207" w:rsidRDefault="00B740BA">
      <w:pPr>
        <w:rPr>
          <w:sz w:val="24"/>
          <w:szCs w:val="24"/>
        </w:rPr>
      </w:pPr>
      <w:r>
        <w:rPr>
          <w:sz w:val="24"/>
          <w:szCs w:val="24"/>
        </w:rPr>
        <w:tab/>
      </w:r>
      <w:r>
        <w:rPr>
          <w:sz w:val="24"/>
          <w:szCs w:val="24"/>
        </w:rPr>
        <w:tab/>
        <w:t>result = n;</w:t>
      </w:r>
    </w:p>
    <w:p w14:paraId="4064CAE7" w14:textId="77777777" w:rsidR="00673207" w:rsidRDefault="00B740BA">
      <w:pPr>
        <w:rPr>
          <w:sz w:val="24"/>
          <w:szCs w:val="24"/>
        </w:rPr>
      </w:pPr>
      <w:r>
        <w:rPr>
          <w:sz w:val="24"/>
          <w:szCs w:val="24"/>
        </w:rPr>
        <w:tab/>
        <w:t>}</w:t>
      </w:r>
      <w:r>
        <w:rPr>
          <w:sz w:val="24"/>
          <w:szCs w:val="24"/>
        </w:rPr>
        <w:tab/>
      </w:r>
    </w:p>
    <w:p w14:paraId="75C8C526" w14:textId="77777777" w:rsidR="00673207" w:rsidRDefault="00B740BA">
      <w:pPr>
        <w:rPr>
          <w:sz w:val="24"/>
          <w:szCs w:val="24"/>
        </w:rPr>
      </w:pPr>
      <w:r>
        <w:rPr>
          <w:sz w:val="24"/>
          <w:szCs w:val="24"/>
        </w:rPr>
        <w:tab/>
      </w:r>
      <w:r>
        <w:rPr>
          <w:sz w:val="24"/>
          <w:szCs w:val="24"/>
        </w:rPr>
        <w:tab/>
      </w:r>
    </w:p>
    <w:p w14:paraId="32403CB7" w14:textId="77777777" w:rsidR="00673207" w:rsidRDefault="00B740BA">
      <w:pPr>
        <w:rPr>
          <w:sz w:val="24"/>
          <w:szCs w:val="24"/>
        </w:rPr>
      </w:pPr>
      <w:r>
        <w:rPr>
          <w:sz w:val="24"/>
          <w:szCs w:val="24"/>
        </w:rPr>
        <w:tab/>
        <w:t>_delay_ms(s_delay/2);</w:t>
      </w:r>
    </w:p>
    <w:p w14:paraId="65660056" w14:textId="77777777" w:rsidR="00673207" w:rsidRDefault="00B740BA">
      <w:pPr>
        <w:rPr>
          <w:sz w:val="24"/>
          <w:szCs w:val="24"/>
        </w:rPr>
      </w:pPr>
      <w:r>
        <w:rPr>
          <w:sz w:val="24"/>
          <w:szCs w:val="24"/>
        </w:rPr>
        <w:tab/>
        <w:t>PORTB &amp;= ~toggle_S;//</w:t>
      </w:r>
      <w:r>
        <w:rPr>
          <w:sz w:val="24"/>
          <w:szCs w:val="24"/>
        </w:rPr>
        <w:tab/>
        <w:t>вимкнути живлення сенсора</w:t>
      </w:r>
    </w:p>
    <w:p w14:paraId="1527C481" w14:textId="77777777" w:rsidR="00673207" w:rsidRDefault="00B740BA">
      <w:pPr>
        <w:rPr>
          <w:sz w:val="24"/>
          <w:szCs w:val="24"/>
        </w:rPr>
      </w:pPr>
      <w:r>
        <w:rPr>
          <w:sz w:val="24"/>
          <w:szCs w:val="24"/>
        </w:rPr>
        <w:tab/>
        <w:t>PORTB |= led_TEMP;</w:t>
      </w:r>
      <w:r>
        <w:rPr>
          <w:sz w:val="24"/>
          <w:szCs w:val="24"/>
        </w:rPr>
        <w:tab/>
      </w:r>
    </w:p>
    <w:p w14:paraId="31AA3380" w14:textId="77777777" w:rsidR="00673207" w:rsidRDefault="00B740BA">
      <w:pPr>
        <w:rPr>
          <w:sz w:val="24"/>
          <w:szCs w:val="24"/>
        </w:rPr>
      </w:pPr>
      <w:r>
        <w:rPr>
          <w:sz w:val="24"/>
          <w:szCs w:val="24"/>
        </w:rPr>
        <w:t>}</w:t>
      </w:r>
    </w:p>
    <w:p w14:paraId="69867689" w14:textId="77777777" w:rsidR="00673207" w:rsidRDefault="00673207">
      <w:pPr>
        <w:rPr>
          <w:sz w:val="24"/>
          <w:szCs w:val="24"/>
        </w:rPr>
      </w:pPr>
    </w:p>
    <w:p w14:paraId="667E5915" w14:textId="77777777" w:rsidR="00673207" w:rsidRDefault="00673207">
      <w:pPr>
        <w:rPr>
          <w:sz w:val="24"/>
          <w:szCs w:val="24"/>
        </w:rPr>
      </w:pPr>
    </w:p>
    <w:p w14:paraId="182C6960" w14:textId="77777777" w:rsidR="00673207" w:rsidRDefault="00B740BA">
      <w:pPr>
        <w:rPr>
          <w:sz w:val="24"/>
          <w:szCs w:val="24"/>
        </w:rPr>
      </w:pPr>
      <w:r>
        <w:rPr>
          <w:sz w:val="24"/>
          <w:szCs w:val="24"/>
        </w:rPr>
        <w:t>unsignedchar w1_find()</w:t>
      </w:r>
    </w:p>
    <w:p w14:paraId="7AD34D2E" w14:textId="77777777" w:rsidR="00673207" w:rsidRDefault="00B740BA">
      <w:pPr>
        <w:rPr>
          <w:sz w:val="24"/>
          <w:szCs w:val="24"/>
        </w:rPr>
      </w:pPr>
      <w:r>
        <w:rPr>
          <w:sz w:val="24"/>
          <w:szCs w:val="24"/>
        </w:rPr>
        <w:t>{</w:t>
      </w:r>
    </w:p>
    <w:p w14:paraId="1744DE97" w14:textId="77777777" w:rsidR="00673207" w:rsidRDefault="00B740BA">
      <w:pPr>
        <w:rPr>
          <w:sz w:val="24"/>
          <w:szCs w:val="24"/>
        </w:rPr>
      </w:pPr>
      <w:r>
        <w:rPr>
          <w:sz w:val="24"/>
          <w:szCs w:val="24"/>
        </w:rPr>
        <w:tab/>
        <w:t>unsignedchardevice;</w:t>
      </w:r>
    </w:p>
    <w:p w14:paraId="481C0A84" w14:textId="77777777" w:rsidR="00673207" w:rsidRDefault="00B740BA">
      <w:pPr>
        <w:rPr>
          <w:sz w:val="24"/>
          <w:szCs w:val="24"/>
        </w:rPr>
      </w:pPr>
      <w:r>
        <w:rPr>
          <w:sz w:val="24"/>
          <w:szCs w:val="24"/>
        </w:rPr>
        <w:tab/>
        <w:t>W1_DDR |= 1&lt;&lt;W1_BIT;</w:t>
      </w:r>
    </w:p>
    <w:p w14:paraId="76CC449D" w14:textId="77777777" w:rsidR="00673207" w:rsidRDefault="00B740BA">
      <w:pPr>
        <w:rPr>
          <w:sz w:val="24"/>
          <w:szCs w:val="24"/>
        </w:rPr>
      </w:pPr>
      <w:r>
        <w:rPr>
          <w:sz w:val="24"/>
          <w:szCs w:val="24"/>
        </w:rPr>
        <w:tab/>
        <w:t>_delay_us(485);</w:t>
      </w:r>
    </w:p>
    <w:p w14:paraId="15713300" w14:textId="77777777" w:rsidR="00673207" w:rsidRDefault="00B740BA">
      <w:pPr>
        <w:rPr>
          <w:sz w:val="24"/>
          <w:szCs w:val="24"/>
        </w:rPr>
      </w:pPr>
      <w:r>
        <w:rPr>
          <w:sz w:val="24"/>
          <w:szCs w:val="24"/>
        </w:rPr>
        <w:tab/>
        <w:t>W1_DDR &amp;= ~(1&lt;&lt;W1_BIT);</w:t>
      </w:r>
    </w:p>
    <w:p w14:paraId="32BE3322" w14:textId="77777777" w:rsidR="00673207" w:rsidRDefault="00B740BA">
      <w:pPr>
        <w:rPr>
          <w:sz w:val="24"/>
          <w:szCs w:val="24"/>
        </w:rPr>
      </w:pPr>
      <w:r>
        <w:rPr>
          <w:sz w:val="24"/>
          <w:szCs w:val="24"/>
        </w:rPr>
        <w:tab/>
        <w:t>_delay_us(65);</w:t>
      </w:r>
    </w:p>
    <w:p w14:paraId="45BC78AB" w14:textId="77777777" w:rsidR="00673207" w:rsidRDefault="00B740BA">
      <w:pPr>
        <w:rPr>
          <w:sz w:val="24"/>
          <w:szCs w:val="24"/>
        </w:rPr>
      </w:pPr>
      <w:r>
        <w:rPr>
          <w:sz w:val="24"/>
          <w:szCs w:val="24"/>
        </w:rPr>
        <w:tab/>
      </w:r>
    </w:p>
    <w:p w14:paraId="6A6DFF60" w14:textId="77777777" w:rsidR="00673207" w:rsidRDefault="00B740BA">
      <w:pPr>
        <w:rPr>
          <w:sz w:val="24"/>
          <w:szCs w:val="24"/>
        </w:rPr>
      </w:pPr>
      <w:r>
        <w:rPr>
          <w:sz w:val="24"/>
          <w:szCs w:val="24"/>
        </w:rPr>
        <w:tab/>
        <w:t>if((W1_PIN &amp; (1&lt;&lt;W1_BIT)) ==0x00)</w:t>
      </w:r>
    </w:p>
    <w:p w14:paraId="18EAFC1D" w14:textId="77777777" w:rsidR="00673207" w:rsidRDefault="00B740BA">
      <w:pPr>
        <w:rPr>
          <w:sz w:val="24"/>
          <w:szCs w:val="24"/>
        </w:rPr>
      </w:pPr>
      <w:r>
        <w:rPr>
          <w:sz w:val="24"/>
          <w:szCs w:val="24"/>
        </w:rPr>
        <w:tab/>
      </w:r>
      <w:r>
        <w:rPr>
          <w:sz w:val="24"/>
          <w:szCs w:val="24"/>
        </w:rPr>
        <w:tab/>
        <w:t>device = 1;</w:t>
      </w:r>
    </w:p>
    <w:p w14:paraId="09D6B024" w14:textId="77777777" w:rsidR="00673207" w:rsidRDefault="00B740BA">
      <w:pPr>
        <w:rPr>
          <w:sz w:val="24"/>
          <w:szCs w:val="24"/>
        </w:rPr>
      </w:pPr>
      <w:r>
        <w:rPr>
          <w:sz w:val="24"/>
          <w:szCs w:val="24"/>
        </w:rPr>
        <w:tab/>
        <w:t>else</w:t>
      </w:r>
    </w:p>
    <w:p w14:paraId="0C30131F" w14:textId="77777777" w:rsidR="00673207" w:rsidRDefault="00B740BA">
      <w:pPr>
        <w:rPr>
          <w:sz w:val="24"/>
          <w:szCs w:val="24"/>
        </w:rPr>
      </w:pPr>
      <w:r>
        <w:rPr>
          <w:sz w:val="24"/>
          <w:szCs w:val="24"/>
        </w:rPr>
        <w:tab/>
      </w:r>
      <w:r>
        <w:rPr>
          <w:sz w:val="24"/>
          <w:szCs w:val="24"/>
        </w:rPr>
        <w:tab/>
        <w:t>device = 0;</w:t>
      </w:r>
    </w:p>
    <w:p w14:paraId="2B5A4F06" w14:textId="77777777" w:rsidR="00673207" w:rsidRDefault="00B740BA">
      <w:pPr>
        <w:rPr>
          <w:sz w:val="24"/>
          <w:szCs w:val="24"/>
        </w:rPr>
      </w:pPr>
      <w:r>
        <w:rPr>
          <w:sz w:val="24"/>
          <w:szCs w:val="24"/>
        </w:rPr>
        <w:tab/>
        <w:t>_delay_us(420);</w:t>
      </w:r>
    </w:p>
    <w:p w14:paraId="42966CF3" w14:textId="77777777" w:rsidR="00673207" w:rsidRDefault="00B740BA">
      <w:pPr>
        <w:rPr>
          <w:sz w:val="24"/>
          <w:szCs w:val="24"/>
        </w:rPr>
      </w:pPr>
      <w:r>
        <w:rPr>
          <w:sz w:val="24"/>
          <w:szCs w:val="24"/>
        </w:rPr>
        <w:tab/>
        <w:t>returndevice;</w:t>
      </w:r>
    </w:p>
    <w:p w14:paraId="1FDE82F7" w14:textId="77777777" w:rsidR="00673207" w:rsidRDefault="00B740BA">
      <w:pPr>
        <w:rPr>
          <w:sz w:val="24"/>
          <w:szCs w:val="24"/>
        </w:rPr>
      </w:pPr>
      <w:r>
        <w:rPr>
          <w:sz w:val="24"/>
          <w:szCs w:val="24"/>
        </w:rPr>
        <w:lastRenderedPageBreak/>
        <w:t>}</w:t>
      </w:r>
    </w:p>
    <w:p w14:paraId="36530BA8" w14:textId="77777777" w:rsidR="00673207" w:rsidRDefault="00673207">
      <w:pPr>
        <w:rPr>
          <w:sz w:val="24"/>
          <w:szCs w:val="24"/>
        </w:rPr>
      </w:pPr>
    </w:p>
    <w:p w14:paraId="2AF30246" w14:textId="77777777" w:rsidR="00673207" w:rsidRDefault="00673207">
      <w:pPr>
        <w:rPr>
          <w:sz w:val="24"/>
          <w:szCs w:val="24"/>
        </w:rPr>
      </w:pPr>
    </w:p>
    <w:p w14:paraId="47AB13E4" w14:textId="77777777" w:rsidR="00673207" w:rsidRDefault="00B740BA">
      <w:pPr>
        <w:rPr>
          <w:sz w:val="24"/>
          <w:szCs w:val="24"/>
        </w:rPr>
      </w:pPr>
      <w:r>
        <w:rPr>
          <w:sz w:val="24"/>
          <w:szCs w:val="24"/>
        </w:rPr>
        <w:t>void w1_sendcmd(unsignedcharcmd)</w:t>
      </w:r>
    </w:p>
    <w:p w14:paraId="0926F137" w14:textId="77777777" w:rsidR="00673207" w:rsidRDefault="00B740BA">
      <w:pPr>
        <w:rPr>
          <w:sz w:val="24"/>
          <w:szCs w:val="24"/>
        </w:rPr>
      </w:pPr>
      <w:r>
        <w:rPr>
          <w:sz w:val="24"/>
          <w:szCs w:val="24"/>
        </w:rPr>
        <w:t>{</w:t>
      </w:r>
    </w:p>
    <w:p w14:paraId="36008739" w14:textId="77777777" w:rsidR="00673207" w:rsidRDefault="00B740BA">
      <w:pPr>
        <w:rPr>
          <w:sz w:val="24"/>
          <w:szCs w:val="24"/>
        </w:rPr>
      </w:pPr>
      <w:r>
        <w:rPr>
          <w:sz w:val="24"/>
          <w:szCs w:val="24"/>
        </w:rPr>
        <w:tab/>
        <w:t>unsignedchar i = 0;</w:t>
      </w:r>
    </w:p>
    <w:p w14:paraId="4D50710B" w14:textId="77777777" w:rsidR="00673207" w:rsidRDefault="00B740BA">
      <w:pPr>
        <w:rPr>
          <w:sz w:val="24"/>
          <w:szCs w:val="24"/>
        </w:rPr>
      </w:pPr>
      <w:r>
        <w:rPr>
          <w:sz w:val="24"/>
          <w:szCs w:val="24"/>
        </w:rPr>
        <w:tab/>
        <w:t>for(i = 0; i &lt; 8; i++)</w:t>
      </w:r>
    </w:p>
    <w:p w14:paraId="220D9CF2" w14:textId="77777777" w:rsidR="00673207" w:rsidRDefault="00B740BA">
      <w:pPr>
        <w:rPr>
          <w:sz w:val="24"/>
          <w:szCs w:val="24"/>
        </w:rPr>
      </w:pPr>
      <w:r>
        <w:rPr>
          <w:sz w:val="24"/>
          <w:szCs w:val="24"/>
        </w:rPr>
        <w:tab/>
        <w:t>{</w:t>
      </w:r>
    </w:p>
    <w:p w14:paraId="7F4AC39B" w14:textId="77777777" w:rsidR="00673207" w:rsidRDefault="00B740BA">
      <w:pPr>
        <w:rPr>
          <w:sz w:val="24"/>
          <w:szCs w:val="24"/>
        </w:rPr>
      </w:pPr>
      <w:r>
        <w:rPr>
          <w:sz w:val="24"/>
          <w:szCs w:val="24"/>
        </w:rPr>
        <w:tab/>
      </w:r>
      <w:r>
        <w:rPr>
          <w:sz w:val="24"/>
          <w:szCs w:val="24"/>
        </w:rPr>
        <w:tab/>
        <w:t>if((cmd&amp; (1&lt;&lt;i)) == 1&lt;&lt;i)</w:t>
      </w:r>
    </w:p>
    <w:p w14:paraId="723F0D63" w14:textId="77777777" w:rsidR="00673207" w:rsidRDefault="00B740BA">
      <w:pPr>
        <w:rPr>
          <w:sz w:val="24"/>
          <w:szCs w:val="24"/>
        </w:rPr>
      </w:pPr>
      <w:r>
        <w:rPr>
          <w:sz w:val="24"/>
          <w:szCs w:val="24"/>
        </w:rPr>
        <w:tab/>
      </w:r>
      <w:r>
        <w:rPr>
          <w:sz w:val="24"/>
          <w:szCs w:val="24"/>
        </w:rPr>
        <w:tab/>
        <w:t>{</w:t>
      </w:r>
    </w:p>
    <w:p w14:paraId="77F1875F" w14:textId="77777777" w:rsidR="00673207" w:rsidRDefault="00B740BA">
      <w:pPr>
        <w:rPr>
          <w:sz w:val="24"/>
          <w:szCs w:val="24"/>
        </w:rPr>
      </w:pPr>
      <w:r>
        <w:rPr>
          <w:sz w:val="24"/>
          <w:szCs w:val="24"/>
        </w:rPr>
        <w:tab/>
      </w:r>
      <w:r>
        <w:rPr>
          <w:sz w:val="24"/>
          <w:szCs w:val="24"/>
        </w:rPr>
        <w:tab/>
      </w:r>
      <w:r>
        <w:rPr>
          <w:sz w:val="24"/>
          <w:szCs w:val="24"/>
        </w:rPr>
        <w:tab/>
        <w:t>W1_DDR |= 1&lt;&lt;W1_BIT;</w:t>
      </w:r>
    </w:p>
    <w:p w14:paraId="07E343D2" w14:textId="77777777" w:rsidR="00673207" w:rsidRDefault="00B740BA">
      <w:pPr>
        <w:rPr>
          <w:sz w:val="24"/>
          <w:szCs w:val="24"/>
        </w:rPr>
      </w:pPr>
      <w:r>
        <w:rPr>
          <w:sz w:val="24"/>
          <w:szCs w:val="24"/>
        </w:rPr>
        <w:tab/>
      </w:r>
      <w:r>
        <w:rPr>
          <w:sz w:val="24"/>
          <w:szCs w:val="24"/>
        </w:rPr>
        <w:tab/>
      </w:r>
      <w:r>
        <w:rPr>
          <w:sz w:val="24"/>
          <w:szCs w:val="24"/>
        </w:rPr>
        <w:tab/>
        <w:t>_delay_us(2);</w:t>
      </w:r>
    </w:p>
    <w:p w14:paraId="34AD8FF4" w14:textId="77777777" w:rsidR="00673207" w:rsidRDefault="00B740BA">
      <w:pPr>
        <w:rPr>
          <w:sz w:val="24"/>
          <w:szCs w:val="24"/>
        </w:rPr>
      </w:pPr>
      <w:r>
        <w:rPr>
          <w:sz w:val="24"/>
          <w:szCs w:val="24"/>
        </w:rPr>
        <w:tab/>
      </w:r>
      <w:r>
        <w:rPr>
          <w:sz w:val="24"/>
          <w:szCs w:val="24"/>
        </w:rPr>
        <w:tab/>
      </w:r>
      <w:r>
        <w:rPr>
          <w:sz w:val="24"/>
          <w:szCs w:val="24"/>
        </w:rPr>
        <w:tab/>
        <w:t>W1_DDR &amp;= ~(1&lt;&lt;W1_BIT);</w:t>
      </w:r>
      <w:r>
        <w:rPr>
          <w:sz w:val="24"/>
          <w:szCs w:val="24"/>
        </w:rPr>
        <w:tab/>
      </w:r>
      <w:r>
        <w:rPr>
          <w:sz w:val="24"/>
          <w:szCs w:val="24"/>
        </w:rPr>
        <w:tab/>
      </w:r>
      <w:r>
        <w:rPr>
          <w:sz w:val="24"/>
          <w:szCs w:val="24"/>
        </w:rPr>
        <w:tab/>
      </w:r>
    </w:p>
    <w:p w14:paraId="0178541E" w14:textId="77777777" w:rsidR="00673207" w:rsidRDefault="00B740BA">
      <w:pPr>
        <w:rPr>
          <w:sz w:val="24"/>
          <w:szCs w:val="24"/>
        </w:rPr>
      </w:pPr>
      <w:r>
        <w:rPr>
          <w:sz w:val="24"/>
          <w:szCs w:val="24"/>
        </w:rPr>
        <w:tab/>
      </w:r>
      <w:r>
        <w:rPr>
          <w:sz w:val="24"/>
          <w:szCs w:val="24"/>
        </w:rPr>
        <w:tab/>
      </w:r>
      <w:r>
        <w:rPr>
          <w:sz w:val="24"/>
          <w:szCs w:val="24"/>
        </w:rPr>
        <w:tab/>
        <w:t>_delay_us(65);</w:t>
      </w:r>
    </w:p>
    <w:p w14:paraId="003FB986" w14:textId="77777777" w:rsidR="00673207" w:rsidRDefault="00B740BA">
      <w:pPr>
        <w:rPr>
          <w:sz w:val="24"/>
          <w:szCs w:val="24"/>
        </w:rPr>
      </w:pPr>
      <w:r>
        <w:rPr>
          <w:sz w:val="24"/>
          <w:szCs w:val="24"/>
        </w:rPr>
        <w:tab/>
      </w:r>
      <w:r>
        <w:rPr>
          <w:sz w:val="24"/>
          <w:szCs w:val="24"/>
        </w:rPr>
        <w:tab/>
        <w:t xml:space="preserve">} </w:t>
      </w:r>
    </w:p>
    <w:p w14:paraId="27BD0D1E" w14:textId="77777777" w:rsidR="00673207" w:rsidRDefault="00B740BA">
      <w:pPr>
        <w:rPr>
          <w:sz w:val="24"/>
          <w:szCs w:val="24"/>
        </w:rPr>
      </w:pPr>
      <w:r>
        <w:rPr>
          <w:sz w:val="24"/>
          <w:szCs w:val="24"/>
        </w:rPr>
        <w:tab/>
      </w:r>
      <w:r>
        <w:rPr>
          <w:sz w:val="24"/>
          <w:szCs w:val="24"/>
        </w:rPr>
        <w:tab/>
        <w:t>else</w:t>
      </w:r>
    </w:p>
    <w:p w14:paraId="1AAD0929" w14:textId="77777777" w:rsidR="00673207" w:rsidRDefault="00B740BA">
      <w:pPr>
        <w:rPr>
          <w:sz w:val="24"/>
          <w:szCs w:val="24"/>
        </w:rPr>
      </w:pPr>
      <w:r>
        <w:rPr>
          <w:sz w:val="24"/>
          <w:szCs w:val="24"/>
        </w:rPr>
        <w:tab/>
      </w:r>
      <w:r>
        <w:rPr>
          <w:sz w:val="24"/>
          <w:szCs w:val="24"/>
        </w:rPr>
        <w:tab/>
        <w:t>{</w:t>
      </w:r>
      <w:r>
        <w:rPr>
          <w:sz w:val="24"/>
          <w:szCs w:val="24"/>
        </w:rPr>
        <w:tab/>
      </w:r>
      <w:r>
        <w:rPr>
          <w:sz w:val="24"/>
          <w:szCs w:val="24"/>
        </w:rPr>
        <w:tab/>
      </w:r>
      <w:r>
        <w:rPr>
          <w:sz w:val="24"/>
          <w:szCs w:val="24"/>
        </w:rPr>
        <w:tab/>
      </w:r>
    </w:p>
    <w:p w14:paraId="7B451C05" w14:textId="77777777" w:rsidR="00673207" w:rsidRDefault="00B740BA">
      <w:pPr>
        <w:rPr>
          <w:sz w:val="24"/>
          <w:szCs w:val="24"/>
        </w:rPr>
      </w:pPr>
      <w:r>
        <w:rPr>
          <w:sz w:val="24"/>
          <w:szCs w:val="24"/>
        </w:rPr>
        <w:tab/>
      </w:r>
      <w:r>
        <w:rPr>
          <w:sz w:val="24"/>
          <w:szCs w:val="24"/>
        </w:rPr>
        <w:tab/>
      </w:r>
      <w:r>
        <w:rPr>
          <w:sz w:val="24"/>
          <w:szCs w:val="24"/>
        </w:rPr>
        <w:tab/>
        <w:t>W1_DDR |= 1&lt;&lt;W1_BIT;</w:t>
      </w:r>
    </w:p>
    <w:p w14:paraId="2550D983" w14:textId="77777777" w:rsidR="00673207" w:rsidRDefault="00B740BA">
      <w:pPr>
        <w:rPr>
          <w:sz w:val="24"/>
          <w:szCs w:val="24"/>
        </w:rPr>
      </w:pPr>
      <w:r>
        <w:rPr>
          <w:sz w:val="24"/>
          <w:szCs w:val="24"/>
        </w:rPr>
        <w:tab/>
      </w:r>
      <w:r>
        <w:rPr>
          <w:sz w:val="24"/>
          <w:szCs w:val="24"/>
        </w:rPr>
        <w:tab/>
      </w:r>
      <w:r>
        <w:rPr>
          <w:sz w:val="24"/>
          <w:szCs w:val="24"/>
        </w:rPr>
        <w:tab/>
        <w:t>_delay_us(65);</w:t>
      </w:r>
    </w:p>
    <w:p w14:paraId="29B54D6F" w14:textId="77777777" w:rsidR="00673207" w:rsidRDefault="00B740BA">
      <w:pPr>
        <w:rPr>
          <w:sz w:val="24"/>
          <w:szCs w:val="24"/>
        </w:rPr>
      </w:pPr>
      <w:r>
        <w:rPr>
          <w:sz w:val="24"/>
          <w:szCs w:val="24"/>
        </w:rPr>
        <w:tab/>
      </w:r>
      <w:r>
        <w:rPr>
          <w:sz w:val="24"/>
          <w:szCs w:val="24"/>
        </w:rPr>
        <w:tab/>
      </w:r>
      <w:r>
        <w:rPr>
          <w:sz w:val="24"/>
          <w:szCs w:val="24"/>
        </w:rPr>
        <w:tab/>
        <w:t>W1_DDR &amp;= ~(1&lt;&lt;W1_BIT);</w:t>
      </w:r>
    </w:p>
    <w:p w14:paraId="2B6862CF" w14:textId="77777777" w:rsidR="00673207" w:rsidRDefault="00B740BA">
      <w:pPr>
        <w:rPr>
          <w:sz w:val="24"/>
          <w:szCs w:val="24"/>
        </w:rPr>
      </w:pPr>
      <w:r>
        <w:rPr>
          <w:sz w:val="24"/>
          <w:szCs w:val="24"/>
        </w:rPr>
        <w:tab/>
      </w:r>
      <w:r>
        <w:rPr>
          <w:sz w:val="24"/>
          <w:szCs w:val="24"/>
        </w:rPr>
        <w:tab/>
      </w:r>
      <w:r>
        <w:rPr>
          <w:sz w:val="24"/>
          <w:szCs w:val="24"/>
        </w:rPr>
        <w:tab/>
        <w:t>_delay_us(5);</w:t>
      </w:r>
      <w:r>
        <w:rPr>
          <w:sz w:val="24"/>
          <w:szCs w:val="24"/>
        </w:rPr>
        <w:tab/>
      </w:r>
      <w:r>
        <w:rPr>
          <w:sz w:val="24"/>
          <w:szCs w:val="24"/>
        </w:rPr>
        <w:tab/>
      </w:r>
      <w:r>
        <w:rPr>
          <w:sz w:val="24"/>
          <w:szCs w:val="24"/>
        </w:rPr>
        <w:tab/>
      </w:r>
    </w:p>
    <w:p w14:paraId="5EA35D9D" w14:textId="77777777" w:rsidR="00673207" w:rsidRDefault="00B740BA">
      <w:pPr>
        <w:rPr>
          <w:sz w:val="24"/>
          <w:szCs w:val="24"/>
        </w:rPr>
      </w:pPr>
      <w:r>
        <w:rPr>
          <w:sz w:val="24"/>
          <w:szCs w:val="24"/>
        </w:rPr>
        <w:tab/>
      </w:r>
      <w:r>
        <w:rPr>
          <w:sz w:val="24"/>
          <w:szCs w:val="24"/>
        </w:rPr>
        <w:tab/>
        <w:t>}</w:t>
      </w:r>
    </w:p>
    <w:p w14:paraId="3C4B35A3" w14:textId="77777777" w:rsidR="00673207" w:rsidRDefault="00B740BA">
      <w:pPr>
        <w:rPr>
          <w:sz w:val="24"/>
          <w:szCs w:val="24"/>
        </w:rPr>
      </w:pPr>
      <w:r>
        <w:rPr>
          <w:sz w:val="24"/>
          <w:szCs w:val="24"/>
        </w:rPr>
        <w:tab/>
        <w:t>}</w:t>
      </w:r>
    </w:p>
    <w:p w14:paraId="2C5593BF" w14:textId="77777777" w:rsidR="00673207" w:rsidRDefault="00B740BA">
      <w:pPr>
        <w:rPr>
          <w:sz w:val="24"/>
          <w:szCs w:val="24"/>
        </w:rPr>
      </w:pPr>
      <w:r>
        <w:rPr>
          <w:sz w:val="24"/>
          <w:szCs w:val="24"/>
        </w:rPr>
        <w:t>}</w:t>
      </w:r>
    </w:p>
    <w:p w14:paraId="6A11BE95" w14:textId="77777777" w:rsidR="00673207" w:rsidRDefault="00B740BA">
      <w:pPr>
        <w:rPr>
          <w:sz w:val="24"/>
          <w:szCs w:val="24"/>
        </w:rPr>
      </w:pPr>
      <w:r>
        <w:rPr>
          <w:sz w:val="24"/>
          <w:szCs w:val="24"/>
        </w:rPr>
        <w:t>unsignedchar w1_receive_byte()</w:t>
      </w:r>
    </w:p>
    <w:p w14:paraId="45C93CCF" w14:textId="77777777" w:rsidR="00673207" w:rsidRDefault="00B740BA">
      <w:pPr>
        <w:rPr>
          <w:sz w:val="24"/>
          <w:szCs w:val="24"/>
        </w:rPr>
      </w:pPr>
      <w:r>
        <w:rPr>
          <w:sz w:val="24"/>
          <w:szCs w:val="24"/>
        </w:rPr>
        <w:t>{</w:t>
      </w:r>
    </w:p>
    <w:p w14:paraId="542EB381" w14:textId="77777777" w:rsidR="00673207" w:rsidRDefault="00B740BA">
      <w:pPr>
        <w:rPr>
          <w:sz w:val="24"/>
          <w:szCs w:val="24"/>
        </w:rPr>
      </w:pPr>
      <w:r>
        <w:rPr>
          <w:sz w:val="24"/>
          <w:szCs w:val="24"/>
        </w:rPr>
        <w:tab/>
        <w:t>unsignedchardata=0;</w:t>
      </w:r>
    </w:p>
    <w:p w14:paraId="1EA941B1" w14:textId="77777777" w:rsidR="00673207" w:rsidRDefault="00B740BA">
      <w:pPr>
        <w:rPr>
          <w:sz w:val="24"/>
          <w:szCs w:val="24"/>
        </w:rPr>
      </w:pPr>
      <w:r>
        <w:rPr>
          <w:sz w:val="24"/>
          <w:szCs w:val="24"/>
        </w:rPr>
        <w:tab/>
        <w:t>unsignedchar i = 0;</w:t>
      </w:r>
    </w:p>
    <w:p w14:paraId="5E49F75E" w14:textId="77777777" w:rsidR="00673207" w:rsidRDefault="00B740BA">
      <w:pPr>
        <w:rPr>
          <w:sz w:val="24"/>
          <w:szCs w:val="24"/>
        </w:rPr>
      </w:pPr>
      <w:r>
        <w:rPr>
          <w:sz w:val="24"/>
          <w:szCs w:val="24"/>
        </w:rPr>
        <w:lastRenderedPageBreak/>
        <w:tab/>
        <w:t>for(i = 0; i &lt; 8; i++)</w:t>
      </w:r>
    </w:p>
    <w:p w14:paraId="56A3C9B5" w14:textId="77777777" w:rsidR="00673207" w:rsidRDefault="00B740BA">
      <w:pPr>
        <w:rPr>
          <w:sz w:val="24"/>
          <w:szCs w:val="24"/>
        </w:rPr>
      </w:pPr>
      <w:r>
        <w:rPr>
          <w:sz w:val="24"/>
          <w:szCs w:val="24"/>
        </w:rPr>
        <w:tab/>
        <w:t>{</w:t>
      </w:r>
      <w:r>
        <w:rPr>
          <w:sz w:val="24"/>
          <w:szCs w:val="24"/>
        </w:rPr>
        <w:tab/>
      </w:r>
    </w:p>
    <w:p w14:paraId="647E088E" w14:textId="77777777" w:rsidR="00673207" w:rsidRDefault="00B740BA">
      <w:pPr>
        <w:rPr>
          <w:sz w:val="24"/>
          <w:szCs w:val="24"/>
        </w:rPr>
      </w:pPr>
      <w:r>
        <w:rPr>
          <w:sz w:val="24"/>
          <w:szCs w:val="24"/>
        </w:rPr>
        <w:tab/>
      </w:r>
      <w:r>
        <w:rPr>
          <w:sz w:val="24"/>
          <w:szCs w:val="24"/>
        </w:rPr>
        <w:tab/>
        <w:t>W1_DDR |= 1&lt;&lt;W1_BIT;</w:t>
      </w:r>
    </w:p>
    <w:p w14:paraId="521B2DB1" w14:textId="77777777" w:rsidR="00673207" w:rsidRDefault="00B740BA">
      <w:pPr>
        <w:rPr>
          <w:sz w:val="24"/>
          <w:szCs w:val="24"/>
        </w:rPr>
      </w:pPr>
      <w:r>
        <w:rPr>
          <w:sz w:val="24"/>
          <w:szCs w:val="24"/>
        </w:rPr>
        <w:tab/>
      </w:r>
      <w:r>
        <w:rPr>
          <w:sz w:val="24"/>
          <w:szCs w:val="24"/>
        </w:rPr>
        <w:tab/>
        <w:t>_delay_us(2);</w:t>
      </w:r>
    </w:p>
    <w:p w14:paraId="77B4ADAC" w14:textId="77777777" w:rsidR="00673207" w:rsidRDefault="00B740BA">
      <w:pPr>
        <w:rPr>
          <w:sz w:val="24"/>
          <w:szCs w:val="24"/>
        </w:rPr>
      </w:pPr>
      <w:r>
        <w:rPr>
          <w:sz w:val="24"/>
          <w:szCs w:val="24"/>
        </w:rPr>
        <w:tab/>
      </w:r>
      <w:r>
        <w:rPr>
          <w:sz w:val="24"/>
          <w:szCs w:val="24"/>
        </w:rPr>
        <w:tab/>
        <w:t>W1_DDR &amp;= ~(1&lt;&lt;W1_BIT) ;</w:t>
      </w:r>
    </w:p>
    <w:p w14:paraId="69779F89" w14:textId="77777777" w:rsidR="00673207" w:rsidRDefault="00B740BA">
      <w:pPr>
        <w:rPr>
          <w:sz w:val="24"/>
          <w:szCs w:val="24"/>
        </w:rPr>
      </w:pPr>
      <w:r>
        <w:rPr>
          <w:sz w:val="24"/>
          <w:szCs w:val="24"/>
        </w:rPr>
        <w:tab/>
      </w:r>
      <w:r>
        <w:rPr>
          <w:sz w:val="24"/>
          <w:szCs w:val="24"/>
        </w:rPr>
        <w:tab/>
        <w:t>_delay_us(7);</w:t>
      </w:r>
    </w:p>
    <w:p w14:paraId="2D3034F2" w14:textId="77777777" w:rsidR="00673207" w:rsidRDefault="00B740BA">
      <w:pPr>
        <w:rPr>
          <w:sz w:val="24"/>
          <w:szCs w:val="24"/>
        </w:rPr>
      </w:pPr>
      <w:r>
        <w:rPr>
          <w:sz w:val="24"/>
          <w:szCs w:val="24"/>
        </w:rPr>
        <w:tab/>
      </w:r>
      <w:r>
        <w:rPr>
          <w:sz w:val="24"/>
          <w:szCs w:val="24"/>
        </w:rPr>
        <w:tab/>
        <w:t>if((W1_PIN &amp; (1&lt;&lt;W1_BIT)) == 0x00)</w:t>
      </w:r>
    </w:p>
    <w:p w14:paraId="2D6BEA27" w14:textId="77777777" w:rsidR="00673207" w:rsidRDefault="00B740BA">
      <w:pPr>
        <w:rPr>
          <w:sz w:val="24"/>
          <w:szCs w:val="24"/>
        </w:rPr>
      </w:pPr>
      <w:r>
        <w:rPr>
          <w:sz w:val="24"/>
          <w:szCs w:val="24"/>
        </w:rPr>
        <w:tab/>
      </w:r>
      <w:r>
        <w:rPr>
          <w:sz w:val="24"/>
          <w:szCs w:val="24"/>
        </w:rPr>
        <w:tab/>
      </w:r>
      <w:r>
        <w:rPr>
          <w:sz w:val="24"/>
          <w:szCs w:val="24"/>
        </w:rPr>
        <w:tab/>
        <w:t>data&amp;= ~(1&lt;&lt;i);</w:t>
      </w:r>
    </w:p>
    <w:p w14:paraId="2002A386" w14:textId="77777777" w:rsidR="00673207" w:rsidRDefault="00B740BA">
      <w:pPr>
        <w:rPr>
          <w:sz w:val="24"/>
          <w:szCs w:val="24"/>
        </w:rPr>
      </w:pPr>
      <w:r>
        <w:rPr>
          <w:sz w:val="24"/>
          <w:szCs w:val="24"/>
        </w:rPr>
        <w:tab/>
      </w:r>
      <w:r>
        <w:rPr>
          <w:sz w:val="24"/>
          <w:szCs w:val="24"/>
        </w:rPr>
        <w:tab/>
        <w:t>else</w:t>
      </w:r>
    </w:p>
    <w:p w14:paraId="20481EDA" w14:textId="77777777" w:rsidR="00673207" w:rsidRDefault="00B740BA">
      <w:pPr>
        <w:rPr>
          <w:sz w:val="24"/>
          <w:szCs w:val="24"/>
        </w:rPr>
      </w:pPr>
      <w:r>
        <w:rPr>
          <w:sz w:val="24"/>
          <w:szCs w:val="24"/>
        </w:rPr>
        <w:tab/>
      </w:r>
      <w:r>
        <w:rPr>
          <w:sz w:val="24"/>
          <w:szCs w:val="24"/>
        </w:rPr>
        <w:tab/>
      </w:r>
      <w:r>
        <w:rPr>
          <w:sz w:val="24"/>
          <w:szCs w:val="24"/>
        </w:rPr>
        <w:tab/>
        <w:t>data |= 1&lt;&lt;i;</w:t>
      </w:r>
    </w:p>
    <w:p w14:paraId="09D45C80" w14:textId="77777777" w:rsidR="00673207" w:rsidRDefault="00B740BA">
      <w:pPr>
        <w:rPr>
          <w:sz w:val="24"/>
          <w:szCs w:val="24"/>
        </w:rPr>
      </w:pPr>
      <w:r>
        <w:rPr>
          <w:sz w:val="24"/>
          <w:szCs w:val="24"/>
        </w:rPr>
        <w:tab/>
      </w:r>
      <w:r>
        <w:rPr>
          <w:sz w:val="24"/>
          <w:szCs w:val="24"/>
        </w:rPr>
        <w:tab/>
        <w:t>_delay_us(50);</w:t>
      </w:r>
    </w:p>
    <w:p w14:paraId="32ED6308" w14:textId="77777777" w:rsidR="00673207" w:rsidRDefault="00B740BA">
      <w:pPr>
        <w:rPr>
          <w:sz w:val="24"/>
          <w:szCs w:val="24"/>
        </w:rPr>
      </w:pPr>
      <w:r>
        <w:rPr>
          <w:sz w:val="24"/>
          <w:szCs w:val="24"/>
        </w:rPr>
        <w:tab/>
        <w:t>}</w:t>
      </w:r>
    </w:p>
    <w:p w14:paraId="57FCFD27" w14:textId="77777777" w:rsidR="00673207" w:rsidRDefault="00B740BA">
      <w:pPr>
        <w:rPr>
          <w:sz w:val="24"/>
          <w:szCs w:val="24"/>
        </w:rPr>
      </w:pPr>
      <w:r>
        <w:rPr>
          <w:sz w:val="24"/>
          <w:szCs w:val="24"/>
        </w:rPr>
        <w:tab/>
        <w:t>returndata;</w:t>
      </w:r>
    </w:p>
    <w:p w14:paraId="1F889371" w14:textId="77777777" w:rsidR="00673207" w:rsidRDefault="00B740BA">
      <w:pPr>
        <w:rPr>
          <w:sz w:val="24"/>
          <w:szCs w:val="24"/>
        </w:rPr>
      </w:pPr>
      <w:r>
        <w:rPr>
          <w:sz w:val="24"/>
          <w:szCs w:val="24"/>
        </w:rPr>
        <w:t>}</w:t>
      </w:r>
    </w:p>
    <w:p w14:paraId="558D1A76" w14:textId="77777777" w:rsidR="00673207" w:rsidRDefault="00B740BA">
      <w:pPr>
        <w:rPr>
          <w:sz w:val="24"/>
          <w:szCs w:val="24"/>
        </w:rPr>
      </w:pPr>
      <w:r>
        <w:rPr>
          <w:sz w:val="24"/>
          <w:szCs w:val="24"/>
        </w:rPr>
        <w:t>intmeasure_temp(){</w:t>
      </w:r>
    </w:p>
    <w:p w14:paraId="213CF47D" w14:textId="77777777" w:rsidR="00673207" w:rsidRDefault="00B740BA">
      <w:pPr>
        <w:rPr>
          <w:sz w:val="24"/>
          <w:szCs w:val="24"/>
        </w:rPr>
      </w:pPr>
      <w:r>
        <w:rPr>
          <w:sz w:val="24"/>
          <w:szCs w:val="24"/>
        </w:rPr>
        <w:tab/>
        <w:t>unsignedchardata[2];</w:t>
      </w:r>
    </w:p>
    <w:p w14:paraId="3A7C2E29" w14:textId="77777777" w:rsidR="00673207" w:rsidRDefault="00B740BA">
      <w:pPr>
        <w:rPr>
          <w:sz w:val="24"/>
          <w:szCs w:val="24"/>
        </w:rPr>
      </w:pPr>
      <w:r>
        <w:rPr>
          <w:sz w:val="24"/>
          <w:szCs w:val="24"/>
        </w:rPr>
        <w:tab/>
        <w:t>inttemp = 0;</w:t>
      </w:r>
    </w:p>
    <w:p w14:paraId="4903B110" w14:textId="77777777" w:rsidR="00673207" w:rsidRDefault="00B740BA">
      <w:pPr>
        <w:rPr>
          <w:sz w:val="24"/>
          <w:szCs w:val="24"/>
        </w:rPr>
      </w:pPr>
      <w:r>
        <w:rPr>
          <w:sz w:val="24"/>
          <w:szCs w:val="24"/>
        </w:rPr>
        <w:tab/>
        <w:t>if(w1_find()==1)</w:t>
      </w:r>
    </w:p>
    <w:p w14:paraId="2DAC884F" w14:textId="77777777" w:rsidR="00673207" w:rsidRDefault="00B740BA">
      <w:pPr>
        <w:rPr>
          <w:sz w:val="24"/>
          <w:szCs w:val="24"/>
        </w:rPr>
      </w:pPr>
      <w:r>
        <w:rPr>
          <w:sz w:val="24"/>
          <w:szCs w:val="24"/>
        </w:rPr>
        <w:tab/>
        <w:t>{</w:t>
      </w:r>
    </w:p>
    <w:p w14:paraId="4EF5FBD7" w14:textId="77777777" w:rsidR="00673207" w:rsidRDefault="00B740BA">
      <w:pPr>
        <w:rPr>
          <w:sz w:val="24"/>
          <w:szCs w:val="24"/>
        </w:rPr>
      </w:pPr>
      <w:r>
        <w:rPr>
          <w:sz w:val="24"/>
          <w:szCs w:val="24"/>
        </w:rPr>
        <w:tab/>
      </w:r>
      <w:r>
        <w:rPr>
          <w:sz w:val="24"/>
          <w:szCs w:val="24"/>
        </w:rPr>
        <w:tab/>
        <w:t>w1_sendcmd(0xcc);</w:t>
      </w:r>
    </w:p>
    <w:p w14:paraId="4DCB4956" w14:textId="77777777" w:rsidR="00673207" w:rsidRDefault="00B740BA">
      <w:pPr>
        <w:rPr>
          <w:sz w:val="24"/>
          <w:szCs w:val="24"/>
        </w:rPr>
      </w:pPr>
      <w:r>
        <w:rPr>
          <w:sz w:val="24"/>
          <w:szCs w:val="24"/>
        </w:rPr>
        <w:tab/>
      </w:r>
      <w:r>
        <w:rPr>
          <w:sz w:val="24"/>
          <w:szCs w:val="24"/>
        </w:rPr>
        <w:tab/>
        <w:t>w1_sendcmd(0x44);</w:t>
      </w:r>
    </w:p>
    <w:p w14:paraId="0AC9471B" w14:textId="77777777" w:rsidR="00673207" w:rsidRDefault="00B740BA">
      <w:pPr>
        <w:rPr>
          <w:sz w:val="24"/>
          <w:szCs w:val="24"/>
        </w:rPr>
      </w:pPr>
      <w:r>
        <w:rPr>
          <w:sz w:val="24"/>
          <w:szCs w:val="24"/>
        </w:rPr>
        <w:tab/>
      </w:r>
      <w:r>
        <w:rPr>
          <w:sz w:val="24"/>
          <w:szCs w:val="24"/>
        </w:rPr>
        <w:tab/>
        <w:t>_delay_ms(750);</w:t>
      </w:r>
    </w:p>
    <w:p w14:paraId="66B988A2" w14:textId="77777777" w:rsidR="00673207" w:rsidRDefault="00B740BA">
      <w:pPr>
        <w:rPr>
          <w:sz w:val="24"/>
          <w:szCs w:val="24"/>
        </w:rPr>
      </w:pPr>
      <w:r>
        <w:rPr>
          <w:sz w:val="24"/>
          <w:szCs w:val="24"/>
        </w:rPr>
        <w:tab/>
      </w:r>
      <w:r>
        <w:rPr>
          <w:sz w:val="24"/>
          <w:szCs w:val="24"/>
        </w:rPr>
        <w:tab/>
        <w:t>w1_find();</w:t>
      </w:r>
    </w:p>
    <w:p w14:paraId="76BBA709" w14:textId="77777777" w:rsidR="00673207" w:rsidRDefault="00B740BA">
      <w:pPr>
        <w:rPr>
          <w:sz w:val="24"/>
          <w:szCs w:val="24"/>
        </w:rPr>
      </w:pPr>
      <w:r>
        <w:rPr>
          <w:sz w:val="24"/>
          <w:szCs w:val="24"/>
        </w:rPr>
        <w:tab/>
      </w:r>
      <w:r>
        <w:rPr>
          <w:sz w:val="24"/>
          <w:szCs w:val="24"/>
        </w:rPr>
        <w:tab/>
        <w:t>w1_sendcmd(0xcc);</w:t>
      </w:r>
    </w:p>
    <w:p w14:paraId="1803EB99" w14:textId="77777777" w:rsidR="00673207" w:rsidRDefault="00B740BA">
      <w:pPr>
        <w:rPr>
          <w:sz w:val="24"/>
          <w:szCs w:val="24"/>
        </w:rPr>
      </w:pPr>
      <w:r>
        <w:rPr>
          <w:sz w:val="24"/>
          <w:szCs w:val="24"/>
        </w:rPr>
        <w:tab/>
      </w:r>
      <w:r>
        <w:rPr>
          <w:sz w:val="24"/>
          <w:szCs w:val="24"/>
        </w:rPr>
        <w:tab/>
        <w:t>w1_sendcmd(0xbe);</w:t>
      </w:r>
    </w:p>
    <w:p w14:paraId="697212A3" w14:textId="77777777" w:rsidR="00673207" w:rsidRDefault="00B740BA">
      <w:pPr>
        <w:rPr>
          <w:sz w:val="24"/>
          <w:szCs w:val="24"/>
        </w:rPr>
      </w:pPr>
      <w:r>
        <w:rPr>
          <w:sz w:val="24"/>
          <w:szCs w:val="24"/>
        </w:rPr>
        <w:tab/>
      </w:r>
      <w:r>
        <w:rPr>
          <w:sz w:val="24"/>
          <w:szCs w:val="24"/>
        </w:rPr>
        <w:tab/>
        <w:t>data[0] = w1_receive_byte();</w:t>
      </w:r>
    </w:p>
    <w:p w14:paraId="5841F10C" w14:textId="77777777" w:rsidR="00673207" w:rsidRDefault="00B740BA">
      <w:pPr>
        <w:rPr>
          <w:sz w:val="24"/>
          <w:szCs w:val="24"/>
        </w:rPr>
      </w:pPr>
      <w:r>
        <w:rPr>
          <w:sz w:val="24"/>
          <w:szCs w:val="24"/>
        </w:rPr>
        <w:tab/>
      </w:r>
      <w:r>
        <w:rPr>
          <w:sz w:val="24"/>
          <w:szCs w:val="24"/>
        </w:rPr>
        <w:tab/>
        <w:t>data[1] = w1_receive_byte();</w:t>
      </w:r>
    </w:p>
    <w:p w14:paraId="74C94088" w14:textId="77777777" w:rsidR="00673207" w:rsidRDefault="00B740BA">
      <w:pPr>
        <w:rPr>
          <w:sz w:val="24"/>
          <w:szCs w:val="24"/>
        </w:rPr>
      </w:pPr>
      <w:r>
        <w:rPr>
          <w:sz w:val="24"/>
          <w:szCs w:val="24"/>
        </w:rPr>
        <w:tab/>
      </w:r>
      <w:r>
        <w:rPr>
          <w:sz w:val="24"/>
          <w:szCs w:val="24"/>
        </w:rPr>
        <w:tab/>
        <w:t>temp = data[1];</w:t>
      </w:r>
    </w:p>
    <w:p w14:paraId="67BDA62D" w14:textId="77777777" w:rsidR="00673207" w:rsidRDefault="00B740BA">
      <w:pPr>
        <w:rPr>
          <w:sz w:val="24"/>
          <w:szCs w:val="24"/>
        </w:rPr>
      </w:pPr>
      <w:r>
        <w:rPr>
          <w:sz w:val="24"/>
          <w:szCs w:val="24"/>
        </w:rPr>
        <w:lastRenderedPageBreak/>
        <w:tab/>
      </w:r>
      <w:r>
        <w:rPr>
          <w:sz w:val="24"/>
          <w:szCs w:val="24"/>
        </w:rPr>
        <w:tab/>
        <w:t>temp = temp&lt;&lt;8;</w:t>
      </w:r>
    </w:p>
    <w:p w14:paraId="719D0774" w14:textId="77777777" w:rsidR="00673207" w:rsidRDefault="00B740BA">
      <w:pPr>
        <w:rPr>
          <w:sz w:val="24"/>
          <w:szCs w:val="24"/>
        </w:rPr>
      </w:pPr>
      <w:r>
        <w:rPr>
          <w:sz w:val="24"/>
          <w:szCs w:val="24"/>
        </w:rPr>
        <w:tab/>
      </w:r>
      <w:r>
        <w:rPr>
          <w:sz w:val="24"/>
          <w:szCs w:val="24"/>
        </w:rPr>
        <w:tab/>
        <w:t>temp |= data[0];</w:t>
      </w:r>
    </w:p>
    <w:p w14:paraId="3033D7B1" w14:textId="77777777" w:rsidR="00673207" w:rsidRDefault="00673207">
      <w:pPr>
        <w:rPr>
          <w:sz w:val="24"/>
          <w:szCs w:val="24"/>
        </w:rPr>
      </w:pPr>
    </w:p>
    <w:p w14:paraId="4FE6602A" w14:textId="77777777" w:rsidR="00673207" w:rsidRDefault="00B740BA">
      <w:pPr>
        <w:rPr>
          <w:sz w:val="24"/>
          <w:szCs w:val="24"/>
        </w:rPr>
      </w:pPr>
      <w:r>
        <w:rPr>
          <w:sz w:val="24"/>
          <w:szCs w:val="24"/>
        </w:rPr>
        <w:tab/>
      </w:r>
      <w:r>
        <w:rPr>
          <w:sz w:val="24"/>
          <w:szCs w:val="24"/>
        </w:rPr>
        <w:tab/>
        <w:t>temp *= 0.0625;</w:t>
      </w:r>
    </w:p>
    <w:p w14:paraId="5404144E" w14:textId="77777777" w:rsidR="00673207" w:rsidRDefault="00B740BA">
      <w:pPr>
        <w:rPr>
          <w:sz w:val="24"/>
          <w:szCs w:val="24"/>
        </w:rPr>
      </w:pPr>
      <w:r>
        <w:rPr>
          <w:sz w:val="24"/>
          <w:szCs w:val="24"/>
        </w:rPr>
        <w:tab/>
      </w:r>
      <w:r>
        <w:rPr>
          <w:sz w:val="24"/>
          <w:szCs w:val="24"/>
        </w:rPr>
        <w:tab/>
        <w:t>if(temp&gt; 1000)</w:t>
      </w:r>
    </w:p>
    <w:p w14:paraId="3B8BE780" w14:textId="77777777" w:rsidR="00673207" w:rsidRDefault="00B740BA">
      <w:pPr>
        <w:rPr>
          <w:sz w:val="24"/>
          <w:szCs w:val="24"/>
        </w:rPr>
      </w:pPr>
      <w:r>
        <w:rPr>
          <w:sz w:val="24"/>
          <w:szCs w:val="24"/>
        </w:rPr>
        <w:tab/>
      </w:r>
      <w:r>
        <w:rPr>
          <w:sz w:val="24"/>
          <w:szCs w:val="24"/>
        </w:rPr>
        <w:tab/>
        <w:t>{</w:t>
      </w:r>
    </w:p>
    <w:p w14:paraId="013CFA50" w14:textId="77777777" w:rsidR="00673207" w:rsidRDefault="00B740BA">
      <w:pPr>
        <w:rPr>
          <w:sz w:val="24"/>
          <w:szCs w:val="24"/>
        </w:rPr>
      </w:pPr>
      <w:r>
        <w:rPr>
          <w:sz w:val="24"/>
          <w:szCs w:val="24"/>
        </w:rPr>
        <w:tab/>
      </w:r>
      <w:r>
        <w:rPr>
          <w:sz w:val="24"/>
          <w:szCs w:val="24"/>
        </w:rPr>
        <w:tab/>
        <w:t>temp = 4096 - temp;</w:t>
      </w:r>
    </w:p>
    <w:p w14:paraId="1B5B7641" w14:textId="77777777" w:rsidR="00673207" w:rsidRDefault="00B740BA">
      <w:pPr>
        <w:rPr>
          <w:sz w:val="24"/>
          <w:szCs w:val="24"/>
        </w:rPr>
      </w:pPr>
      <w:r>
        <w:rPr>
          <w:sz w:val="24"/>
          <w:szCs w:val="24"/>
        </w:rPr>
        <w:tab/>
      </w:r>
      <w:r>
        <w:rPr>
          <w:sz w:val="24"/>
          <w:szCs w:val="24"/>
        </w:rPr>
        <w:tab/>
        <w:t>temp = -temp;</w:t>
      </w:r>
    </w:p>
    <w:p w14:paraId="1ED44F05" w14:textId="77777777" w:rsidR="00673207" w:rsidRDefault="00B740BA">
      <w:pPr>
        <w:rPr>
          <w:sz w:val="24"/>
          <w:szCs w:val="24"/>
        </w:rPr>
      </w:pPr>
      <w:r>
        <w:rPr>
          <w:sz w:val="24"/>
          <w:szCs w:val="24"/>
        </w:rPr>
        <w:tab/>
      </w:r>
      <w:r>
        <w:rPr>
          <w:sz w:val="24"/>
          <w:szCs w:val="24"/>
        </w:rPr>
        <w:tab/>
        <w:t>}</w:t>
      </w:r>
    </w:p>
    <w:p w14:paraId="51E822A8" w14:textId="77777777" w:rsidR="00673207" w:rsidRDefault="00B740BA">
      <w:pPr>
        <w:rPr>
          <w:sz w:val="24"/>
          <w:szCs w:val="24"/>
        </w:rPr>
      </w:pPr>
      <w:r>
        <w:rPr>
          <w:sz w:val="24"/>
          <w:szCs w:val="24"/>
        </w:rPr>
        <w:tab/>
        <w:t>}</w:t>
      </w:r>
    </w:p>
    <w:p w14:paraId="51867331" w14:textId="77777777" w:rsidR="00673207" w:rsidRDefault="00B740BA">
      <w:pPr>
        <w:rPr>
          <w:sz w:val="24"/>
          <w:szCs w:val="24"/>
        </w:rPr>
      </w:pPr>
      <w:r>
        <w:rPr>
          <w:sz w:val="24"/>
          <w:szCs w:val="24"/>
        </w:rPr>
        <w:tab/>
        <w:t>temp = temp*8;</w:t>
      </w:r>
    </w:p>
    <w:p w14:paraId="2DFDED07" w14:textId="77777777" w:rsidR="00673207" w:rsidRDefault="00B740BA">
      <w:pPr>
        <w:rPr>
          <w:sz w:val="24"/>
          <w:szCs w:val="24"/>
        </w:rPr>
      </w:pPr>
      <w:r>
        <w:rPr>
          <w:sz w:val="24"/>
          <w:szCs w:val="24"/>
        </w:rPr>
        <w:tab/>
        <w:t>current_temp = temp;</w:t>
      </w:r>
    </w:p>
    <w:p w14:paraId="017AF14D" w14:textId="77777777" w:rsidR="00673207" w:rsidRDefault="00B740BA">
      <w:pPr>
        <w:rPr>
          <w:sz w:val="24"/>
          <w:szCs w:val="24"/>
        </w:rPr>
      </w:pPr>
      <w:r>
        <w:rPr>
          <w:sz w:val="24"/>
          <w:szCs w:val="24"/>
        </w:rPr>
        <w:tab/>
        <w:t>return temp;</w:t>
      </w:r>
    </w:p>
    <w:p w14:paraId="6487BC96" w14:textId="77777777" w:rsidR="00673207" w:rsidRDefault="00B740BA">
      <w:pPr>
        <w:rPr>
          <w:sz w:val="24"/>
          <w:szCs w:val="24"/>
        </w:rPr>
      </w:pPr>
      <w:r>
        <w:rPr>
          <w:sz w:val="24"/>
          <w:szCs w:val="24"/>
        </w:rPr>
        <w:t>}</w:t>
      </w:r>
    </w:p>
    <w:p w14:paraId="465AA760" w14:textId="77777777" w:rsidR="00673207" w:rsidRDefault="00B740BA">
      <w:pPr>
        <w:rPr>
          <w:sz w:val="24"/>
          <w:szCs w:val="24"/>
        </w:rPr>
      </w:pPr>
      <w:r>
        <w:rPr>
          <w:sz w:val="24"/>
          <w:szCs w:val="24"/>
        </w:rPr>
        <w:t>intmain()</w:t>
      </w:r>
    </w:p>
    <w:p w14:paraId="1ED3EDDC" w14:textId="77777777" w:rsidR="00673207" w:rsidRDefault="00B740BA">
      <w:pPr>
        <w:rPr>
          <w:sz w:val="24"/>
          <w:szCs w:val="24"/>
        </w:rPr>
      </w:pPr>
      <w:r>
        <w:rPr>
          <w:sz w:val="24"/>
          <w:szCs w:val="24"/>
        </w:rPr>
        <w:t>{</w:t>
      </w:r>
    </w:p>
    <w:p w14:paraId="4358DE8C" w14:textId="77777777" w:rsidR="00673207" w:rsidRDefault="00B740BA">
      <w:pPr>
        <w:rPr>
          <w:sz w:val="24"/>
          <w:szCs w:val="24"/>
        </w:rPr>
      </w:pPr>
      <w:r>
        <w:rPr>
          <w:sz w:val="24"/>
          <w:szCs w:val="24"/>
        </w:rPr>
        <w:tab/>
        <w:t>DDRB = 0x00 | (led_test | led_TEMP | toggle_H | toggle_S);</w:t>
      </w:r>
    </w:p>
    <w:p w14:paraId="435E8198" w14:textId="77777777" w:rsidR="00673207" w:rsidRDefault="00B740BA">
      <w:pPr>
        <w:rPr>
          <w:sz w:val="24"/>
          <w:szCs w:val="24"/>
        </w:rPr>
      </w:pPr>
      <w:r>
        <w:rPr>
          <w:sz w:val="24"/>
          <w:szCs w:val="24"/>
        </w:rPr>
        <w:tab/>
        <w:t>DDRB &amp;= ~(btn_test | btn_TEMP | temp_sens);</w:t>
      </w:r>
    </w:p>
    <w:p w14:paraId="1B9E6ACE" w14:textId="77777777" w:rsidR="00673207" w:rsidRDefault="00B740BA">
      <w:pPr>
        <w:rPr>
          <w:sz w:val="24"/>
          <w:szCs w:val="24"/>
        </w:rPr>
      </w:pPr>
      <w:r>
        <w:rPr>
          <w:sz w:val="24"/>
          <w:szCs w:val="24"/>
        </w:rPr>
        <w:tab/>
        <w:t>DDRD = 255;</w:t>
      </w:r>
    </w:p>
    <w:p w14:paraId="2774185C" w14:textId="77777777" w:rsidR="00673207" w:rsidRDefault="00B740BA">
      <w:pPr>
        <w:rPr>
          <w:sz w:val="24"/>
          <w:szCs w:val="24"/>
        </w:rPr>
      </w:pPr>
      <w:r>
        <w:rPr>
          <w:sz w:val="24"/>
          <w:szCs w:val="24"/>
        </w:rPr>
        <w:tab/>
        <w:t>DDRC = disp_contr;</w:t>
      </w:r>
    </w:p>
    <w:p w14:paraId="2BD74BC1" w14:textId="77777777" w:rsidR="00673207" w:rsidRDefault="00B740BA">
      <w:pPr>
        <w:rPr>
          <w:sz w:val="24"/>
          <w:szCs w:val="24"/>
        </w:rPr>
      </w:pPr>
      <w:r>
        <w:rPr>
          <w:sz w:val="24"/>
          <w:szCs w:val="24"/>
        </w:rPr>
        <w:tab/>
        <w:t>//measure_temp();</w:t>
      </w:r>
    </w:p>
    <w:p w14:paraId="7D81E5C7" w14:textId="77777777" w:rsidR="00673207" w:rsidRDefault="00B740BA">
      <w:pPr>
        <w:rPr>
          <w:sz w:val="24"/>
          <w:szCs w:val="24"/>
        </w:rPr>
      </w:pPr>
      <w:r>
        <w:rPr>
          <w:sz w:val="24"/>
          <w:szCs w:val="24"/>
        </w:rPr>
        <w:tab/>
        <w:t>testmode = 1;</w:t>
      </w:r>
    </w:p>
    <w:p w14:paraId="7B590C1C" w14:textId="77777777" w:rsidR="00673207" w:rsidRDefault="00B740BA">
      <w:pPr>
        <w:rPr>
          <w:sz w:val="24"/>
          <w:szCs w:val="24"/>
        </w:rPr>
      </w:pPr>
      <w:r>
        <w:rPr>
          <w:sz w:val="24"/>
          <w:szCs w:val="24"/>
        </w:rPr>
        <w:tab/>
        <w:t>measure_TEMP();</w:t>
      </w:r>
    </w:p>
    <w:p w14:paraId="22328217" w14:textId="77777777" w:rsidR="00673207" w:rsidRDefault="00B740BA">
      <w:pPr>
        <w:rPr>
          <w:sz w:val="24"/>
          <w:szCs w:val="24"/>
        </w:rPr>
      </w:pPr>
      <w:r>
        <w:rPr>
          <w:sz w:val="24"/>
          <w:szCs w:val="24"/>
        </w:rPr>
        <w:tab/>
        <w:t>while(1){</w:t>
      </w:r>
    </w:p>
    <w:p w14:paraId="06B55FD6" w14:textId="77777777" w:rsidR="00673207" w:rsidRDefault="00B740BA">
      <w:pPr>
        <w:rPr>
          <w:sz w:val="24"/>
          <w:szCs w:val="24"/>
        </w:rPr>
      </w:pPr>
      <w:r>
        <w:rPr>
          <w:sz w:val="24"/>
          <w:szCs w:val="24"/>
        </w:rPr>
        <w:tab/>
      </w:r>
      <w:r>
        <w:rPr>
          <w:sz w:val="24"/>
          <w:szCs w:val="24"/>
        </w:rPr>
        <w:tab/>
        <w:t>writeDisp();</w:t>
      </w:r>
    </w:p>
    <w:p w14:paraId="772A400C"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p>
    <w:p w14:paraId="2AE80C1D" w14:textId="77777777" w:rsidR="00673207" w:rsidRDefault="00B740BA">
      <w:pPr>
        <w:rPr>
          <w:sz w:val="24"/>
          <w:szCs w:val="24"/>
        </w:rPr>
      </w:pPr>
      <w:r>
        <w:rPr>
          <w:sz w:val="24"/>
          <w:szCs w:val="24"/>
        </w:rPr>
        <w:tab/>
      </w:r>
      <w:r>
        <w:rPr>
          <w:sz w:val="24"/>
          <w:szCs w:val="24"/>
        </w:rPr>
        <w:tab/>
      </w:r>
      <w:r>
        <w:rPr>
          <w:sz w:val="24"/>
          <w:szCs w:val="24"/>
        </w:rPr>
        <w:tab/>
        <w:t>if(PINB &amp;btn_TEMP) {</w:t>
      </w:r>
    </w:p>
    <w:p w14:paraId="232582D6" w14:textId="77777777" w:rsidR="00673207" w:rsidRDefault="00B740BA">
      <w:pPr>
        <w:rPr>
          <w:sz w:val="24"/>
          <w:szCs w:val="24"/>
        </w:rPr>
      </w:pPr>
      <w:r>
        <w:rPr>
          <w:sz w:val="24"/>
          <w:szCs w:val="24"/>
        </w:rPr>
        <w:tab/>
      </w:r>
      <w:r>
        <w:rPr>
          <w:sz w:val="24"/>
          <w:szCs w:val="24"/>
        </w:rPr>
        <w:tab/>
      </w:r>
      <w:r>
        <w:rPr>
          <w:sz w:val="24"/>
          <w:szCs w:val="24"/>
        </w:rPr>
        <w:tab/>
      </w:r>
      <w:r>
        <w:rPr>
          <w:sz w:val="24"/>
          <w:szCs w:val="24"/>
        </w:rPr>
        <w:tab/>
        <w:t>btn_TEMP_pressed = 1;</w:t>
      </w:r>
    </w:p>
    <w:p w14:paraId="71191E76" w14:textId="77777777" w:rsidR="00673207" w:rsidRDefault="00B740BA">
      <w:pPr>
        <w:rPr>
          <w:sz w:val="24"/>
          <w:szCs w:val="24"/>
        </w:rPr>
      </w:pPr>
      <w:r>
        <w:rPr>
          <w:sz w:val="24"/>
          <w:szCs w:val="24"/>
        </w:rPr>
        <w:lastRenderedPageBreak/>
        <w:tab/>
      </w:r>
      <w:r>
        <w:rPr>
          <w:sz w:val="24"/>
          <w:szCs w:val="24"/>
        </w:rPr>
        <w:tab/>
      </w:r>
      <w:r>
        <w:rPr>
          <w:sz w:val="24"/>
          <w:szCs w:val="24"/>
        </w:rPr>
        <w:tab/>
      </w:r>
      <w:r>
        <w:rPr>
          <w:sz w:val="24"/>
          <w:szCs w:val="24"/>
        </w:rPr>
        <w:tab/>
        <w:t>press_time+=delay;</w:t>
      </w:r>
    </w:p>
    <w:p w14:paraId="6BB28316" w14:textId="77777777" w:rsidR="00673207" w:rsidRDefault="00B740BA">
      <w:pPr>
        <w:rPr>
          <w:sz w:val="24"/>
          <w:szCs w:val="24"/>
        </w:rPr>
      </w:pPr>
      <w:r>
        <w:rPr>
          <w:sz w:val="24"/>
          <w:szCs w:val="24"/>
        </w:rPr>
        <w:tab/>
      </w:r>
      <w:r>
        <w:rPr>
          <w:sz w:val="24"/>
          <w:szCs w:val="24"/>
        </w:rPr>
        <w:tab/>
      </w:r>
      <w:r>
        <w:rPr>
          <w:sz w:val="24"/>
          <w:szCs w:val="24"/>
        </w:rPr>
        <w:tab/>
        <w:t>} else {</w:t>
      </w:r>
    </w:p>
    <w:p w14:paraId="3A5BC453" w14:textId="77777777" w:rsidR="00673207" w:rsidRDefault="00B740BA">
      <w:pPr>
        <w:rPr>
          <w:sz w:val="24"/>
          <w:szCs w:val="24"/>
        </w:rPr>
      </w:pPr>
      <w:r>
        <w:rPr>
          <w:sz w:val="24"/>
          <w:szCs w:val="24"/>
        </w:rPr>
        <w:tab/>
      </w:r>
      <w:r>
        <w:rPr>
          <w:sz w:val="24"/>
          <w:szCs w:val="24"/>
        </w:rPr>
        <w:tab/>
      </w:r>
      <w:r>
        <w:rPr>
          <w:sz w:val="24"/>
          <w:szCs w:val="24"/>
        </w:rPr>
        <w:tab/>
      </w:r>
      <w:r>
        <w:rPr>
          <w:sz w:val="24"/>
          <w:szCs w:val="24"/>
        </w:rPr>
        <w:tab/>
        <w:t>if(btn_TEMP_pressed == 1 &amp;&amp;press_time&gt;min_press_time){</w:t>
      </w:r>
    </w:p>
    <w:p w14:paraId="6D877C31"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r>
    </w:p>
    <w:p w14:paraId="01B44E0E"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t>btn_test_pressed = 0;</w:t>
      </w:r>
    </w:p>
    <w:p w14:paraId="7D231213"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t>press_time = 0;</w:t>
      </w:r>
    </w:p>
    <w:p w14:paraId="45795C70"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r>
    </w:p>
    <w:p w14:paraId="5BDC1711"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t>measure_temp();</w:t>
      </w:r>
    </w:p>
    <w:p w14:paraId="256DD3F9"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t>measure_TEMP();</w:t>
      </w:r>
    </w:p>
    <w:p w14:paraId="0169C769" w14:textId="77777777" w:rsidR="00673207" w:rsidRDefault="00B740BA">
      <w:pPr>
        <w:rPr>
          <w:sz w:val="24"/>
          <w:szCs w:val="24"/>
        </w:rPr>
      </w:pPr>
      <w:r>
        <w:rPr>
          <w:sz w:val="24"/>
          <w:szCs w:val="24"/>
        </w:rPr>
        <w:tab/>
      </w:r>
      <w:r>
        <w:rPr>
          <w:sz w:val="24"/>
          <w:szCs w:val="24"/>
        </w:rPr>
        <w:tab/>
      </w:r>
      <w:r>
        <w:rPr>
          <w:sz w:val="24"/>
          <w:szCs w:val="24"/>
        </w:rPr>
        <w:tab/>
      </w:r>
      <w:r>
        <w:rPr>
          <w:sz w:val="24"/>
          <w:szCs w:val="24"/>
        </w:rPr>
        <w:tab/>
        <w:t>} else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5213B35A" w14:textId="77777777" w:rsidR="00673207" w:rsidRDefault="00B740BA">
      <w:pPr>
        <w:rPr>
          <w:sz w:val="24"/>
          <w:szCs w:val="24"/>
        </w:rPr>
      </w:pPr>
      <w:r>
        <w:rPr>
          <w:sz w:val="24"/>
          <w:szCs w:val="24"/>
        </w:rPr>
        <w:tab/>
      </w:r>
      <w:r>
        <w:rPr>
          <w:sz w:val="24"/>
          <w:szCs w:val="24"/>
        </w:rPr>
        <w:tab/>
      </w:r>
      <w:r>
        <w:rPr>
          <w:sz w:val="24"/>
          <w:szCs w:val="24"/>
        </w:rPr>
        <w:tab/>
      </w:r>
      <w:r>
        <w:rPr>
          <w:sz w:val="24"/>
          <w:szCs w:val="24"/>
        </w:rPr>
        <w:tab/>
        <w:t>}</w:t>
      </w:r>
    </w:p>
    <w:p w14:paraId="58D463FA" w14:textId="77777777" w:rsidR="00673207" w:rsidRDefault="00B740BA">
      <w:pPr>
        <w:rPr>
          <w:sz w:val="24"/>
          <w:szCs w:val="24"/>
        </w:rPr>
      </w:pPr>
      <w:r>
        <w:rPr>
          <w:sz w:val="24"/>
          <w:szCs w:val="24"/>
        </w:rPr>
        <w:tab/>
      </w:r>
      <w:r>
        <w:rPr>
          <w:sz w:val="24"/>
          <w:szCs w:val="24"/>
        </w:rPr>
        <w:tab/>
      </w:r>
      <w:r>
        <w:rPr>
          <w:sz w:val="24"/>
          <w:szCs w:val="24"/>
        </w:rPr>
        <w:tab/>
        <w:t>}</w:t>
      </w:r>
      <w:r>
        <w:rPr>
          <w:sz w:val="24"/>
          <w:szCs w:val="24"/>
        </w:rPr>
        <w:tab/>
      </w:r>
    </w:p>
    <w:p w14:paraId="670C62C8" w14:textId="77777777" w:rsidR="00673207" w:rsidRDefault="00B740BA">
      <w:pPr>
        <w:rPr>
          <w:sz w:val="24"/>
          <w:szCs w:val="24"/>
        </w:rPr>
      </w:pPr>
      <w:r>
        <w:rPr>
          <w:sz w:val="24"/>
          <w:szCs w:val="24"/>
        </w:rPr>
        <w:tab/>
      </w:r>
      <w:r>
        <w:rPr>
          <w:sz w:val="24"/>
          <w:szCs w:val="24"/>
        </w:rPr>
        <w:tab/>
      </w:r>
      <w:r>
        <w:rPr>
          <w:sz w:val="24"/>
          <w:szCs w:val="24"/>
        </w:rPr>
        <w:tab/>
      </w:r>
    </w:p>
    <w:p w14:paraId="61368140" w14:textId="77777777" w:rsidR="00673207" w:rsidRDefault="00B740BA">
      <w:pPr>
        <w:rPr>
          <w:sz w:val="24"/>
          <w:szCs w:val="24"/>
        </w:rPr>
      </w:pPr>
      <w:r>
        <w:rPr>
          <w:sz w:val="24"/>
          <w:szCs w:val="24"/>
        </w:rPr>
        <w:tab/>
      </w:r>
      <w:r>
        <w:rPr>
          <w:sz w:val="24"/>
          <w:szCs w:val="24"/>
        </w:rPr>
        <w:tab/>
      </w:r>
      <w:r>
        <w:rPr>
          <w:sz w:val="24"/>
          <w:szCs w:val="24"/>
        </w:rPr>
        <w:tab/>
        <w:t>if(PINB &amp;btn_test) {</w:t>
      </w:r>
    </w:p>
    <w:p w14:paraId="030951FD" w14:textId="77777777" w:rsidR="00673207" w:rsidRDefault="00B740BA">
      <w:pPr>
        <w:rPr>
          <w:sz w:val="24"/>
          <w:szCs w:val="24"/>
        </w:rPr>
      </w:pPr>
      <w:r>
        <w:rPr>
          <w:sz w:val="24"/>
          <w:szCs w:val="24"/>
        </w:rPr>
        <w:tab/>
      </w:r>
      <w:r>
        <w:rPr>
          <w:sz w:val="24"/>
          <w:szCs w:val="24"/>
        </w:rPr>
        <w:tab/>
      </w:r>
      <w:r>
        <w:rPr>
          <w:sz w:val="24"/>
          <w:szCs w:val="24"/>
        </w:rPr>
        <w:tab/>
      </w:r>
      <w:r>
        <w:rPr>
          <w:sz w:val="24"/>
          <w:szCs w:val="24"/>
        </w:rPr>
        <w:tab/>
        <w:t>btn_test_pressed = 1;</w:t>
      </w:r>
    </w:p>
    <w:p w14:paraId="179B134E" w14:textId="77777777" w:rsidR="00673207" w:rsidRDefault="00B740BA">
      <w:pPr>
        <w:rPr>
          <w:sz w:val="24"/>
          <w:szCs w:val="24"/>
        </w:rPr>
      </w:pPr>
      <w:r>
        <w:rPr>
          <w:sz w:val="24"/>
          <w:szCs w:val="24"/>
        </w:rPr>
        <w:tab/>
      </w:r>
      <w:r>
        <w:rPr>
          <w:sz w:val="24"/>
          <w:szCs w:val="24"/>
        </w:rPr>
        <w:tab/>
      </w:r>
      <w:r>
        <w:rPr>
          <w:sz w:val="24"/>
          <w:szCs w:val="24"/>
        </w:rPr>
        <w:tab/>
      </w:r>
      <w:r>
        <w:rPr>
          <w:sz w:val="24"/>
          <w:szCs w:val="24"/>
        </w:rPr>
        <w:tab/>
        <w:t>press_time+=delay;</w:t>
      </w:r>
    </w:p>
    <w:p w14:paraId="33405A40" w14:textId="77777777" w:rsidR="00673207" w:rsidRDefault="00B740BA">
      <w:pPr>
        <w:rPr>
          <w:sz w:val="24"/>
          <w:szCs w:val="24"/>
        </w:rPr>
      </w:pPr>
      <w:r>
        <w:rPr>
          <w:sz w:val="24"/>
          <w:szCs w:val="24"/>
        </w:rPr>
        <w:tab/>
      </w:r>
      <w:r>
        <w:rPr>
          <w:sz w:val="24"/>
          <w:szCs w:val="24"/>
        </w:rPr>
        <w:tab/>
      </w:r>
      <w:r>
        <w:rPr>
          <w:sz w:val="24"/>
          <w:szCs w:val="24"/>
        </w:rPr>
        <w:tab/>
        <w:t>} else {</w:t>
      </w:r>
    </w:p>
    <w:p w14:paraId="46D31B99" w14:textId="77777777" w:rsidR="00673207" w:rsidRDefault="00B740BA">
      <w:pPr>
        <w:rPr>
          <w:sz w:val="24"/>
          <w:szCs w:val="24"/>
        </w:rPr>
      </w:pPr>
      <w:r>
        <w:rPr>
          <w:sz w:val="24"/>
          <w:szCs w:val="24"/>
        </w:rPr>
        <w:tab/>
      </w:r>
      <w:r>
        <w:rPr>
          <w:sz w:val="24"/>
          <w:szCs w:val="24"/>
        </w:rPr>
        <w:tab/>
      </w:r>
      <w:r>
        <w:rPr>
          <w:sz w:val="24"/>
          <w:szCs w:val="24"/>
        </w:rPr>
        <w:tab/>
      </w:r>
      <w:r>
        <w:rPr>
          <w:sz w:val="24"/>
          <w:szCs w:val="24"/>
        </w:rPr>
        <w:tab/>
        <w:t>if(btn_test_pressed == 1 &amp;&amp;press_time&gt;min_press_time){</w:t>
      </w:r>
    </w:p>
    <w:p w14:paraId="2BD687F6"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r>
    </w:p>
    <w:p w14:paraId="602AB7DD"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t>btn_test_pressed = 0;</w:t>
      </w:r>
    </w:p>
    <w:p w14:paraId="61DC8EC5"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t>press_time = 0;</w:t>
      </w:r>
    </w:p>
    <w:p w14:paraId="655E1493" w14:textId="77777777" w:rsidR="00673207" w:rsidRDefault="00B740BA">
      <w:pPr>
        <w:tabs>
          <w:tab w:val="left" w:pos="709"/>
          <w:tab w:val="left" w:pos="1418"/>
          <w:tab w:val="left" w:pos="2127"/>
          <w:tab w:val="left" w:pos="2836"/>
          <w:tab w:val="left" w:pos="3545"/>
          <w:tab w:val="center" w:pos="4677"/>
        </w:tabs>
        <w:rPr>
          <w:sz w:val="24"/>
          <w:szCs w:val="24"/>
        </w:rPr>
      </w:pP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654832A7"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t>if(testmode == 1) testmode = 0;</w:t>
      </w:r>
    </w:p>
    <w:p w14:paraId="1DCC160C" w14:textId="77777777" w:rsidR="00673207" w:rsidRDefault="00B740BA">
      <w:pPr>
        <w:rPr>
          <w:sz w:val="24"/>
          <w:szCs w:val="24"/>
        </w:rPr>
      </w:pPr>
      <w:r>
        <w:rPr>
          <w:sz w:val="24"/>
          <w:szCs w:val="24"/>
        </w:rPr>
        <w:tab/>
      </w:r>
      <w:r>
        <w:rPr>
          <w:sz w:val="24"/>
          <w:szCs w:val="24"/>
        </w:rPr>
        <w:tab/>
      </w:r>
      <w:r>
        <w:rPr>
          <w:sz w:val="24"/>
          <w:szCs w:val="24"/>
        </w:rPr>
        <w:tab/>
      </w:r>
      <w:r>
        <w:rPr>
          <w:sz w:val="24"/>
          <w:szCs w:val="24"/>
        </w:rPr>
        <w:tab/>
      </w:r>
      <w:r>
        <w:rPr>
          <w:sz w:val="24"/>
          <w:szCs w:val="24"/>
        </w:rPr>
        <w:tab/>
        <w:t>elsetestmode = 1;</w:t>
      </w:r>
    </w:p>
    <w:p w14:paraId="39769AFC" w14:textId="77777777" w:rsidR="00673207" w:rsidRDefault="00B740BA">
      <w:pPr>
        <w:rPr>
          <w:sz w:val="24"/>
          <w:szCs w:val="24"/>
        </w:rPr>
      </w:pPr>
      <w:r>
        <w:rPr>
          <w:sz w:val="24"/>
          <w:szCs w:val="24"/>
        </w:rPr>
        <w:tab/>
      </w:r>
      <w:r>
        <w:rPr>
          <w:sz w:val="24"/>
          <w:szCs w:val="24"/>
        </w:rPr>
        <w:tab/>
      </w:r>
      <w:r>
        <w:rPr>
          <w:sz w:val="24"/>
          <w:szCs w:val="24"/>
        </w:rPr>
        <w:tab/>
      </w:r>
      <w:r>
        <w:rPr>
          <w:sz w:val="24"/>
          <w:szCs w:val="24"/>
        </w:rPr>
        <w:tab/>
        <w:t>} else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p>
    <w:p w14:paraId="16247A1C" w14:textId="77777777" w:rsidR="00673207" w:rsidRDefault="00B740BA">
      <w:pPr>
        <w:rPr>
          <w:sz w:val="24"/>
          <w:szCs w:val="24"/>
        </w:rPr>
      </w:pPr>
      <w:r>
        <w:rPr>
          <w:sz w:val="24"/>
          <w:szCs w:val="24"/>
        </w:rPr>
        <w:tab/>
      </w:r>
      <w:r>
        <w:rPr>
          <w:sz w:val="24"/>
          <w:szCs w:val="24"/>
        </w:rPr>
        <w:tab/>
      </w:r>
      <w:r>
        <w:rPr>
          <w:sz w:val="24"/>
          <w:szCs w:val="24"/>
        </w:rPr>
        <w:tab/>
      </w:r>
      <w:r>
        <w:rPr>
          <w:sz w:val="24"/>
          <w:szCs w:val="24"/>
        </w:rPr>
        <w:tab/>
        <w:t>}</w:t>
      </w:r>
    </w:p>
    <w:p w14:paraId="106D3F5E" w14:textId="77777777" w:rsidR="00673207" w:rsidRDefault="00B740BA">
      <w:pPr>
        <w:rPr>
          <w:sz w:val="24"/>
          <w:szCs w:val="24"/>
        </w:rPr>
      </w:pPr>
      <w:r>
        <w:rPr>
          <w:sz w:val="24"/>
          <w:szCs w:val="24"/>
        </w:rPr>
        <w:tab/>
      </w:r>
      <w:r>
        <w:rPr>
          <w:sz w:val="24"/>
          <w:szCs w:val="24"/>
        </w:rPr>
        <w:tab/>
      </w:r>
      <w:r>
        <w:rPr>
          <w:sz w:val="24"/>
          <w:szCs w:val="24"/>
        </w:rPr>
        <w:tab/>
        <w:t>}</w:t>
      </w:r>
    </w:p>
    <w:p w14:paraId="4A24BFA8" w14:textId="77777777" w:rsidR="00673207" w:rsidRDefault="00B740BA">
      <w:pPr>
        <w:rPr>
          <w:sz w:val="24"/>
          <w:szCs w:val="24"/>
        </w:rPr>
      </w:pPr>
      <w:r>
        <w:rPr>
          <w:sz w:val="24"/>
          <w:szCs w:val="24"/>
        </w:rPr>
        <w:lastRenderedPageBreak/>
        <w:tab/>
        <w:t xml:space="preserve">       }</w:t>
      </w:r>
    </w:p>
    <w:p w14:paraId="7ED966F2" w14:textId="77777777" w:rsidR="00673207" w:rsidRDefault="00B740BA">
      <w:pPr>
        <w:rPr>
          <w:rFonts w:ascii="Arial" w:eastAsia="Arial" w:hAnsi="Arial" w:cs="Arial"/>
        </w:rPr>
      </w:pPr>
      <w:r>
        <w:rPr>
          <w:sz w:val="24"/>
          <w:szCs w:val="24"/>
        </w:rPr>
        <w:t>}</w:t>
      </w:r>
    </w:p>
    <w:p w14:paraId="754F46B9" w14:textId="77777777" w:rsidR="00673207" w:rsidRDefault="00673207">
      <w:pPr>
        <w:spacing w:after="0" w:line="360" w:lineRule="auto"/>
        <w:jc w:val="both"/>
        <w:rPr>
          <w:rFonts w:ascii="Times New Roman" w:eastAsia="Times New Roman" w:hAnsi="Times New Roman" w:cs="Times New Roman"/>
          <w:sz w:val="28"/>
          <w:szCs w:val="28"/>
        </w:rPr>
      </w:pPr>
    </w:p>
    <w:sectPr w:rsidR="00673207">
      <w:pgSz w:w="11906" w:h="16838"/>
      <w:pgMar w:top="284" w:right="850" w:bottom="1134" w:left="1701" w:header="571" w:footer="70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112A81" w14:textId="77777777" w:rsidR="0060712B" w:rsidRDefault="0060712B">
      <w:pPr>
        <w:spacing w:after="0" w:line="240" w:lineRule="auto"/>
      </w:pPr>
      <w:r>
        <w:separator/>
      </w:r>
    </w:p>
  </w:endnote>
  <w:endnote w:type="continuationSeparator" w:id="0">
    <w:p w14:paraId="3314DE80" w14:textId="77777777" w:rsidR="0060712B" w:rsidRDefault="006071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inherit">
    <w:altName w:val="Calibri"/>
    <w:charset w:val="00"/>
    <w:family w:val="auto"/>
    <w:pitch w:val="default"/>
  </w:font>
  <w:font w:name="Cambria Math">
    <w:panose1 w:val="02040503050406030204"/>
    <w:charset w:val="CC"/>
    <w:family w:val="roman"/>
    <w:pitch w:val="variable"/>
    <w:sig w:usb0="E00006FF" w:usb1="420024FF" w:usb2="02000000" w:usb3="00000000" w:csb0="0000019F" w:csb1="00000000"/>
  </w:font>
  <w:font w:name="Cardo">
    <w:altName w:val="Calibri"/>
    <w:charset w:val="00"/>
    <w:family w:val="auto"/>
    <w:pitch w:val="default"/>
  </w:font>
  <w:font w:name="Gungsuh">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5D3BA7" w14:textId="77777777" w:rsidR="0060712B" w:rsidRDefault="0060712B">
      <w:pPr>
        <w:spacing w:after="0" w:line="240" w:lineRule="auto"/>
      </w:pPr>
      <w:r>
        <w:separator/>
      </w:r>
    </w:p>
  </w:footnote>
  <w:footnote w:type="continuationSeparator" w:id="0">
    <w:p w14:paraId="315AAF16" w14:textId="77777777" w:rsidR="0060712B" w:rsidRDefault="006071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581BA1" w14:textId="77777777" w:rsidR="00673207" w:rsidRDefault="00673207">
    <w:pPr>
      <w:pBdr>
        <w:top w:val="nil"/>
        <w:left w:val="nil"/>
        <w:bottom w:val="nil"/>
        <w:right w:val="nil"/>
        <w:between w:val="nil"/>
      </w:pBdr>
      <w:tabs>
        <w:tab w:val="center" w:pos="4677"/>
        <w:tab w:val="right" w:pos="9355"/>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EC0DC7" w14:textId="77777777" w:rsidR="00673207" w:rsidRDefault="00673207">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9653AA"/>
    <w:multiLevelType w:val="multilevel"/>
    <w:tmpl w:val="F170E70E"/>
    <w:lvl w:ilvl="0">
      <w:start w:val="1"/>
      <w:numFmt w:val="bullet"/>
      <w:lvlText w:val="-"/>
      <w:lvlJc w:val="left"/>
      <w:pPr>
        <w:ind w:left="987" w:hanging="360"/>
      </w:pPr>
      <w:rPr>
        <w:rFonts w:ascii="Times New Roman" w:eastAsia="Times New Roman" w:hAnsi="Times New Roman" w:cs="Times New Roman"/>
      </w:rPr>
    </w:lvl>
    <w:lvl w:ilvl="1">
      <w:start w:val="1"/>
      <w:numFmt w:val="bullet"/>
      <w:lvlText w:val="o"/>
      <w:lvlJc w:val="left"/>
      <w:pPr>
        <w:ind w:left="1707" w:hanging="360"/>
      </w:pPr>
      <w:rPr>
        <w:rFonts w:ascii="Courier New" w:eastAsia="Courier New" w:hAnsi="Courier New" w:cs="Courier New"/>
      </w:rPr>
    </w:lvl>
    <w:lvl w:ilvl="2">
      <w:start w:val="1"/>
      <w:numFmt w:val="bullet"/>
      <w:lvlText w:val="▪"/>
      <w:lvlJc w:val="left"/>
      <w:pPr>
        <w:ind w:left="2427" w:hanging="360"/>
      </w:pPr>
      <w:rPr>
        <w:rFonts w:ascii="Noto Sans Symbols" w:eastAsia="Noto Sans Symbols" w:hAnsi="Noto Sans Symbols" w:cs="Noto Sans Symbols"/>
      </w:rPr>
    </w:lvl>
    <w:lvl w:ilvl="3">
      <w:start w:val="1"/>
      <w:numFmt w:val="bullet"/>
      <w:lvlText w:val="●"/>
      <w:lvlJc w:val="left"/>
      <w:pPr>
        <w:ind w:left="3147" w:hanging="360"/>
      </w:pPr>
      <w:rPr>
        <w:rFonts w:ascii="Noto Sans Symbols" w:eastAsia="Noto Sans Symbols" w:hAnsi="Noto Sans Symbols" w:cs="Noto Sans Symbols"/>
      </w:rPr>
    </w:lvl>
    <w:lvl w:ilvl="4">
      <w:start w:val="1"/>
      <w:numFmt w:val="bullet"/>
      <w:lvlText w:val="o"/>
      <w:lvlJc w:val="left"/>
      <w:pPr>
        <w:ind w:left="3867" w:hanging="360"/>
      </w:pPr>
      <w:rPr>
        <w:rFonts w:ascii="Courier New" w:eastAsia="Courier New" w:hAnsi="Courier New" w:cs="Courier New"/>
      </w:rPr>
    </w:lvl>
    <w:lvl w:ilvl="5">
      <w:start w:val="1"/>
      <w:numFmt w:val="bullet"/>
      <w:lvlText w:val="▪"/>
      <w:lvlJc w:val="left"/>
      <w:pPr>
        <w:ind w:left="4587" w:hanging="360"/>
      </w:pPr>
      <w:rPr>
        <w:rFonts w:ascii="Noto Sans Symbols" w:eastAsia="Noto Sans Symbols" w:hAnsi="Noto Sans Symbols" w:cs="Noto Sans Symbols"/>
      </w:rPr>
    </w:lvl>
    <w:lvl w:ilvl="6">
      <w:start w:val="1"/>
      <w:numFmt w:val="bullet"/>
      <w:lvlText w:val="●"/>
      <w:lvlJc w:val="left"/>
      <w:pPr>
        <w:ind w:left="5307" w:hanging="360"/>
      </w:pPr>
      <w:rPr>
        <w:rFonts w:ascii="Noto Sans Symbols" w:eastAsia="Noto Sans Symbols" w:hAnsi="Noto Sans Symbols" w:cs="Noto Sans Symbols"/>
      </w:rPr>
    </w:lvl>
    <w:lvl w:ilvl="7">
      <w:start w:val="1"/>
      <w:numFmt w:val="bullet"/>
      <w:lvlText w:val="o"/>
      <w:lvlJc w:val="left"/>
      <w:pPr>
        <w:ind w:left="6027" w:hanging="360"/>
      </w:pPr>
      <w:rPr>
        <w:rFonts w:ascii="Courier New" w:eastAsia="Courier New" w:hAnsi="Courier New" w:cs="Courier New"/>
      </w:rPr>
    </w:lvl>
    <w:lvl w:ilvl="8">
      <w:start w:val="1"/>
      <w:numFmt w:val="bullet"/>
      <w:lvlText w:val="▪"/>
      <w:lvlJc w:val="left"/>
      <w:pPr>
        <w:ind w:left="6747" w:hanging="360"/>
      </w:pPr>
      <w:rPr>
        <w:rFonts w:ascii="Noto Sans Symbols" w:eastAsia="Noto Sans Symbols" w:hAnsi="Noto Sans Symbols" w:cs="Noto Sans Symbols"/>
      </w:rPr>
    </w:lvl>
  </w:abstractNum>
  <w:abstractNum w:abstractNumId="1" w15:restartNumberingAfterBreak="0">
    <w:nsid w:val="0A771AFD"/>
    <w:multiLevelType w:val="multilevel"/>
    <w:tmpl w:val="23329EBA"/>
    <w:lvl w:ilvl="0">
      <w:start w:val="5"/>
      <w:numFmt w:val="decimal"/>
      <w:lvlText w:val="%1"/>
      <w:lvlJc w:val="left"/>
      <w:pPr>
        <w:ind w:left="375" w:hanging="375"/>
      </w:pPr>
    </w:lvl>
    <w:lvl w:ilvl="1">
      <w:start w:val="2"/>
      <w:numFmt w:val="decimal"/>
      <w:lvlText w:val="%1.%2"/>
      <w:lvlJc w:val="left"/>
      <w:pPr>
        <w:ind w:left="1384" w:hanging="375"/>
      </w:pPr>
    </w:lvl>
    <w:lvl w:ilvl="2">
      <w:start w:val="1"/>
      <w:numFmt w:val="decimal"/>
      <w:lvlText w:val="%1.%2.%3"/>
      <w:lvlJc w:val="left"/>
      <w:pPr>
        <w:ind w:left="2738" w:hanging="720"/>
      </w:pPr>
    </w:lvl>
    <w:lvl w:ilvl="3">
      <w:start w:val="1"/>
      <w:numFmt w:val="decimal"/>
      <w:lvlText w:val="%1.%2.%3.%4"/>
      <w:lvlJc w:val="left"/>
      <w:pPr>
        <w:ind w:left="4107" w:hanging="1080"/>
      </w:pPr>
    </w:lvl>
    <w:lvl w:ilvl="4">
      <w:start w:val="1"/>
      <w:numFmt w:val="decimal"/>
      <w:lvlText w:val="%1.%2.%3.%4.%5"/>
      <w:lvlJc w:val="left"/>
      <w:pPr>
        <w:ind w:left="5116" w:hanging="1080"/>
      </w:pPr>
    </w:lvl>
    <w:lvl w:ilvl="5">
      <w:start w:val="1"/>
      <w:numFmt w:val="decimal"/>
      <w:lvlText w:val="%1.%2.%3.%4.%5.%6"/>
      <w:lvlJc w:val="left"/>
      <w:pPr>
        <w:ind w:left="6485" w:hanging="1440"/>
      </w:pPr>
    </w:lvl>
    <w:lvl w:ilvl="6">
      <w:start w:val="1"/>
      <w:numFmt w:val="decimal"/>
      <w:lvlText w:val="%1.%2.%3.%4.%5.%6.%7"/>
      <w:lvlJc w:val="left"/>
      <w:pPr>
        <w:ind w:left="7494" w:hanging="1440"/>
      </w:pPr>
    </w:lvl>
    <w:lvl w:ilvl="7">
      <w:start w:val="1"/>
      <w:numFmt w:val="decimal"/>
      <w:lvlText w:val="%1.%2.%3.%4.%5.%6.%7.%8"/>
      <w:lvlJc w:val="left"/>
      <w:pPr>
        <w:ind w:left="8863" w:hanging="1800"/>
      </w:pPr>
    </w:lvl>
    <w:lvl w:ilvl="8">
      <w:start w:val="1"/>
      <w:numFmt w:val="decimal"/>
      <w:lvlText w:val="%1.%2.%3.%4.%5.%6.%7.%8.%9"/>
      <w:lvlJc w:val="left"/>
      <w:pPr>
        <w:ind w:left="10232" w:hanging="2160"/>
      </w:pPr>
    </w:lvl>
  </w:abstractNum>
  <w:abstractNum w:abstractNumId="2" w15:restartNumberingAfterBreak="0">
    <w:nsid w:val="10233CA9"/>
    <w:multiLevelType w:val="multilevel"/>
    <w:tmpl w:val="E0D4AB4E"/>
    <w:lvl w:ilvl="0">
      <w:start w:val="1"/>
      <w:numFmt w:val="decimal"/>
      <w:lvlText w:val="%1."/>
      <w:lvlJc w:val="left"/>
      <w:pPr>
        <w:ind w:left="1069"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15A62A02"/>
    <w:multiLevelType w:val="multilevel"/>
    <w:tmpl w:val="8C54F3F2"/>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4" w15:restartNumberingAfterBreak="0">
    <w:nsid w:val="1BB233EC"/>
    <w:multiLevelType w:val="multilevel"/>
    <w:tmpl w:val="69F6818A"/>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5" w15:restartNumberingAfterBreak="0">
    <w:nsid w:val="231210EA"/>
    <w:multiLevelType w:val="multilevel"/>
    <w:tmpl w:val="1C6A8086"/>
    <w:lvl w:ilvl="0">
      <w:start w:val="1"/>
      <w:numFmt w:val="decimal"/>
      <w:lvlText w:val="%1."/>
      <w:lvlJc w:val="left"/>
      <w:pPr>
        <w:ind w:left="643" w:hanging="360"/>
      </w:pPr>
    </w:lvl>
    <w:lvl w:ilvl="1">
      <w:start w:val="1"/>
      <w:numFmt w:val="decimal"/>
      <w:lvlText w:val="%2."/>
      <w:lvlJc w:val="left"/>
      <w:pPr>
        <w:ind w:left="1363" w:hanging="359"/>
      </w:pPr>
    </w:lvl>
    <w:lvl w:ilvl="2">
      <w:start w:val="1"/>
      <w:numFmt w:val="decimal"/>
      <w:lvlText w:val="%3."/>
      <w:lvlJc w:val="left"/>
      <w:pPr>
        <w:ind w:left="2083" w:hanging="360"/>
      </w:pPr>
    </w:lvl>
    <w:lvl w:ilvl="3">
      <w:start w:val="1"/>
      <w:numFmt w:val="decimal"/>
      <w:lvlText w:val="%4."/>
      <w:lvlJc w:val="left"/>
      <w:pPr>
        <w:ind w:left="2803" w:hanging="360"/>
      </w:pPr>
    </w:lvl>
    <w:lvl w:ilvl="4">
      <w:start w:val="1"/>
      <w:numFmt w:val="decimal"/>
      <w:lvlText w:val="%5."/>
      <w:lvlJc w:val="left"/>
      <w:pPr>
        <w:ind w:left="3523" w:hanging="360"/>
      </w:pPr>
    </w:lvl>
    <w:lvl w:ilvl="5">
      <w:start w:val="1"/>
      <w:numFmt w:val="decimal"/>
      <w:lvlText w:val="%6."/>
      <w:lvlJc w:val="left"/>
      <w:pPr>
        <w:ind w:left="4243" w:hanging="360"/>
      </w:pPr>
    </w:lvl>
    <w:lvl w:ilvl="6">
      <w:start w:val="1"/>
      <w:numFmt w:val="decimal"/>
      <w:lvlText w:val="%7."/>
      <w:lvlJc w:val="left"/>
      <w:pPr>
        <w:ind w:left="4963" w:hanging="360"/>
      </w:pPr>
    </w:lvl>
    <w:lvl w:ilvl="7">
      <w:start w:val="1"/>
      <w:numFmt w:val="decimal"/>
      <w:lvlText w:val="%8."/>
      <w:lvlJc w:val="left"/>
      <w:pPr>
        <w:ind w:left="5683" w:hanging="360"/>
      </w:pPr>
    </w:lvl>
    <w:lvl w:ilvl="8">
      <w:start w:val="1"/>
      <w:numFmt w:val="decimal"/>
      <w:lvlText w:val="%9."/>
      <w:lvlJc w:val="left"/>
      <w:pPr>
        <w:ind w:left="6403" w:hanging="360"/>
      </w:pPr>
    </w:lvl>
  </w:abstractNum>
  <w:abstractNum w:abstractNumId="6" w15:restartNumberingAfterBreak="0">
    <w:nsid w:val="3F6D676F"/>
    <w:multiLevelType w:val="multilevel"/>
    <w:tmpl w:val="D94028AC"/>
    <w:lvl w:ilvl="0">
      <w:start w:val="1"/>
      <w:numFmt w:val="bullet"/>
      <w:lvlText w:val="−"/>
      <w:lvlJc w:val="left"/>
      <w:pPr>
        <w:ind w:left="1077" w:hanging="360"/>
      </w:pPr>
      <w:rPr>
        <w:rFonts w:ascii="Noto Sans Symbols" w:eastAsia="Noto Sans Symbols" w:hAnsi="Noto Sans Symbols" w:cs="Noto Sans Symbols"/>
      </w:rPr>
    </w:lvl>
    <w:lvl w:ilvl="1">
      <w:start w:val="1"/>
      <w:numFmt w:val="bullet"/>
      <w:lvlText w:val="o"/>
      <w:lvlJc w:val="left"/>
      <w:pPr>
        <w:ind w:left="1797" w:hanging="360"/>
      </w:pPr>
      <w:rPr>
        <w:rFonts w:ascii="Courier New" w:eastAsia="Courier New" w:hAnsi="Courier New" w:cs="Courier New"/>
      </w:rPr>
    </w:lvl>
    <w:lvl w:ilvl="2">
      <w:start w:val="1"/>
      <w:numFmt w:val="bullet"/>
      <w:lvlText w:val="▪"/>
      <w:lvlJc w:val="left"/>
      <w:pPr>
        <w:ind w:left="2517" w:hanging="360"/>
      </w:pPr>
      <w:rPr>
        <w:rFonts w:ascii="Noto Sans Symbols" w:eastAsia="Noto Sans Symbols" w:hAnsi="Noto Sans Symbols" w:cs="Noto Sans Symbols"/>
      </w:rPr>
    </w:lvl>
    <w:lvl w:ilvl="3">
      <w:start w:val="1"/>
      <w:numFmt w:val="bullet"/>
      <w:lvlText w:val="●"/>
      <w:lvlJc w:val="left"/>
      <w:pPr>
        <w:ind w:left="3237" w:hanging="360"/>
      </w:pPr>
      <w:rPr>
        <w:rFonts w:ascii="Noto Sans Symbols" w:eastAsia="Noto Sans Symbols" w:hAnsi="Noto Sans Symbols" w:cs="Noto Sans Symbols"/>
      </w:rPr>
    </w:lvl>
    <w:lvl w:ilvl="4">
      <w:start w:val="1"/>
      <w:numFmt w:val="bullet"/>
      <w:lvlText w:val="o"/>
      <w:lvlJc w:val="left"/>
      <w:pPr>
        <w:ind w:left="3957" w:hanging="360"/>
      </w:pPr>
      <w:rPr>
        <w:rFonts w:ascii="Courier New" w:eastAsia="Courier New" w:hAnsi="Courier New" w:cs="Courier New"/>
      </w:rPr>
    </w:lvl>
    <w:lvl w:ilvl="5">
      <w:start w:val="1"/>
      <w:numFmt w:val="bullet"/>
      <w:lvlText w:val="▪"/>
      <w:lvlJc w:val="left"/>
      <w:pPr>
        <w:ind w:left="4677" w:hanging="360"/>
      </w:pPr>
      <w:rPr>
        <w:rFonts w:ascii="Noto Sans Symbols" w:eastAsia="Noto Sans Symbols" w:hAnsi="Noto Sans Symbols" w:cs="Noto Sans Symbols"/>
      </w:rPr>
    </w:lvl>
    <w:lvl w:ilvl="6">
      <w:start w:val="1"/>
      <w:numFmt w:val="bullet"/>
      <w:lvlText w:val="●"/>
      <w:lvlJc w:val="left"/>
      <w:pPr>
        <w:ind w:left="5397" w:hanging="360"/>
      </w:pPr>
      <w:rPr>
        <w:rFonts w:ascii="Noto Sans Symbols" w:eastAsia="Noto Sans Symbols" w:hAnsi="Noto Sans Symbols" w:cs="Noto Sans Symbols"/>
      </w:rPr>
    </w:lvl>
    <w:lvl w:ilvl="7">
      <w:start w:val="1"/>
      <w:numFmt w:val="bullet"/>
      <w:lvlText w:val="o"/>
      <w:lvlJc w:val="left"/>
      <w:pPr>
        <w:ind w:left="6117" w:hanging="360"/>
      </w:pPr>
      <w:rPr>
        <w:rFonts w:ascii="Courier New" w:eastAsia="Courier New" w:hAnsi="Courier New" w:cs="Courier New"/>
      </w:rPr>
    </w:lvl>
    <w:lvl w:ilvl="8">
      <w:start w:val="1"/>
      <w:numFmt w:val="bullet"/>
      <w:lvlText w:val="▪"/>
      <w:lvlJc w:val="left"/>
      <w:pPr>
        <w:ind w:left="6837" w:hanging="360"/>
      </w:pPr>
      <w:rPr>
        <w:rFonts w:ascii="Noto Sans Symbols" w:eastAsia="Noto Sans Symbols" w:hAnsi="Noto Sans Symbols" w:cs="Noto Sans Symbols"/>
      </w:rPr>
    </w:lvl>
  </w:abstractNum>
  <w:abstractNum w:abstractNumId="7" w15:restartNumberingAfterBreak="0">
    <w:nsid w:val="484840C8"/>
    <w:multiLevelType w:val="multilevel"/>
    <w:tmpl w:val="DBA6E844"/>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15:restartNumberingAfterBreak="0">
    <w:nsid w:val="4CA63025"/>
    <w:multiLevelType w:val="multilevel"/>
    <w:tmpl w:val="783ACC2E"/>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9" w15:restartNumberingAfterBreak="0">
    <w:nsid w:val="55833DB7"/>
    <w:multiLevelType w:val="multilevel"/>
    <w:tmpl w:val="C2B4EE0E"/>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0" w15:restartNumberingAfterBreak="0">
    <w:nsid w:val="5E357031"/>
    <w:multiLevelType w:val="multilevel"/>
    <w:tmpl w:val="AC164084"/>
    <w:lvl w:ilvl="0">
      <w:start w:val="1"/>
      <w:numFmt w:val="decimal"/>
      <w:lvlText w:val="%1."/>
      <w:lvlJc w:val="left"/>
      <w:pPr>
        <w:ind w:left="302" w:hanging="281"/>
      </w:pPr>
      <w:rPr>
        <w:sz w:val="28"/>
        <w:szCs w:val="28"/>
      </w:rPr>
    </w:lvl>
    <w:lvl w:ilvl="1">
      <w:start w:val="1"/>
      <w:numFmt w:val="decimal"/>
      <w:lvlText w:val="%1.%2"/>
      <w:lvlJc w:val="left"/>
      <w:pPr>
        <w:ind w:left="861" w:hanging="560"/>
      </w:pPr>
      <w:rPr>
        <w:sz w:val="28"/>
        <w:szCs w:val="28"/>
      </w:rPr>
    </w:lvl>
    <w:lvl w:ilvl="2">
      <w:start w:val="1"/>
      <w:numFmt w:val="decimal"/>
      <w:lvlText w:val="%1.%2.%3."/>
      <w:lvlJc w:val="left"/>
      <w:pPr>
        <w:ind w:left="302" w:hanging="560"/>
      </w:pPr>
      <w:rPr>
        <w:sz w:val="28"/>
        <w:szCs w:val="28"/>
      </w:rPr>
    </w:lvl>
    <w:lvl w:ilvl="3">
      <w:start w:val="1"/>
      <w:numFmt w:val="bullet"/>
      <w:lvlText w:val="●"/>
      <w:lvlJc w:val="left"/>
      <w:pPr>
        <w:ind w:left="1983" w:hanging="560"/>
      </w:pPr>
      <w:rPr>
        <w:rFonts w:ascii="Noto Sans Symbols" w:eastAsia="Noto Sans Symbols" w:hAnsi="Noto Sans Symbols" w:cs="Noto Sans Symbols"/>
      </w:rPr>
    </w:lvl>
    <w:lvl w:ilvl="4">
      <w:start w:val="1"/>
      <w:numFmt w:val="bullet"/>
      <w:lvlText w:val="●"/>
      <w:lvlJc w:val="left"/>
      <w:pPr>
        <w:ind w:left="3106" w:hanging="560"/>
      </w:pPr>
      <w:rPr>
        <w:rFonts w:ascii="Noto Sans Symbols" w:eastAsia="Noto Sans Symbols" w:hAnsi="Noto Sans Symbols" w:cs="Noto Sans Symbols"/>
      </w:rPr>
    </w:lvl>
    <w:lvl w:ilvl="5">
      <w:start w:val="1"/>
      <w:numFmt w:val="bullet"/>
      <w:lvlText w:val="●"/>
      <w:lvlJc w:val="left"/>
      <w:pPr>
        <w:ind w:left="4229" w:hanging="560"/>
      </w:pPr>
      <w:rPr>
        <w:rFonts w:ascii="Noto Sans Symbols" w:eastAsia="Noto Sans Symbols" w:hAnsi="Noto Sans Symbols" w:cs="Noto Sans Symbols"/>
      </w:rPr>
    </w:lvl>
    <w:lvl w:ilvl="6">
      <w:start w:val="1"/>
      <w:numFmt w:val="bullet"/>
      <w:lvlText w:val="●"/>
      <w:lvlJc w:val="left"/>
      <w:pPr>
        <w:ind w:left="5353" w:hanging="560"/>
      </w:pPr>
      <w:rPr>
        <w:rFonts w:ascii="Noto Sans Symbols" w:eastAsia="Noto Sans Symbols" w:hAnsi="Noto Sans Symbols" w:cs="Noto Sans Symbols"/>
      </w:rPr>
    </w:lvl>
    <w:lvl w:ilvl="7">
      <w:start w:val="1"/>
      <w:numFmt w:val="bullet"/>
      <w:lvlText w:val="●"/>
      <w:lvlJc w:val="left"/>
      <w:pPr>
        <w:ind w:left="6476" w:hanging="560"/>
      </w:pPr>
      <w:rPr>
        <w:rFonts w:ascii="Noto Sans Symbols" w:eastAsia="Noto Sans Symbols" w:hAnsi="Noto Sans Symbols" w:cs="Noto Sans Symbols"/>
      </w:rPr>
    </w:lvl>
    <w:lvl w:ilvl="8">
      <w:start w:val="1"/>
      <w:numFmt w:val="bullet"/>
      <w:lvlText w:val="●"/>
      <w:lvlJc w:val="left"/>
      <w:pPr>
        <w:ind w:left="7599" w:hanging="560"/>
      </w:pPr>
      <w:rPr>
        <w:rFonts w:ascii="Noto Sans Symbols" w:eastAsia="Noto Sans Symbols" w:hAnsi="Noto Sans Symbols" w:cs="Noto Sans Symbols"/>
      </w:rPr>
    </w:lvl>
  </w:abstractNum>
  <w:abstractNum w:abstractNumId="11" w15:restartNumberingAfterBreak="0">
    <w:nsid w:val="64E318E7"/>
    <w:multiLevelType w:val="multilevel"/>
    <w:tmpl w:val="31001CA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11"/>
  </w:num>
  <w:num w:numId="3">
    <w:abstractNumId w:val="10"/>
  </w:num>
  <w:num w:numId="4">
    <w:abstractNumId w:val="7"/>
  </w:num>
  <w:num w:numId="5">
    <w:abstractNumId w:val="2"/>
  </w:num>
  <w:num w:numId="6">
    <w:abstractNumId w:val="6"/>
  </w:num>
  <w:num w:numId="7">
    <w:abstractNumId w:val="9"/>
  </w:num>
  <w:num w:numId="8">
    <w:abstractNumId w:val="3"/>
  </w:num>
  <w:num w:numId="9">
    <w:abstractNumId w:val="5"/>
  </w:num>
  <w:num w:numId="10">
    <w:abstractNumId w:val="4"/>
  </w:num>
  <w:num w:numId="11">
    <w:abstractNumId w:val="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3207"/>
    <w:rsid w:val="00046E60"/>
    <w:rsid w:val="004A694A"/>
    <w:rsid w:val="0060712B"/>
    <w:rsid w:val="00673207"/>
    <w:rsid w:val="00B740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A073BA"/>
  <w15:docId w15:val="{31C99117-70DD-44F0-8317-8CC34B99D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0"/>
      <w:outlineLvl w:val="0"/>
    </w:pPr>
    <w:rPr>
      <w:rFonts w:ascii="Cambria" w:eastAsia="Cambria" w:hAnsi="Cambria" w:cs="Cambria"/>
      <w:b/>
      <w:color w:val="366091"/>
      <w:sz w:val="28"/>
      <w:szCs w:val="28"/>
    </w:rPr>
  </w:style>
  <w:style w:type="paragraph" w:styleId="2">
    <w:name w:val="heading 2"/>
    <w:basedOn w:val="a"/>
    <w:next w:val="a"/>
    <w:uiPriority w:val="9"/>
    <w:unhideWhenUsed/>
    <w:qFormat/>
    <w:pPr>
      <w:keepNext/>
      <w:keepLines/>
      <w:spacing w:before="200" w:after="0"/>
      <w:outlineLvl w:val="1"/>
    </w:pPr>
    <w:rPr>
      <w:rFonts w:ascii="Cambria" w:eastAsia="Cambria" w:hAnsi="Cambria" w:cs="Cambria"/>
      <w:b/>
      <w:color w:val="4F81BD"/>
      <w:sz w:val="26"/>
      <w:szCs w:val="26"/>
    </w:rPr>
  </w:style>
  <w:style w:type="paragraph" w:styleId="3">
    <w:name w:val="heading 3"/>
    <w:basedOn w:val="a"/>
    <w:next w:val="a"/>
    <w:uiPriority w:val="9"/>
    <w:unhideWhenUsed/>
    <w:qFormat/>
    <w:pPr>
      <w:keepNext/>
      <w:keepLines/>
      <w:spacing w:before="200" w:after="0"/>
      <w:outlineLvl w:val="2"/>
    </w:pPr>
    <w:rPr>
      <w:rFonts w:ascii="Cambria" w:eastAsia="Cambria" w:hAnsi="Cambria" w:cs="Cambria"/>
      <w:b/>
      <w:color w:val="4F81BD"/>
    </w:rPr>
  </w:style>
  <w:style w:type="paragraph" w:styleId="4">
    <w:name w:val="heading 4"/>
    <w:basedOn w:val="a"/>
    <w:next w:val="a"/>
    <w:uiPriority w:val="9"/>
    <w:unhideWhenUsed/>
    <w:qFormat/>
    <w:pPr>
      <w:keepNext/>
      <w:keepLines/>
      <w:spacing w:before="200" w:after="0"/>
      <w:outlineLvl w:val="3"/>
    </w:pPr>
    <w:rPr>
      <w:rFonts w:ascii="Cambria" w:eastAsia="Cambria" w:hAnsi="Cambria" w:cs="Cambria"/>
      <w:b/>
      <w:i/>
      <w:color w:val="4F81BD"/>
    </w:rPr>
  </w:style>
  <w:style w:type="paragraph" w:styleId="5">
    <w:name w:val="heading 5"/>
    <w:basedOn w:val="a"/>
    <w:next w:val="a"/>
    <w:uiPriority w:val="9"/>
    <w:semiHidden/>
    <w:unhideWhenUsed/>
    <w:qFormat/>
    <w:pPr>
      <w:keepNext/>
      <w:keepLines/>
      <w:spacing w:before="200" w:after="0"/>
      <w:outlineLvl w:val="4"/>
    </w:pPr>
    <w:rPr>
      <w:rFonts w:ascii="Cambria" w:eastAsia="Cambria" w:hAnsi="Cambria" w:cs="Cambria"/>
      <w:color w:val="243F61"/>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6">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7">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8">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9">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a">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b">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c">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d">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e">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tblStylePr w:type="firstRow">
      <w:rPr>
        <w:b/>
        <w:color w:val="FFFFFF"/>
      </w:rPr>
      <w:tblPr/>
      <w:tcPr>
        <w:shd w:val="clear" w:color="auto" w:fill="000080"/>
      </w:tcPr>
    </w:tblStylePr>
    <w:tblStylePr w:type="lastRow">
      <w:rPr>
        <w:b/>
        <w:color w:val="000000"/>
      </w:rPr>
    </w:tblStylePr>
    <w:tblStylePr w:type="lastCol">
      <w:rPr>
        <w:b/>
        <w:color w:val="000000"/>
      </w:rPr>
    </w:tblStylePr>
  </w:style>
  <w:style w:type="table" w:customStyle="1" w:styleId="af0">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1">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2">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3">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4">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5">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6">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7">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8">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9">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a">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b">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c">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d">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e">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0">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1">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2">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3">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4">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5">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6">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7">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8">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9">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a">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b">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c">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d">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e">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 w:type="table" w:customStyle="1" w:styleId="afff">
    <w:basedOn w:val="TableNormal"/>
    <w:pPr>
      <w:spacing w:after="0" w:line="240" w:lineRule="auto"/>
      <w:jc w:val="center"/>
    </w:pPr>
    <w:rPr>
      <w:rFonts w:ascii="Times New Roman" w:eastAsia="Times New Roman" w:hAnsi="Times New Roman" w:cs="Times New Roman"/>
      <w:sz w:val="20"/>
      <w:szCs w:val="20"/>
    </w:rPr>
    <w:tblPr>
      <w:tblStyleRowBandSize w:val="1"/>
      <w:tblStyleColBandSize w:val="1"/>
      <w:tblCellMar>
        <w:left w:w="115" w:type="dxa"/>
        <w:right w:w="115" w:type="dxa"/>
      </w:tblCellMar>
    </w:tblPr>
    <w:tcPr>
      <w:shd w:val="clear" w:color="auto" w:fill="auto"/>
    </w:tc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26" Type="http://schemas.openxmlformats.org/officeDocument/2006/relationships/hyperlink" Target="http://uk.wikipedia.org/wiki/%D0%9B%D1%96%D1%82%D1%96%D0%B9-%D1%96%D0%BE%D0%BD%D0%BD%D0%B8%D0%B9_%D0%B0%D0%BA%D1%83%D0%BC%D1%83%D0%BB%D1%8F%D1%82%D0%BE%D1%80" TargetMode="External"/><Relationship Id="rId21" Type="http://schemas.openxmlformats.org/officeDocument/2006/relationships/hyperlink" Target="http://uk.wikipedia.org/wiki/%D0%9D%D1%96%D0%BA%D0%B5%D0%BB%D1%8C-%D0%BA%D0%B0%D0%B4%D0%BC%D1%96%D1%94%D0%B2%D0%B8%D0%B9_%D0%B0%D0%BA%D1%83%D0%BC%D1%83%D0%BB%D1%8F%D1%82%D0%BE%D1%80" TargetMode="External"/><Relationship Id="rId42" Type="http://schemas.openxmlformats.org/officeDocument/2006/relationships/image" Target="media/image8.png"/><Relationship Id="rId47" Type="http://schemas.openxmlformats.org/officeDocument/2006/relationships/header" Target="header1.xml"/><Relationship Id="rId63" Type="http://schemas.openxmlformats.org/officeDocument/2006/relationships/image" Target="media/image27.png"/><Relationship Id="rId68" Type="http://schemas.openxmlformats.org/officeDocument/2006/relationships/image" Target="media/image32.png"/><Relationship Id="rId84" Type="http://schemas.openxmlformats.org/officeDocument/2006/relationships/hyperlink" Target="http://ibud.ua/ua/statya/solnecbnye-bataiei-dlya-doma-2855" TargetMode="External"/><Relationship Id="rId89" Type="http://schemas.openxmlformats.org/officeDocument/2006/relationships/hyperlink" Target="http://www.linear.com/" TargetMode="External"/><Relationship Id="rId16" Type="http://schemas.openxmlformats.org/officeDocument/2006/relationships/hyperlink" Target="http://uk.wikipedia.org/wiki/%D0%92%D0%B0%D1%82-%D0%B3%D0%BE%D0%B4%D0%B8%D0%BD%D0%B0" TargetMode="External"/><Relationship Id="rId11" Type="http://schemas.openxmlformats.org/officeDocument/2006/relationships/image" Target="media/image50.png"/><Relationship Id="rId32" Type="http://schemas.openxmlformats.org/officeDocument/2006/relationships/hyperlink" Target="http://uk.wikipedia.org/wiki/%D0%A1%D1%80%D1%96%D0%B1%D0%BB%D0%BE-%D1%86%D0%B8%D0%BD%D0%BA%D0%BE%D0%B2%D0%B8%D0%B9_%D0%B0%D0%BA%D1%83%D0%BC%D1%83%D0%BB%D1%8F%D1%82%D0%BE%D1%80" TargetMode="External"/><Relationship Id="rId37" Type="http://schemas.openxmlformats.org/officeDocument/2006/relationships/hyperlink" Target="http://uk.wikipedia.org/w/index.php?title=%D0%A9%D1%96%D0%BB%D1%8C%D0%BD%D1%96%D1%81%D1%82%D1%8C_%D0%B5%D0%BD%D0%B5%D1%80%D0%B3%D1%96%D1%97&amp;action=edit&amp;redlink=1" TargetMode="External"/><Relationship Id="rId53" Type="http://schemas.openxmlformats.org/officeDocument/2006/relationships/image" Target="media/image17.jpg"/><Relationship Id="rId58" Type="http://schemas.openxmlformats.org/officeDocument/2006/relationships/image" Target="media/image22.png"/><Relationship Id="rId74" Type="http://schemas.openxmlformats.org/officeDocument/2006/relationships/image" Target="media/image39.png"/><Relationship Id="rId79" Type="http://schemas.openxmlformats.org/officeDocument/2006/relationships/image" Target="media/image45.png"/><Relationship Id="rId5" Type="http://schemas.openxmlformats.org/officeDocument/2006/relationships/footnotes" Target="footnotes.xml"/><Relationship Id="rId90" Type="http://schemas.openxmlformats.org/officeDocument/2006/relationships/hyperlink" Target="http://www.ti.com/" TargetMode="External"/><Relationship Id="rId95" Type="http://schemas.openxmlformats.org/officeDocument/2006/relationships/theme" Target="theme/theme1.xml"/><Relationship Id="rId22" Type="http://schemas.openxmlformats.org/officeDocument/2006/relationships/hyperlink" Target="http://uk.wikipedia.org/w/index.php?title=%D0%9D%D1%96%D0%BA%D0%B5%D0%BB%D1%8C-%D0%B2%D0%BE%D0%B4%D0%BD%D0%B5%D0%B2%D0%B8%D0%B9_%D0%B0%D0%BA%D1%83%D0%BC%D1%83%D0%BB%D1%8F%D1%82%D0%BE%D1%80&amp;action=edit&amp;redlink=1" TargetMode="External"/><Relationship Id="rId27" Type="http://schemas.openxmlformats.org/officeDocument/2006/relationships/hyperlink" Target="http://uk.wikipedia.org/wiki/%D0%9B%D1%96%D1%82%D1%96%D0%B9-%D0%BF%D0%BE%D0%BB%D1%96%D0%BC%D0%B5%D1%80%D0%BD%D0%B8%D0%B9_%D0%B0%D0%BA%D1%83%D0%BC%D1%83%D0%BB%D1%8F%D1%82%D0%BE%D1%80" TargetMode="External"/><Relationship Id="rId43" Type="http://schemas.openxmlformats.org/officeDocument/2006/relationships/image" Target="media/image9.png"/><Relationship Id="rId48" Type="http://schemas.openxmlformats.org/officeDocument/2006/relationships/header" Target="header2.xml"/><Relationship Id="rId64" Type="http://schemas.openxmlformats.org/officeDocument/2006/relationships/image" Target="media/image28.png"/><Relationship Id="rId69" Type="http://schemas.openxmlformats.org/officeDocument/2006/relationships/image" Target="media/image33.png"/><Relationship Id="rId8" Type="http://schemas.openxmlformats.org/officeDocument/2006/relationships/image" Target="media/image34.png"/><Relationship Id="rId51" Type="http://schemas.openxmlformats.org/officeDocument/2006/relationships/image" Target="media/image15.jpg"/><Relationship Id="rId72" Type="http://schemas.openxmlformats.org/officeDocument/2006/relationships/image" Target="media/image36.png"/><Relationship Id="rId80" Type="http://schemas.openxmlformats.org/officeDocument/2006/relationships/image" Target="media/image46.png"/><Relationship Id="rId85" Type="http://schemas.openxmlformats.org/officeDocument/2006/relationships/hyperlink" Target="http://www.energy-effident.kiev.ua/node/5973" TargetMode="External"/><Relationship Id="rId93" Type="http://schemas.openxmlformats.org/officeDocument/2006/relationships/image" Target="media/image49.png"/><Relationship Id="rId3" Type="http://schemas.openxmlformats.org/officeDocument/2006/relationships/settings" Target="settings.xml"/><Relationship Id="rId12" Type="http://schemas.openxmlformats.org/officeDocument/2006/relationships/image" Target="media/image1.jpg"/><Relationship Id="rId17" Type="http://schemas.openxmlformats.org/officeDocument/2006/relationships/hyperlink" Target="http://uk.wikipedia.org/wiki/%D0%94%D0%BE%D0%BB%D0%B0%D1%80_%D0%A1%D0%A8%D0%90" TargetMode="External"/><Relationship Id="rId25" Type="http://schemas.openxmlformats.org/officeDocument/2006/relationships/hyperlink" Target="http://uk.wikipedia.org/w/index.php?title=%D0%9D%D1%96%D0%BA%D0%B5%D0%BB%D1%8C-%D1%86%D0%B8%D0%BD%D0%BA%D0%BE%D0%B2%D0%B8%D0%B9_%D0%B0%D0%BA%D1%83%D0%BC%D1%83%D0%BB%D1%8F%D1%82%D0%BE%D1%80&amp;action=edit&amp;redlink=1" TargetMode="External"/><Relationship Id="rId33" Type="http://schemas.openxmlformats.org/officeDocument/2006/relationships/hyperlink" Target="http://uk.wikipedia.org/wiki/%D0%9B%D1%96%D1%82%D1%96%D0%B9-%D1%96%D0%BE%D0%BD%D0%BD%D0%B8%D0%B9_%D0%B0%D0%BA%D1%83%D0%BC%D1%83%D0%BB%D1%8F%D1%82%D0%BE%D1%80" TargetMode="External"/><Relationship Id="rId38" Type="http://schemas.openxmlformats.org/officeDocument/2006/relationships/hyperlink" Target="http://uk.wikipedia.org/wiki/%D0%9F%D0%B8%D1%82%D0%BE%D0%BC%D0%B0_%D0%BF%D0%BE%D1%82%D1%83%D0%B6%D0%BD%D1%96%D1%81%D1%82%D1%8C" TargetMode="External"/><Relationship Id="rId46" Type="http://schemas.openxmlformats.org/officeDocument/2006/relationships/image" Target="media/image12.png"/><Relationship Id="rId59" Type="http://schemas.openxmlformats.org/officeDocument/2006/relationships/image" Target="media/image23.png"/><Relationship Id="rId67" Type="http://schemas.openxmlformats.org/officeDocument/2006/relationships/image" Target="media/image31.png"/><Relationship Id="rId20" Type="http://schemas.openxmlformats.org/officeDocument/2006/relationships/hyperlink" Target="http://uk.wikipedia.org/wiki/%D0%9D%D1%96%D0%BA%D0%B5%D0%BB%D1%8C-%D0%B7%D0%B0%D0%BB%D1%96%D0%B7%D0%BD%D0%B8%D0%B9_%D0%B0%D0%BA%D1%83%D0%BC%D1%83%D0%BB%D1%8F%D1%82%D0%BE%D1%80" TargetMode="External"/><Relationship Id="rId41" Type="http://schemas.openxmlformats.org/officeDocument/2006/relationships/image" Target="media/image7.png"/><Relationship Id="rId54" Type="http://schemas.openxmlformats.org/officeDocument/2006/relationships/image" Target="media/image18.jpg"/><Relationship Id="rId62" Type="http://schemas.openxmlformats.org/officeDocument/2006/relationships/image" Target="media/image26.jpg"/><Relationship Id="rId70" Type="http://schemas.openxmlformats.org/officeDocument/2006/relationships/image" Target="media/image34.jpg"/><Relationship Id="rId75" Type="http://schemas.openxmlformats.org/officeDocument/2006/relationships/image" Target="media/image41.png"/><Relationship Id="rId83" Type="http://schemas.openxmlformats.org/officeDocument/2006/relationships/hyperlink" Target="http://www.niss.gov.ua/articles/232/" TargetMode="External"/><Relationship Id="rId88" Type="http://schemas.openxmlformats.org/officeDocument/2006/relationships/hyperlink" Target="http://www.rlocman.ru/book/book.html?di=28334" TargetMode="External"/><Relationship Id="rId91" Type="http://schemas.openxmlformats.org/officeDocument/2006/relationships/hyperlink" Target="http://www.ti.com/"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png"/><Relationship Id="rId23" Type="http://schemas.openxmlformats.org/officeDocument/2006/relationships/hyperlink" Target="http://uk.wikipedia.org/w/index.php?title=%D0%9D%D1%96%D0%BA%D0%B5%D0%BB%D1%8C-%D0%B2%D0%BE%D0%B4%D0%BD%D0%B5%D0%B2%D0%B8%D0%B9_%D0%B0%D0%BA%D1%83%D0%BC%D1%83%D0%BB%D1%8F%D1%82%D0%BE%D1%80&amp;action=edit&amp;redlink=1" TargetMode="External"/><Relationship Id="rId28" Type="http://schemas.openxmlformats.org/officeDocument/2006/relationships/hyperlink" Target="http://uk.wikipedia.org/w/index.php?title=%D0%9B%D1%96%D1%82%D1%96%D0%B9-%D0%B7%D0%B0%D0%BB%D1%96%D0%B7%D0%BE-%D1%84%D0%BE%D1%81%D1%84%D0%B0%D1%82%D0%BD%D0%B8%D0%B9_%D0%B0%D0%BA%D1%83%D0%BC%D1%83%D0%BB%D1%8F%D1%82%D0%BE%D1%80&amp;action=edit&amp;redlink=1" TargetMode="External"/><Relationship Id="rId36" Type="http://schemas.openxmlformats.org/officeDocument/2006/relationships/hyperlink" Target="http://uk.wikipedia.org/w/index.php?title=%D0%9B%D1%96%D1%82%D1%96%D0%B9-%D0%B7%D0%B0%D0%BB%D1%96%D0%B7%D0%BE-%D1%84%D0%BE%D1%81%D1%84%D0%B0%D1%82%D0%BD%D0%B8%D0%B9_%D0%B0%D0%BA%D1%83%D0%BC%D1%83%D0%BB%D1%8F%D1%82%D0%BE%D1%80&amp;action=edit&amp;redlink=1" TargetMode="External"/><Relationship Id="rId49" Type="http://schemas.openxmlformats.org/officeDocument/2006/relationships/image" Target="media/image13.jpg"/><Relationship Id="rId57" Type="http://schemas.openxmlformats.org/officeDocument/2006/relationships/image" Target="media/image21.jpg"/><Relationship Id="rId31" Type="http://schemas.openxmlformats.org/officeDocument/2006/relationships/hyperlink" Target="http://uk.wikipedia.org/w/index.php?title=%D0%9D%D0%B0%D1%82%D1%80%D1%96%D1%94%D0%B2%D0%BE-%D1%81%D1%96%D1%80%D1%87%D0%B0%D0%BD%D0%B8%D0%B9_%D0%B0%D0%BA%D1%83%D0%BC%D1%83%D0%BB%D1%8F%D1%82%D0%BE%D1%80&amp;action=edit&amp;redlink=1" TargetMode="External"/><Relationship Id="rId44" Type="http://schemas.openxmlformats.org/officeDocument/2006/relationships/image" Target="media/image10.png"/><Relationship Id="rId52" Type="http://schemas.openxmlformats.org/officeDocument/2006/relationships/image" Target="media/image16.jpg"/><Relationship Id="rId60" Type="http://schemas.openxmlformats.org/officeDocument/2006/relationships/image" Target="media/image24.jpg"/><Relationship Id="rId65" Type="http://schemas.openxmlformats.org/officeDocument/2006/relationships/image" Target="media/image29.png"/><Relationship Id="rId73" Type="http://schemas.openxmlformats.org/officeDocument/2006/relationships/image" Target="media/image38.png"/><Relationship Id="rId78" Type="http://schemas.openxmlformats.org/officeDocument/2006/relationships/image" Target="media/image44.png"/><Relationship Id="rId81" Type="http://schemas.openxmlformats.org/officeDocument/2006/relationships/image" Target="media/image47.png"/><Relationship Id="rId86" Type="http://schemas.openxmlformats.org/officeDocument/2006/relationships/hyperlink" Target="http://www.linear.com/" TargetMode="External"/><Relationship Id="rId9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0.png"/><Relationship Id="rId13" Type="http://schemas.openxmlformats.org/officeDocument/2006/relationships/image" Target="media/image2.png"/><Relationship Id="rId18" Type="http://schemas.openxmlformats.org/officeDocument/2006/relationships/hyperlink" Target="http://uk.wikipedia.org/w/index.php?title=%D0%9B%D1%83%D0%B6%D0%BD%D0%BE-%D0%BA%D0%B8%D1%81%D0%BB%D0%BE%D1%82%D0%BD%D0%B8%D0%B9_%D0%B0%D0%BA%D1%83%D0%BC%D1%83%D0%BB%D1%8F%D1%82%D0%BE%D1%80&amp;action=edit&amp;redlink=1" TargetMode="External"/><Relationship Id="rId39" Type="http://schemas.openxmlformats.org/officeDocument/2006/relationships/image" Target="media/image5.png"/><Relationship Id="rId34" Type="http://schemas.openxmlformats.org/officeDocument/2006/relationships/hyperlink" Target="http://uk.wikipedia.org/wiki/%D0%9B%D1%96%D1%82%D1%96%D0%B9-%D0%BF%D0%BE%D0%BB%D1%96%D0%BC%D0%B5%D1%80%D0%BD%D0%B8%D0%B9_%D0%B0%D0%BA%D1%83%D0%BC%D1%83%D0%BB%D1%8F%D1%82%D0%BE%D1%80" TargetMode="External"/><Relationship Id="rId50" Type="http://schemas.openxmlformats.org/officeDocument/2006/relationships/image" Target="media/image14.jpg"/><Relationship Id="rId55" Type="http://schemas.openxmlformats.org/officeDocument/2006/relationships/image" Target="media/image19.png"/><Relationship Id="rId76" Type="http://schemas.openxmlformats.org/officeDocument/2006/relationships/image" Target="media/image42.jpg"/><Relationship Id="rId7" Type="http://schemas.openxmlformats.org/officeDocument/2006/relationships/image" Target="media/image37.png"/><Relationship Id="rId71" Type="http://schemas.openxmlformats.org/officeDocument/2006/relationships/image" Target="media/image35.png"/><Relationship Id="rId92" Type="http://schemas.openxmlformats.org/officeDocument/2006/relationships/hyperlink" Target="http://www.linear.com/" TargetMode="External"/><Relationship Id="rId2" Type="http://schemas.openxmlformats.org/officeDocument/2006/relationships/styles" Target="styles.xml"/><Relationship Id="rId29" Type="http://schemas.openxmlformats.org/officeDocument/2006/relationships/hyperlink" Target="http://uk.wikipedia.org/w/index.php?title=%D0%9B%D1%96%D1%82%D1%96%D0%B9-%D0%B7%D0%B0%D0%BB%D1%96%D0%B7%D0%BE-%D1%84%D0%BE%D1%81%D1%84%D0%B0%D1%82%D0%BD%D0%B8%D0%B9_%D0%B0%D0%BA%D1%83%D0%BC%D1%83%D0%BB%D1%8F%D1%82%D0%BE%D1%80&amp;action=edit&amp;redlink=1" TargetMode="External"/><Relationship Id="rId24" Type="http://schemas.openxmlformats.org/officeDocument/2006/relationships/hyperlink" Target="http://uk.wikipedia.org/wiki/%D0%9D%D1%96%D0%BA%D0%B5%D0%BB%D1%8C-%D0%BC%D0%B5%D1%82%D0%B0%D0%BB-%D0%B3%D1%96%D0%B4%D1%80%D0%B8%D0%B4%D0%BD%D0%B8%D0%B9_%D0%B0%D0%BA%D1%83%D0%BC%D1%83%D0%BB%D1%8F%D1%82%D0%BE%D1%80" TargetMode="External"/><Relationship Id="rId40" Type="http://schemas.openxmlformats.org/officeDocument/2006/relationships/image" Target="media/image6.png"/><Relationship Id="rId45" Type="http://schemas.openxmlformats.org/officeDocument/2006/relationships/image" Target="media/image11.png"/><Relationship Id="rId66" Type="http://schemas.openxmlformats.org/officeDocument/2006/relationships/image" Target="media/image30.png"/><Relationship Id="rId87" Type="http://schemas.openxmlformats.org/officeDocument/2006/relationships/hyperlink" Target="http://www.rlocman.ru/book/search.html?au=%D2%F0%E0%EC%EF%E5%F0%F2" TargetMode="External"/><Relationship Id="rId61" Type="http://schemas.openxmlformats.org/officeDocument/2006/relationships/image" Target="media/image25.jpg"/><Relationship Id="rId82" Type="http://schemas.openxmlformats.org/officeDocument/2006/relationships/image" Target="media/image48.png"/><Relationship Id="rId19" Type="http://schemas.openxmlformats.org/officeDocument/2006/relationships/hyperlink" Target="http://uk.wikipedia.org/w/index.php?title=%D0%9F%D0%B5%D1%80%D0%B5%D0%B7%D0%B0%D1%80%D1%8F%D0%B4%D0%BD%D1%96_%D0%BB%D1%83%D0%B6%D0%BD%D1%96_%D0%B1%D0%B0%D1%82%D0%B0%D1%80%D0%B5%D0%B9%D0%BA%D0%B8&amp;action=edit&amp;redlink=1" TargetMode="External"/><Relationship Id="rId14" Type="http://schemas.openxmlformats.org/officeDocument/2006/relationships/image" Target="media/image3.png"/><Relationship Id="rId30" Type="http://schemas.openxmlformats.org/officeDocument/2006/relationships/hyperlink" Target="http://uk.wikipedia.org/w/index.php?title=%D0%A6%D0%B8%D0%BD%D0%BA-%D0%B1%D1%80%D0%BE%D0%BC%D0%BD%D0%B8%D0%B9_%D0%B0%D0%BA%D1%83%D0%BC%D1%83%D0%BB%D1%8F%D1%82%D0%BE%D1%80&amp;action=edit&amp;redlink=1" TargetMode="External"/><Relationship Id="rId35" Type="http://schemas.openxmlformats.org/officeDocument/2006/relationships/hyperlink" Target="http://uk.wikipedia.org/w/index.php?title=%D0%9B%D1%96%D1%82%D1%96%D0%B9-%D0%B7%D0%B0%D0%BB%D1%96%D0%B7%D0%BE-%D1%84%D0%BE%D1%81%D1%84%D0%B0%D1%82%D0%BD%D0%B8%D0%B9_%D0%B0%D0%BA%D1%83%D0%BC%D1%83%D0%BB%D1%8F%D1%82%D0%BE%D1%80&amp;action=edit&amp;redlink=1" TargetMode="External"/><Relationship Id="rId56" Type="http://schemas.openxmlformats.org/officeDocument/2006/relationships/image" Target="media/image20.png"/><Relationship Id="rId77" Type="http://schemas.openxmlformats.org/officeDocument/2006/relationships/image" Target="media/image4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109</Pages>
  <Words>18731</Words>
  <Characters>106768</Characters>
  <Application>Microsoft Office Word</Application>
  <DocSecurity>0</DocSecurity>
  <Lines>889</Lines>
  <Paragraphs>250</Paragraphs>
  <ScaleCrop>false</ScaleCrop>
  <Company/>
  <LinksUpToDate>false</LinksUpToDate>
  <CharactersWithSpaces>125249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4Ali</dc:creator>
  <cp:lastModifiedBy>Алина Руденко</cp:lastModifiedBy>
  <cp:revision>3</cp:revision>
  <dcterms:created xsi:type="dcterms:W3CDTF">2020-12-16T13:14:00Z</dcterms:created>
  <dcterms:modified xsi:type="dcterms:W3CDTF">2020-12-16T13:20:00Z</dcterms:modified>
</cp:coreProperties>
</file>