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033E" w:rsidRPr="0008033E" w:rsidRDefault="0008033E" w:rsidP="000D4C98">
      <w:pPr>
        <w:pStyle w:val="2"/>
        <w:spacing w:before="0" w:line="240" w:lineRule="auto"/>
        <w:ind w:right="282"/>
        <w:contextualSpacing/>
        <w:jc w:val="center"/>
        <w:rPr>
          <w:rFonts w:cs="Times New Roman"/>
        </w:rPr>
      </w:pPr>
      <w:r w:rsidRPr="0008033E">
        <w:rPr>
          <w:rFonts w:cs="Times New Roman"/>
        </w:rPr>
        <w:t>НАЦІОНАЛЬНИЙ ТЕХНІЧНИЙ УНІВЕРСИТЕТ УКРАЇНИ</w:t>
      </w:r>
    </w:p>
    <w:p w:rsidR="00184D21" w:rsidRDefault="0008033E" w:rsidP="00184D21">
      <w:pPr>
        <w:spacing w:after="0" w:line="240" w:lineRule="auto"/>
        <w:ind w:right="282"/>
        <w:contextualSpacing/>
        <w:jc w:val="center"/>
        <w:rPr>
          <w:rFonts w:ascii="Times New Roman" w:hAnsi="Times New Roman" w:cs="Times New Roman"/>
          <w:b/>
          <w:sz w:val="28"/>
        </w:rPr>
      </w:pPr>
      <w:r w:rsidRPr="0008033E">
        <w:rPr>
          <w:rFonts w:ascii="Times New Roman" w:hAnsi="Times New Roman" w:cs="Times New Roman"/>
          <w:b/>
          <w:sz w:val="28"/>
        </w:rPr>
        <w:t xml:space="preserve">«КИЇВСЬКИЙ ПОЛІТЕХНІЧНИЙ ІНСТИТУТ </w:t>
      </w:r>
    </w:p>
    <w:p w:rsidR="00DF5D88" w:rsidRDefault="0008033E" w:rsidP="00184D21">
      <w:pPr>
        <w:spacing w:after="0" w:line="240" w:lineRule="auto"/>
        <w:ind w:right="282"/>
        <w:contextualSpacing/>
        <w:jc w:val="center"/>
        <w:rPr>
          <w:rFonts w:ascii="Times New Roman" w:hAnsi="Times New Roman" w:cs="Times New Roman"/>
          <w:b/>
          <w:sz w:val="28"/>
        </w:rPr>
      </w:pPr>
      <w:r w:rsidRPr="0008033E">
        <w:rPr>
          <w:rFonts w:ascii="Times New Roman" w:hAnsi="Times New Roman" w:cs="Times New Roman"/>
          <w:b/>
          <w:sz w:val="28"/>
        </w:rPr>
        <w:t>імені ІГОРЯ СІКОРСЬКОГО»</w:t>
      </w:r>
    </w:p>
    <w:p w:rsidR="0008033E" w:rsidRPr="0008033E" w:rsidRDefault="0008033E" w:rsidP="00184D21">
      <w:pPr>
        <w:spacing w:after="0" w:line="240" w:lineRule="auto"/>
        <w:ind w:right="282"/>
        <w:contextualSpacing/>
        <w:jc w:val="center"/>
        <w:rPr>
          <w:rFonts w:ascii="Times New Roman" w:hAnsi="Times New Roman" w:cs="Times New Roman"/>
          <w:b/>
          <w:sz w:val="28"/>
        </w:rPr>
      </w:pPr>
      <w:r w:rsidRPr="0008033E">
        <w:rPr>
          <w:rFonts w:ascii="Times New Roman" w:hAnsi="Times New Roman" w:cs="Times New Roman"/>
          <w:b/>
          <w:sz w:val="28"/>
        </w:rPr>
        <w:t>Приладобудівний факультет</w:t>
      </w:r>
    </w:p>
    <w:p w:rsidR="0008033E" w:rsidRPr="0008033E" w:rsidRDefault="0008033E" w:rsidP="000D4C98">
      <w:pPr>
        <w:spacing w:after="0" w:line="240" w:lineRule="auto"/>
        <w:ind w:left="111" w:right="282"/>
        <w:contextualSpacing/>
        <w:jc w:val="center"/>
        <w:rPr>
          <w:rFonts w:ascii="Times New Roman" w:hAnsi="Times New Roman" w:cs="Times New Roman"/>
        </w:rPr>
      </w:pPr>
      <w:r w:rsidRPr="0008033E">
        <w:rPr>
          <w:rFonts w:ascii="Times New Roman" w:hAnsi="Times New Roman" w:cs="Times New Roman"/>
          <w:b/>
          <w:sz w:val="28"/>
        </w:rPr>
        <w:t>Кафедра інформаційно-вимірювальних технологій</w:t>
      </w:r>
    </w:p>
    <w:tbl>
      <w:tblPr>
        <w:tblStyle w:val="TableNormal"/>
        <w:tblW w:w="9537" w:type="dxa"/>
        <w:tblInd w:w="102" w:type="dxa"/>
        <w:tblLook w:val="01E0" w:firstRow="1" w:lastRow="1" w:firstColumn="1" w:lastColumn="1" w:noHBand="0" w:noVBand="0"/>
      </w:tblPr>
      <w:tblGrid>
        <w:gridCol w:w="4149"/>
        <w:gridCol w:w="5388"/>
      </w:tblGrid>
      <w:tr w:rsidR="0008033E" w:rsidRPr="0008033E" w:rsidTr="0008033E">
        <w:trPr>
          <w:trHeight w:val="1571"/>
        </w:trPr>
        <w:tc>
          <w:tcPr>
            <w:tcW w:w="4149" w:type="dxa"/>
            <w:hideMark/>
          </w:tcPr>
          <w:p w:rsidR="00DF5D88" w:rsidRDefault="00DF5D88" w:rsidP="000D4C98">
            <w:pPr>
              <w:pStyle w:val="TableParagraph"/>
              <w:tabs>
                <w:tab w:val="left" w:pos="2675"/>
              </w:tabs>
              <w:spacing w:line="16" w:lineRule="atLeast"/>
              <w:ind w:left="200" w:right="282"/>
              <w:rPr>
                <w:sz w:val="26"/>
              </w:rPr>
            </w:pPr>
          </w:p>
          <w:p w:rsidR="0008033E" w:rsidRPr="0008033E" w:rsidRDefault="0008033E" w:rsidP="000D4C98">
            <w:pPr>
              <w:pStyle w:val="TableParagraph"/>
              <w:tabs>
                <w:tab w:val="left" w:pos="2675"/>
              </w:tabs>
              <w:spacing w:line="16" w:lineRule="atLeast"/>
              <w:ind w:right="282"/>
            </w:pPr>
            <w:r w:rsidRPr="0008033E">
              <w:rPr>
                <w:sz w:val="26"/>
              </w:rPr>
              <w:t xml:space="preserve">«На правах </w:t>
            </w:r>
            <w:r w:rsidRPr="0008033E">
              <w:rPr>
                <w:spacing w:val="-10"/>
                <w:sz w:val="26"/>
              </w:rPr>
              <w:t xml:space="preserve">рукопису» УДК </w:t>
            </w:r>
            <w:r w:rsidR="006A0F14">
              <w:rPr>
                <w:spacing w:val="-10"/>
                <w:sz w:val="26"/>
                <w:u w:val="single"/>
                <w:lang w:val="uk-UA"/>
              </w:rPr>
              <w:t>621.383.51</w:t>
            </w:r>
          </w:p>
        </w:tc>
        <w:tc>
          <w:tcPr>
            <w:tcW w:w="5388" w:type="dxa"/>
            <w:hideMark/>
          </w:tcPr>
          <w:p w:rsidR="00DF5D88" w:rsidRDefault="00DF5D88" w:rsidP="000D4C98">
            <w:pPr>
              <w:pStyle w:val="TableParagraph"/>
              <w:spacing w:before="107" w:line="16" w:lineRule="atLeast"/>
              <w:ind w:left="852" w:right="282" w:hanging="46"/>
              <w:rPr>
                <w:sz w:val="24"/>
              </w:rPr>
            </w:pPr>
          </w:p>
          <w:p w:rsidR="0008033E" w:rsidRPr="0008033E" w:rsidRDefault="0008033E" w:rsidP="000D4C98">
            <w:pPr>
              <w:pStyle w:val="TableParagraph"/>
              <w:spacing w:before="107" w:line="16" w:lineRule="atLeast"/>
              <w:ind w:left="852" w:right="282" w:hanging="46"/>
              <w:rPr>
                <w:sz w:val="24"/>
              </w:rPr>
            </w:pPr>
            <w:r w:rsidRPr="0008033E">
              <w:rPr>
                <w:sz w:val="24"/>
              </w:rPr>
              <w:t xml:space="preserve">«До захисту допущено» </w:t>
            </w:r>
          </w:p>
          <w:p w:rsidR="0008033E" w:rsidRPr="0008033E" w:rsidRDefault="0008033E" w:rsidP="000D4C98">
            <w:pPr>
              <w:pStyle w:val="TableParagraph"/>
              <w:spacing w:before="107" w:line="16" w:lineRule="atLeast"/>
              <w:ind w:left="852" w:right="282"/>
            </w:pPr>
            <w:r w:rsidRPr="0008033E">
              <w:rPr>
                <w:sz w:val="24"/>
                <w:lang w:val="uk-UA"/>
              </w:rPr>
              <w:t>З</w:t>
            </w:r>
            <w:r w:rsidRPr="0008033E">
              <w:rPr>
                <w:sz w:val="24"/>
              </w:rPr>
              <w:t>авідувач кафедри</w:t>
            </w:r>
          </w:p>
          <w:p w:rsidR="0008033E" w:rsidRPr="0008033E" w:rsidRDefault="0008033E" w:rsidP="000D4C98">
            <w:pPr>
              <w:pStyle w:val="TableParagraph"/>
              <w:tabs>
                <w:tab w:val="left" w:pos="2720"/>
              </w:tabs>
              <w:spacing w:before="3" w:line="16" w:lineRule="atLeast"/>
              <w:ind w:left="852" w:right="282"/>
              <w:rPr>
                <w:lang w:val="uk-UA"/>
              </w:rPr>
            </w:pPr>
            <w:r w:rsidRPr="0008033E">
              <w:rPr>
                <w:sz w:val="24"/>
                <w:u w:val="single"/>
                <w:lang w:val="uk-UA"/>
              </w:rPr>
              <w:t xml:space="preserve">  __________</w:t>
            </w:r>
            <w:r w:rsidRPr="0008033E">
              <w:rPr>
                <w:sz w:val="26"/>
                <w:szCs w:val="26"/>
                <w:lang w:val="uk-UA"/>
              </w:rPr>
              <w:t>Володимир ЄРЕМЕНКО</w:t>
            </w:r>
          </w:p>
          <w:p w:rsidR="0008033E" w:rsidRPr="0008033E" w:rsidRDefault="0008033E" w:rsidP="000D4C98">
            <w:pPr>
              <w:pStyle w:val="TableParagraph"/>
              <w:tabs>
                <w:tab w:val="left" w:pos="3622"/>
                <w:tab w:val="left" w:pos="4159"/>
              </w:tabs>
              <w:spacing w:before="120" w:line="16" w:lineRule="atLeast"/>
              <w:ind w:left="852" w:right="282"/>
            </w:pPr>
            <w:r w:rsidRPr="0008033E">
              <w:rPr>
                <w:sz w:val="24"/>
              </w:rPr>
              <w:t>«_</w:t>
            </w:r>
            <w:r w:rsidRPr="0008033E">
              <w:rPr>
                <w:sz w:val="24"/>
                <w:lang w:val="uk-UA"/>
              </w:rPr>
              <w:t>____</w:t>
            </w:r>
            <w:r w:rsidRPr="0008033E">
              <w:rPr>
                <w:spacing w:val="-3"/>
                <w:sz w:val="24"/>
                <w:u w:val="single"/>
              </w:rPr>
              <w:t>»_</w:t>
            </w:r>
            <w:r w:rsidRPr="0008033E">
              <w:rPr>
                <w:spacing w:val="-3"/>
                <w:sz w:val="24"/>
                <w:u w:val="single"/>
              </w:rPr>
              <w:tab/>
            </w:r>
            <w:r w:rsidRPr="0008033E">
              <w:rPr>
                <w:sz w:val="24"/>
              </w:rPr>
              <w:t>20</w:t>
            </w:r>
            <w:r w:rsidR="00DF5D88">
              <w:rPr>
                <w:sz w:val="24"/>
                <w:lang w:val="uk-UA"/>
              </w:rPr>
              <w:t>24</w:t>
            </w:r>
            <w:r w:rsidRPr="0008033E">
              <w:rPr>
                <w:sz w:val="24"/>
                <w:u w:val="single"/>
              </w:rPr>
              <w:tab/>
            </w:r>
            <w:r w:rsidRPr="0008033E">
              <w:rPr>
                <w:sz w:val="24"/>
              </w:rPr>
              <w:t>р.</w:t>
            </w:r>
          </w:p>
        </w:tc>
      </w:tr>
    </w:tbl>
    <w:p w:rsidR="00DF5D88" w:rsidRDefault="00DF5D88" w:rsidP="000D4C98">
      <w:pPr>
        <w:spacing w:after="0" w:line="16" w:lineRule="atLeast"/>
        <w:ind w:left="1950" w:right="282"/>
        <w:contextualSpacing/>
        <w:jc w:val="center"/>
        <w:rPr>
          <w:rFonts w:ascii="Times New Roman" w:hAnsi="Times New Roman" w:cs="Times New Roman"/>
          <w:b/>
          <w:sz w:val="40"/>
        </w:rPr>
      </w:pPr>
    </w:p>
    <w:p w:rsidR="0008033E" w:rsidRPr="0008033E" w:rsidRDefault="0008033E" w:rsidP="00184D21">
      <w:pPr>
        <w:spacing w:after="0" w:line="240" w:lineRule="auto"/>
        <w:ind w:right="282"/>
        <w:contextualSpacing/>
        <w:jc w:val="center"/>
        <w:rPr>
          <w:rFonts w:ascii="Times New Roman" w:hAnsi="Times New Roman" w:cs="Times New Roman"/>
        </w:rPr>
      </w:pPr>
      <w:r w:rsidRPr="0008033E">
        <w:rPr>
          <w:rFonts w:ascii="Times New Roman" w:hAnsi="Times New Roman" w:cs="Times New Roman"/>
          <w:b/>
          <w:sz w:val="40"/>
        </w:rPr>
        <w:t>Магістерська дисертація</w:t>
      </w:r>
    </w:p>
    <w:p w:rsidR="0008033E" w:rsidRPr="0008033E" w:rsidRDefault="0008033E" w:rsidP="00184D21">
      <w:pPr>
        <w:pStyle w:val="2"/>
        <w:spacing w:before="0" w:line="240" w:lineRule="auto"/>
        <w:ind w:right="282"/>
        <w:contextualSpacing/>
        <w:jc w:val="center"/>
        <w:rPr>
          <w:rFonts w:cs="Times New Roman"/>
          <w:szCs w:val="28"/>
        </w:rPr>
      </w:pPr>
      <w:r w:rsidRPr="0008033E">
        <w:rPr>
          <w:rFonts w:cs="Times New Roman"/>
          <w:szCs w:val="28"/>
        </w:rPr>
        <w:t>на здобуття ступеня магістра</w:t>
      </w:r>
    </w:p>
    <w:p w:rsidR="000A08BA" w:rsidRDefault="0008033E" w:rsidP="00184D21">
      <w:pPr>
        <w:spacing w:after="0" w:line="240" w:lineRule="auto"/>
        <w:ind w:right="282"/>
        <w:contextualSpacing/>
        <w:jc w:val="center"/>
        <w:rPr>
          <w:rFonts w:ascii="Times New Roman" w:hAnsi="Times New Roman" w:cs="Times New Roman"/>
          <w:b/>
          <w:sz w:val="28"/>
          <w:szCs w:val="28"/>
        </w:rPr>
      </w:pPr>
      <w:r w:rsidRPr="0008033E">
        <w:rPr>
          <w:rFonts w:ascii="Times New Roman" w:hAnsi="Times New Roman" w:cs="Times New Roman"/>
          <w:b/>
          <w:sz w:val="28"/>
          <w:szCs w:val="28"/>
          <w:lang w:val="uk-UA"/>
        </w:rPr>
        <w:t>за освітньно-</w:t>
      </w:r>
      <w:r w:rsidRPr="0008033E">
        <w:rPr>
          <w:rFonts w:ascii="Times New Roman" w:hAnsi="Times New Roman" w:cs="Times New Roman"/>
          <w:b/>
          <w:sz w:val="28"/>
          <w:szCs w:val="28"/>
        </w:rPr>
        <w:t xml:space="preserve"> професійною програмою</w:t>
      </w:r>
    </w:p>
    <w:p w:rsidR="00287DDA" w:rsidRPr="00287DDA" w:rsidRDefault="00287DDA" w:rsidP="00184D21">
      <w:pPr>
        <w:spacing w:after="0" w:line="240" w:lineRule="auto"/>
        <w:ind w:right="282"/>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«Метрологія та інформаційно-вимірювальна техніка»</w:t>
      </w:r>
    </w:p>
    <w:p w:rsidR="00287DDA" w:rsidRDefault="00287DDA" w:rsidP="000D4C98">
      <w:pPr>
        <w:spacing w:before="120" w:after="120" w:line="16" w:lineRule="atLeast"/>
        <w:ind w:left="702" w:right="282"/>
        <w:contextualSpacing/>
        <w:rPr>
          <w:rFonts w:ascii="Times New Roman" w:hAnsi="Times New Roman" w:cs="Times New Roman"/>
          <w:b/>
          <w:sz w:val="28"/>
          <w:szCs w:val="28"/>
        </w:rPr>
      </w:pPr>
    </w:p>
    <w:p w:rsidR="0008033E" w:rsidRPr="0008033E" w:rsidRDefault="0008033E" w:rsidP="000D4C98">
      <w:pPr>
        <w:spacing w:before="120" w:after="120" w:line="16" w:lineRule="atLeast"/>
        <w:ind w:left="426" w:right="282"/>
        <w:contextualSpacing/>
        <w:rPr>
          <w:rFonts w:ascii="Times New Roman" w:hAnsi="Times New Roman" w:cs="Times New Roman"/>
          <w:b/>
          <w:sz w:val="28"/>
          <w:szCs w:val="28"/>
          <w:lang w:val="uk-UA"/>
        </w:rPr>
      </w:pPr>
      <w:r w:rsidRPr="0008033E">
        <w:rPr>
          <w:rFonts w:ascii="Times New Roman" w:hAnsi="Times New Roman" w:cs="Times New Roman"/>
          <w:b/>
          <w:sz w:val="28"/>
          <w:szCs w:val="28"/>
        </w:rPr>
        <w:t xml:space="preserve">зі спеціальності </w:t>
      </w:r>
      <w:r w:rsidRPr="0008033E">
        <w:rPr>
          <w:rFonts w:ascii="Times New Roman" w:hAnsi="Times New Roman" w:cs="Times New Roman"/>
          <w:sz w:val="28"/>
          <w:szCs w:val="28"/>
        </w:rPr>
        <w:t>152 «Метрологія та інформаційно-вимірювальна техніка»</w:t>
      </w:r>
    </w:p>
    <w:p w:rsidR="0008033E" w:rsidRPr="00346972" w:rsidRDefault="0008033E" w:rsidP="000D4C98">
      <w:pPr>
        <w:pStyle w:val="a4"/>
        <w:spacing w:before="120" w:line="16" w:lineRule="atLeast"/>
        <w:ind w:left="114" w:right="282" w:firstLine="453"/>
        <w:contextualSpacing/>
        <w:jc w:val="center"/>
        <w:rPr>
          <w:rFonts w:ascii="Times New Roman" w:hAnsi="Times New Roman" w:cs="Times New Roman"/>
          <w:sz w:val="28"/>
          <w:szCs w:val="28"/>
          <w:u w:val="single"/>
          <w:lang w:val="uk-UA"/>
        </w:rPr>
      </w:pPr>
      <w:r w:rsidRPr="0008033E">
        <w:rPr>
          <w:rFonts w:ascii="Times New Roman" w:hAnsi="Times New Roman" w:cs="Times New Roman"/>
          <w:b/>
          <w:sz w:val="28"/>
          <w:szCs w:val="28"/>
          <w:lang w:val="uk-UA"/>
        </w:rPr>
        <w:t xml:space="preserve">на тему: </w:t>
      </w:r>
      <w:r w:rsidR="00AC68E1">
        <w:rPr>
          <w:rFonts w:ascii="Times New Roman" w:hAnsi="Times New Roman" w:cs="Times New Roman"/>
          <w:sz w:val="28"/>
          <w:szCs w:val="28"/>
          <w:u w:val="single"/>
          <w:lang w:val="uk-UA"/>
        </w:rPr>
        <w:t>«Система динамічного вимірювання вольт-амперної характеристики сонячної панелі синхронно із світловим імпульсом</w:t>
      </w:r>
      <w:r w:rsidRPr="00346972">
        <w:rPr>
          <w:rFonts w:ascii="Times New Roman" w:hAnsi="Times New Roman" w:cs="Times New Roman"/>
          <w:sz w:val="28"/>
          <w:szCs w:val="28"/>
          <w:u w:val="single"/>
          <w:lang w:val="uk-UA"/>
        </w:rPr>
        <w:t>»</w:t>
      </w:r>
    </w:p>
    <w:p w:rsidR="0008033E" w:rsidRPr="0008033E" w:rsidRDefault="0008033E" w:rsidP="000D4C98">
      <w:pPr>
        <w:pStyle w:val="a4"/>
        <w:spacing w:before="120" w:line="192" w:lineRule="auto"/>
        <w:ind w:left="114" w:right="282"/>
        <w:contextualSpacing/>
        <w:jc w:val="center"/>
        <w:rPr>
          <w:rFonts w:ascii="Times New Roman" w:hAnsi="Times New Roman" w:cs="Times New Roman"/>
          <w:sz w:val="28"/>
          <w:szCs w:val="28"/>
          <w:lang w:val="uk-UA"/>
        </w:rPr>
      </w:pPr>
    </w:p>
    <w:p w:rsidR="0008033E" w:rsidRPr="0008033E" w:rsidRDefault="0008033E" w:rsidP="000D4C98">
      <w:pPr>
        <w:pStyle w:val="a4"/>
        <w:spacing w:after="0" w:line="192" w:lineRule="auto"/>
        <w:ind w:left="301" w:right="282"/>
        <w:contextualSpacing/>
        <w:rPr>
          <w:rFonts w:ascii="Times New Roman" w:hAnsi="Times New Roman" w:cs="Times New Roman"/>
          <w:sz w:val="28"/>
          <w:szCs w:val="28"/>
        </w:rPr>
      </w:pPr>
      <w:r w:rsidRPr="0008033E">
        <w:rPr>
          <w:rFonts w:ascii="Times New Roman" w:hAnsi="Times New Roman" w:cs="Times New Roman"/>
          <w:sz w:val="28"/>
          <w:szCs w:val="28"/>
        </w:rPr>
        <w:t>Викона</w:t>
      </w:r>
      <w:r w:rsidRPr="0008033E">
        <w:rPr>
          <w:rFonts w:ascii="Times New Roman" w:hAnsi="Times New Roman" w:cs="Times New Roman"/>
          <w:sz w:val="28"/>
          <w:szCs w:val="28"/>
          <w:lang w:val="uk-UA"/>
        </w:rPr>
        <w:t>в</w:t>
      </w:r>
      <w:r w:rsidRPr="0008033E">
        <w:rPr>
          <w:rFonts w:ascii="Times New Roman" w:hAnsi="Times New Roman" w:cs="Times New Roman"/>
          <w:sz w:val="28"/>
          <w:szCs w:val="28"/>
        </w:rPr>
        <w:t>:</w:t>
      </w:r>
    </w:p>
    <w:p w:rsidR="0008033E" w:rsidRPr="0008033E" w:rsidRDefault="0008033E" w:rsidP="000D4C98">
      <w:pPr>
        <w:pStyle w:val="a4"/>
        <w:spacing w:after="0" w:line="192" w:lineRule="auto"/>
        <w:ind w:left="301" w:right="282"/>
        <w:contextualSpacing/>
        <w:rPr>
          <w:rFonts w:ascii="Times New Roman" w:hAnsi="Times New Roman" w:cs="Times New Roman"/>
          <w:sz w:val="28"/>
          <w:szCs w:val="28"/>
        </w:rPr>
      </w:pPr>
      <w:r w:rsidRPr="0008033E">
        <w:rPr>
          <w:rFonts w:ascii="Times New Roman" w:hAnsi="Times New Roman" w:cs="Times New Roman"/>
          <w:sz w:val="28"/>
          <w:szCs w:val="28"/>
        </w:rPr>
        <w:t>студент</w:t>
      </w:r>
      <w:r w:rsidRPr="0008033E">
        <w:rPr>
          <w:rFonts w:ascii="Times New Roman" w:hAnsi="Times New Roman" w:cs="Times New Roman"/>
          <w:sz w:val="28"/>
          <w:szCs w:val="28"/>
          <w:lang w:val="uk-UA"/>
        </w:rPr>
        <w:t xml:space="preserve"> І</w:t>
      </w:r>
      <w:r w:rsidRPr="0008033E">
        <w:rPr>
          <w:rFonts w:ascii="Times New Roman" w:hAnsi="Times New Roman" w:cs="Times New Roman"/>
          <w:sz w:val="28"/>
          <w:szCs w:val="28"/>
        </w:rPr>
        <w:t>I курсу, групи П</w:t>
      </w:r>
      <w:r w:rsidRPr="0008033E">
        <w:rPr>
          <w:rFonts w:ascii="Times New Roman" w:hAnsi="Times New Roman" w:cs="Times New Roman"/>
          <w:sz w:val="28"/>
          <w:szCs w:val="28"/>
          <w:lang w:val="uk-UA"/>
        </w:rPr>
        <w:t>І</w:t>
      </w:r>
      <w:r w:rsidRPr="0008033E">
        <w:rPr>
          <w:rFonts w:ascii="Times New Roman" w:hAnsi="Times New Roman" w:cs="Times New Roman"/>
          <w:sz w:val="28"/>
          <w:szCs w:val="28"/>
        </w:rPr>
        <w:t>-</w:t>
      </w:r>
      <w:r w:rsidR="00A2772B">
        <w:rPr>
          <w:rFonts w:ascii="Times New Roman" w:hAnsi="Times New Roman" w:cs="Times New Roman"/>
          <w:sz w:val="28"/>
          <w:szCs w:val="28"/>
          <w:lang w:val="uk-UA"/>
        </w:rPr>
        <w:t>21</w:t>
      </w:r>
      <w:r w:rsidRPr="0008033E">
        <w:rPr>
          <w:rFonts w:ascii="Times New Roman" w:hAnsi="Times New Roman" w:cs="Times New Roman"/>
          <w:sz w:val="28"/>
          <w:szCs w:val="28"/>
        </w:rPr>
        <w:t xml:space="preserve">мп </w:t>
      </w:r>
    </w:p>
    <w:p w:rsidR="0008033E" w:rsidRPr="0008033E" w:rsidRDefault="00AC68E1" w:rsidP="000D4C98">
      <w:pPr>
        <w:pStyle w:val="a4"/>
        <w:spacing w:after="0" w:line="192" w:lineRule="auto"/>
        <w:ind w:left="301" w:right="282"/>
        <w:contextualSpacing/>
        <w:rPr>
          <w:rFonts w:ascii="Times New Roman" w:hAnsi="Times New Roman" w:cs="Times New Roman"/>
          <w:sz w:val="28"/>
          <w:szCs w:val="28"/>
          <w:lang w:val="uk-UA"/>
        </w:rPr>
      </w:pPr>
      <w:r>
        <w:rPr>
          <w:rFonts w:ascii="Times New Roman" w:hAnsi="Times New Roman" w:cs="Times New Roman"/>
          <w:sz w:val="28"/>
          <w:szCs w:val="28"/>
          <w:lang w:val="uk-UA"/>
        </w:rPr>
        <w:t>Завгородній Ростислав Сергійович</w:t>
      </w:r>
      <w:r w:rsidR="00A2772B">
        <w:rPr>
          <w:rFonts w:ascii="Times New Roman" w:hAnsi="Times New Roman" w:cs="Times New Roman"/>
          <w:sz w:val="28"/>
          <w:szCs w:val="28"/>
          <w:lang w:val="uk-UA"/>
        </w:rPr>
        <w:t xml:space="preserve"> </w:t>
      </w:r>
    </w:p>
    <w:p w:rsidR="0008033E" w:rsidRPr="0008033E" w:rsidRDefault="0008033E" w:rsidP="000D4C98">
      <w:pPr>
        <w:pStyle w:val="a4"/>
        <w:spacing w:after="0" w:line="192" w:lineRule="auto"/>
        <w:ind w:left="8227" w:right="282"/>
        <w:contextualSpacing/>
        <w:rPr>
          <w:rFonts w:ascii="Times New Roman" w:hAnsi="Times New Roman" w:cs="Times New Roman"/>
        </w:rPr>
      </w:pPr>
      <w:r w:rsidRPr="0008033E">
        <w:rPr>
          <w:rFonts w:ascii="Times New Roman" w:hAnsi="Times New Roman" w:cs="Times New Roman"/>
          <w:noProof/>
          <w:lang w:val="uk-UA" w:eastAsia="uk-UA"/>
        </w:rPr>
        <mc:AlternateContent>
          <mc:Choice Requires="wps">
            <w:drawing>
              <wp:anchor distT="4294967295" distB="4294967295" distL="114300" distR="114300" simplePos="0" relativeHeight="251656192" behindDoc="0" locked="0" layoutInCell="1" allowOverlap="1">
                <wp:simplePos x="0" y="0"/>
                <wp:positionH relativeFrom="column">
                  <wp:posOffset>4397375</wp:posOffset>
                </wp:positionH>
                <wp:positionV relativeFrom="paragraph">
                  <wp:posOffset>5079</wp:posOffset>
                </wp:positionV>
                <wp:extent cx="1181100" cy="0"/>
                <wp:effectExtent l="0" t="0" r="19050" b="19050"/>
                <wp:wrapNone/>
                <wp:docPr id="51" name="Пряма зі стрілкою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110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4C09F3E" id="_x0000_t32" coordsize="21600,21600" o:spt="32" o:oned="t" path="m,l21600,21600e" filled="f">
                <v:path arrowok="t" fillok="f" o:connecttype="none"/>
                <o:lock v:ext="edit" shapetype="t"/>
              </v:shapetype>
              <v:shape id="Пряма зі стрілкою 51" o:spid="_x0000_s1026" type="#_x0000_t32" style="position:absolute;margin-left:346.25pt;margin-top:.4pt;width:93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1wxXwIAAJAEAAAOAAAAZHJzL2Uyb0RvYy54bWysVM2O0zAQviPxDpbv3SSlXbrRpiuUtFwW&#10;qLTLA7i201g4dmS7TSuEBDwA3PbKK3BDAsQzpG/E2P2BwmWF6MH1z8w3M998k8urdS3RihsrtMpw&#10;chZjxBXVTKhFhl/eTnsjjKwjihGpFc/whlt8NX744LJtUt7XlZaMGwQgyqZtk+HKuSaNIksrXhN7&#10;phuu4LHUpiYOjmYRMUNaQK9l1I/j86jVhjVGU24t3Ba7RzwO+GXJqXtRlpY7JDMMubmwmrDO/RqN&#10;L0m6MKSpBN2nQf4hi5oIBUGPUAVxBC2N+AuqFtRoq0t3RnUd6bIUlIcaoJok/qOam4o0PNQC5Njm&#10;SJP9f7D0+WpmkGAZHiYYKVJDj7pP27fbj9337jPqvmzv0Pbd9j3c3HXfuq/dj+0HBKbAW9vYFNxz&#10;NTO+crpWN821pq8sUjqviFrwkP/tpgHM4BGduPiDbSD6vH2mGdiQpdOBxHVpag8J9KB16NXm2Cu+&#10;dojCZZKMkiSGltLDW0TSg2NjrHvKdY38JsPWGSIWlcu1UqAIbZIQhqyurYNCwPHg4KMqPRVSBmFI&#10;hdoMXwz7w+BgtRTMP3ozaxbzXBq0Il5a4edZAbATM6OXigWwihM2UQy5QIiCccAeveYMI8lhevwu&#10;WDoi5H0sIZZUPhcgBUrZ73a6e30RX0xGk9GgN+ifT3qDuCh6T6b5oHc+TR4Pi0dFnhfJG19WMkgr&#10;wRhXvrLDDCSD+2lsP4079R6n4EhhdIoe6IFkD/8h6aAKL4SdpOaabWbGM+kFArIPxvsR9XP1+zlY&#10;/fqQjH8CAAD//wMAUEsDBBQABgAIAAAAIQD5nrPI2QAAAAUBAAAPAAAAZHJzL2Rvd25yZXYueG1s&#10;TI9BS8NAEIXvgv9hGcGL2E0DrWnMphTBg0fbgtdpdkyi2dmQ3TSxv97pSY8f7/Hmm2I7u06daQit&#10;ZwPLRQKKuPK25drA8fD6mIEKEdli55kM/FCAbXl7U2Bu/cTvdN7HWskIhxwNNDH2udahashhWPie&#10;WLJPPziMgkOt7YCTjLtOp0my1g5blgsN9vTSUPW9H50BCuNqmew2rj6+XaaHj/TyNfUHY+7v5t0z&#10;qEhz/CvDVV/UoRSnkx/ZBtUZWG/SlVQNyAMSZ0+Z4OmKuiz0f/vyFwAA//8DAFBLAQItABQABgAI&#10;AAAAIQC2gziS/gAAAOEBAAATAAAAAAAAAAAAAAAAAAAAAABbQ29udGVudF9UeXBlc10ueG1sUEsB&#10;Ai0AFAAGAAgAAAAhADj9If/WAAAAlAEAAAsAAAAAAAAAAAAAAAAALwEAAF9yZWxzLy5yZWxzUEsB&#10;Ai0AFAAGAAgAAAAhAFdHXDFfAgAAkAQAAA4AAAAAAAAAAAAAAAAALgIAAGRycy9lMm9Eb2MueG1s&#10;UEsBAi0AFAAGAAgAAAAhAPmes8jZAAAABQEAAA8AAAAAAAAAAAAAAAAAuQQAAGRycy9kb3ducmV2&#10;LnhtbFBLBQYAAAAABAAEAPMAAAC/BQAAAAA=&#10;"/>
            </w:pict>
          </mc:Fallback>
        </mc:AlternateContent>
      </w:r>
    </w:p>
    <w:p w:rsidR="0008033E" w:rsidRPr="0008033E" w:rsidRDefault="0008033E" w:rsidP="000D4C98">
      <w:pPr>
        <w:pStyle w:val="a4"/>
        <w:spacing w:after="0" w:line="192" w:lineRule="auto"/>
        <w:ind w:left="301" w:right="282"/>
        <w:contextualSpacing/>
        <w:rPr>
          <w:rFonts w:ascii="Times New Roman" w:hAnsi="Times New Roman" w:cs="Times New Roman"/>
          <w:sz w:val="28"/>
          <w:szCs w:val="28"/>
        </w:rPr>
      </w:pPr>
      <w:r w:rsidRPr="0008033E">
        <w:rPr>
          <w:rFonts w:ascii="Times New Roman" w:hAnsi="Times New Roman" w:cs="Times New Roman"/>
          <w:sz w:val="28"/>
          <w:szCs w:val="28"/>
        </w:rPr>
        <w:t>Керівник:</w:t>
      </w:r>
    </w:p>
    <w:p w:rsidR="00A2772B" w:rsidRPr="0008033E" w:rsidRDefault="0008033E" w:rsidP="000D4C98">
      <w:pPr>
        <w:pStyle w:val="a4"/>
        <w:tabs>
          <w:tab w:val="left" w:pos="9030"/>
        </w:tabs>
        <w:spacing w:after="0" w:line="192" w:lineRule="auto"/>
        <w:ind w:left="301" w:right="282"/>
        <w:contextualSpacing/>
        <w:rPr>
          <w:rFonts w:ascii="Times New Roman" w:hAnsi="Times New Roman" w:cs="Times New Roman"/>
          <w:sz w:val="28"/>
          <w:szCs w:val="28"/>
          <w:lang w:val="uk-UA"/>
        </w:rPr>
      </w:pPr>
      <w:r w:rsidRPr="0008033E">
        <w:rPr>
          <w:rFonts w:ascii="Times New Roman" w:hAnsi="Times New Roman" w:cs="Times New Roman"/>
          <w:noProof/>
          <w:lang w:val="uk-UA" w:eastAsia="uk-UA"/>
        </w:rPr>
        <mc:AlternateContent>
          <mc:Choice Requires="wps">
            <w:drawing>
              <wp:anchor distT="4294967295" distB="4294967295" distL="114300" distR="114300" simplePos="0" relativeHeight="251657216" behindDoc="0" locked="0" layoutInCell="1" allowOverlap="1">
                <wp:simplePos x="0" y="0"/>
                <wp:positionH relativeFrom="column">
                  <wp:posOffset>4416425</wp:posOffset>
                </wp:positionH>
                <wp:positionV relativeFrom="paragraph">
                  <wp:posOffset>173354</wp:posOffset>
                </wp:positionV>
                <wp:extent cx="1181100" cy="0"/>
                <wp:effectExtent l="0" t="0" r="19050" b="19050"/>
                <wp:wrapNone/>
                <wp:docPr id="40" name="Пряма зі стрілкою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110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152DEB" id="Пряма зі стрілкою 40" o:spid="_x0000_s1026" type="#_x0000_t32" style="position:absolute;margin-left:347.75pt;margin-top:13.65pt;width:93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DBzYAIAAJAEAAAOAAAAZHJzL2Uyb0RvYy54bWysVN1u0zAUvkfiHSzfd0lKNrpo6YSSlpsB&#10;lTYewLWdxsKxI9trWiEk2APA3W55Be6QAPEM6Rtx7P6wwc2E6IXrn3M+f+fzd3J2vmokWnJjhVY5&#10;To5ijLiimgm1yPHrq+lghJF1RDEiteI5XnOLz8ePH511bcaHutaScYMARNmsa3NcO9dmUWRpzRti&#10;j3TLFRxW2jTEwdIsImZIB+iNjIZxfBJ12rDWaMqthd1ye4jHAb+qOHWvqspyh2SOgZsLownj3I/R&#10;+IxkC0PaWtAdDfIPLBoiFFx6gCqJI+jaiL+gGkGNtrpyR1Q3ka4qQXmoAapJ4j+quaxJy0MtII5t&#10;DzLZ/wdLXy5nBgmW4xTkUaSBN+o/b95vPvU/+i+o/7q5RZsPmxvYue2/99/6n5uPCEJBt661GaQX&#10;amZ85XSlLtsLTd9YpHRRE7Xggf/VugXMxGdE91L8wrZw+7x7oRnEkGung4iryjQeEuRBq/BW68Nb&#10;8ZVDFDaTZJQkMXCm+7OIZPvE1lj3nOsG+UmOrTNELGpXaKXAEdok4RqyvLDO0yLZPsHfqvRUSBmM&#10;IRXqcnx6PDwOCVZLwfyhD7NmMS+kQUvirRV+oUY4uRtm9LViAazmhE0UQy4IoqAdsEdvOMNIcuge&#10;PwuRjgj5kEggLpXnAqJAKbvZ1ndvT+PTyWgySgfp8GQySOOyHDybFungZJo8PS6flEVRJu98WUma&#10;1YIxrnxl+x5I0od5bNeNW/ceuuAgYXQfPWgNZPf/gXRwhTfC1lJzzdYz45/FGwRsH4J3Ler76u46&#10;RP3+kIx/AQAA//8DAFBLAwQUAAYACAAAACEAf/IDvt0AAAAJAQAADwAAAGRycy9kb3ducmV2Lnht&#10;bEyPwU6DQBCG7ya+w2ZMvBi7gKFSytI0Jh482jbxumWngLKzhF0K9ukd46Ee558v/3xTbGbbiTMO&#10;vnWkIF5EIJAqZ1qqFRz2r48ZCB80Gd05QgXf6GFT3t4UOjduonc870ItuIR8rhU0IfS5lL5q0Gq/&#10;cD0S705usDrwONTSDHrictvJJIqW0uqW+EKje3xpsPrajVYB+jGNo+3K1oe3y/TwkVw+p36v1P3d&#10;vF2DCDiHKwy/+qwOJTsd3UjGi07BcpWmjCpInp9AMJBlMQfHv0CWhfz/QfkDAAD//wMAUEsBAi0A&#10;FAAGAAgAAAAhALaDOJL+AAAA4QEAABMAAAAAAAAAAAAAAAAAAAAAAFtDb250ZW50X1R5cGVzXS54&#10;bWxQSwECLQAUAAYACAAAACEAOP0h/9YAAACUAQAACwAAAAAAAAAAAAAAAAAvAQAAX3JlbHMvLnJl&#10;bHNQSwECLQAUAAYACAAAACEAwnwwc2ACAACQBAAADgAAAAAAAAAAAAAAAAAuAgAAZHJzL2Uyb0Rv&#10;Yy54bWxQSwECLQAUAAYACAAAACEAf/IDvt0AAAAJAQAADwAAAAAAAAAAAAAAAAC6BAAAZHJzL2Rv&#10;d25yZXYueG1sUEsFBgAAAAAEAAQA8wAAAMQFAAAAAA==&#10;"/>
            </w:pict>
          </mc:Fallback>
        </mc:AlternateContent>
      </w:r>
      <w:r w:rsidRPr="0008033E">
        <w:rPr>
          <w:rFonts w:ascii="Times New Roman" w:hAnsi="Times New Roman" w:cs="Times New Roman"/>
          <w:sz w:val="28"/>
          <w:szCs w:val="28"/>
          <w:lang w:val="uk-UA"/>
        </w:rPr>
        <w:t xml:space="preserve">доцент, </w:t>
      </w:r>
      <w:r w:rsidRPr="0008033E">
        <w:rPr>
          <w:rFonts w:ascii="Times New Roman" w:hAnsi="Times New Roman" w:cs="Times New Roman"/>
          <w:sz w:val="28"/>
          <w:szCs w:val="28"/>
        </w:rPr>
        <w:t xml:space="preserve">к.т.н. </w:t>
      </w:r>
      <w:r w:rsidRPr="0008033E">
        <w:rPr>
          <w:rFonts w:ascii="Times New Roman" w:hAnsi="Times New Roman" w:cs="Times New Roman"/>
          <w:sz w:val="28"/>
          <w:szCs w:val="28"/>
          <w:lang w:val="uk-UA"/>
        </w:rPr>
        <w:tab/>
      </w:r>
    </w:p>
    <w:p w:rsidR="0008033E" w:rsidRPr="0008033E" w:rsidRDefault="0008033E" w:rsidP="000D4C98">
      <w:pPr>
        <w:pStyle w:val="a4"/>
        <w:tabs>
          <w:tab w:val="left" w:pos="9030"/>
        </w:tabs>
        <w:spacing w:after="0" w:line="192" w:lineRule="auto"/>
        <w:ind w:left="301" w:right="282"/>
        <w:contextualSpacing/>
        <w:rPr>
          <w:rFonts w:ascii="Times New Roman" w:hAnsi="Times New Roman" w:cs="Times New Roman"/>
        </w:rPr>
      </w:pPr>
      <w:r w:rsidRPr="0008033E">
        <w:rPr>
          <w:rFonts w:ascii="Times New Roman" w:hAnsi="Times New Roman" w:cs="Times New Roman"/>
          <w:sz w:val="28"/>
          <w:szCs w:val="28"/>
          <w:lang w:val="uk-UA"/>
        </w:rPr>
        <w:t>Божко Костянтин Михайлович</w:t>
      </w:r>
      <w:r w:rsidR="00A2772B">
        <w:rPr>
          <w:rFonts w:ascii="Times New Roman" w:hAnsi="Times New Roman" w:cs="Times New Roman"/>
          <w:sz w:val="28"/>
          <w:szCs w:val="28"/>
          <w:lang w:val="uk-UA"/>
        </w:rPr>
        <w:t xml:space="preserve">                                          </w:t>
      </w:r>
      <w:r w:rsidRPr="0008033E">
        <w:rPr>
          <w:rFonts w:ascii="Times New Roman" w:hAnsi="Times New Roman" w:cs="Times New Roman"/>
        </w:rPr>
        <w:tab/>
      </w:r>
    </w:p>
    <w:p w:rsidR="0008033E" w:rsidRPr="0008033E" w:rsidRDefault="0008033E" w:rsidP="000D4C98">
      <w:pPr>
        <w:pStyle w:val="a4"/>
        <w:spacing w:after="0" w:line="192" w:lineRule="auto"/>
        <w:ind w:left="8198" w:right="282"/>
        <w:contextualSpacing/>
        <w:rPr>
          <w:rFonts w:ascii="Times New Roman" w:hAnsi="Times New Roman" w:cs="Times New Roman"/>
        </w:rPr>
      </w:pPr>
    </w:p>
    <w:p w:rsidR="0008033E" w:rsidRPr="0008033E" w:rsidRDefault="0008033E" w:rsidP="000D4C98">
      <w:pPr>
        <w:pStyle w:val="a4"/>
        <w:spacing w:after="0" w:line="192" w:lineRule="auto"/>
        <w:ind w:left="301" w:right="282"/>
        <w:contextualSpacing/>
        <w:rPr>
          <w:rFonts w:ascii="Times New Roman" w:hAnsi="Times New Roman" w:cs="Times New Roman"/>
          <w:sz w:val="28"/>
          <w:szCs w:val="28"/>
          <w:lang w:val="uk-UA"/>
        </w:rPr>
      </w:pPr>
      <w:r w:rsidRPr="0008033E">
        <w:rPr>
          <w:rFonts w:ascii="Times New Roman" w:hAnsi="Times New Roman" w:cs="Times New Roman"/>
          <w:sz w:val="28"/>
          <w:szCs w:val="28"/>
        </w:rPr>
        <w:t>Консультант</w:t>
      </w:r>
      <w:r w:rsidR="00A2772B">
        <w:rPr>
          <w:rFonts w:ascii="Times New Roman" w:hAnsi="Times New Roman" w:cs="Times New Roman"/>
          <w:sz w:val="28"/>
          <w:szCs w:val="28"/>
        </w:rPr>
        <w:t xml:space="preserve"> </w:t>
      </w:r>
      <w:r w:rsidR="00F74452">
        <w:rPr>
          <w:rFonts w:ascii="Times New Roman" w:hAnsi="Times New Roman" w:cs="Times New Roman"/>
          <w:sz w:val="28"/>
          <w:szCs w:val="28"/>
          <w:lang w:val="uk-UA"/>
        </w:rPr>
        <w:t>і</w:t>
      </w:r>
      <w:r w:rsidR="00F74452">
        <w:rPr>
          <w:rFonts w:ascii="Times New Roman" w:hAnsi="Times New Roman" w:cs="Times New Roman"/>
          <w:sz w:val="28"/>
          <w:szCs w:val="28"/>
        </w:rPr>
        <w:t xml:space="preserve">з </w:t>
      </w:r>
      <w:r w:rsidR="00F74452">
        <w:rPr>
          <w:rFonts w:ascii="Times New Roman" w:hAnsi="Times New Roman" w:cs="Times New Roman"/>
          <w:sz w:val="28"/>
          <w:szCs w:val="28"/>
          <w:lang w:val="uk-UA"/>
        </w:rPr>
        <w:t>с</w:t>
      </w:r>
      <w:r w:rsidR="00F74452">
        <w:rPr>
          <w:rFonts w:ascii="Times New Roman" w:hAnsi="Times New Roman" w:cs="Times New Roman"/>
          <w:sz w:val="28"/>
          <w:szCs w:val="28"/>
        </w:rPr>
        <w:t>тартап-проект</w:t>
      </w:r>
      <w:r w:rsidR="00F74452">
        <w:rPr>
          <w:rFonts w:ascii="Times New Roman" w:hAnsi="Times New Roman" w:cs="Times New Roman"/>
          <w:sz w:val="28"/>
          <w:szCs w:val="28"/>
          <w:lang w:val="uk-UA"/>
        </w:rPr>
        <w:t>у</w:t>
      </w:r>
      <w:r w:rsidRPr="0008033E">
        <w:rPr>
          <w:rFonts w:ascii="Times New Roman" w:hAnsi="Times New Roman" w:cs="Times New Roman"/>
          <w:sz w:val="28"/>
          <w:szCs w:val="28"/>
        </w:rPr>
        <w:t>:</w:t>
      </w:r>
    </w:p>
    <w:p w:rsidR="0008033E" w:rsidRPr="00D47430" w:rsidRDefault="003D126A" w:rsidP="000D4C98">
      <w:pPr>
        <w:pStyle w:val="a4"/>
        <w:spacing w:after="0" w:line="192" w:lineRule="auto"/>
        <w:ind w:left="301" w:right="282"/>
        <w:contextualSpacing/>
        <w:rPr>
          <w:rFonts w:ascii="Times New Roman" w:hAnsi="Times New Roman" w:cs="Times New Roman"/>
          <w:sz w:val="28"/>
          <w:szCs w:val="28"/>
          <w:lang w:val="uk-UA"/>
        </w:rPr>
      </w:pPr>
      <w:r>
        <w:rPr>
          <w:rFonts w:ascii="Times New Roman" w:hAnsi="Times New Roman" w:cs="Times New Roman"/>
          <w:sz w:val="28"/>
          <w:szCs w:val="28"/>
          <w:lang w:val="uk-UA"/>
        </w:rPr>
        <w:t>зав. каф. екон. кібернетики</w:t>
      </w:r>
      <w:r w:rsidR="0008033E" w:rsidRPr="0008033E">
        <w:rPr>
          <w:rFonts w:ascii="Times New Roman" w:hAnsi="Times New Roman" w:cs="Times New Roman"/>
          <w:sz w:val="28"/>
          <w:szCs w:val="28"/>
          <w:lang w:val="uk-UA"/>
        </w:rPr>
        <w:t>, д</w:t>
      </w:r>
      <w:r w:rsidR="0008033E" w:rsidRPr="0008033E">
        <w:rPr>
          <w:rFonts w:ascii="Times New Roman" w:hAnsi="Times New Roman" w:cs="Times New Roman"/>
          <w:sz w:val="28"/>
          <w:szCs w:val="28"/>
        </w:rPr>
        <w:t>.е.н.</w:t>
      </w:r>
      <w:r w:rsidR="00D47430">
        <w:rPr>
          <w:rFonts w:ascii="Times New Roman" w:hAnsi="Times New Roman" w:cs="Times New Roman"/>
          <w:sz w:val="28"/>
          <w:szCs w:val="28"/>
          <w:lang w:val="uk-UA"/>
        </w:rPr>
        <w:t>, професор</w:t>
      </w:r>
    </w:p>
    <w:p w:rsidR="0008033E" w:rsidRDefault="00F74452" w:rsidP="000D4C98">
      <w:pPr>
        <w:pStyle w:val="a4"/>
        <w:spacing w:after="0" w:line="192" w:lineRule="auto"/>
        <w:ind w:left="301" w:right="282"/>
        <w:contextualSpacing/>
        <w:rPr>
          <w:rFonts w:ascii="Times New Roman" w:hAnsi="Times New Roman" w:cs="Times New Roman"/>
          <w:sz w:val="28"/>
          <w:szCs w:val="28"/>
          <w:lang w:val="uk-UA"/>
        </w:rPr>
      </w:pPr>
      <w:r w:rsidRPr="0008033E">
        <w:rPr>
          <w:rFonts w:ascii="Times New Roman" w:hAnsi="Times New Roman" w:cs="Times New Roman"/>
          <w:noProof/>
          <w:lang w:val="uk-UA" w:eastAsia="uk-UA"/>
        </w:rPr>
        <mc:AlternateContent>
          <mc:Choice Requires="wps">
            <w:drawing>
              <wp:anchor distT="4294967295" distB="4294967295" distL="114300" distR="114300" simplePos="0" relativeHeight="251658240" behindDoc="0" locked="0" layoutInCell="1" allowOverlap="1">
                <wp:simplePos x="0" y="0"/>
                <wp:positionH relativeFrom="column">
                  <wp:posOffset>4406900</wp:posOffset>
                </wp:positionH>
                <wp:positionV relativeFrom="paragraph">
                  <wp:posOffset>133985</wp:posOffset>
                </wp:positionV>
                <wp:extent cx="1181100" cy="0"/>
                <wp:effectExtent l="0" t="0" r="19050" b="19050"/>
                <wp:wrapNone/>
                <wp:docPr id="39" name="Пряма зі стрілкою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110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AA86BEB" id="_x0000_t32" coordsize="21600,21600" o:spt="32" o:oned="t" path="m,l21600,21600e" filled="f">
                <v:path arrowok="t" fillok="f" o:connecttype="none"/>
                <o:lock v:ext="edit" shapetype="t"/>
              </v:shapetype>
              <v:shape id="Пряма зі стрілкою 39" o:spid="_x0000_s1026" type="#_x0000_t32" style="position:absolute;margin-left:347pt;margin-top:10.55pt;width:93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embYQIAAJAEAAAOAAAAZHJzL2Uyb0RvYy54bWysVM2O0zAQviPxDpbv3STddmmjTVcoabks&#10;sNIuD+DGTmPh2JbtNq0QEvAAcNsrr8ANCRDPkL4RY/eHXbisED24tmfm83wz3+T8Yt0ItGLGciUz&#10;nJzEGDFZKsrlIsOvbma9EUbWEUmJUJJleMMsvpg8fnTe6pT1Va0EZQYBiLRpqzNcO6fTKLJlzRpi&#10;T5RmEoyVMg1xcDSLiBrSAnojon4cn0WtMlQbVTJr4bbYGfEk4FcVK93LqrLMIZFhyM2F1YR17tdo&#10;ck7ShSG65uU+DfIPWTSES3j0CFUQR9DS8L+gGl4aZVXlTkrVRKqqeMkCB2CTxH+wua6JZoELFMfq&#10;Y5ns/4MtX6yuDOI0w6djjCRpoEfd5+277afuR/cFdV+3t2j7fvsBbm6779237uf2IwJXqFurbQrh&#10;ubwynnm5ltf6UpWvLZIqr4lcsJD/zUYDZuIjonsh/mA1vD5vnysKPmTpVCjiujKNh4TyoHXo1ebY&#10;K7Z2qITLJBklSQwtLQ+2iKSHQG2se8ZUg/wmw9YZwhe1y5WUoAhlkvAMWV1a59Mi6SHAvyrVjAsR&#10;hCEkajM8HvaHIcAqwak3ejdrFvNcGLQiXlrhFziC5a6bUUtJA1jNCJ1KilwoiIRxwB69YRQjwWB6&#10;/C54OsLFQzwhcSF9LlAUoLLf7XT3ZhyPp6PpaNAb9M+mvUFcFL2ns3zQO5slT4bFaZHnRfLW00oG&#10;ac0pZdIzO8xAMniYxvbTuFPvcQqOJYzuo4daQ7KH/5B0UIUXwk5Sc0U3V8a3xQsEZB+c9yPq5+ru&#10;OXj9/pBMfgEAAP//AwBQSwMEFAAGAAgAAAAhAE/EoCTdAAAACQEAAA8AAABkcnMvZG93bnJldi54&#10;bWxMj8FOwzAQRO9I/IO1SFwQtRNBlYY4VYXEgSNtJa5uvCRp43UUO03o17OIAz3u7GjmTbGeXSfO&#10;OITWk4ZkoUAgVd62VGvY794eMxAhGrKm84QavjHAury9KUxu/UQfeN7GWnAIhdxoaGLscylD1aAz&#10;YeF7JP59+cGZyOdQSzuYicNdJ1OlltKZlrihMT2+NlidtqPTgGF8TtRm5er9+2V6+Ewvx6nfaX1/&#10;N29eQESc478ZfvEZHUpmOviRbBCdhuXqibdEDWmSgGBDlikWDn+CLAt5vaD8AQAA//8DAFBLAQIt&#10;ABQABgAIAAAAIQC2gziS/gAAAOEBAAATAAAAAAAAAAAAAAAAAAAAAABbQ29udGVudF9UeXBlc10u&#10;eG1sUEsBAi0AFAAGAAgAAAAhADj9If/WAAAAlAEAAAsAAAAAAAAAAAAAAAAALwEAAF9yZWxzLy5y&#10;ZWxzUEsBAi0AFAAGAAgAAAAhAAsN6ZthAgAAkAQAAA4AAAAAAAAAAAAAAAAALgIAAGRycy9lMm9E&#10;b2MueG1sUEsBAi0AFAAGAAgAAAAhAE/EoCTdAAAACQEAAA8AAAAAAAAAAAAAAAAAuwQAAGRycy9k&#10;b3ducmV2LnhtbFBLBQYAAAAABAAEAPMAAADFBQAAAAA=&#10;"/>
            </w:pict>
          </mc:Fallback>
        </mc:AlternateContent>
      </w:r>
      <w:r w:rsidR="0008033E" w:rsidRPr="0008033E">
        <w:rPr>
          <w:rFonts w:ascii="Times New Roman" w:hAnsi="Times New Roman" w:cs="Times New Roman"/>
          <w:sz w:val="28"/>
          <w:szCs w:val="28"/>
        </w:rPr>
        <w:t xml:space="preserve">Бояринова Катерина </w:t>
      </w:r>
      <w:r w:rsidR="0008033E" w:rsidRPr="0008033E">
        <w:rPr>
          <w:rFonts w:ascii="Times New Roman" w:hAnsi="Times New Roman" w:cs="Times New Roman"/>
          <w:sz w:val="28"/>
          <w:szCs w:val="28"/>
          <w:lang w:val="uk-UA"/>
        </w:rPr>
        <w:t>Олександрівна</w:t>
      </w:r>
    </w:p>
    <w:p w:rsidR="00F74452" w:rsidRDefault="00F74452" w:rsidP="000D4C98">
      <w:pPr>
        <w:pStyle w:val="a4"/>
        <w:spacing w:after="0" w:line="192" w:lineRule="auto"/>
        <w:ind w:left="301" w:right="282"/>
        <w:contextualSpacing/>
        <w:rPr>
          <w:rFonts w:ascii="Times New Roman" w:hAnsi="Times New Roman" w:cs="Times New Roman"/>
          <w:sz w:val="28"/>
          <w:szCs w:val="28"/>
          <w:lang w:val="uk-UA"/>
        </w:rPr>
      </w:pPr>
    </w:p>
    <w:p w:rsidR="00F74452" w:rsidRDefault="00F74452" w:rsidP="000D4C98">
      <w:pPr>
        <w:pStyle w:val="a4"/>
        <w:spacing w:after="0" w:line="192" w:lineRule="auto"/>
        <w:ind w:left="301" w:right="282"/>
        <w:contextualSpacing/>
        <w:rPr>
          <w:rFonts w:ascii="Times New Roman" w:hAnsi="Times New Roman" w:cs="Times New Roman"/>
          <w:sz w:val="28"/>
          <w:szCs w:val="28"/>
          <w:lang w:val="uk-UA"/>
        </w:rPr>
      </w:pPr>
    </w:p>
    <w:p w:rsidR="0008033E" w:rsidRPr="0008033E" w:rsidRDefault="00F74452" w:rsidP="000D4C98">
      <w:pPr>
        <w:pStyle w:val="a4"/>
        <w:spacing w:after="0" w:line="192" w:lineRule="auto"/>
        <w:ind w:left="301" w:right="282"/>
        <w:contextualSpacing/>
        <w:rPr>
          <w:rFonts w:ascii="Times New Roman" w:hAnsi="Times New Roman" w:cs="Times New Roman"/>
          <w:sz w:val="28"/>
          <w:szCs w:val="28"/>
          <w:lang w:val="uk-UA"/>
        </w:rPr>
      </w:pPr>
      <w:r>
        <w:rPr>
          <w:rFonts w:ascii="Times New Roman" w:hAnsi="Times New Roman" w:cs="Times New Roman"/>
          <w:sz w:val="28"/>
          <w:szCs w:val="28"/>
          <w:lang w:val="uk-UA"/>
        </w:rPr>
        <w:t>Нормоконтроль:</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____________</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08033E" w:rsidRPr="0008033E" w:rsidRDefault="0008033E" w:rsidP="000D4C98">
      <w:pPr>
        <w:pStyle w:val="a4"/>
        <w:spacing w:after="0" w:line="192" w:lineRule="auto"/>
        <w:ind w:left="301" w:right="282"/>
        <w:contextualSpacing/>
        <w:rPr>
          <w:rFonts w:ascii="Times New Roman" w:hAnsi="Times New Roman" w:cs="Times New Roman"/>
          <w:sz w:val="28"/>
          <w:szCs w:val="28"/>
        </w:rPr>
      </w:pPr>
      <w:r w:rsidRPr="0008033E">
        <w:rPr>
          <w:rFonts w:ascii="Times New Roman" w:hAnsi="Times New Roman" w:cs="Times New Roman"/>
          <w:sz w:val="28"/>
          <w:szCs w:val="28"/>
        </w:rPr>
        <w:t>Рецензент:</w:t>
      </w:r>
    </w:p>
    <w:p w:rsidR="0008033E" w:rsidRPr="0008033E" w:rsidRDefault="00205F59" w:rsidP="000D4C98">
      <w:pPr>
        <w:pStyle w:val="a4"/>
        <w:spacing w:after="0" w:line="16" w:lineRule="atLeast"/>
        <w:ind w:left="301" w:right="282"/>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професор, д</w:t>
      </w:r>
      <w:r w:rsidR="0008033E" w:rsidRPr="0008033E">
        <w:rPr>
          <w:rFonts w:ascii="Times New Roman" w:eastAsia="Times New Roman" w:hAnsi="Times New Roman" w:cs="Times New Roman"/>
          <w:sz w:val="28"/>
          <w:szCs w:val="28"/>
        </w:rPr>
        <w:t>.т.н.</w:t>
      </w:r>
      <w:r w:rsidR="00D47430">
        <w:rPr>
          <w:rFonts w:ascii="Times New Roman" w:eastAsia="Times New Roman" w:hAnsi="Times New Roman" w:cs="Times New Roman"/>
          <w:sz w:val="28"/>
          <w:szCs w:val="28"/>
          <w:lang w:val="uk-UA"/>
        </w:rPr>
        <w:t>, професор</w:t>
      </w:r>
      <w:r w:rsidR="0008033E" w:rsidRPr="0008033E">
        <w:rPr>
          <w:rFonts w:ascii="Times New Roman" w:eastAsia="Times New Roman" w:hAnsi="Times New Roman" w:cs="Times New Roman"/>
          <w:sz w:val="28"/>
          <w:szCs w:val="28"/>
        </w:rPr>
        <w:t xml:space="preserve"> </w:t>
      </w:r>
    </w:p>
    <w:p w:rsidR="0008033E" w:rsidRPr="00777F0A" w:rsidRDefault="0008033E" w:rsidP="000D4C98">
      <w:pPr>
        <w:pStyle w:val="a4"/>
        <w:spacing w:after="0" w:line="16" w:lineRule="atLeast"/>
        <w:ind w:left="301" w:right="282"/>
        <w:contextualSpacing/>
        <w:rPr>
          <w:rFonts w:ascii="Times New Roman" w:eastAsia="Times New Roman" w:hAnsi="Times New Roman" w:cs="Times New Roman"/>
          <w:sz w:val="28"/>
          <w:szCs w:val="28"/>
          <w:lang w:val="uk-UA"/>
        </w:rPr>
      </w:pPr>
      <w:r w:rsidRPr="0008033E">
        <w:rPr>
          <w:rFonts w:ascii="Times New Roman" w:hAnsi="Times New Roman" w:cs="Times New Roman"/>
          <w:noProof/>
          <w:lang w:val="uk-UA" w:eastAsia="uk-UA"/>
        </w:rPr>
        <mc:AlternateContent>
          <mc:Choice Requires="wps">
            <w:drawing>
              <wp:anchor distT="4294967295" distB="4294967295" distL="114300" distR="114300" simplePos="0" relativeHeight="251659264" behindDoc="0" locked="0" layoutInCell="1" allowOverlap="1">
                <wp:simplePos x="0" y="0"/>
                <wp:positionH relativeFrom="column">
                  <wp:posOffset>4416425</wp:posOffset>
                </wp:positionH>
                <wp:positionV relativeFrom="paragraph">
                  <wp:posOffset>160654</wp:posOffset>
                </wp:positionV>
                <wp:extent cx="1181100" cy="0"/>
                <wp:effectExtent l="0" t="0" r="19050" b="19050"/>
                <wp:wrapNone/>
                <wp:docPr id="38" name="Пряма зі стрілкою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110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EB7D37" id="Пряма зі стрілкою 38" o:spid="_x0000_s1026" type="#_x0000_t32" style="position:absolute;margin-left:347.75pt;margin-top:12.65pt;width:93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F0hYQIAAJAEAAAOAAAAZHJzL2Uyb0RvYy54bWysVM2O0zAQviPxDpbv3STddulGm65Q0nJZ&#10;oNIuD+DaTmPh2JHtNq0QEvAAcNsrr8ANCRDPkL4RY/eHXbisED24tmfm88w33+Ticl1LtOLGCq0y&#10;nJzEGHFFNRNqkeFXN9PeCCPriGJEasUzvOEWX44fP7pom5T3daUl4wYBiLJp22S4cq5Jo8jSitfE&#10;nuiGKzCW2tTEwdEsImZIC+i1jPpxfBa12rDGaMqthdtiZ8TjgF+WnLqXZWm5QzLDkJsLqwnr3K/R&#10;+IKkC0OaStB9GuQfsqiJUPDoEaogjqClEX9B1YIabXXpTqiuI12WgvJQA1STxH9Uc12RhodagBzb&#10;HGmy/w+WvljNDBIsw6fQKUVq6FH3eftu+6n70X1B3dftLdq+336Am9vue/et+7n9iMAVeGsbm0J4&#10;rmbGV07X6rq50vS1RUrnFVELHvK/2TSAmfiI6F6IP9gGXp+3zzUDH7J0OpC4Lk3tIYEetA692hx7&#10;xdcOUbhMklGSxNBSerBFJD0ENsa6Z1zXyG8ybJ0hYlG5XCsFitAmCc+Q1ZV1Pi2SHgL8q0pPhZRB&#10;GFKhNsPnw/4wBFgtBfNG72bNYp5Lg1bESyv8Qo1guetm9FKxAFZxwiaKIRcIUTAO2KPXnGEkOUyP&#10;3wVPR4R8iCckLpXPBUiBUva7ne7enMfnk9FkNOgN+meT3iAuit7TaT7onU2TJ8PitMjzInnry0oG&#10;aSUY48pXdpiBZPAwje2ncafe4xQcKYzuoweuIdnDf0g6qMILYSepuWabmfFt8QIB2Qfn/Yj6ubp7&#10;Dl6/PyTjXwAAAP//AwBQSwMEFAAGAAgAAAAhAIysXK7dAAAACQEAAA8AAABkcnMvZG93bnJldi54&#10;bWxMj8FOg0AQhu8mfYfNmHgxdgFDQ5GlaZp48GjbxOuWHQFlZwm7FOzTO6aHepx/vvzzTbGZbSfO&#10;OPjWkYJ4GYFAqpxpqVZwPLw+ZSB80GR05wgV/KCHTbm4K3Ru3ETveN6HWnAJ+VwraELocyl91aDV&#10;ful6JN59usHqwONQSzPoicttJ5MoWkmrW+ILje5x12D1vR+tAvRjGkfbta2Pb5fp8SO5fE39QamH&#10;+3n7AiLgHG4w/OmzOpTsdHIjGS86Bat1mjKqIEmfQTCQZTEHp2sgy0L+/6D8BQAA//8DAFBLAQIt&#10;ABQABgAIAAAAIQC2gziS/gAAAOEBAAATAAAAAAAAAAAAAAAAAAAAAABbQ29udGVudF9UeXBlc10u&#10;eG1sUEsBAi0AFAAGAAgAAAAhADj9If/WAAAAlAEAAAsAAAAAAAAAAAAAAAAALwEAAF9yZWxzLy5y&#10;ZWxzUEsBAi0AFAAGAAgAAAAhANYsXSFhAgAAkAQAAA4AAAAAAAAAAAAAAAAALgIAAGRycy9lMm9E&#10;b2MueG1sUEsBAi0AFAAGAAgAAAAhAIysXK7dAAAACQEAAA8AAAAAAAAAAAAAAAAAuwQAAGRycy9k&#10;b3ducmV2LnhtbFBLBQYAAAAABAAEAPMAAADFBQAAAAA=&#10;"/>
            </w:pict>
          </mc:Fallback>
        </mc:AlternateContent>
      </w:r>
      <w:r w:rsidR="00205F59">
        <w:rPr>
          <w:rFonts w:ascii="Times New Roman" w:eastAsia="Times New Roman" w:hAnsi="Times New Roman" w:cs="Times New Roman"/>
          <w:sz w:val="28"/>
          <w:szCs w:val="28"/>
          <w:lang w:val="uk-UA"/>
        </w:rPr>
        <w:t>Безвесільна Олена Миколаївна</w:t>
      </w:r>
    </w:p>
    <w:p w:rsidR="0008033E" w:rsidRPr="0008033E" w:rsidRDefault="0008033E" w:rsidP="000D4C98">
      <w:pPr>
        <w:pStyle w:val="a4"/>
        <w:spacing w:line="16" w:lineRule="atLeast"/>
        <w:ind w:right="282"/>
        <w:rPr>
          <w:rFonts w:ascii="Times New Roman" w:hAnsi="Times New Roman" w:cs="Times New Roman"/>
          <w:sz w:val="20"/>
          <w:lang w:val="uk-UA"/>
        </w:rPr>
      </w:pPr>
    </w:p>
    <w:p w:rsidR="0008033E" w:rsidRPr="0008033E" w:rsidRDefault="0008033E" w:rsidP="000D4C98">
      <w:pPr>
        <w:spacing w:after="0" w:line="16" w:lineRule="atLeast"/>
        <w:ind w:right="282" w:firstLine="708"/>
        <w:contextualSpacing/>
        <w:jc w:val="right"/>
        <w:rPr>
          <w:rFonts w:ascii="Times New Roman" w:hAnsi="Times New Roman" w:cs="Times New Roman"/>
          <w:sz w:val="28"/>
          <w:szCs w:val="28"/>
          <w:lang w:val="uk-UA"/>
        </w:rPr>
      </w:pPr>
      <w:r w:rsidRPr="0008033E">
        <w:rPr>
          <w:rFonts w:ascii="Times New Roman" w:hAnsi="Times New Roman" w:cs="Times New Roman"/>
          <w:sz w:val="28"/>
          <w:szCs w:val="28"/>
          <w:lang w:val="uk-UA"/>
        </w:rPr>
        <w:t xml:space="preserve">   </w:t>
      </w:r>
      <w:r w:rsidRPr="0008033E">
        <w:rPr>
          <w:rFonts w:ascii="Times New Roman" w:hAnsi="Times New Roman" w:cs="Times New Roman"/>
          <w:sz w:val="28"/>
          <w:szCs w:val="28"/>
          <w:lang w:val="uk-UA"/>
        </w:rPr>
        <w:tab/>
      </w:r>
      <w:r w:rsidRPr="0008033E">
        <w:rPr>
          <w:rFonts w:ascii="Times New Roman" w:hAnsi="Times New Roman" w:cs="Times New Roman"/>
          <w:sz w:val="28"/>
          <w:szCs w:val="28"/>
          <w:lang w:val="uk-UA"/>
        </w:rPr>
        <w:tab/>
      </w:r>
      <w:r w:rsidRPr="0008033E">
        <w:rPr>
          <w:rFonts w:ascii="Times New Roman" w:hAnsi="Times New Roman" w:cs="Times New Roman"/>
          <w:sz w:val="28"/>
          <w:szCs w:val="28"/>
          <w:lang w:val="uk-UA"/>
        </w:rPr>
        <w:tab/>
        <w:t>Засвідчую, що у цій магістерській дисертації</w:t>
      </w:r>
    </w:p>
    <w:p w:rsidR="00F74452" w:rsidRPr="00F74452" w:rsidRDefault="0008033E" w:rsidP="000D4C98">
      <w:pPr>
        <w:spacing w:after="0" w:line="16" w:lineRule="atLeast"/>
        <w:ind w:left="3969" w:right="282"/>
        <w:contextualSpacing/>
        <w:rPr>
          <w:rFonts w:ascii="Times New Roman" w:hAnsi="Times New Roman" w:cs="Times New Roman"/>
          <w:sz w:val="28"/>
          <w:szCs w:val="28"/>
        </w:rPr>
      </w:pPr>
      <w:r w:rsidRPr="0008033E">
        <w:rPr>
          <w:rFonts w:ascii="Times New Roman" w:hAnsi="Times New Roman" w:cs="Times New Roman"/>
          <w:sz w:val="28"/>
          <w:szCs w:val="28"/>
        </w:rPr>
        <w:t>немає запозичень з праць інших ав</w:t>
      </w:r>
      <w:r w:rsidR="00777F0A">
        <w:rPr>
          <w:rFonts w:ascii="Times New Roman" w:hAnsi="Times New Roman" w:cs="Times New Roman"/>
          <w:sz w:val="28"/>
          <w:szCs w:val="28"/>
        </w:rPr>
        <w:t>торів без</w:t>
      </w:r>
      <w:r w:rsidR="00777F0A">
        <w:rPr>
          <w:rFonts w:ascii="Times New Roman" w:hAnsi="Times New Roman" w:cs="Times New Roman"/>
          <w:sz w:val="28"/>
          <w:szCs w:val="28"/>
        </w:rPr>
        <w:br/>
        <w:t>відповідних посилань</w:t>
      </w:r>
      <w:r w:rsidR="00F74452">
        <w:rPr>
          <w:rFonts w:ascii="Times New Roman" w:hAnsi="Times New Roman" w:cs="Times New Roman"/>
          <w:sz w:val="28"/>
          <w:szCs w:val="28"/>
          <w:lang w:val="uk-UA"/>
        </w:rPr>
        <w:t>.</w:t>
      </w:r>
      <w:r w:rsidRPr="0008033E">
        <w:rPr>
          <w:rFonts w:ascii="Times New Roman" w:hAnsi="Times New Roman" w:cs="Times New Roman"/>
          <w:sz w:val="28"/>
          <w:szCs w:val="28"/>
        </w:rPr>
        <w:t xml:space="preserve"> </w:t>
      </w:r>
      <w:r w:rsidR="00777F0A">
        <w:rPr>
          <w:rFonts w:ascii="Times New Roman" w:hAnsi="Times New Roman" w:cs="Times New Roman"/>
          <w:sz w:val="28"/>
          <w:szCs w:val="28"/>
          <w:lang w:val="uk-UA"/>
        </w:rPr>
        <w:t xml:space="preserve">                                                       </w:t>
      </w:r>
      <w:r w:rsidR="00F74452">
        <w:rPr>
          <w:rFonts w:ascii="Times New Roman" w:hAnsi="Times New Roman" w:cs="Times New Roman"/>
          <w:sz w:val="28"/>
          <w:szCs w:val="28"/>
          <w:lang w:val="uk-UA"/>
        </w:rPr>
        <w:t xml:space="preserve">                                            </w:t>
      </w:r>
    </w:p>
    <w:p w:rsidR="00F74452" w:rsidRDefault="00022196" w:rsidP="00184D21">
      <w:pPr>
        <w:spacing w:after="0" w:line="16" w:lineRule="atLeast"/>
        <w:ind w:right="282" w:firstLine="708"/>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77F0A">
        <w:rPr>
          <w:rFonts w:ascii="Times New Roman" w:hAnsi="Times New Roman" w:cs="Times New Roman"/>
          <w:sz w:val="28"/>
          <w:szCs w:val="28"/>
          <w:lang w:val="uk-UA"/>
        </w:rPr>
        <w:t>Здобувач</w:t>
      </w:r>
      <w:r w:rsidR="0008033E" w:rsidRPr="0008033E">
        <w:rPr>
          <w:rFonts w:ascii="Times New Roman" w:hAnsi="Times New Roman" w:cs="Times New Roman"/>
          <w:sz w:val="28"/>
          <w:szCs w:val="28"/>
          <w:lang w:val="uk-UA"/>
        </w:rPr>
        <w:t>___________________</w:t>
      </w:r>
    </w:p>
    <w:p w:rsidR="00184D21" w:rsidRDefault="00184D21" w:rsidP="000D4C98">
      <w:pPr>
        <w:spacing w:after="0" w:line="16" w:lineRule="atLeast"/>
        <w:ind w:right="282" w:firstLine="708"/>
        <w:contextualSpacing/>
        <w:jc w:val="center"/>
        <w:rPr>
          <w:rFonts w:ascii="Times New Roman" w:hAnsi="Times New Roman" w:cs="Times New Roman"/>
          <w:sz w:val="28"/>
          <w:szCs w:val="28"/>
        </w:rPr>
      </w:pPr>
    </w:p>
    <w:p w:rsidR="0008033E" w:rsidRPr="0008033E" w:rsidRDefault="00022196" w:rsidP="00184D21">
      <w:pPr>
        <w:spacing w:after="0" w:line="16" w:lineRule="atLeast"/>
        <w:ind w:right="282"/>
        <w:contextualSpacing/>
        <w:jc w:val="center"/>
        <w:rPr>
          <w:rFonts w:ascii="Times New Roman" w:hAnsi="Times New Roman" w:cs="Times New Roman"/>
          <w:sz w:val="28"/>
          <w:szCs w:val="28"/>
        </w:rPr>
      </w:pPr>
      <w:r>
        <w:rPr>
          <w:rFonts w:ascii="Times New Roman" w:hAnsi="Times New Roman" w:cs="Times New Roman"/>
          <w:sz w:val="28"/>
          <w:szCs w:val="28"/>
        </w:rPr>
        <w:t>Київ – 2024</w:t>
      </w:r>
      <w:r w:rsidR="0008033E" w:rsidRPr="0008033E">
        <w:rPr>
          <w:rFonts w:ascii="Times New Roman" w:hAnsi="Times New Roman" w:cs="Times New Roman"/>
          <w:sz w:val="28"/>
          <w:szCs w:val="28"/>
        </w:rPr>
        <w:t xml:space="preserve"> року</w:t>
      </w:r>
    </w:p>
    <w:p w:rsidR="0008033E" w:rsidRPr="0008033E" w:rsidRDefault="0008033E" w:rsidP="000D4C98">
      <w:pPr>
        <w:spacing w:after="0"/>
        <w:ind w:right="282"/>
        <w:rPr>
          <w:rFonts w:ascii="Times New Roman" w:hAnsi="Times New Roman" w:cs="Times New Roman"/>
        </w:rPr>
        <w:sectPr w:rsidR="0008033E" w:rsidRPr="0008033E">
          <w:footerReference w:type="default" r:id="rId7"/>
          <w:pgSz w:w="11906" w:h="16838"/>
          <w:pgMar w:top="1134" w:right="567" w:bottom="1134" w:left="1701" w:header="556" w:footer="0" w:gutter="0"/>
          <w:cols w:space="720"/>
          <w:formProt w:val="0"/>
        </w:sectPr>
      </w:pPr>
    </w:p>
    <w:p w:rsidR="0008033E" w:rsidRPr="0008033E" w:rsidRDefault="0008033E" w:rsidP="0008033E">
      <w:pPr>
        <w:pStyle w:val="a4"/>
        <w:spacing w:before="8"/>
        <w:rPr>
          <w:rFonts w:ascii="Times New Roman" w:hAnsi="Times New Roman" w:cs="Times New Roman"/>
          <w:sz w:val="8"/>
        </w:rPr>
      </w:pPr>
    </w:p>
    <w:p w:rsidR="0008033E" w:rsidRPr="0008033E" w:rsidRDefault="0008033E" w:rsidP="00184D21">
      <w:pPr>
        <w:spacing w:after="0" w:line="360" w:lineRule="auto"/>
        <w:ind w:right="282"/>
        <w:contextualSpacing/>
        <w:jc w:val="center"/>
        <w:rPr>
          <w:rFonts w:ascii="Times New Roman" w:hAnsi="Times New Roman" w:cs="Times New Roman"/>
          <w:b/>
          <w:bCs/>
          <w:sz w:val="28"/>
        </w:rPr>
      </w:pPr>
      <w:r w:rsidRPr="0008033E">
        <w:rPr>
          <w:rFonts w:ascii="Times New Roman" w:hAnsi="Times New Roman" w:cs="Times New Roman"/>
          <w:b/>
          <w:bCs/>
          <w:sz w:val="28"/>
        </w:rPr>
        <w:t>Національний технічний університет України</w:t>
      </w:r>
    </w:p>
    <w:p w:rsidR="0008033E" w:rsidRPr="0008033E" w:rsidRDefault="0008033E" w:rsidP="00184D21">
      <w:pPr>
        <w:spacing w:after="0" w:line="360" w:lineRule="auto"/>
        <w:ind w:right="282"/>
        <w:contextualSpacing/>
        <w:jc w:val="center"/>
        <w:rPr>
          <w:rFonts w:ascii="Times New Roman" w:hAnsi="Times New Roman" w:cs="Times New Roman"/>
          <w:b/>
          <w:bCs/>
          <w:sz w:val="28"/>
        </w:rPr>
      </w:pPr>
      <w:r w:rsidRPr="0008033E">
        <w:rPr>
          <w:rFonts w:ascii="Times New Roman" w:hAnsi="Times New Roman" w:cs="Times New Roman"/>
          <w:b/>
          <w:bCs/>
          <w:sz w:val="28"/>
        </w:rPr>
        <w:t>«Київський політехнічний інститут імені Ігоря Сікорського»</w:t>
      </w:r>
    </w:p>
    <w:p w:rsidR="0008033E" w:rsidRPr="0008033E" w:rsidRDefault="0008033E" w:rsidP="00184D21">
      <w:pPr>
        <w:spacing w:after="0" w:line="360" w:lineRule="auto"/>
        <w:ind w:right="282"/>
        <w:contextualSpacing/>
        <w:jc w:val="center"/>
        <w:rPr>
          <w:rFonts w:ascii="Times New Roman" w:hAnsi="Times New Roman" w:cs="Times New Roman"/>
          <w:b/>
          <w:bCs/>
          <w:sz w:val="28"/>
        </w:rPr>
      </w:pPr>
      <w:r w:rsidRPr="0008033E">
        <w:rPr>
          <w:rFonts w:ascii="Times New Roman" w:hAnsi="Times New Roman" w:cs="Times New Roman"/>
          <w:b/>
          <w:bCs/>
          <w:sz w:val="28"/>
        </w:rPr>
        <w:t>Приладобудівний факультет</w:t>
      </w:r>
    </w:p>
    <w:p w:rsidR="00FC5B25" w:rsidRPr="00D95B51" w:rsidRDefault="0008033E" w:rsidP="00D95B51">
      <w:pPr>
        <w:spacing w:after="0" w:line="360" w:lineRule="auto"/>
        <w:ind w:right="282"/>
        <w:contextualSpacing/>
        <w:jc w:val="center"/>
        <w:rPr>
          <w:rFonts w:ascii="Times New Roman" w:hAnsi="Times New Roman" w:cs="Times New Roman"/>
          <w:b/>
          <w:bCs/>
          <w:sz w:val="28"/>
        </w:rPr>
      </w:pPr>
      <w:r w:rsidRPr="0008033E">
        <w:rPr>
          <w:rFonts w:ascii="Times New Roman" w:hAnsi="Times New Roman" w:cs="Times New Roman"/>
          <w:b/>
          <w:bCs/>
          <w:sz w:val="28"/>
        </w:rPr>
        <w:t>Кафедра інформаційно-вимірювальних технологій</w:t>
      </w:r>
    </w:p>
    <w:p w:rsidR="0008033E" w:rsidRPr="0008033E" w:rsidRDefault="0008033E" w:rsidP="00184D21">
      <w:pPr>
        <w:spacing w:after="0" w:line="360" w:lineRule="auto"/>
        <w:ind w:right="282"/>
        <w:contextualSpacing/>
        <w:rPr>
          <w:rFonts w:ascii="Times New Roman" w:hAnsi="Times New Roman" w:cs="Times New Roman"/>
          <w:sz w:val="28"/>
          <w:szCs w:val="28"/>
        </w:rPr>
      </w:pPr>
      <w:r w:rsidRPr="0008033E">
        <w:rPr>
          <w:rFonts w:ascii="Times New Roman" w:hAnsi="Times New Roman" w:cs="Times New Roman"/>
          <w:sz w:val="28"/>
          <w:szCs w:val="28"/>
        </w:rPr>
        <w:t>Рівень вищої освіти – другий (магістерський)</w:t>
      </w:r>
    </w:p>
    <w:p w:rsidR="0008033E" w:rsidRPr="0008033E" w:rsidRDefault="0008033E" w:rsidP="00184D21">
      <w:pPr>
        <w:spacing w:after="0" w:line="360" w:lineRule="auto"/>
        <w:ind w:right="282"/>
        <w:contextualSpacing/>
        <w:rPr>
          <w:rFonts w:ascii="Times New Roman" w:hAnsi="Times New Roman" w:cs="Times New Roman"/>
          <w:sz w:val="28"/>
          <w:szCs w:val="28"/>
          <w:lang w:val="uk-UA"/>
        </w:rPr>
      </w:pPr>
      <w:r w:rsidRPr="0008033E">
        <w:rPr>
          <w:rFonts w:ascii="Times New Roman" w:hAnsi="Times New Roman" w:cs="Times New Roman"/>
          <w:sz w:val="28"/>
          <w:szCs w:val="28"/>
        </w:rPr>
        <w:t xml:space="preserve">Спеціальність – 152 </w:t>
      </w:r>
      <w:r w:rsidRPr="0008033E">
        <w:rPr>
          <w:rFonts w:ascii="Times New Roman" w:hAnsi="Times New Roman" w:cs="Times New Roman"/>
          <w:sz w:val="28"/>
          <w:szCs w:val="28"/>
          <w:lang w:val="uk-UA"/>
        </w:rPr>
        <w:t>«</w:t>
      </w:r>
      <w:r w:rsidRPr="0008033E">
        <w:rPr>
          <w:rFonts w:ascii="Times New Roman" w:hAnsi="Times New Roman" w:cs="Times New Roman"/>
          <w:sz w:val="28"/>
          <w:szCs w:val="28"/>
        </w:rPr>
        <w:t>Метрологія та інформаційно-вимірювальна техніка</w:t>
      </w:r>
      <w:r w:rsidRPr="0008033E">
        <w:rPr>
          <w:rFonts w:ascii="Times New Roman" w:hAnsi="Times New Roman" w:cs="Times New Roman"/>
          <w:sz w:val="28"/>
          <w:szCs w:val="28"/>
          <w:lang w:val="uk-UA"/>
        </w:rPr>
        <w:t>»</w:t>
      </w:r>
    </w:p>
    <w:p w:rsidR="0008033E" w:rsidRPr="00FC5B25" w:rsidRDefault="0008033E" w:rsidP="00184D21">
      <w:pPr>
        <w:spacing w:after="0" w:line="360" w:lineRule="auto"/>
        <w:ind w:right="282"/>
        <w:contextualSpacing/>
        <w:rPr>
          <w:rFonts w:ascii="Times New Roman" w:hAnsi="Times New Roman" w:cs="Times New Roman"/>
          <w:sz w:val="28"/>
          <w:szCs w:val="28"/>
          <w:lang w:val="uk-UA"/>
        </w:rPr>
      </w:pPr>
      <w:r w:rsidRPr="0008033E">
        <w:rPr>
          <w:rFonts w:ascii="Times New Roman" w:hAnsi="Times New Roman" w:cs="Times New Roman"/>
          <w:sz w:val="28"/>
          <w:szCs w:val="28"/>
          <w:lang w:val="uk-UA"/>
        </w:rPr>
        <w:t>Освітньо-професійна пр</w:t>
      </w:r>
      <w:r w:rsidR="00FC5B25">
        <w:rPr>
          <w:rFonts w:ascii="Times New Roman" w:hAnsi="Times New Roman" w:cs="Times New Roman"/>
          <w:sz w:val="28"/>
          <w:szCs w:val="28"/>
          <w:lang w:val="uk-UA"/>
        </w:rPr>
        <w:t>ограма «Метрологія та інформаційно-вимірювальна техніка</w:t>
      </w:r>
      <w:r w:rsidRPr="0008033E">
        <w:rPr>
          <w:rFonts w:ascii="Times New Roman" w:hAnsi="Times New Roman" w:cs="Times New Roman"/>
          <w:sz w:val="28"/>
          <w:szCs w:val="28"/>
          <w:lang w:val="uk-UA"/>
        </w:rPr>
        <w:t>»</w:t>
      </w:r>
    </w:p>
    <w:p w:rsidR="0008033E" w:rsidRPr="00FC5B25" w:rsidRDefault="0008033E" w:rsidP="00184D21">
      <w:pPr>
        <w:spacing w:before="120" w:line="240" w:lineRule="auto"/>
        <w:ind w:left="5245" w:right="282"/>
        <w:rPr>
          <w:rFonts w:ascii="Times New Roman" w:hAnsi="Times New Roman" w:cs="Times New Roman"/>
          <w:bCs/>
          <w:sz w:val="28"/>
          <w:szCs w:val="28"/>
        </w:rPr>
      </w:pPr>
      <w:r w:rsidRPr="00FC5B25">
        <w:rPr>
          <w:rFonts w:ascii="Times New Roman" w:hAnsi="Times New Roman" w:cs="Times New Roman"/>
          <w:bCs/>
          <w:sz w:val="28"/>
          <w:szCs w:val="28"/>
        </w:rPr>
        <w:t>ЗАТВЕРДЖУЮ</w:t>
      </w:r>
    </w:p>
    <w:p w:rsidR="0008033E" w:rsidRPr="00FC5B25" w:rsidRDefault="0008033E" w:rsidP="00184D21">
      <w:pPr>
        <w:spacing w:before="120" w:line="240" w:lineRule="auto"/>
        <w:ind w:left="5245" w:right="282"/>
        <w:rPr>
          <w:rFonts w:ascii="Times New Roman" w:hAnsi="Times New Roman" w:cs="Times New Roman"/>
          <w:bCs/>
          <w:sz w:val="28"/>
          <w:szCs w:val="28"/>
        </w:rPr>
      </w:pPr>
      <w:r w:rsidRPr="00FC5B25">
        <w:rPr>
          <w:rFonts w:ascii="Times New Roman" w:hAnsi="Times New Roman" w:cs="Times New Roman"/>
          <w:bCs/>
          <w:sz w:val="28"/>
          <w:szCs w:val="28"/>
        </w:rPr>
        <w:t>Завідувач кафедри</w:t>
      </w:r>
    </w:p>
    <w:p w:rsidR="0008033E" w:rsidRPr="00FC5B25" w:rsidRDefault="0008033E" w:rsidP="00184D21">
      <w:pPr>
        <w:spacing w:before="120" w:line="240" w:lineRule="auto"/>
        <w:ind w:left="5245" w:right="282"/>
        <w:rPr>
          <w:rFonts w:ascii="Times New Roman" w:hAnsi="Times New Roman" w:cs="Times New Roman"/>
          <w:sz w:val="28"/>
          <w:szCs w:val="28"/>
        </w:rPr>
      </w:pPr>
      <w:r w:rsidRPr="00FC5B25">
        <w:rPr>
          <w:rFonts w:ascii="Times New Roman" w:hAnsi="Times New Roman" w:cs="Times New Roman"/>
          <w:sz w:val="28"/>
          <w:szCs w:val="28"/>
        </w:rPr>
        <w:t>_______ Володимир ЄРЕМЕНКО</w:t>
      </w:r>
    </w:p>
    <w:p w:rsidR="00FC5B25" w:rsidRPr="00D95B51" w:rsidRDefault="0008033E" w:rsidP="00D95B51">
      <w:pPr>
        <w:spacing w:before="120" w:line="240" w:lineRule="auto"/>
        <w:ind w:left="5245" w:right="282"/>
        <w:rPr>
          <w:rFonts w:ascii="Times New Roman" w:hAnsi="Times New Roman" w:cs="Times New Roman"/>
          <w:sz w:val="28"/>
          <w:szCs w:val="28"/>
        </w:rPr>
      </w:pPr>
      <w:r w:rsidRPr="00FC5B25">
        <w:rPr>
          <w:rFonts w:ascii="Times New Roman" w:hAnsi="Times New Roman" w:cs="Times New Roman"/>
          <w:sz w:val="28"/>
          <w:szCs w:val="28"/>
        </w:rPr>
        <w:t>«___»_____________202</w:t>
      </w:r>
      <w:r w:rsidR="00A15705" w:rsidRPr="00FC5B25">
        <w:rPr>
          <w:rFonts w:ascii="Times New Roman" w:hAnsi="Times New Roman" w:cs="Times New Roman"/>
          <w:sz w:val="28"/>
          <w:szCs w:val="28"/>
          <w:lang w:val="uk-UA"/>
        </w:rPr>
        <w:t>3</w:t>
      </w:r>
      <w:r w:rsidRPr="00FC5B25">
        <w:rPr>
          <w:rFonts w:ascii="Times New Roman" w:hAnsi="Times New Roman" w:cs="Times New Roman"/>
          <w:sz w:val="28"/>
          <w:szCs w:val="28"/>
        </w:rPr>
        <w:t xml:space="preserve"> р.</w:t>
      </w:r>
    </w:p>
    <w:p w:rsidR="00D95B51" w:rsidRDefault="00D95B51" w:rsidP="00184D21">
      <w:pPr>
        <w:tabs>
          <w:tab w:val="left" w:pos="720"/>
          <w:tab w:val="left" w:pos="1440"/>
          <w:tab w:val="left" w:pos="1620"/>
        </w:tabs>
        <w:spacing w:before="120" w:line="240" w:lineRule="auto"/>
        <w:ind w:left="540" w:right="282" w:hanging="540"/>
        <w:jc w:val="center"/>
        <w:rPr>
          <w:rFonts w:ascii="Times New Roman" w:hAnsi="Times New Roman" w:cs="Times New Roman"/>
          <w:b/>
          <w:bCs/>
          <w:sz w:val="28"/>
        </w:rPr>
      </w:pPr>
    </w:p>
    <w:p w:rsidR="0008033E" w:rsidRPr="0008033E" w:rsidRDefault="0008033E" w:rsidP="00D95B51">
      <w:pPr>
        <w:tabs>
          <w:tab w:val="left" w:pos="720"/>
          <w:tab w:val="left" w:pos="1440"/>
          <w:tab w:val="left" w:pos="1620"/>
        </w:tabs>
        <w:spacing w:before="120" w:after="0" w:line="240" w:lineRule="auto"/>
        <w:ind w:left="540" w:right="284" w:hanging="540"/>
        <w:contextualSpacing/>
        <w:jc w:val="center"/>
        <w:rPr>
          <w:rFonts w:ascii="Times New Roman" w:hAnsi="Times New Roman" w:cs="Times New Roman"/>
          <w:b/>
          <w:bCs/>
          <w:sz w:val="28"/>
        </w:rPr>
      </w:pPr>
      <w:r w:rsidRPr="0008033E">
        <w:rPr>
          <w:rFonts w:ascii="Times New Roman" w:hAnsi="Times New Roman" w:cs="Times New Roman"/>
          <w:b/>
          <w:bCs/>
          <w:sz w:val="28"/>
        </w:rPr>
        <w:t>ЗАВДАННЯ</w:t>
      </w:r>
    </w:p>
    <w:p w:rsidR="0008033E" w:rsidRPr="0008033E" w:rsidRDefault="0008033E" w:rsidP="00D95B51">
      <w:pPr>
        <w:tabs>
          <w:tab w:val="left" w:pos="720"/>
          <w:tab w:val="left" w:pos="1440"/>
          <w:tab w:val="left" w:pos="1620"/>
        </w:tabs>
        <w:spacing w:after="0" w:line="240" w:lineRule="auto"/>
        <w:ind w:left="539" w:right="284" w:hanging="539"/>
        <w:contextualSpacing/>
        <w:jc w:val="center"/>
        <w:rPr>
          <w:rFonts w:ascii="Times New Roman" w:hAnsi="Times New Roman" w:cs="Times New Roman"/>
          <w:b/>
          <w:bCs/>
          <w:sz w:val="28"/>
        </w:rPr>
      </w:pPr>
      <w:r w:rsidRPr="0008033E">
        <w:rPr>
          <w:rFonts w:ascii="Times New Roman" w:hAnsi="Times New Roman" w:cs="Times New Roman"/>
          <w:b/>
          <w:bCs/>
          <w:sz w:val="28"/>
        </w:rPr>
        <w:t>на магістерську дисертацію студенту</w:t>
      </w:r>
    </w:p>
    <w:p w:rsidR="0008033E" w:rsidRPr="0008033E" w:rsidRDefault="00A15705" w:rsidP="00184D21">
      <w:pPr>
        <w:pStyle w:val="msonormalbullet2gif"/>
        <w:spacing w:line="360" w:lineRule="auto"/>
        <w:ind w:right="282"/>
        <w:jc w:val="center"/>
        <w:rPr>
          <w:b/>
          <w:sz w:val="28"/>
          <w:szCs w:val="28"/>
          <w:lang w:val="uk-UA"/>
        </w:rPr>
      </w:pPr>
      <w:r>
        <w:rPr>
          <w:b/>
          <w:sz w:val="28"/>
          <w:szCs w:val="28"/>
          <w:lang w:val="uk-UA"/>
        </w:rPr>
        <w:t>Завгородньому Ростиславу Сергійовичу</w:t>
      </w:r>
    </w:p>
    <w:p w:rsidR="0008033E" w:rsidRPr="0008033E" w:rsidRDefault="0008033E" w:rsidP="00184D21">
      <w:pPr>
        <w:tabs>
          <w:tab w:val="left" w:leader="underscore" w:pos="9356"/>
        </w:tabs>
        <w:spacing w:after="0" w:line="360" w:lineRule="auto"/>
        <w:ind w:right="282"/>
        <w:contextualSpacing/>
        <w:rPr>
          <w:rFonts w:ascii="Times New Roman" w:hAnsi="Times New Roman" w:cs="Times New Roman"/>
          <w:sz w:val="28"/>
          <w:lang w:val="uk-UA"/>
        </w:rPr>
      </w:pPr>
      <w:r w:rsidRPr="0008033E">
        <w:rPr>
          <w:rFonts w:ascii="Times New Roman" w:hAnsi="Times New Roman" w:cs="Times New Roman"/>
          <w:sz w:val="28"/>
          <w:lang w:val="uk-UA"/>
        </w:rPr>
        <w:t xml:space="preserve">Тема дисертації </w:t>
      </w:r>
      <w:r w:rsidRPr="0008033E">
        <w:rPr>
          <w:rFonts w:ascii="Times New Roman" w:hAnsi="Times New Roman" w:cs="Times New Roman"/>
          <w:b/>
          <w:sz w:val="28"/>
          <w:szCs w:val="28"/>
          <w:lang w:val="uk-UA"/>
        </w:rPr>
        <w:t>«</w:t>
      </w:r>
      <w:r w:rsidR="00A15705" w:rsidRPr="00A15705">
        <w:rPr>
          <w:rFonts w:ascii="Times New Roman" w:hAnsi="Times New Roman" w:cs="Times New Roman"/>
          <w:b/>
          <w:sz w:val="28"/>
          <w:szCs w:val="28"/>
          <w:lang w:val="uk-UA"/>
        </w:rPr>
        <w:t>Система динамічного вимірювання вольт-амперної характеристики сонячної панелі синхронно із світловим імпульсом</w:t>
      </w:r>
      <w:r w:rsidRPr="0008033E">
        <w:rPr>
          <w:rFonts w:ascii="Times New Roman" w:hAnsi="Times New Roman" w:cs="Times New Roman"/>
          <w:b/>
          <w:sz w:val="28"/>
          <w:szCs w:val="28"/>
          <w:lang w:val="uk-UA"/>
        </w:rPr>
        <w:t>»</w:t>
      </w:r>
      <w:r w:rsidRPr="00A15705">
        <w:rPr>
          <w:rFonts w:ascii="Times New Roman" w:hAnsi="Times New Roman" w:cs="Times New Roman"/>
          <w:sz w:val="28"/>
          <w:lang w:val="uk-UA"/>
        </w:rPr>
        <w:t>,</w:t>
      </w:r>
      <w:r w:rsidR="002C6B82">
        <w:rPr>
          <w:rFonts w:ascii="Times New Roman" w:hAnsi="Times New Roman" w:cs="Times New Roman"/>
          <w:sz w:val="28"/>
          <w:lang w:val="uk-UA"/>
        </w:rPr>
        <w:t xml:space="preserve"> затверджена</w:t>
      </w:r>
      <w:r w:rsidRPr="0008033E">
        <w:rPr>
          <w:rFonts w:ascii="Times New Roman" w:hAnsi="Times New Roman" w:cs="Times New Roman"/>
          <w:sz w:val="28"/>
          <w:lang w:val="uk-UA"/>
        </w:rPr>
        <w:t xml:space="preserve"> наказом по унів</w:t>
      </w:r>
      <w:r w:rsidR="00A15705">
        <w:rPr>
          <w:rFonts w:ascii="Times New Roman" w:hAnsi="Times New Roman" w:cs="Times New Roman"/>
          <w:sz w:val="28"/>
          <w:lang w:val="uk-UA"/>
        </w:rPr>
        <w:t>ерситету від «___»_________ 2023</w:t>
      </w:r>
      <w:r w:rsidRPr="0008033E">
        <w:rPr>
          <w:rFonts w:ascii="Times New Roman" w:hAnsi="Times New Roman" w:cs="Times New Roman"/>
          <w:sz w:val="28"/>
          <w:lang w:val="uk-UA"/>
        </w:rPr>
        <w:t xml:space="preserve"> р. №_____</w:t>
      </w:r>
    </w:p>
    <w:p w:rsidR="0008033E" w:rsidRPr="0008033E" w:rsidRDefault="004902E3" w:rsidP="00184D21">
      <w:pPr>
        <w:tabs>
          <w:tab w:val="left" w:leader="underscore" w:pos="9356"/>
        </w:tabs>
        <w:spacing w:before="240" w:line="240" w:lineRule="auto"/>
        <w:ind w:right="282"/>
        <w:rPr>
          <w:rFonts w:ascii="Times New Roman" w:hAnsi="Times New Roman" w:cs="Times New Roman"/>
          <w:sz w:val="28"/>
          <w:lang w:val="uk-UA"/>
        </w:rPr>
      </w:pPr>
      <w:r>
        <w:rPr>
          <w:rFonts w:ascii="Times New Roman" w:hAnsi="Times New Roman" w:cs="Times New Roman"/>
          <w:sz w:val="28"/>
          <w:lang w:val="uk-UA"/>
        </w:rPr>
        <w:t>2. Термін здачі оформленої</w:t>
      </w:r>
      <w:r w:rsidR="0008033E" w:rsidRPr="0008033E">
        <w:rPr>
          <w:rFonts w:ascii="Times New Roman" w:hAnsi="Times New Roman" w:cs="Times New Roman"/>
          <w:sz w:val="28"/>
          <w:lang w:val="uk-UA"/>
        </w:rPr>
        <w:t xml:space="preserve"> дисертації </w:t>
      </w:r>
      <w:r>
        <w:rPr>
          <w:rFonts w:ascii="Times New Roman" w:hAnsi="Times New Roman" w:cs="Times New Roman"/>
          <w:sz w:val="28"/>
          <w:lang w:val="uk-UA"/>
        </w:rPr>
        <w:t>«___»_________ 202_</w:t>
      </w:r>
      <w:r w:rsidRPr="0008033E">
        <w:rPr>
          <w:rFonts w:ascii="Times New Roman" w:hAnsi="Times New Roman" w:cs="Times New Roman"/>
          <w:sz w:val="28"/>
          <w:lang w:val="uk-UA"/>
        </w:rPr>
        <w:t xml:space="preserve"> р.</w:t>
      </w:r>
    </w:p>
    <w:p w:rsidR="0008033E" w:rsidRPr="0008033E" w:rsidRDefault="0008033E" w:rsidP="00184D21">
      <w:pPr>
        <w:tabs>
          <w:tab w:val="left" w:leader="underscore" w:pos="9356"/>
        </w:tabs>
        <w:spacing w:before="240" w:line="240" w:lineRule="auto"/>
        <w:ind w:right="282"/>
        <w:jc w:val="both"/>
        <w:rPr>
          <w:rFonts w:ascii="Times New Roman" w:hAnsi="Times New Roman" w:cs="Times New Roman"/>
          <w:sz w:val="28"/>
          <w:lang w:val="uk-UA"/>
        </w:rPr>
      </w:pPr>
      <w:r w:rsidRPr="0008033E">
        <w:rPr>
          <w:rFonts w:ascii="Times New Roman" w:hAnsi="Times New Roman" w:cs="Times New Roman"/>
          <w:sz w:val="28"/>
          <w:lang w:val="uk-UA"/>
        </w:rPr>
        <w:t xml:space="preserve">3. </w:t>
      </w:r>
      <w:r w:rsidRPr="0008033E">
        <w:rPr>
          <w:rFonts w:ascii="Times New Roman" w:hAnsi="Times New Roman" w:cs="Times New Roman"/>
          <w:bCs/>
          <w:sz w:val="28"/>
          <w:lang w:val="uk-UA"/>
        </w:rPr>
        <w:t>Об’єкт дослідження: пр</w:t>
      </w:r>
      <w:r w:rsidR="004E6824">
        <w:rPr>
          <w:rFonts w:ascii="Times New Roman" w:hAnsi="Times New Roman" w:cs="Times New Roman"/>
          <w:bCs/>
          <w:sz w:val="28"/>
          <w:lang w:val="uk-UA"/>
        </w:rPr>
        <w:t>оцес динамічного вимірювання електричних</w:t>
      </w:r>
      <w:r w:rsidRPr="0008033E">
        <w:rPr>
          <w:rFonts w:ascii="Times New Roman" w:hAnsi="Times New Roman" w:cs="Times New Roman"/>
          <w:bCs/>
          <w:sz w:val="28"/>
          <w:lang w:val="uk-UA"/>
        </w:rPr>
        <w:t xml:space="preserve"> параметрів </w:t>
      </w:r>
      <w:r w:rsidR="004E6824">
        <w:rPr>
          <w:rFonts w:ascii="Times New Roman" w:hAnsi="Times New Roman" w:cs="Times New Roman"/>
          <w:bCs/>
          <w:sz w:val="28"/>
          <w:lang w:val="uk-UA"/>
        </w:rPr>
        <w:t>і характеристик сонячних панелей.</w:t>
      </w:r>
    </w:p>
    <w:p w:rsidR="0008033E" w:rsidRPr="0008033E" w:rsidRDefault="004902E3" w:rsidP="00184D21">
      <w:pPr>
        <w:tabs>
          <w:tab w:val="left" w:leader="underscore" w:pos="9356"/>
        </w:tabs>
        <w:spacing w:before="240" w:line="240" w:lineRule="auto"/>
        <w:ind w:right="282"/>
        <w:jc w:val="both"/>
        <w:rPr>
          <w:rFonts w:ascii="Times New Roman" w:hAnsi="Times New Roman" w:cs="Times New Roman"/>
          <w:sz w:val="28"/>
          <w:lang w:val="uk-UA"/>
        </w:rPr>
      </w:pPr>
      <w:r>
        <w:rPr>
          <w:rFonts w:ascii="Times New Roman" w:hAnsi="Times New Roman" w:cs="Times New Roman"/>
          <w:sz w:val="28"/>
          <w:lang w:val="uk-UA"/>
        </w:rPr>
        <w:t>4. Предмет дослідження</w:t>
      </w:r>
      <w:r w:rsidR="0008033E" w:rsidRPr="0008033E">
        <w:rPr>
          <w:rFonts w:ascii="Times New Roman" w:hAnsi="Times New Roman" w:cs="Times New Roman"/>
          <w:sz w:val="28"/>
          <w:lang w:val="uk-UA"/>
        </w:rPr>
        <w:t xml:space="preserve">: </w:t>
      </w:r>
      <w:r w:rsidR="004E6824">
        <w:rPr>
          <w:rFonts w:ascii="Times New Roman" w:hAnsi="Times New Roman" w:cs="Times New Roman"/>
          <w:sz w:val="28"/>
          <w:lang w:val="uk-UA"/>
        </w:rPr>
        <w:t xml:space="preserve">вольт-амперна характеристика сонячної панелі. </w:t>
      </w:r>
    </w:p>
    <w:p w:rsidR="0008033E" w:rsidRPr="004E6824" w:rsidRDefault="0008033E" w:rsidP="00184D21">
      <w:pPr>
        <w:tabs>
          <w:tab w:val="left" w:leader="underscore" w:pos="9356"/>
        </w:tabs>
        <w:spacing w:before="240" w:line="240" w:lineRule="auto"/>
        <w:ind w:right="282"/>
        <w:jc w:val="both"/>
        <w:rPr>
          <w:rFonts w:ascii="Times New Roman" w:hAnsi="Times New Roman" w:cs="Times New Roman"/>
          <w:sz w:val="28"/>
          <w:lang w:val="uk-UA"/>
        </w:rPr>
      </w:pPr>
      <w:r w:rsidRPr="004E6824">
        <w:rPr>
          <w:rFonts w:ascii="Times New Roman" w:hAnsi="Times New Roman" w:cs="Times New Roman"/>
          <w:sz w:val="28"/>
          <w:lang w:val="uk-UA"/>
        </w:rPr>
        <w:t>5. Перелік завдань, які потрібно розробити</w:t>
      </w:r>
      <w:r w:rsidR="00F54A94">
        <w:rPr>
          <w:rFonts w:ascii="Times New Roman" w:hAnsi="Times New Roman" w:cs="Times New Roman"/>
          <w:sz w:val="28"/>
          <w:lang w:val="uk-UA"/>
        </w:rPr>
        <w:t>.</w:t>
      </w:r>
      <w:r w:rsidRPr="004E6824">
        <w:rPr>
          <w:rFonts w:ascii="Times New Roman" w:hAnsi="Times New Roman" w:cs="Times New Roman"/>
          <w:sz w:val="28"/>
          <w:lang w:val="uk-UA"/>
        </w:rPr>
        <w:t xml:space="preserve"> </w:t>
      </w:r>
    </w:p>
    <w:p w:rsidR="004902E3" w:rsidRDefault="0008033E" w:rsidP="00184D21">
      <w:pPr>
        <w:tabs>
          <w:tab w:val="left" w:leader="underscore" w:pos="9356"/>
        </w:tabs>
        <w:spacing w:before="240" w:line="240" w:lineRule="auto"/>
        <w:ind w:right="282"/>
        <w:jc w:val="both"/>
        <w:rPr>
          <w:rFonts w:ascii="Times New Roman" w:hAnsi="Times New Roman" w:cs="Times New Roman"/>
          <w:sz w:val="28"/>
          <w:lang w:val="uk-UA"/>
        </w:rPr>
      </w:pPr>
      <w:r w:rsidRPr="0008033E">
        <w:rPr>
          <w:rFonts w:ascii="Times New Roman" w:hAnsi="Times New Roman" w:cs="Times New Roman"/>
          <w:sz w:val="28"/>
          <w:lang w:val="uk-UA"/>
        </w:rPr>
        <w:t xml:space="preserve">5.1. </w:t>
      </w:r>
      <w:r w:rsidR="004902E3">
        <w:rPr>
          <w:rFonts w:ascii="Times New Roman" w:hAnsi="Times New Roman" w:cs="Times New Roman"/>
          <w:sz w:val="28"/>
          <w:lang w:val="uk-UA"/>
        </w:rPr>
        <w:t>Теоретичні до</w:t>
      </w:r>
      <w:r w:rsidR="001B3809">
        <w:rPr>
          <w:rFonts w:ascii="Times New Roman" w:hAnsi="Times New Roman" w:cs="Times New Roman"/>
          <w:sz w:val="28"/>
          <w:lang w:val="uk-UA"/>
        </w:rPr>
        <w:t>с</w:t>
      </w:r>
      <w:r w:rsidR="004902E3">
        <w:rPr>
          <w:rFonts w:ascii="Times New Roman" w:hAnsi="Times New Roman" w:cs="Times New Roman"/>
          <w:sz w:val="28"/>
          <w:lang w:val="uk-UA"/>
        </w:rPr>
        <w:t>лідження</w:t>
      </w:r>
      <w:r w:rsidR="00F54A94">
        <w:rPr>
          <w:rFonts w:ascii="Times New Roman" w:hAnsi="Times New Roman" w:cs="Times New Roman"/>
          <w:sz w:val="28"/>
          <w:lang w:val="uk-UA"/>
        </w:rPr>
        <w:t>.</w:t>
      </w:r>
    </w:p>
    <w:p w:rsidR="0008033E" w:rsidRDefault="004902E3" w:rsidP="00184D21">
      <w:pPr>
        <w:tabs>
          <w:tab w:val="left" w:leader="underscore" w:pos="9356"/>
        </w:tabs>
        <w:spacing w:before="240" w:line="240" w:lineRule="auto"/>
        <w:ind w:right="282"/>
        <w:jc w:val="both"/>
        <w:rPr>
          <w:rFonts w:ascii="Times New Roman" w:hAnsi="Times New Roman" w:cs="Times New Roman"/>
          <w:sz w:val="28"/>
          <w:lang w:val="uk-UA"/>
        </w:rPr>
      </w:pPr>
      <w:r>
        <w:rPr>
          <w:rFonts w:ascii="Times New Roman" w:hAnsi="Times New Roman" w:cs="Times New Roman"/>
          <w:sz w:val="28"/>
          <w:lang w:val="uk-UA"/>
        </w:rPr>
        <w:t xml:space="preserve">5.1.1. </w:t>
      </w:r>
      <w:r w:rsidR="00D11DAE">
        <w:rPr>
          <w:rFonts w:ascii="Times New Roman" w:hAnsi="Times New Roman" w:cs="Times New Roman"/>
          <w:sz w:val="28"/>
          <w:lang w:val="uk-UA"/>
        </w:rPr>
        <w:t>Виконати аналіз</w:t>
      </w:r>
      <w:r w:rsidR="0008033E" w:rsidRPr="0008033E">
        <w:rPr>
          <w:rFonts w:ascii="Times New Roman" w:hAnsi="Times New Roman" w:cs="Times New Roman"/>
          <w:sz w:val="28"/>
          <w:lang w:val="uk-UA"/>
        </w:rPr>
        <w:t xml:space="preserve"> </w:t>
      </w:r>
      <w:r w:rsidR="00184D21">
        <w:rPr>
          <w:rFonts w:ascii="Times New Roman" w:hAnsi="Times New Roman" w:cs="Times New Roman"/>
          <w:sz w:val="28"/>
          <w:lang w:val="uk-UA"/>
        </w:rPr>
        <w:t xml:space="preserve">сучасної </w:t>
      </w:r>
      <w:r w:rsidR="00D11DAE">
        <w:rPr>
          <w:rFonts w:ascii="Times New Roman" w:hAnsi="Times New Roman" w:cs="Times New Roman"/>
          <w:sz w:val="28"/>
          <w:lang w:val="uk-UA"/>
        </w:rPr>
        <w:t xml:space="preserve">нормативної бази з </w:t>
      </w:r>
      <w:r w:rsidR="00184D21">
        <w:rPr>
          <w:rFonts w:ascii="Times New Roman" w:hAnsi="Times New Roman" w:cs="Times New Roman"/>
          <w:sz w:val="28"/>
          <w:lang w:val="uk-UA"/>
        </w:rPr>
        <w:t xml:space="preserve">метрології фотоелектричних сонячних елементів та панелей, зокрема – з </w:t>
      </w:r>
      <w:r w:rsidR="00D11DAE">
        <w:rPr>
          <w:rFonts w:ascii="Times New Roman" w:hAnsi="Times New Roman" w:cs="Times New Roman"/>
          <w:sz w:val="28"/>
          <w:lang w:val="uk-UA"/>
        </w:rPr>
        <w:t xml:space="preserve">вимірювання </w:t>
      </w:r>
      <w:r w:rsidR="00184D21">
        <w:rPr>
          <w:rFonts w:ascii="Times New Roman" w:hAnsi="Times New Roman" w:cs="Times New Roman"/>
          <w:sz w:val="28"/>
          <w:lang w:val="uk-UA"/>
        </w:rPr>
        <w:t xml:space="preserve">їх </w:t>
      </w:r>
      <w:r w:rsidR="00D11DAE">
        <w:rPr>
          <w:rFonts w:ascii="Times New Roman" w:hAnsi="Times New Roman" w:cs="Times New Roman"/>
          <w:sz w:val="28"/>
          <w:lang w:val="uk-UA"/>
        </w:rPr>
        <w:t>вольт-амперних характерис</w:t>
      </w:r>
      <w:r w:rsidR="00184D21">
        <w:rPr>
          <w:rFonts w:ascii="Times New Roman" w:hAnsi="Times New Roman" w:cs="Times New Roman"/>
          <w:sz w:val="28"/>
          <w:lang w:val="uk-UA"/>
        </w:rPr>
        <w:t>тик</w:t>
      </w:r>
      <w:r w:rsidR="00F54A94">
        <w:rPr>
          <w:rFonts w:ascii="Times New Roman" w:hAnsi="Times New Roman" w:cs="Times New Roman"/>
          <w:sz w:val="28"/>
          <w:lang w:val="uk-UA"/>
        </w:rPr>
        <w:t>.</w:t>
      </w:r>
      <w:r w:rsidR="00D11DAE">
        <w:rPr>
          <w:rFonts w:ascii="Times New Roman" w:hAnsi="Times New Roman" w:cs="Times New Roman"/>
          <w:sz w:val="28"/>
          <w:lang w:val="uk-UA"/>
        </w:rPr>
        <w:t xml:space="preserve"> </w:t>
      </w:r>
    </w:p>
    <w:p w:rsidR="00542CCC" w:rsidRDefault="00542CCC" w:rsidP="00184D21">
      <w:pPr>
        <w:tabs>
          <w:tab w:val="left" w:leader="underscore" w:pos="9356"/>
        </w:tabs>
        <w:spacing w:before="240" w:line="240" w:lineRule="auto"/>
        <w:ind w:right="282"/>
        <w:jc w:val="both"/>
        <w:rPr>
          <w:rFonts w:ascii="Times New Roman" w:hAnsi="Times New Roman" w:cs="Times New Roman"/>
          <w:sz w:val="28"/>
          <w:lang w:val="uk-UA"/>
        </w:rPr>
      </w:pPr>
      <w:r>
        <w:rPr>
          <w:rFonts w:ascii="Times New Roman" w:hAnsi="Times New Roman" w:cs="Times New Roman"/>
          <w:sz w:val="28"/>
          <w:lang w:val="uk-UA"/>
        </w:rPr>
        <w:lastRenderedPageBreak/>
        <w:t xml:space="preserve">5.1.2. Виконати огляд методів </w:t>
      </w:r>
      <w:r w:rsidR="00D95B51">
        <w:rPr>
          <w:rFonts w:ascii="Times New Roman" w:hAnsi="Times New Roman" w:cs="Times New Roman"/>
          <w:sz w:val="28"/>
          <w:lang w:val="uk-UA"/>
        </w:rPr>
        <w:t xml:space="preserve">і засобів </w:t>
      </w:r>
      <w:r>
        <w:rPr>
          <w:rFonts w:ascii="Times New Roman" w:hAnsi="Times New Roman" w:cs="Times New Roman"/>
          <w:sz w:val="28"/>
          <w:lang w:val="uk-UA"/>
        </w:rPr>
        <w:t>вимірювання електричних параметрів і характеристик сонячних елементів і панелей.</w:t>
      </w:r>
    </w:p>
    <w:p w:rsidR="00542CCC" w:rsidRDefault="00D95B51" w:rsidP="00184D21">
      <w:pPr>
        <w:tabs>
          <w:tab w:val="left" w:leader="underscore" w:pos="9356"/>
        </w:tabs>
        <w:spacing w:before="240" w:line="240" w:lineRule="auto"/>
        <w:ind w:right="282"/>
        <w:jc w:val="both"/>
        <w:rPr>
          <w:rFonts w:ascii="Times New Roman" w:hAnsi="Times New Roman" w:cs="Times New Roman"/>
          <w:sz w:val="28"/>
          <w:lang w:val="uk-UA"/>
        </w:rPr>
      </w:pPr>
      <w:r>
        <w:rPr>
          <w:rFonts w:ascii="Times New Roman" w:hAnsi="Times New Roman" w:cs="Times New Roman"/>
          <w:sz w:val="28"/>
          <w:lang w:val="uk-UA"/>
        </w:rPr>
        <w:t>5.1.3. Виконати аналіз</w:t>
      </w:r>
      <w:r w:rsidR="00542CCC">
        <w:rPr>
          <w:rFonts w:ascii="Times New Roman" w:hAnsi="Times New Roman" w:cs="Times New Roman"/>
          <w:sz w:val="28"/>
          <w:lang w:val="uk-UA"/>
        </w:rPr>
        <w:t xml:space="preserve"> математичної моделі фотоелектричного сонячного елементу</w:t>
      </w:r>
      <w:r w:rsidR="00B56158">
        <w:rPr>
          <w:rFonts w:ascii="Times New Roman" w:hAnsi="Times New Roman" w:cs="Times New Roman"/>
          <w:sz w:val="28"/>
          <w:lang w:val="uk-UA"/>
        </w:rPr>
        <w:t xml:space="preserve">, зокрема </w:t>
      </w:r>
      <w:r w:rsidR="00184D21">
        <w:rPr>
          <w:rFonts w:ascii="Times New Roman" w:hAnsi="Times New Roman" w:cs="Times New Roman"/>
          <w:sz w:val="28"/>
          <w:lang w:val="uk-UA"/>
        </w:rPr>
        <w:t xml:space="preserve"> при роботі в динамічному режимі</w:t>
      </w:r>
      <w:r w:rsidR="00542CCC">
        <w:rPr>
          <w:rFonts w:ascii="Times New Roman" w:hAnsi="Times New Roman" w:cs="Times New Roman"/>
          <w:sz w:val="28"/>
          <w:lang w:val="uk-UA"/>
        </w:rPr>
        <w:t>.</w:t>
      </w:r>
    </w:p>
    <w:p w:rsidR="005F6378" w:rsidRDefault="00D95B51" w:rsidP="00184D21">
      <w:pPr>
        <w:tabs>
          <w:tab w:val="left" w:leader="underscore" w:pos="9356"/>
        </w:tabs>
        <w:spacing w:before="240" w:line="240" w:lineRule="auto"/>
        <w:ind w:right="282"/>
        <w:jc w:val="both"/>
        <w:rPr>
          <w:rFonts w:ascii="Times New Roman" w:hAnsi="Times New Roman" w:cs="Times New Roman"/>
          <w:sz w:val="28"/>
          <w:lang w:val="uk-UA"/>
        </w:rPr>
      </w:pPr>
      <w:r>
        <w:rPr>
          <w:rFonts w:ascii="Times New Roman" w:hAnsi="Times New Roman" w:cs="Times New Roman"/>
          <w:sz w:val="28"/>
          <w:lang w:val="uk-UA"/>
        </w:rPr>
        <w:t>5.1.4</w:t>
      </w:r>
      <w:r w:rsidR="00D11DAE">
        <w:rPr>
          <w:rFonts w:ascii="Times New Roman" w:hAnsi="Times New Roman" w:cs="Times New Roman"/>
          <w:sz w:val="28"/>
          <w:lang w:val="uk-UA"/>
        </w:rPr>
        <w:t xml:space="preserve">. </w:t>
      </w:r>
      <w:r w:rsidR="005F6378">
        <w:rPr>
          <w:rFonts w:ascii="Times New Roman" w:hAnsi="Times New Roman" w:cs="Times New Roman"/>
          <w:sz w:val="28"/>
          <w:lang w:val="uk-UA"/>
        </w:rPr>
        <w:t>Обґрунтувати необхідність синхронізації світлових імпульсів імітатора сонячного освітлення при вимірюванні вольт-амперної характеристики сонячної панелі</w:t>
      </w:r>
      <w:r w:rsidR="00F54A94">
        <w:rPr>
          <w:rFonts w:ascii="Times New Roman" w:hAnsi="Times New Roman" w:cs="Times New Roman"/>
          <w:sz w:val="28"/>
          <w:lang w:val="uk-UA"/>
        </w:rPr>
        <w:t>.</w:t>
      </w:r>
    </w:p>
    <w:p w:rsidR="00810C91" w:rsidRDefault="00D95B51" w:rsidP="00184D21">
      <w:pPr>
        <w:tabs>
          <w:tab w:val="left" w:leader="underscore" w:pos="9356"/>
        </w:tabs>
        <w:spacing w:before="240" w:line="240" w:lineRule="auto"/>
        <w:ind w:right="282"/>
        <w:jc w:val="both"/>
        <w:rPr>
          <w:rFonts w:ascii="Times New Roman" w:hAnsi="Times New Roman" w:cs="Times New Roman"/>
          <w:sz w:val="28"/>
          <w:lang w:val="uk-UA"/>
        </w:rPr>
      </w:pPr>
      <w:r>
        <w:rPr>
          <w:rFonts w:ascii="Times New Roman" w:hAnsi="Times New Roman" w:cs="Times New Roman"/>
          <w:sz w:val="28"/>
          <w:lang w:val="uk-UA"/>
        </w:rPr>
        <w:t>5.1.5</w:t>
      </w:r>
      <w:r w:rsidR="005F6378">
        <w:rPr>
          <w:rFonts w:ascii="Times New Roman" w:hAnsi="Times New Roman" w:cs="Times New Roman"/>
          <w:sz w:val="28"/>
          <w:lang w:val="uk-UA"/>
        </w:rPr>
        <w:t>. Р</w:t>
      </w:r>
      <w:r w:rsidR="00D11DAE">
        <w:rPr>
          <w:rFonts w:ascii="Times New Roman" w:hAnsi="Times New Roman" w:cs="Times New Roman"/>
          <w:sz w:val="28"/>
          <w:lang w:val="uk-UA"/>
        </w:rPr>
        <w:t xml:space="preserve">озробити </w:t>
      </w:r>
      <w:r w:rsidR="00810C91">
        <w:rPr>
          <w:rFonts w:ascii="Times New Roman" w:hAnsi="Times New Roman" w:cs="Times New Roman"/>
          <w:sz w:val="28"/>
          <w:lang w:val="uk-UA"/>
        </w:rPr>
        <w:t xml:space="preserve">вдосконалену </w:t>
      </w:r>
      <w:r w:rsidR="00D11DAE">
        <w:rPr>
          <w:rFonts w:ascii="Times New Roman" w:hAnsi="Times New Roman" w:cs="Times New Roman"/>
          <w:sz w:val="28"/>
          <w:lang w:val="uk-UA"/>
        </w:rPr>
        <w:t xml:space="preserve">схему електричну структурну системи динамічного вимірювання вольт-амперної характеристики сонячної панелі </w:t>
      </w:r>
      <w:r w:rsidR="00810C91">
        <w:rPr>
          <w:rFonts w:ascii="Times New Roman" w:hAnsi="Times New Roman" w:cs="Times New Roman"/>
          <w:sz w:val="28"/>
          <w:lang w:val="uk-UA"/>
        </w:rPr>
        <w:t>синхронно із світловим імпульсом</w:t>
      </w:r>
      <w:r w:rsidR="00F54A94">
        <w:rPr>
          <w:rFonts w:ascii="Times New Roman" w:hAnsi="Times New Roman" w:cs="Times New Roman"/>
          <w:sz w:val="28"/>
          <w:lang w:val="uk-UA"/>
        </w:rPr>
        <w:t>.</w:t>
      </w:r>
    </w:p>
    <w:p w:rsidR="00810C91" w:rsidRPr="0008033E" w:rsidRDefault="002D21F7" w:rsidP="00184D21">
      <w:pPr>
        <w:tabs>
          <w:tab w:val="left" w:leader="underscore" w:pos="9356"/>
        </w:tabs>
        <w:spacing w:before="240" w:line="240" w:lineRule="auto"/>
        <w:ind w:right="282"/>
        <w:jc w:val="both"/>
        <w:rPr>
          <w:rFonts w:ascii="Times New Roman" w:hAnsi="Times New Roman" w:cs="Times New Roman"/>
          <w:sz w:val="28"/>
          <w:lang w:val="uk-UA"/>
        </w:rPr>
      </w:pPr>
      <w:r>
        <w:rPr>
          <w:rFonts w:ascii="Times New Roman" w:hAnsi="Times New Roman" w:cs="Times New Roman"/>
          <w:sz w:val="28"/>
          <w:lang w:val="uk-UA"/>
        </w:rPr>
        <w:t>5.1.6</w:t>
      </w:r>
      <w:r w:rsidR="00810C91">
        <w:rPr>
          <w:rFonts w:ascii="Times New Roman" w:hAnsi="Times New Roman" w:cs="Times New Roman"/>
          <w:sz w:val="28"/>
          <w:lang w:val="uk-UA"/>
        </w:rPr>
        <w:t>. Розробити нечітку модель системи динамічного вимірювання вольт-амперної характеристики сонячної панелі</w:t>
      </w:r>
      <w:r w:rsidR="00F54A94">
        <w:rPr>
          <w:rFonts w:ascii="Times New Roman" w:hAnsi="Times New Roman" w:cs="Times New Roman"/>
          <w:sz w:val="28"/>
          <w:lang w:val="uk-UA"/>
        </w:rPr>
        <w:t>.</w:t>
      </w:r>
    </w:p>
    <w:p w:rsidR="004902E3" w:rsidRDefault="0008033E" w:rsidP="00184D21">
      <w:pPr>
        <w:tabs>
          <w:tab w:val="left" w:leader="underscore" w:pos="9356"/>
        </w:tabs>
        <w:spacing w:before="240" w:line="240" w:lineRule="auto"/>
        <w:ind w:right="282"/>
        <w:jc w:val="both"/>
        <w:rPr>
          <w:rFonts w:ascii="Times New Roman" w:hAnsi="Times New Roman" w:cs="Times New Roman"/>
          <w:sz w:val="28"/>
          <w:lang w:val="uk-UA"/>
        </w:rPr>
      </w:pPr>
      <w:r w:rsidRPr="0008033E">
        <w:rPr>
          <w:rFonts w:ascii="Times New Roman" w:hAnsi="Times New Roman" w:cs="Times New Roman"/>
          <w:sz w:val="28"/>
          <w:lang w:val="uk-UA"/>
        </w:rPr>
        <w:t xml:space="preserve">5.2. </w:t>
      </w:r>
      <w:r w:rsidR="004902E3">
        <w:rPr>
          <w:rFonts w:ascii="Times New Roman" w:hAnsi="Times New Roman" w:cs="Times New Roman"/>
          <w:sz w:val="28"/>
          <w:lang w:val="uk-UA"/>
        </w:rPr>
        <w:t>Експериментальні дослідження</w:t>
      </w:r>
    </w:p>
    <w:p w:rsidR="001003E3" w:rsidRDefault="004902E3" w:rsidP="00184D21">
      <w:pPr>
        <w:tabs>
          <w:tab w:val="left" w:leader="underscore" w:pos="9356"/>
        </w:tabs>
        <w:spacing w:before="240" w:line="240" w:lineRule="auto"/>
        <w:ind w:right="282"/>
        <w:jc w:val="both"/>
        <w:rPr>
          <w:rFonts w:ascii="Times New Roman" w:hAnsi="Times New Roman" w:cs="Times New Roman"/>
          <w:sz w:val="28"/>
          <w:lang w:val="uk-UA"/>
        </w:rPr>
      </w:pPr>
      <w:r>
        <w:rPr>
          <w:rFonts w:ascii="Times New Roman" w:hAnsi="Times New Roman" w:cs="Times New Roman"/>
          <w:sz w:val="28"/>
          <w:lang w:val="uk-UA"/>
        </w:rPr>
        <w:t>5.2.1</w:t>
      </w:r>
      <w:r w:rsidR="00810C91">
        <w:rPr>
          <w:rFonts w:ascii="Times New Roman" w:hAnsi="Times New Roman" w:cs="Times New Roman"/>
          <w:sz w:val="28"/>
          <w:lang w:val="uk-UA"/>
        </w:rPr>
        <w:t xml:space="preserve">. </w:t>
      </w:r>
      <w:r w:rsidR="001003E3">
        <w:rPr>
          <w:rFonts w:ascii="Times New Roman" w:hAnsi="Times New Roman" w:cs="Times New Roman"/>
          <w:sz w:val="28"/>
          <w:lang w:val="uk-UA"/>
        </w:rPr>
        <w:t xml:space="preserve">Експериментально отримати вольт-амперні характеристики сонячної панелі та виконати їх аналіз. </w:t>
      </w:r>
    </w:p>
    <w:p w:rsidR="001003E3" w:rsidRDefault="002D21F7" w:rsidP="00184D21">
      <w:pPr>
        <w:tabs>
          <w:tab w:val="left" w:leader="underscore" w:pos="9356"/>
        </w:tabs>
        <w:spacing w:before="240" w:line="240" w:lineRule="auto"/>
        <w:ind w:right="282"/>
        <w:jc w:val="both"/>
        <w:rPr>
          <w:rFonts w:ascii="Times New Roman" w:hAnsi="Times New Roman" w:cs="Times New Roman"/>
          <w:sz w:val="28"/>
          <w:lang w:val="uk-UA"/>
        </w:rPr>
      </w:pPr>
      <w:r>
        <w:rPr>
          <w:rFonts w:ascii="Times New Roman" w:hAnsi="Times New Roman" w:cs="Times New Roman"/>
          <w:sz w:val="28"/>
          <w:lang w:val="uk-UA"/>
        </w:rPr>
        <w:t>5.2.2</w:t>
      </w:r>
      <w:r w:rsidR="001003E3">
        <w:rPr>
          <w:rFonts w:ascii="Times New Roman" w:hAnsi="Times New Roman" w:cs="Times New Roman"/>
          <w:sz w:val="28"/>
          <w:lang w:val="uk-UA"/>
        </w:rPr>
        <w:t>. Виконати апробацію нечіткої моделі системи динамічного вимірювання вольт-амперної характеристики сонячної панелі</w:t>
      </w:r>
      <w:r w:rsidR="001003E3" w:rsidRPr="0008033E">
        <w:rPr>
          <w:rFonts w:ascii="Times New Roman" w:hAnsi="Times New Roman" w:cs="Times New Roman"/>
          <w:sz w:val="28"/>
          <w:lang w:val="uk-UA"/>
        </w:rPr>
        <w:t xml:space="preserve"> </w:t>
      </w:r>
      <w:r w:rsidR="00D95B51">
        <w:rPr>
          <w:rFonts w:ascii="Times New Roman" w:hAnsi="Times New Roman" w:cs="Times New Roman"/>
          <w:sz w:val="28"/>
          <w:lang w:val="uk-UA"/>
        </w:rPr>
        <w:t xml:space="preserve">на </w:t>
      </w:r>
      <w:r w:rsidR="001003E3">
        <w:rPr>
          <w:rFonts w:ascii="Times New Roman" w:hAnsi="Times New Roman" w:cs="Times New Roman"/>
          <w:sz w:val="28"/>
          <w:lang w:val="uk-UA"/>
        </w:rPr>
        <w:t xml:space="preserve"> експериментальних даних.</w:t>
      </w:r>
    </w:p>
    <w:p w:rsidR="004902E3" w:rsidRDefault="0008033E" w:rsidP="00184D21">
      <w:pPr>
        <w:tabs>
          <w:tab w:val="left" w:leader="underscore" w:pos="9356"/>
        </w:tabs>
        <w:spacing w:before="240" w:line="240" w:lineRule="auto"/>
        <w:ind w:right="282"/>
        <w:rPr>
          <w:rFonts w:ascii="Times New Roman" w:hAnsi="Times New Roman" w:cs="Times New Roman"/>
          <w:sz w:val="28"/>
          <w:lang w:val="uk-UA"/>
        </w:rPr>
      </w:pPr>
      <w:r w:rsidRPr="0008033E">
        <w:rPr>
          <w:rFonts w:ascii="Times New Roman" w:hAnsi="Times New Roman" w:cs="Times New Roman"/>
          <w:sz w:val="28"/>
          <w:lang w:val="uk-UA"/>
        </w:rPr>
        <w:t xml:space="preserve">6. </w:t>
      </w:r>
      <w:r w:rsidR="004902E3">
        <w:rPr>
          <w:rFonts w:ascii="Times New Roman" w:hAnsi="Times New Roman" w:cs="Times New Roman"/>
          <w:sz w:val="28"/>
          <w:lang w:val="uk-UA"/>
        </w:rPr>
        <w:t>Підготувати 2 публікації за результатами досліджень у науковому виданні</w:t>
      </w:r>
      <w:r w:rsidR="001003E3">
        <w:rPr>
          <w:rFonts w:ascii="Times New Roman" w:hAnsi="Times New Roman" w:cs="Times New Roman"/>
          <w:sz w:val="28"/>
          <w:lang w:val="uk-UA"/>
        </w:rPr>
        <w:t>.</w:t>
      </w:r>
    </w:p>
    <w:p w:rsidR="001003E3" w:rsidRPr="0008033E" w:rsidRDefault="0008033E" w:rsidP="00184D21">
      <w:pPr>
        <w:tabs>
          <w:tab w:val="left" w:leader="underscore" w:pos="9356"/>
        </w:tabs>
        <w:spacing w:before="240" w:line="240" w:lineRule="auto"/>
        <w:ind w:right="282"/>
        <w:jc w:val="both"/>
        <w:rPr>
          <w:rFonts w:ascii="Times New Roman" w:hAnsi="Times New Roman" w:cs="Times New Roman"/>
          <w:sz w:val="28"/>
          <w:szCs w:val="28"/>
          <w:lang w:val="uk-UA"/>
        </w:rPr>
      </w:pPr>
      <w:r w:rsidRPr="0008033E">
        <w:rPr>
          <w:rFonts w:ascii="Times New Roman" w:hAnsi="Times New Roman" w:cs="Times New Roman"/>
          <w:sz w:val="28"/>
          <w:lang w:val="uk-UA"/>
        </w:rPr>
        <w:t xml:space="preserve">6.1. </w:t>
      </w:r>
      <w:r w:rsidR="008463DC">
        <w:rPr>
          <w:rFonts w:ascii="Times New Roman" w:hAnsi="Times New Roman" w:cs="Times New Roman"/>
          <w:sz w:val="28"/>
          <w:lang w:val="uk-UA"/>
        </w:rPr>
        <w:t xml:space="preserve">Завгородній Р.С. Нечітка модель сумарної похибки синхронного імпульсного імітатора сонячного освітлення /Р.С. Завгородній, І.В. </w:t>
      </w:r>
      <w:r w:rsidR="00D053D2">
        <w:rPr>
          <w:rFonts w:ascii="Times New Roman" w:hAnsi="Times New Roman" w:cs="Times New Roman"/>
          <w:sz w:val="28"/>
          <w:lang w:val="uk-UA"/>
        </w:rPr>
        <w:t xml:space="preserve">Морозова, К.М. Божко // ХХІІ Міжнародна </w:t>
      </w:r>
      <w:r w:rsidR="008463DC">
        <w:rPr>
          <w:rFonts w:ascii="Times New Roman" w:hAnsi="Times New Roman" w:cs="Times New Roman"/>
          <w:sz w:val="28"/>
          <w:lang w:val="uk-UA"/>
        </w:rPr>
        <w:t>науков</w:t>
      </w:r>
      <w:r w:rsidR="00D053D2">
        <w:rPr>
          <w:rFonts w:ascii="Times New Roman" w:hAnsi="Times New Roman" w:cs="Times New Roman"/>
          <w:sz w:val="28"/>
          <w:lang w:val="uk-UA"/>
        </w:rPr>
        <w:t xml:space="preserve">о-технічна конференція </w:t>
      </w:r>
      <w:r w:rsidR="008463DC">
        <w:rPr>
          <w:rFonts w:ascii="Times New Roman" w:hAnsi="Times New Roman" w:cs="Times New Roman"/>
          <w:sz w:val="28"/>
          <w:lang w:val="uk-UA"/>
        </w:rPr>
        <w:t>«Прилад</w:t>
      </w:r>
      <w:r w:rsidR="00D053D2">
        <w:rPr>
          <w:rFonts w:ascii="Times New Roman" w:hAnsi="Times New Roman" w:cs="Times New Roman"/>
          <w:sz w:val="28"/>
          <w:lang w:val="uk-UA"/>
        </w:rPr>
        <w:t>обудування: стан і перспективи». Збірник матеріалів конференції. 16-17 тра</w:t>
      </w:r>
      <w:r w:rsidR="008463DC">
        <w:rPr>
          <w:rFonts w:ascii="Times New Roman" w:hAnsi="Times New Roman" w:cs="Times New Roman"/>
          <w:sz w:val="28"/>
          <w:lang w:val="uk-UA"/>
        </w:rPr>
        <w:t>вня 2023 р., «КПІ ім Ігоря сікорського», Київ, Україна. – С. 172-174.</w:t>
      </w:r>
      <w:r w:rsidR="008463DC" w:rsidRPr="0008033E">
        <w:rPr>
          <w:rFonts w:ascii="Times New Roman" w:hAnsi="Times New Roman" w:cs="Times New Roman"/>
          <w:sz w:val="28"/>
          <w:szCs w:val="28"/>
          <w:lang w:val="uk-UA"/>
        </w:rPr>
        <w:t xml:space="preserve"> </w:t>
      </w:r>
    </w:p>
    <w:p w:rsidR="004902E3" w:rsidRPr="007C76F2" w:rsidRDefault="001003E3" w:rsidP="00184D21">
      <w:pPr>
        <w:pStyle w:val="a6"/>
        <w:autoSpaceDE w:val="0"/>
        <w:autoSpaceDN w:val="0"/>
        <w:adjustRightInd w:val="0"/>
        <w:spacing w:after="0" w:line="240" w:lineRule="auto"/>
        <w:ind w:left="0" w:right="282"/>
        <w:jc w:val="both"/>
        <w:rPr>
          <w:rFonts w:ascii="Times New Roman" w:hAnsi="Times New Roman" w:cs="Times New Roman"/>
          <w:b/>
          <w:color w:val="000000"/>
          <w:sz w:val="28"/>
          <w:szCs w:val="28"/>
          <w:lang w:val="uk-UA"/>
        </w:rPr>
      </w:pPr>
      <w:r>
        <w:rPr>
          <w:rFonts w:ascii="Times New Roman" w:hAnsi="Times New Roman" w:cs="Times New Roman"/>
          <w:sz w:val="28"/>
          <w:szCs w:val="28"/>
          <w:lang w:val="uk-UA"/>
        </w:rPr>
        <w:t>6</w:t>
      </w:r>
      <w:r w:rsidRPr="0008033E">
        <w:rPr>
          <w:rFonts w:ascii="Times New Roman" w:hAnsi="Times New Roman" w:cs="Times New Roman"/>
          <w:sz w:val="28"/>
          <w:szCs w:val="28"/>
          <w:lang w:val="uk-UA"/>
        </w:rPr>
        <w:t>.2</w:t>
      </w:r>
      <w:r>
        <w:rPr>
          <w:rFonts w:ascii="Times New Roman" w:hAnsi="Times New Roman" w:cs="Times New Roman"/>
          <w:sz w:val="28"/>
          <w:szCs w:val="28"/>
          <w:lang w:val="uk-UA"/>
        </w:rPr>
        <w:t>.</w:t>
      </w:r>
      <w:r w:rsidRPr="0008033E">
        <w:rPr>
          <w:rFonts w:ascii="Times New Roman" w:hAnsi="Times New Roman" w:cs="Times New Roman"/>
          <w:sz w:val="28"/>
          <w:szCs w:val="28"/>
          <w:lang w:val="uk-UA"/>
        </w:rPr>
        <w:t xml:space="preserve"> </w:t>
      </w:r>
      <w:r w:rsidR="007C76F2">
        <w:rPr>
          <w:rFonts w:ascii="Times New Roman" w:hAnsi="Times New Roman" w:cs="Times New Roman"/>
          <w:sz w:val="28"/>
          <w:lang w:val="uk-UA"/>
        </w:rPr>
        <w:t xml:space="preserve">Руденко С.В. Осцилографічний метод вимірювання імпедансу сонячної панелі /С.В. Руденко, Р.С. Завгородній, А.М. Мелкумов, К.Я. Мушкет </w:t>
      </w:r>
      <w:r w:rsidRPr="0008033E">
        <w:rPr>
          <w:rFonts w:ascii="Times New Roman" w:hAnsi="Times New Roman" w:cs="Times New Roman"/>
          <w:sz w:val="28"/>
          <w:szCs w:val="28"/>
          <w:lang w:val="uk-UA"/>
        </w:rPr>
        <w:t xml:space="preserve"> //</w:t>
      </w:r>
      <w:r w:rsidRPr="0008033E">
        <w:rPr>
          <w:rFonts w:ascii="Times New Roman" w:hAnsi="Times New Roman" w:cs="Times New Roman"/>
          <w:bCs/>
          <w:color w:val="000000"/>
          <w:sz w:val="28"/>
          <w:szCs w:val="28"/>
          <w:lang w:val="uk-UA"/>
        </w:rPr>
        <w:t xml:space="preserve"> </w:t>
      </w:r>
      <w:r w:rsidR="008463DC">
        <w:rPr>
          <w:rFonts w:ascii="Times New Roman" w:hAnsi="Times New Roman" w:cs="Times New Roman"/>
          <w:sz w:val="28"/>
          <w:szCs w:val="28"/>
          <w:lang w:val="uk-UA"/>
        </w:rPr>
        <w:t>Збірка</w:t>
      </w:r>
      <w:r w:rsidRPr="0008033E">
        <w:rPr>
          <w:rFonts w:ascii="Times New Roman" w:hAnsi="Times New Roman" w:cs="Times New Roman"/>
          <w:sz w:val="28"/>
          <w:szCs w:val="28"/>
          <w:lang w:val="uk-UA"/>
        </w:rPr>
        <w:t xml:space="preserve"> праць </w:t>
      </w:r>
      <w:r w:rsidR="007C76F2">
        <w:rPr>
          <w:rFonts w:ascii="Times New Roman" w:hAnsi="Times New Roman" w:cs="Times New Roman"/>
          <w:sz w:val="28"/>
          <w:szCs w:val="28"/>
          <w:lang w:val="en-US"/>
        </w:rPr>
        <w:t>X</w:t>
      </w:r>
      <w:r w:rsidR="007C76F2">
        <w:rPr>
          <w:rFonts w:ascii="Times New Roman" w:hAnsi="Times New Roman" w:cs="Times New Roman"/>
          <w:sz w:val="28"/>
          <w:szCs w:val="28"/>
          <w:lang w:val="uk-UA"/>
        </w:rPr>
        <w:t>ІХ</w:t>
      </w:r>
      <w:r w:rsidR="008463DC">
        <w:rPr>
          <w:rFonts w:ascii="Times New Roman" w:hAnsi="Times New Roman" w:cs="Times New Roman"/>
          <w:sz w:val="28"/>
          <w:szCs w:val="28"/>
          <w:lang w:val="uk-UA"/>
        </w:rPr>
        <w:t xml:space="preserve"> Всеукраїнської науково-практичної конфереції</w:t>
      </w:r>
      <w:r w:rsidRPr="0008033E">
        <w:rPr>
          <w:rFonts w:ascii="Times New Roman" w:hAnsi="Times New Roman" w:cs="Times New Roman"/>
          <w:sz w:val="28"/>
          <w:szCs w:val="28"/>
          <w:lang w:val="uk-UA"/>
        </w:rPr>
        <w:t xml:space="preserve"> студентів, аспірантів та молодих вчених «Ефективність та автоматизація інженерних рішень у</w:t>
      </w:r>
      <w:r w:rsidR="007C76F2">
        <w:rPr>
          <w:rFonts w:ascii="Times New Roman" w:hAnsi="Times New Roman" w:cs="Times New Roman"/>
          <w:sz w:val="28"/>
          <w:szCs w:val="28"/>
          <w:lang w:val="uk-UA"/>
        </w:rPr>
        <w:t xml:space="preserve"> приладобудуванні» - ЕАІРП. – 20-21 грудня 2023 року, м. Київ. – 3</w:t>
      </w:r>
      <w:r w:rsidRPr="0008033E">
        <w:rPr>
          <w:rFonts w:ascii="Times New Roman" w:hAnsi="Times New Roman" w:cs="Times New Roman"/>
          <w:sz w:val="28"/>
          <w:szCs w:val="28"/>
          <w:lang w:val="uk-UA"/>
        </w:rPr>
        <w:t xml:space="preserve"> с.</w:t>
      </w:r>
    </w:p>
    <w:p w:rsidR="0008033E" w:rsidRDefault="0008033E" w:rsidP="00184D21">
      <w:pPr>
        <w:tabs>
          <w:tab w:val="left" w:leader="underscore" w:pos="9356"/>
        </w:tabs>
        <w:spacing w:before="240" w:line="240" w:lineRule="auto"/>
        <w:ind w:right="282"/>
        <w:rPr>
          <w:rFonts w:ascii="Times New Roman" w:hAnsi="Times New Roman" w:cs="Times New Roman"/>
          <w:sz w:val="28"/>
          <w:lang w:val="uk-UA"/>
        </w:rPr>
      </w:pPr>
      <w:r w:rsidRPr="0008033E">
        <w:rPr>
          <w:rFonts w:ascii="Times New Roman" w:hAnsi="Times New Roman" w:cs="Times New Roman"/>
          <w:sz w:val="28"/>
          <w:lang w:val="uk-UA"/>
        </w:rPr>
        <w:t>7</w:t>
      </w:r>
      <w:r w:rsidR="004902E3">
        <w:rPr>
          <w:rFonts w:ascii="Times New Roman" w:hAnsi="Times New Roman" w:cs="Times New Roman"/>
          <w:sz w:val="28"/>
          <w:lang w:val="uk-UA"/>
        </w:rPr>
        <w:t>. Перелік ілюстративного матеріалу (</w:t>
      </w:r>
      <w:r w:rsidR="00D053D2">
        <w:rPr>
          <w:rFonts w:ascii="Times New Roman" w:hAnsi="Times New Roman" w:cs="Times New Roman"/>
          <w:sz w:val="28"/>
          <w:u w:val="single"/>
          <w:lang w:val="uk-UA"/>
        </w:rPr>
        <w:t>4</w:t>
      </w:r>
      <w:r w:rsidR="004902E3">
        <w:rPr>
          <w:rFonts w:ascii="Times New Roman" w:hAnsi="Times New Roman" w:cs="Times New Roman"/>
          <w:sz w:val="28"/>
          <w:u w:val="single"/>
          <w:lang w:val="uk-UA"/>
        </w:rPr>
        <w:t xml:space="preserve"> </w:t>
      </w:r>
      <w:r w:rsidR="004902E3" w:rsidRPr="004902E3">
        <w:rPr>
          <w:rFonts w:ascii="Times New Roman" w:hAnsi="Times New Roman" w:cs="Times New Roman"/>
          <w:sz w:val="28"/>
          <w:lang w:val="uk-UA"/>
        </w:rPr>
        <w:t>арк.</w:t>
      </w:r>
      <w:r w:rsidR="004902E3">
        <w:rPr>
          <w:rFonts w:ascii="Times New Roman" w:hAnsi="Times New Roman" w:cs="Times New Roman"/>
          <w:sz w:val="28"/>
          <w:lang w:val="uk-UA"/>
        </w:rPr>
        <w:t>)</w:t>
      </w:r>
    </w:p>
    <w:p w:rsidR="00FD7BA6" w:rsidRDefault="004902E3" w:rsidP="00184D21">
      <w:pPr>
        <w:tabs>
          <w:tab w:val="left" w:leader="underscore" w:pos="9356"/>
        </w:tabs>
        <w:spacing w:before="240" w:line="240" w:lineRule="auto"/>
        <w:ind w:right="282"/>
        <w:rPr>
          <w:rFonts w:ascii="Times New Roman" w:hAnsi="Times New Roman" w:cs="Times New Roman"/>
          <w:sz w:val="28"/>
          <w:lang w:val="uk-UA"/>
        </w:rPr>
      </w:pPr>
      <w:r>
        <w:rPr>
          <w:rFonts w:ascii="Times New Roman" w:hAnsi="Times New Roman" w:cs="Times New Roman"/>
          <w:sz w:val="28"/>
          <w:lang w:val="uk-UA"/>
        </w:rPr>
        <w:t>7.1. Таблиця параметрів і</w:t>
      </w:r>
      <w:r w:rsidR="007C76F2">
        <w:rPr>
          <w:rFonts w:ascii="Times New Roman" w:hAnsi="Times New Roman" w:cs="Times New Roman"/>
          <w:sz w:val="28"/>
          <w:lang w:val="uk-UA"/>
        </w:rPr>
        <w:t xml:space="preserve"> характеристик системи</w:t>
      </w:r>
      <w:r w:rsidR="00FD7BA6">
        <w:rPr>
          <w:rFonts w:ascii="Times New Roman" w:hAnsi="Times New Roman" w:cs="Times New Roman"/>
          <w:sz w:val="28"/>
          <w:lang w:val="uk-UA"/>
        </w:rPr>
        <w:t xml:space="preserve"> вимірювання</w:t>
      </w:r>
      <w:r>
        <w:rPr>
          <w:rFonts w:ascii="Times New Roman" w:hAnsi="Times New Roman" w:cs="Times New Roman"/>
          <w:sz w:val="28"/>
          <w:lang w:val="uk-UA"/>
        </w:rPr>
        <w:t xml:space="preserve"> та </w:t>
      </w:r>
      <w:r w:rsidR="007C76F2">
        <w:rPr>
          <w:rFonts w:ascii="Times New Roman" w:hAnsi="Times New Roman" w:cs="Times New Roman"/>
          <w:sz w:val="28"/>
          <w:lang w:val="uk-UA"/>
        </w:rPr>
        <w:t>її</w:t>
      </w:r>
      <w:r w:rsidR="00FD7BA6">
        <w:rPr>
          <w:rFonts w:ascii="Times New Roman" w:hAnsi="Times New Roman" w:cs="Times New Roman"/>
          <w:sz w:val="28"/>
          <w:lang w:val="uk-UA"/>
        </w:rPr>
        <w:t xml:space="preserve"> </w:t>
      </w:r>
      <w:r>
        <w:rPr>
          <w:rFonts w:ascii="Times New Roman" w:hAnsi="Times New Roman" w:cs="Times New Roman"/>
          <w:sz w:val="28"/>
          <w:lang w:val="uk-UA"/>
        </w:rPr>
        <w:t>аналогів</w:t>
      </w:r>
      <w:r w:rsidR="007C76F2">
        <w:rPr>
          <w:rFonts w:ascii="Times New Roman" w:hAnsi="Times New Roman" w:cs="Times New Roman"/>
          <w:sz w:val="28"/>
          <w:lang w:val="uk-UA"/>
        </w:rPr>
        <w:t>.</w:t>
      </w:r>
    </w:p>
    <w:p w:rsidR="004902E3" w:rsidRDefault="001003E3" w:rsidP="00184D21">
      <w:pPr>
        <w:tabs>
          <w:tab w:val="left" w:leader="underscore" w:pos="9356"/>
        </w:tabs>
        <w:spacing w:before="240" w:line="240" w:lineRule="auto"/>
        <w:ind w:right="282"/>
        <w:rPr>
          <w:rFonts w:ascii="Times New Roman" w:hAnsi="Times New Roman" w:cs="Times New Roman"/>
          <w:sz w:val="28"/>
          <w:lang w:val="uk-UA"/>
        </w:rPr>
      </w:pPr>
      <w:r>
        <w:rPr>
          <w:rFonts w:ascii="Times New Roman" w:hAnsi="Times New Roman" w:cs="Times New Roman"/>
          <w:sz w:val="28"/>
          <w:lang w:val="uk-UA"/>
        </w:rPr>
        <w:t>7.2. Структурна схема системи</w:t>
      </w:r>
      <w:r w:rsidR="00FD7BA6">
        <w:rPr>
          <w:rFonts w:ascii="Times New Roman" w:hAnsi="Times New Roman" w:cs="Times New Roman"/>
          <w:sz w:val="28"/>
          <w:lang w:val="uk-UA"/>
        </w:rPr>
        <w:t xml:space="preserve"> вимірювання</w:t>
      </w:r>
      <w:r w:rsidR="007C76F2">
        <w:rPr>
          <w:rFonts w:ascii="Times New Roman" w:hAnsi="Times New Roman" w:cs="Times New Roman"/>
          <w:sz w:val="28"/>
          <w:lang w:val="uk-UA"/>
        </w:rPr>
        <w:t>.</w:t>
      </w:r>
      <w:r w:rsidR="004902E3">
        <w:rPr>
          <w:rFonts w:ascii="Times New Roman" w:hAnsi="Times New Roman" w:cs="Times New Roman"/>
          <w:sz w:val="28"/>
          <w:lang w:val="uk-UA"/>
        </w:rPr>
        <w:t xml:space="preserve"> </w:t>
      </w:r>
    </w:p>
    <w:p w:rsidR="00FD7BA6" w:rsidRDefault="001003E3" w:rsidP="00184D21">
      <w:pPr>
        <w:tabs>
          <w:tab w:val="left" w:leader="underscore" w:pos="9356"/>
        </w:tabs>
        <w:spacing w:before="240" w:line="240" w:lineRule="auto"/>
        <w:ind w:right="282"/>
        <w:rPr>
          <w:rFonts w:ascii="Times New Roman" w:hAnsi="Times New Roman" w:cs="Times New Roman"/>
          <w:sz w:val="28"/>
          <w:lang w:val="uk-UA"/>
        </w:rPr>
      </w:pPr>
      <w:r>
        <w:rPr>
          <w:rFonts w:ascii="Times New Roman" w:hAnsi="Times New Roman" w:cs="Times New Roman"/>
          <w:sz w:val="28"/>
          <w:lang w:val="uk-UA"/>
        </w:rPr>
        <w:t>7.3. Алгоритм роботи системи</w:t>
      </w:r>
      <w:r w:rsidR="00FD7BA6">
        <w:rPr>
          <w:rFonts w:ascii="Times New Roman" w:hAnsi="Times New Roman" w:cs="Times New Roman"/>
          <w:sz w:val="28"/>
          <w:lang w:val="uk-UA"/>
        </w:rPr>
        <w:t xml:space="preserve"> вимірювання</w:t>
      </w:r>
      <w:r w:rsidR="007C76F2">
        <w:rPr>
          <w:rFonts w:ascii="Times New Roman" w:hAnsi="Times New Roman" w:cs="Times New Roman"/>
          <w:sz w:val="28"/>
          <w:lang w:val="uk-UA"/>
        </w:rPr>
        <w:t>.</w:t>
      </w:r>
    </w:p>
    <w:p w:rsidR="00D053D2" w:rsidRPr="0008033E" w:rsidRDefault="00D053D2" w:rsidP="00184D21">
      <w:pPr>
        <w:tabs>
          <w:tab w:val="left" w:leader="underscore" w:pos="9356"/>
        </w:tabs>
        <w:spacing w:before="240" w:line="240" w:lineRule="auto"/>
        <w:ind w:right="282"/>
        <w:rPr>
          <w:rFonts w:ascii="Times New Roman" w:hAnsi="Times New Roman" w:cs="Times New Roman"/>
          <w:sz w:val="28"/>
          <w:lang w:val="uk-UA"/>
        </w:rPr>
      </w:pPr>
      <w:r>
        <w:rPr>
          <w:rFonts w:ascii="Times New Roman" w:hAnsi="Times New Roman" w:cs="Times New Roman"/>
          <w:sz w:val="28"/>
          <w:lang w:val="uk-UA"/>
        </w:rPr>
        <w:t>7.4. Поверхня рішень нечіткої моделі системи динамічного вимірювання вольт-амперної характеристики сонячної панелі.</w:t>
      </w:r>
    </w:p>
    <w:p w:rsidR="0008033E" w:rsidRPr="0008033E" w:rsidRDefault="0008033E" w:rsidP="00184D21">
      <w:pPr>
        <w:spacing w:after="0" w:line="240" w:lineRule="auto"/>
        <w:ind w:right="282"/>
        <w:contextualSpacing/>
        <w:rPr>
          <w:rFonts w:ascii="Times New Roman" w:hAnsi="Times New Roman" w:cs="Times New Roman"/>
          <w:lang w:val="uk-UA"/>
        </w:rPr>
      </w:pPr>
    </w:p>
    <w:p w:rsidR="0008033E" w:rsidRDefault="0008033E" w:rsidP="00184D21">
      <w:pPr>
        <w:spacing w:after="0" w:line="240" w:lineRule="auto"/>
        <w:ind w:left="284" w:right="282" w:hanging="284"/>
        <w:contextualSpacing/>
        <w:rPr>
          <w:rFonts w:ascii="Times New Roman" w:hAnsi="Times New Roman" w:cs="Times New Roman"/>
          <w:sz w:val="28"/>
          <w:szCs w:val="28"/>
          <w:lang w:val="uk-UA"/>
        </w:rPr>
      </w:pPr>
      <w:r w:rsidRPr="0008033E">
        <w:rPr>
          <w:rFonts w:ascii="Times New Roman" w:hAnsi="Times New Roman" w:cs="Times New Roman"/>
          <w:sz w:val="28"/>
          <w:szCs w:val="28"/>
          <w:lang w:val="uk-UA"/>
        </w:rPr>
        <w:t xml:space="preserve"> 8. Консультанти розділів дисертації</w:t>
      </w:r>
    </w:p>
    <w:p w:rsidR="00D053D2" w:rsidRPr="0008033E" w:rsidRDefault="00D053D2" w:rsidP="00184D21">
      <w:pPr>
        <w:spacing w:after="0" w:line="240" w:lineRule="auto"/>
        <w:ind w:left="284" w:right="282" w:hanging="284"/>
        <w:contextualSpacing/>
        <w:rPr>
          <w:rFonts w:ascii="Times New Roman" w:hAnsi="Times New Roman" w:cs="Times New Roman"/>
          <w:sz w:val="24"/>
          <w:szCs w:val="24"/>
          <w:lang w:val="uk-UA"/>
        </w:rPr>
      </w:pP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81"/>
        <w:gridCol w:w="3940"/>
        <w:gridCol w:w="1396"/>
        <w:gridCol w:w="1397"/>
      </w:tblGrid>
      <w:tr w:rsidR="0008033E" w:rsidRPr="0008033E" w:rsidTr="00D95B51">
        <w:trPr>
          <w:cantSplit/>
        </w:trPr>
        <w:tc>
          <w:tcPr>
            <w:tcW w:w="2581" w:type="dxa"/>
            <w:vMerge w:val="restart"/>
            <w:tcBorders>
              <w:top w:val="single" w:sz="4" w:space="0" w:color="auto"/>
              <w:left w:val="single" w:sz="4" w:space="0" w:color="auto"/>
              <w:bottom w:val="single" w:sz="4" w:space="0" w:color="auto"/>
              <w:right w:val="single" w:sz="4" w:space="0" w:color="auto"/>
            </w:tcBorders>
            <w:vAlign w:val="center"/>
            <w:hideMark/>
          </w:tcPr>
          <w:p w:rsidR="0008033E" w:rsidRPr="0008033E" w:rsidRDefault="0008033E" w:rsidP="00BE4745">
            <w:pPr>
              <w:spacing w:after="0" w:line="240" w:lineRule="auto"/>
              <w:ind w:right="284"/>
              <w:contextualSpacing/>
              <w:jc w:val="center"/>
              <w:rPr>
                <w:rFonts w:ascii="Times New Roman" w:hAnsi="Times New Roman" w:cs="Times New Roman"/>
                <w:sz w:val="24"/>
                <w:lang w:val="uk-UA"/>
              </w:rPr>
            </w:pPr>
            <w:r w:rsidRPr="0008033E">
              <w:rPr>
                <w:rFonts w:ascii="Times New Roman" w:hAnsi="Times New Roman" w:cs="Times New Roman"/>
                <w:sz w:val="24"/>
                <w:lang w:val="uk-UA"/>
              </w:rPr>
              <w:t>Розділ</w:t>
            </w:r>
          </w:p>
        </w:tc>
        <w:tc>
          <w:tcPr>
            <w:tcW w:w="3940" w:type="dxa"/>
            <w:vMerge w:val="restart"/>
            <w:tcBorders>
              <w:top w:val="single" w:sz="4" w:space="0" w:color="auto"/>
              <w:left w:val="single" w:sz="4" w:space="0" w:color="auto"/>
              <w:bottom w:val="single" w:sz="4" w:space="0" w:color="auto"/>
              <w:right w:val="single" w:sz="4" w:space="0" w:color="auto"/>
            </w:tcBorders>
            <w:vAlign w:val="center"/>
            <w:hideMark/>
          </w:tcPr>
          <w:p w:rsidR="0008033E" w:rsidRPr="0008033E" w:rsidRDefault="0008033E" w:rsidP="00BE4745">
            <w:pPr>
              <w:spacing w:after="0" w:line="240" w:lineRule="auto"/>
              <w:ind w:right="284"/>
              <w:contextualSpacing/>
              <w:jc w:val="center"/>
              <w:rPr>
                <w:rFonts w:ascii="Times New Roman" w:hAnsi="Times New Roman" w:cs="Times New Roman"/>
                <w:sz w:val="24"/>
                <w:lang w:val="uk-UA"/>
              </w:rPr>
            </w:pPr>
            <w:r w:rsidRPr="0008033E">
              <w:rPr>
                <w:rFonts w:ascii="Times New Roman" w:hAnsi="Times New Roman" w:cs="Times New Roman"/>
                <w:sz w:val="24"/>
                <w:lang w:val="uk-UA"/>
              </w:rPr>
              <w:t xml:space="preserve">Прізвище, ініціали та посада </w:t>
            </w:r>
            <w:r w:rsidRPr="0008033E">
              <w:rPr>
                <w:rFonts w:ascii="Times New Roman" w:hAnsi="Times New Roman" w:cs="Times New Roman"/>
                <w:sz w:val="24"/>
                <w:lang w:val="uk-UA"/>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08033E" w:rsidRPr="0008033E" w:rsidRDefault="0008033E" w:rsidP="00BE4745">
            <w:pPr>
              <w:spacing w:after="0" w:line="240" w:lineRule="auto"/>
              <w:ind w:right="284"/>
              <w:contextualSpacing/>
              <w:jc w:val="center"/>
              <w:rPr>
                <w:rFonts w:ascii="Times New Roman" w:hAnsi="Times New Roman" w:cs="Times New Roman"/>
                <w:sz w:val="24"/>
                <w:lang w:val="uk-UA"/>
              </w:rPr>
            </w:pPr>
            <w:r w:rsidRPr="0008033E">
              <w:rPr>
                <w:rFonts w:ascii="Times New Roman" w:hAnsi="Times New Roman" w:cs="Times New Roman"/>
                <w:sz w:val="24"/>
                <w:lang w:val="uk-UA"/>
              </w:rPr>
              <w:t>Підпис, дата</w:t>
            </w:r>
          </w:p>
        </w:tc>
      </w:tr>
      <w:tr w:rsidR="0008033E" w:rsidRPr="0008033E" w:rsidTr="00D95B51">
        <w:trPr>
          <w:cantSplit/>
        </w:trPr>
        <w:tc>
          <w:tcPr>
            <w:tcW w:w="2581" w:type="dxa"/>
            <w:vMerge/>
            <w:tcBorders>
              <w:top w:val="single" w:sz="4" w:space="0" w:color="auto"/>
              <w:left w:val="single" w:sz="4" w:space="0" w:color="auto"/>
              <w:bottom w:val="single" w:sz="4" w:space="0" w:color="auto"/>
              <w:right w:val="single" w:sz="4" w:space="0" w:color="auto"/>
            </w:tcBorders>
            <w:vAlign w:val="center"/>
            <w:hideMark/>
          </w:tcPr>
          <w:p w:rsidR="0008033E" w:rsidRPr="0008033E" w:rsidRDefault="0008033E" w:rsidP="00BE4745">
            <w:pPr>
              <w:spacing w:after="0"/>
              <w:ind w:right="284"/>
              <w:contextualSpacing/>
              <w:rPr>
                <w:rFonts w:ascii="Times New Roman" w:hAnsi="Times New Roman" w:cs="Times New Roman"/>
                <w:sz w:val="24"/>
                <w:lang w:val="uk-UA"/>
              </w:rPr>
            </w:pPr>
          </w:p>
        </w:tc>
        <w:tc>
          <w:tcPr>
            <w:tcW w:w="3940" w:type="dxa"/>
            <w:vMerge/>
            <w:tcBorders>
              <w:top w:val="single" w:sz="4" w:space="0" w:color="auto"/>
              <w:left w:val="single" w:sz="4" w:space="0" w:color="auto"/>
              <w:bottom w:val="single" w:sz="4" w:space="0" w:color="auto"/>
              <w:right w:val="single" w:sz="4" w:space="0" w:color="auto"/>
            </w:tcBorders>
            <w:vAlign w:val="center"/>
            <w:hideMark/>
          </w:tcPr>
          <w:p w:rsidR="0008033E" w:rsidRPr="0008033E" w:rsidRDefault="0008033E" w:rsidP="00BE4745">
            <w:pPr>
              <w:spacing w:after="0"/>
              <w:ind w:right="284"/>
              <w:contextualSpacing/>
              <w:rPr>
                <w:rFonts w:ascii="Times New Roman" w:hAnsi="Times New Roman" w:cs="Times New Roman"/>
                <w:sz w:val="24"/>
                <w:lang w:val="uk-UA"/>
              </w:rPr>
            </w:pPr>
          </w:p>
        </w:tc>
        <w:tc>
          <w:tcPr>
            <w:tcW w:w="1396" w:type="dxa"/>
            <w:tcBorders>
              <w:top w:val="single" w:sz="4" w:space="0" w:color="auto"/>
              <w:left w:val="single" w:sz="4" w:space="0" w:color="auto"/>
              <w:bottom w:val="single" w:sz="4" w:space="0" w:color="auto"/>
              <w:right w:val="single" w:sz="4" w:space="0" w:color="auto"/>
            </w:tcBorders>
            <w:hideMark/>
          </w:tcPr>
          <w:p w:rsidR="0008033E" w:rsidRPr="0008033E" w:rsidRDefault="0008033E" w:rsidP="00BE4745">
            <w:pPr>
              <w:spacing w:after="0" w:line="240" w:lineRule="auto"/>
              <w:ind w:left="-79" w:right="284"/>
              <w:contextualSpacing/>
              <w:jc w:val="center"/>
              <w:rPr>
                <w:rFonts w:ascii="Times New Roman" w:hAnsi="Times New Roman" w:cs="Times New Roman"/>
                <w:sz w:val="24"/>
                <w:lang w:val="uk-UA"/>
              </w:rPr>
            </w:pPr>
            <w:r w:rsidRPr="0008033E">
              <w:rPr>
                <w:rFonts w:ascii="Times New Roman" w:hAnsi="Times New Roman" w:cs="Times New Roman"/>
                <w:sz w:val="24"/>
                <w:lang w:val="uk-UA"/>
              </w:rPr>
              <w:t xml:space="preserve">завдання </w:t>
            </w:r>
            <w:r w:rsidRPr="0008033E">
              <w:rPr>
                <w:rFonts w:ascii="Times New Roman" w:hAnsi="Times New Roman" w:cs="Times New Roman"/>
                <w:sz w:val="24"/>
                <w:lang w:val="uk-UA"/>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08033E" w:rsidRPr="0008033E" w:rsidRDefault="0008033E" w:rsidP="00BE4745">
            <w:pPr>
              <w:spacing w:after="0" w:line="240" w:lineRule="auto"/>
              <w:ind w:left="-58" w:right="284"/>
              <w:contextualSpacing/>
              <w:jc w:val="center"/>
              <w:rPr>
                <w:rFonts w:ascii="Times New Roman" w:hAnsi="Times New Roman" w:cs="Times New Roman"/>
                <w:sz w:val="24"/>
              </w:rPr>
            </w:pPr>
            <w:r w:rsidRPr="0008033E">
              <w:rPr>
                <w:rFonts w:ascii="Times New Roman" w:hAnsi="Times New Roman" w:cs="Times New Roman"/>
                <w:sz w:val="24"/>
                <w:lang w:val="uk-UA"/>
              </w:rPr>
              <w:t>завдання</w:t>
            </w:r>
            <w:r w:rsidRPr="0008033E">
              <w:rPr>
                <w:rFonts w:ascii="Times New Roman" w:hAnsi="Times New Roman" w:cs="Times New Roman"/>
                <w:sz w:val="24"/>
                <w:lang w:val="uk-UA"/>
              </w:rPr>
              <w:br/>
            </w:r>
            <w:r w:rsidRPr="0008033E">
              <w:rPr>
                <w:rFonts w:ascii="Times New Roman" w:hAnsi="Times New Roman" w:cs="Times New Roman"/>
                <w:sz w:val="24"/>
              </w:rPr>
              <w:t>прийняв</w:t>
            </w:r>
          </w:p>
        </w:tc>
      </w:tr>
      <w:tr w:rsidR="00FD7BA6" w:rsidRPr="0008033E" w:rsidTr="00D95B51">
        <w:trPr>
          <w:cantSplit/>
        </w:trPr>
        <w:tc>
          <w:tcPr>
            <w:tcW w:w="2581" w:type="dxa"/>
            <w:tcBorders>
              <w:top w:val="single" w:sz="4" w:space="0" w:color="auto"/>
              <w:left w:val="single" w:sz="4" w:space="0" w:color="auto"/>
              <w:bottom w:val="single" w:sz="4" w:space="0" w:color="auto"/>
              <w:right w:val="single" w:sz="4" w:space="0" w:color="auto"/>
            </w:tcBorders>
            <w:vAlign w:val="center"/>
          </w:tcPr>
          <w:p w:rsidR="00D053D2" w:rsidRPr="0008033E" w:rsidRDefault="00FD7BA6" w:rsidP="00184D21">
            <w:pPr>
              <w:spacing w:after="0"/>
              <w:ind w:right="282"/>
              <w:rPr>
                <w:rFonts w:ascii="Times New Roman" w:hAnsi="Times New Roman" w:cs="Times New Roman"/>
                <w:sz w:val="24"/>
                <w:lang w:val="uk-UA"/>
              </w:rPr>
            </w:pPr>
            <w:r>
              <w:rPr>
                <w:rFonts w:ascii="Times New Roman" w:hAnsi="Times New Roman" w:cs="Times New Roman"/>
                <w:sz w:val="24"/>
                <w:lang w:val="uk-UA"/>
              </w:rPr>
              <w:t>Розділ 1</w:t>
            </w:r>
          </w:p>
        </w:tc>
        <w:tc>
          <w:tcPr>
            <w:tcW w:w="3940" w:type="dxa"/>
            <w:tcBorders>
              <w:top w:val="single" w:sz="4" w:space="0" w:color="auto"/>
              <w:left w:val="single" w:sz="4" w:space="0" w:color="auto"/>
              <w:bottom w:val="single" w:sz="4" w:space="0" w:color="auto"/>
              <w:right w:val="single" w:sz="4" w:space="0" w:color="auto"/>
            </w:tcBorders>
            <w:vAlign w:val="center"/>
          </w:tcPr>
          <w:p w:rsidR="00FD7BA6" w:rsidRPr="0008033E" w:rsidRDefault="00FD7BA6" w:rsidP="00184D21">
            <w:pPr>
              <w:spacing w:after="0"/>
              <w:ind w:right="282"/>
              <w:rPr>
                <w:rFonts w:ascii="Times New Roman" w:hAnsi="Times New Roman" w:cs="Times New Roman"/>
                <w:sz w:val="24"/>
                <w:lang w:val="uk-UA"/>
              </w:rPr>
            </w:pPr>
          </w:p>
        </w:tc>
        <w:tc>
          <w:tcPr>
            <w:tcW w:w="1396" w:type="dxa"/>
            <w:tcBorders>
              <w:top w:val="single" w:sz="4" w:space="0" w:color="auto"/>
              <w:left w:val="single" w:sz="4" w:space="0" w:color="auto"/>
              <w:bottom w:val="single" w:sz="4" w:space="0" w:color="auto"/>
              <w:right w:val="single" w:sz="4" w:space="0" w:color="auto"/>
            </w:tcBorders>
          </w:tcPr>
          <w:p w:rsidR="00FD7BA6" w:rsidRPr="0008033E" w:rsidRDefault="00FD7BA6" w:rsidP="00184D21">
            <w:pPr>
              <w:spacing w:line="240" w:lineRule="auto"/>
              <w:ind w:right="282"/>
              <w:jc w:val="center"/>
              <w:rPr>
                <w:rFonts w:ascii="Times New Roman" w:hAnsi="Times New Roman" w:cs="Times New Roman"/>
                <w:sz w:val="24"/>
                <w:lang w:val="uk-UA"/>
              </w:rPr>
            </w:pPr>
          </w:p>
        </w:tc>
        <w:tc>
          <w:tcPr>
            <w:tcW w:w="1397" w:type="dxa"/>
            <w:tcBorders>
              <w:top w:val="single" w:sz="4" w:space="0" w:color="auto"/>
              <w:left w:val="single" w:sz="4" w:space="0" w:color="auto"/>
              <w:bottom w:val="single" w:sz="4" w:space="0" w:color="auto"/>
              <w:right w:val="single" w:sz="4" w:space="0" w:color="auto"/>
            </w:tcBorders>
          </w:tcPr>
          <w:p w:rsidR="00FD7BA6" w:rsidRPr="0008033E" w:rsidRDefault="00FD7BA6" w:rsidP="00184D21">
            <w:pPr>
              <w:spacing w:line="240" w:lineRule="auto"/>
              <w:ind w:right="282"/>
              <w:jc w:val="center"/>
              <w:rPr>
                <w:rFonts w:ascii="Times New Roman" w:hAnsi="Times New Roman" w:cs="Times New Roman"/>
                <w:sz w:val="24"/>
                <w:lang w:val="uk-UA"/>
              </w:rPr>
            </w:pPr>
          </w:p>
        </w:tc>
      </w:tr>
      <w:tr w:rsidR="00FD7BA6" w:rsidRPr="0008033E" w:rsidTr="00D95B51">
        <w:trPr>
          <w:cantSplit/>
        </w:trPr>
        <w:tc>
          <w:tcPr>
            <w:tcW w:w="2581" w:type="dxa"/>
            <w:tcBorders>
              <w:top w:val="single" w:sz="4" w:space="0" w:color="auto"/>
              <w:left w:val="single" w:sz="4" w:space="0" w:color="auto"/>
              <w:bottom w:val="single" w:sz="4" w:space="0" w:color="auto"/>
              <w:right w:val="single" w:sz="4" w:space="0" w:color="auto"/>
            </w:tcBorders>
            <w:vAlign w:val="center"/>
          </w:tcPr>
          <w:p w:rsidR="00D053D2" w:rsidRPr="0008033E" w:rsidRDefault="00FD7BA6" w:rsidP="00184D21">
            <w:pPr>
              <w:spacing w:after="0"/>
              <w:ind w:right="282"/>
              <w:rPr>
                <w:rFonts w:ascii="Times New Roman" w:hAnsi="Times New Roman" w:cs="Times New Roman"/>
                <w:sz w:val="24"/>
                <w:lang w:val="uk-UA"/>
              </w:rPr>
            </w:pPr>
            <w:r>
              <w:rPr>
                <w:rFonts w:ascii="Times New Roman" w:hAnsi="Times New Roman" w:cs="Times New Roman"/>
                <w:sz w:val="24"/>
                <w:lang w:val="uk-UA"/>
              </w:rPr>
              <w:t>Розділ 2</w:t>
            </w:r>
          </w:p>
        </w:tc>
        <w:tc>
          <w:tcPr>
            <w:tcW w:w="3940" w:type="dxa"/>
            <w:tcBorders>
              <w:top w:val="single" w:sz="4" w:space="0" w:color="auto"/>
              <w:left w:val="single" w:sz="4" w:space="0" w:color="auto"/>
              <w:bottom w:val="single" w:sz="4" w:space="0" w:color="auto"/>
              <w:right w:val="single" w:sz="4" w:space="0" w:color="auto"/>
            </w:tcBorders>
            <w:vAlign w:val="center"/>
          </w:tcPr>
          <w:p w:rsidR="00FD7BA6" w:rsidRPr="0008033E" w:rsidRDefault="00FD7BA6" w:rsidP="00184D21">
            <w:pPr>
              <w:spacing w:after="0"/>
              <w:ind w:right="282"/>
              <w:rPr>
                <w:rFonts w:ascii="Times New Roman" w:hAnsi="Times New Roman" w:cs="Times New Roman"/>
                <w:sz w:val="24"/>
                <w:lang w:val="uk-UA"/>
              </w:rPr>
            </w:pPr>
          </w:p>
        </w:tc>
        <w:tc>
          <w:tcPr>
            <w:tcW w:w="1396" w:type="dxa"/>
            <w:tcBorders>
              <w:top w:val="single" w:sz="4" w:space="0" w:color="auto"/>
              <w:left w:val="single" w:sz="4" w:space="0" w:color="auto"/>
              <w:bottom w:val="single" w:sz="4" w:space="0" w:color="auto"/>
              <w:right w:val="single" w:sz="4" w:space="0" w:color="auto"/>
            </w:tcBorders>
          </w:tcPr>
          <w:p w:rsidR="00FD7BA6" w:rsidRPr="0008033E" w:rsidRDefault="00FD7BA6" w:rsidP="00184D21">
            <w:pPr>
              <w:spacing w:line="240" w:lineRule="auto"/>
              <w:ind w:right="282"/>
              <w:jc w:val="center"/>
              <w:rPr>
                <w:rFonts w:ascii="Times New Roman" w:hAnsi="Times New Roman" w:cs="Times New Roman"/>
                <w:sz w:val="24"/>
                <w:lang w:val="uk-UA"/>
              </w:rPr>
            </w:pPr>
          </w:p>
        </w:tc>
        <w:tc>
          <w:tcPr>
            <w:tcW w:w="1397" w:type="dxa"/>
            <w:tcBorders>
              <w:top w:val="single" w:sz="4" w:space="0" w:color="auto"/>
              <w:left w:val="single" w:sz="4" w:space="0" w:color="auto"/>
              <w:bottom w:val="single" w:sz="4" w:space="0" w:color="auto"/>
              <w:right w:val="single" w:sz="4" w:space="0" w:color="auto"/>
            </w:tcBorders>
          </w:tcPr>
          <w:p w:rsidR="00FD7BA6" w:rsidRPr="0008033E" w:rsidRDefault="00FD7BA6" w:rsidP="00184D21">
            <w:pPr>
              <w:spacing w:line="240" w:lineRule="auto"/>
              <w:ind w:right="282"/>
              <w:jc w:val="center"/>
              <w:rPr>
                <w:rFonts w:ascii="Times New Roman" w:hAnsi="Times New Roman" w:cs="Times New Roman"/>
                <w:sz w:val="24"/>
                <w:lang w:val="uk-UA"/>
              </w:rPr>
            </w:pPr>
          </w:p>
        </w:tc>
      </w:tr>
      <w:tr w:rsidR="00FD7BA6" w:rsidRPr="0008033E" w:rsidTr="00D95B51">
        <w:trPr>
          <w:cantSplit/>
        </w:trPr>
        <w:tc>
          <w:tcPr>
            <w:tcW w:w="2581" w:type="dxa"/>
            <w:tcBorders>
              <w:top w:val="single" w:sz="4" w:space="0" w:color="auto"/>
              <w:left w:val="single" w:sz="4" w:space="0" w:color="auto"/>
              <w:bottom w:val="single" w:sz="4" w:space="0" w:color="auto"/>
              <w:right w:val="single" w:sz="4" w:space="0" w:color="auto"/>
            </w:tcBorders>
            <w:vAlign w:val="center"/>
          </w:tcPr>
          <w:p w:rsidR="00D053D2" w:rsidRPr="0008033E" w:rsidRDefault="00FD7BA6" w:rsidP="00184D21">
            <w:pPr>
              <w:spacing w:after="0"/>
              <w:ind w:right="282"/>
              <w:rPr>
                <w:rFonts w:ascii="Times New Roman" w:hAnsi="Times New Roman" w:cs="Times New Roman"/>
                <w:sz w:val="24"/>
                <w:lang w:val="uk-UA"/>
              </w:rPr>
            </w:pPr>
            <w:r>
              <w:rPr>
                <w:rFonts w:ascii="Times New Roman" w:hAnsi="Times New Roman" w:cs="Times New Roman"/>
                <w:sz w:val="24"/>
                <w:lang w:val="uk-UA"/>
              </w:rPr>
              <w:t>Розділ 3</w:t>
            </w:r>
          </w:p>
        </w:tc>
        <w:tc>
          <w:tcPr>
            <w:tcW w:w="3940" w:type="dxa"/>
            <w:tcBorders>
              <w:top w:val="single" w:sz="4" w:space="0" w:color="auto"/>
              <w:left w:val="single" w:sz="4" w:space="0" w:color="auto"/>
              <w:bottom w:val="single" w:sz="4" w:space="0" w:color="auto"/>
              <w:right w:val="single" w:sz="4" w:space="0" w:color="auto"/>
            </w:tcBorders>
            <w:vAlign w:val="center"/>
          </w:tcPr>
          <w:p w:rsidR="00FD7BA6" w:rsidRPr="0008033E" w:rsidRDefault="00FD7BA6" w:rsidP="00184D21">
            <w:pPr>
              <w:spacing w:after="0"/>
              <w:ind w:right="282"/>
              <w:rPr>
                <w:rFonts w:ascii="Times New Roman" w:hAnsi="Times New Roman" w:cs="Times New Roman"/>
                <w:sz w:val="24"/>
                <w:lang w:val="uk-UA"/>
              </w:rPr>
            </w:pPr>
          </w:p>
        </w:tc>
        <w:tc>
          <w:tcPr>
            <w:tcW w:w="1396" w:type="dxa"/>
            <w:tcBorders>
              <w:top w:val="single" w:sz="4" w:space="0" w:color="auto"/>
              <w:left w:val="single" w:sz="4" w:space="0" w:color="auto"/>
              <w:bottom w:val="single" w:sz="4" w:space="0" w:color="auto"/>
              <w:right w:val="single" w:sz="4" w:space="0" w:color="auto"/>
            </w:tcBorders>
          </w:tcPr>
          <w:p w:rsidR="00FD7BA6" w:rsidRPr="0008033E" w:rsidRDefault="00FD7BA6" w:rsidP="00184D21">
            <w:pPr>
              <w:spacing w:line="240" w:lineRule="auto"/>
              <w:ind w:right="282"/>
              <w:jc w:val="center"/>
              <w:rPr>
                <w:rFonts w:ascii="Times New Roman" w:hAnsi="Times New Roman" w:cs="Times New Roman"/>
                <w:sz w:val="24"/>
                <w:lang w:val="uk-UA"/>
              </w:rPr>
            </w:pPr>
          </w:p>
        </w:tc>
        <w:tc>
          <w:tcPr>
            <w:tcW w:w="1397" w:type="dxa"/>
            <w:tcBorders>
              <w:top w:val="single" w:sz="4" w:space="0" w:color="auto"/>
              <w:left w:val="single" w:sz="4" w:space="0" w:color="auto"/>
              <w:bottom w:val="single" w:sz="4" w:space="0" w:color="auto"/>
              <w:right w:val="single" w:sz="4" w:space="0" w:color="auto"/>
            </w:tcBorders>
          </w:tcPr>
          <w:p w:rsidR="00FD7BA6" w:rsidRPr="0008033E" w:rsidRDefault="00FD7BA6" w:rsidP="00184D21">
            <w:pPr>
              <w:spacing w:line="240" w:lineRule="auto"/>
              <w:ind w:right="282"/>
              <w:jc w:val="center"/>
              <w:rPr>
                <w:rFonts w:ascii="Times New Roman" w:hAnsi="Times New Roman" w:cs="Times New Roman"/>
                <w:sz w:val="24"/>
                <w:lang w:val="uk-UA"/>
              </w:rPr>
            </w:pPr>
          </w:p>
        </w:tc>
      </w:tr>
      <w:tr w:rsidR="0008033E" w:rsidRPr="003D126A" w:rsidTr="00D95B51">
        <w:tc>
          <w:tcPr>
            <w:tcW w:w="2581" w:type="dxa"/>
            <w:tcBorders>
              <w:top w:val="single" w:sz="4" w:space="0" w:color="auto"/>
              <w:left w:val="single" w:sz="4" w:space="0" w:color="auto"/>
              <w:bottom w:val="single" w:sz="4" w:space="0" w:color="auto"/>
              <w:right w:val="single" w:sz="4" w:space="0" w:color="auto"/>
            </w:tcBorders>
            <w:hideMark/>
          </w:tcPr>
          <w:p w:rsidR="0008033E" w:rsidRPr="0008033E" w:rsidRDefault="0008033E" w:rsidP="00184D21">
            <w:pPr>
              <w:spacing w:line="240" w:lineRule="auto"/>
              <w:ind w:right="282"/>
              <w:rPr>
                <w:rFonts w:ascii="Times New Roman" w:hAnsi="Times New Roman" w:cs="Times New Roman"/>
                <w:sz w:val="24"/>
                <w:lang w:val="uk-UA"/>
              </w:rPr>
            </w:pPr>
            <w:r w:rsidRPr="0008033E">
              <w:rPr>
                <w:rFonts w:ascii="Times New Roman" w:hAnsi="Times New Roman" w:cs="Times New Roman"/>
                <w:sz w:val="24"/>
                <w:lang w:val="uk-UA"/>
              </w:rPr>
              <w:t xml:space="preserve">Розділ 4. </w:t>
            </w:r>
            <w:r w:rsidR="00FD7BA6">
              <w:rPr>
                <w:rFonts w:ascii="Times New Roman" w:hAnsi="Times New Roman" w:cs="Times New Roman"/>
                <w:sz w:val="24"/>
                <w:lang w:val="uk-UA"/>
              </w:rPr>
              <w:t>СТАРТАП ПРОЕКТ</w:t>
            </w:r>
          </w:p>
        </w:tc>
        <w:tc>
          <w:tcPr>
            <w:tcW w:w="3940" w:type="dxa"/>
            <w:tcBorders>
              <w:top w:val="single" w:sz="4" w:space="0" w:color="auto"/>
              <w:left w:val="single" w:sz="4" w:space="0" w:color="auto"/>
              <w:bottom w:val="single" w:sz="4" w:space="0" w:color="auto"/>
              <w:right w:val="single" w:sz="4" w:space="0" w:color="auto"/>
            </w:tcBorders>
            <w:hideMark/>
          </w:tcPr>
          <w:p w:rsidR="0008033E" w:rsidRPr="0008033E" w:rsidRDefault="00BE4745" w:rsidP="00D95B51">
            <w:pPr>
              <w:spacing w:line="240" w:lineRule="auto"/>
              <w:ind w:right="5"/>
              <w:rPr>
                <w:rFonts w:ascii="Times New Roman" w:hAnsi="Times New Roman" w:cs="Times New Roman"/>
                <w:sz w:val="24"/>
                <w:lang w:val="uk-UA"/>
              </w:rPr>
            </w:pPr>
            <w:r w:rsidRPr="003D126A">
              <w:rPr>
                <w:rFonts w:ascii="Times New Roman" w:hAnsi="Times New Roman" w:cs="Times New Roman"/>
                <w:sz w:val="24"/>
                <w:lang w:val="uk-UA"/>
              </w:rPr>
              <w:t>Бояринова К. О</w:t>
            </w:r>
            <w:r>
              <w:rPr>
                <w:rFonts w:ascii="Times New Roman" w:hAnsi="Times New Roman" w:cs="Times New Roman"/>
                <w:sz w:val="24"/>
                <w:lang w:val="uk-UA"/>
              </w:rPr>
              <w:t>.</w:t>
            </w:r>
            <w:r w:rsidR="003D126A">
              <w:rPr>
                <w:rFonts w:ascii="Times New Roman" w:hAnsi="Times New Roman" w:cs="Times New Roman"/>
                <w:sz w:val="24"/>
                <w:lang w:val="uk-UA"/>
              </w:rPr>
              <w:t xml:space="preserve">, зав. каф. екон. кібернетики, </w:t>
            </w:r>
            <w:r w:rsidR="0008033E" w:rsidRPr="0008033E">
              <w:rPr>
                <w:rFonts w:ascii="Times New Roman" w:hAnsi="Times New Roman" w:cs="Times New Roman"/>
                <w:sz w:val="24"/>
                <w:lang w:val="uk-UA"/>
              </w:rPr>
              <w:t>д.е.н.</w:t>
            </w:r>
            <w:r w:rsidR="00D95B51">
              <w:rPr>
                <w:rFonts w:ascii="Times New Roman" w:hAnsi="Times New Roman" w:cs="Times New Roman"/>
                <w:sz w:val="24"/>
                <w:lang w:val="uk-UA"/>
              </w:rPr>
              <w:t>,</w:t>
            </w:r>
            <w:r w:rsidR="00D47430">
              <w:rPr>
                <w:rFonts w:ascii="Times New Roman" w:hAnsi="Times New Roman" w:cs="Times New Roman"/>
                <w:sz w:val="24"/>
                <w:lang w:val="uk-UA"/>
              </w:rPr>
              <w:t xml:space="preserve"> </w:t>
            </w:r>
            <w:r w:rsidR="00D95B51">
              <w:rPr>
                <w:rFonts w:ascii="Times New Roman" w:hAnsi="Times New Roman" w:cs="Times New Roman"/>
                <w:sz w:val="24"/>
                <w:lang w:val="uk-UA"/>
              </w:rPr>
              <w:t>проф.</w:t>
            </w:r>
          </w:p>
        </w:tc>
        <w:tc>
          <w:tcPr>
            <w:tcW w:w="1396" w:type="dxa"/>
            <w:tcBorders>
              <w:top w:val="single" w:sz="4" w:space="0" w:color="auto"/>
              <w:left w:val="single" w:sz="4" w:space="0" w:color="auto"/>
              <w:bottom w:val="single" w:sz="4" w:space="0" w:color="auto"/>
              <w:right w:val="single" w:sz="4" w:space="0" w:color="auto"/>
            </w:tcBorders>
          </w:tcPr>
          <w:p w:rsidR="0008033E" w:rsidRPr="003D126A" w:rsidRDefault="0008033E" w:rsidP="00184D21">
            <w:pPr>
              <w:spacing w:line="240" w:lineRule="auto"/>
              <w:ind w:right="282"/>
              <w:rPr>
                <w:rFonts w:ascii="Times New Roman" w:hAnsi="Times New Roman" w:cs="Times New Roman"/>
                <w:color w:val="FF0000"/>
                <w:sz w:val="24"/>
                <w:lang w:val="uk-UA"/>
              </w:rPr>
            </w:pPr>
          </w:p>
        </w:tc>
        <w:tc>
          <w:tcPr>
            <w:tcW w:w="1397" w:type="dxa"/>
            <w:tcBorders>
              <w:top w:val="single" w:sz="4" w:space="0" w:color="auto"/>
              <w:left w:val="single" w:sz="4" w:space="0" w:color="auto"/>
              <w:bottom w:val="single" w:sz="4" w:space="0" w:color="auto"/>
              <w:right w:val="single" w:sz="4" w:space="0" w:color="auto"/>
            </w:tcBorders>
          </w:tcPr>
          <w:p w:rsidR="0008033E" w:rsidRPr="003D126A" w:rsidRDefault="0008033E" w:rsidP="00184D21">
            <w:pPr>
              <w:spacing w:line="240" w:lineRule="auto"/>
              <w:ind w:right="282"/>
              <w:rPr>
                <w:rFonts w:ascii="Times New Roman" w:hAnsi="Times New Roman" w:cs="Times New Roman"/>
                <w:color w:val="FF0000"/>
                <w:sz w:val="24"/>
                <w:lang w:val="uk-UA"/>
              </w:rPr>
            </w:pPr>
          </w:p>
        </w:tc>
      </w:tr>
    </w:tbl>
    <w:p w:rsidR="002C6B82" w:rsidRPr="002C6B82" w:rsidRDefault="0008033E" w:rsidP="00184D21">
      <w:pPr>
        <w:tabs>
          <w:tab w:val="left" w:pos="1440"/>
          <w:tab w:val="left" w:pos="1620"/>
          <w:tab w:val="left" w:pos="9356"/>
        </w:tabs>
        <w:spacing w:before="240" w:line="240" w:lineRule="auto"/>
        <w:ind w:right="282"/>
        <w:rPr>
          <w:rFonts w:ascii="Times New Roman" w:eastAsia="Times New Roman" w:hAnsi="Times New Roman" w:cs="Times New Roman"/>
          <w:sz w:val="28"/>
          <w:u w:val="single"/>
          <w:lang w:val="uk-UA"/>
        </w:rPr>
      </w:pPr>
      <w:r w:rsidRPr="003D126A">
        <w:rPr>
          <w:rFonts w:ascii="Times New Roman" w:hAnsi="Times New Roman" w:cs="Times New Roman"/>
          <w:sz w:val="28"/>
          <w:lang w:val="uk-UA"/>
        </w:rPr>
        <w:t xml:space="preserve">9. </w:t>
      </w:r>
      <w:r w:rsidRPr="003D126A">
        <w:rPr>
          <w:rFonts w:ascii="Times New Roman" w:hAnsi="Times New Roman" w:cs="Times New Roman"/>
          <w:bCs/>
          <w:sz w:val="28"/>
          <w:lang w:val="uk-UA"/>
        </w:rPr>
        <w:t>Дата видачі завдання</w:t>
      </w:r>
      <w:r w:rsidR="00FD7BA6" w:rsidRPr="003D126A">
        <w:rPr>
          <w:rFonts w:ascii="Times New Roman" w:hAnsi="Times New Roman" w:cs="Times New Roman"/>
          <w:sz w:val="28"/>
          <w:lang w:val="uk-UA"/>
        </w:rPr>
        <w:t xml:space="preserve"> </w:t>
      </w:r>
      <w:r w:rsidR="00FD7BA6">
        <w:rPr>
          <w:rFonts w:ascii="Times New Roman" w:hAnsi="Times New Roman" w:cs="Times New Roman"/>
          <w:sz w:val="28"/>
          <w:lang w:val="uk-UA"/>
        </w:rPr>
        <w:t xml:space="preserve">«____» </w:t>
      </w:r>
      <w:r w:rsidR="00FD7BA6">
        <w:rPr>
          <w:rFonts w:ascii="Times New Roman" w:hAnsi="Times New Roman" w:cs="Times New Roman"/>
          <w:sz w:val="28"/>
          <w:u w:val="single"/>
          <w:lang w:val="uk-UA"/>
        </w:rPr>
        <w:t>вересня 2023 р.</w:t>
      </w:r>
    </w:p>
    <w:p w:rsidR="0008033E" w:rsidRPr="003D126A" w:rsidRDefault="0008033E" w:rsidP="00184D21">
      <w:pPr>
        <w:spacing w:before="240" w:line="240" w:lineRule="auto"/>
        <w:ind w:right="282"/>
        <w:jc w:val="center"/>
        <w:rPr>
          <w:rFonts w:ascii="Times New Roman" w:hAnsi="Times New Roman" w:cs="Times New Roman"/>
          <w:sz w:val="28"/>
          <w:lang w:val="uk-UA"/>
        </w:rPr>
      </w:pPr>
      <w:r w:rsidRPr="003D126A">
        <w:rPr>
          <w:rFonts w:ascii="Times New Roman" w:hAnsi="Times New Roman" w:cs="Times New Roman"/>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8"/>
        <w:gridCol w:w="4628"/>
        <w:gridCol w:w="3118"/>
        <w:gridCol w:w="780"/>
      </w:tblGrid>
      <w:tr w:rsidR="0008033E" w:rsidRPr="0008033E" w:rsidTr="00BE4745">
        <w:tc>
          <w:tcPr>
            <w:tcW w:w="788" w:type="dxa"/>
            <w:tcBorders>
              <w:top w:val="single" w:sz="4" w:space="0" w:color="auto"/>
              <w:left w:val="single" w:sz="4" w:space="0" w:color="auto"/>
              <w:bottom w:val="single" w:sz="4" w:space="0" w:color="auto"/>
              <w:right w:val="single" w:sz="4" w:space="0" w:color="auto"/>
            </w:tcBorders>
            <w:vAlign w:val="center"/>
            <w:hideMark/>
          </w:tcPr>
          <w:p w:rsidR="0008033E" w:rsidRPr="003D126A" w:rsidRDefault="0008033E" w:rsidP="00184D21">
            <w:pPr>
              <w:spacing w:line="240" w:lineRule="auto"/>
              <w:ind w:right="282"/>
              <w:jc w:val="center"/>
              <w:rPr>
                <w:rFonts w:ascii="Times New Roman" w:hAnsi="Times New Roman" w:cs="Times New Roman"/>
                <w:sz w:val="24"/>
                <w:lang w:val="uk-UA"/>
              </w:rPr>
            </w:pPr>
            <w:r w:rsidRPr="003D126A">
              <w:rPr>
                <w:rFonts w:ascii="Times New Roman" w:hAnsi="Times New Roman" w:cs="Times New Roman"/>
                <w:sz w:val="24"/>
                <w:lang w:val="uk-UA"/>
              </w:rPr>
              <w:t>№ з/п</w:t>
            </w:r>
          </w:p>
        </w:tc>
        <w:tc>
          <w:tcPr>
            <w:tcW w:w="4628" w:type="dxa"/>
            <w:tcBorders>
              <w:top w:val="single" w:sz="4" w:space="0" w:color="auto"/>
              <w:left w:val="single" w:sz="4" w:space="0" w:color="auto"/>
              <w:bottom w:val="single" w:sz="4" w:space="0" w:color="auto"/>
              <w:right w:val="single" w:sz="4" w:space="0" w:color="auto"/>
            </w:tcBorders>
            <w:vAlign w:val="center"/>
            <w:hideMark/>
          </w:tcPr>
          <w:p w:rsidR="0008033E" w:rsidRPr="003D126A" w:rsidRDefault="0008033E" w:rsidP="00184D21">
            <w:pPr>
              <w:spacing w:line="240" w:lineRule="auto"/>
              <w:ind w:right="282"/>
              <w:jc w:val="center"/>
              <w:rPr>
                <w:rFonts w:ascii="Times New Roman" w:hAnsi="Times New Roman" w:cs="Times New Roman"/>
                <w:sz w:val="24"/>
                <w:lang w:val="uk-UA"/>
              </w:rPr>
            </w:pPr>
            <w:r w:rsidRPr="003D126A">
              <w:rPr>
                <w:rFonts w:ascii="Times New Roman" w:hAnsi="Times New Roman" w:cs="Times New Roman"/>
                <w:sz w:val="24"/>
                <w:lang w:val="uk-UA"/>
              </w:rPr>
              <w:t xml:space="preserve">Назва етапів виконання </w:t>
            </w:r>
            <w:r w:rsidRPr="003D126A">
              <w:rPr>
                <w:rFonts w:ascii="Times New Roman" w:hAnsi="Times New Roman" w:cs="Times New Roman"/>
                <w:sz w:val="24"/>
                <w:lang w:val="uk-UA"/>
              </w:rPr>
              <w:br/>
              <w:t>магістерської дисертації</w:t>
            </w:r>
          </w:p>
        </w:tc>
        <w:tc>
          <w:tcPr>
            <w:tcW w:w="3118" w:type="dxa"/>
            <w:tcBorders>
              <w:top w:val="single" w:sz="4" w:space="0" w:color="auto"/>
              <w:left w:val="single" w:sz="4" w:space="0" w:color="auto"/>
              <w:bottom w:val="single" w:sz="4" w:space="0" w:color="auto"/>
              <w:right w:val="single" w:sz="4" w:space="0" w:color="auto"/>
            </w:tcBorders>
            <w:vAlign w:val="center"/>
            <w:hideMark/>
          </w:tcPr>
          <w:p w:rsidR="0008033E" w:rsidRPr="000765FA" w:rsidRDefault="0008033E" w:rsidP="00184D21">
            <w:pPr>
              <w:spacing w:line="240" w:lineRule="auto"/>
              <w:ind w:right="282"/>
              <w:jc w:val="center"/>
              <w:rPr>
                <w:rFonts w:ascii="Times New Roman" w:hAnsi="Times New Roman" w:cs="Times New Roman"/>
                <w:sz w:val="24"/>
                <w:lang w:val="uk-UA"/>
              </w:rPr>
            </w:pPr>
            <w:r w:rsidRPr="003D126A">
              <w:rPr>
                <w:rFonts w:ascii="Times New Roman" w:hAnsi="Times New Roman" w:cs="Times New Roman"/>
                <w:sz w:val="24"/>
                <w:lang w:val="uk-UA"/>
              </w:rPr>
              <w:t>Термі</w:t>
            </w:r>
            <w:r w:rsidRPr="000765FA">
              <w:rPr>
                <w:rFonts w:ascii="Times New Roman" w:hAnsi="Times New Roman" w:cs="Times New Roman"/>
                <w:sz w:val="24"/>
                <w:lang w:val="uk-UA"/>
              </w:rPr>
              <w:t>н виконання етапів магістерської дисертації</w:t>
            </w:r>
          </w:p>
        </w:tc>
        <w:tc>
          <w:tcPr>
            <w:tcW w:w="780" w:type="dxa"/>
            <w:tcBorders>
              <w:top w:val="single" w:sz="4" w:space="0" w:color="auto"/>
              <w:left w:val="single" w:sz="4" w:space="0" w:color="auto"/>
              <w:bottom w:val="single" w:sz="4" w:space="0" w:color="auto"/>
              <w:right w:val="single" w:sz="4" w:space="0" w:color="auto"/>
            </w:tcBorders>
            <w:vAlign w:val="center"/>
            <w:hideMark/>
          </w:tcPr>
          <w:p w:rsidR="0008033E" w:rsidRPr="0008033E" w:rsidRDefault="0008033E" w:rsidP="00BE4745">
            <w:pPr>
              <w:spacing w:line="240" w:lineRule="auto"/>
              <w:ind w:left="-108" w:right="-37"/>
              <w:jc w:val="center"/>
              <w:rPr>
                <w:rFonts w:ascii="Times New Roman" w:hAnsi="Times New Roman" w:cs="Times New Roman"/>
                <w:sz w:val="24"/>
              </w:rPr>
            </w:pPr>
            <w:r w:rsidRPr="0008033E">
              <w:rPr>
                <w:rFonts w:ascii="Times New Roman" w:hAnsi="Times New Roman" w:cs="Times New Roman"/>
                <w:sz w:val="24"/>
              </w:rPr>
              <w:t>При</w:t>
            </w:r>
            <w:r w:rsidR="00BE4745">
              <w:rPr>
                <w:rFonts w:ascii="Times New Roman" w:hAnsi="Times New Roman" w:cs="Times New Roman"/>
                <w:sz w:val="24"/>
                <w:lang w:val="uk-UA"/>
              </w:rPr>
              <w:t>-</w:t>
            </w:r>
            <w:r w:rsidRPr="0008033E">
              <w:rPr>
                <w:rFonts w:ascii="Times New Roman" w:hAnsi="Times New Roman" w:cs="Times New Roman"/>
                <w:sz w:val="24"/>
              </w:rPr>
              <w:t>мітка</w:t>
            </w:r>
          </w:p>
        </w:tc>
      </w:tr>
      <w:tr w:rsidR="0008033E" w:rsidRPr="0008033E" w:rsidTr="00BE4745">
        <w:trPr>
          <w:trHeight w:val="20"/>
        </w:trPr>
        <w:tc>
          <w:tcPr>
            <w:tcW w:w="788"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numPr>
                <w:ilvl w:val="0"/>
                <w:numId w:val="1"/>
              </w:numPr>
              <w:spacing w:after="0" w:line="240" w:lineRule="auto"/>
              <w:ind w:right="282"/>
              <w:jc w:val="both"/>
              <w:rPr>
                <w:rFonts w:ascii="Times New Roman" w:hAnsi="Times New Roman" w:cs="Times New Roman"/>
                <w:sz w:val="24"/>
              </w:rPr>
            </w:pPr>
          </w:p>
        </w:tc>
        <w:tc>
          <w:tcPr>
            <w:tcW w:w="4628" w:type="dxa"/>
            <w:tcBorders>
              <w:top w:val="single" w:sz="4" w:space="0" w:color="auto"/>
              <w:left w:val="single" w:sz="4" w:space="0" w:color="auto"/>
              <w:bottom w:val="single" w:sz="4" w:space="0" w:color="auto"/>
              <w:right w:val="single" w:sz="4" w:space="0" w:color="auto"/>
            </w:tcBorders>
            <w:hideMark/>
          </w:tcPr>
          <w:p w:rsidR="0008033E" w:rsidRPr="0008033E" w:rsidRDefault="0008033E" w:rsidP="00184D21">
            <w:pPr>
              <w:spacing w:line="240" w:lineRule="auto"/>
              <w:ind w:right="282"/>
              <w:rPr>
                <w:rFonts w:ascii="Times New Roman" w:hAnsi="Times New Roman" w:cs="Times New Roman"/>
                <w:sz w:val="24"/>
                <w:lang w:val="uk-UA"/>
              </w:rPr>
            </w:pPr>
            <w:r w:rsidRPr="0008033E">
              <w:rPr>
                <w:rFonts w:ascii="Times New Roman" w:hAnsi="Times New Roman" w:cs="Times New Roman"/>
                <w:sz w:val="24"/>
              </w:rPr>
              <w:t>Пояснення керівником завдання</w:t>
            </w:r>
            <w:r w:rsidRPr="0008033E">
              <w:rPr>
                <w:rFonts w:ascii="Times New Roman" w:hAnsi="Times New Roman" w:cs="Times New Roman"/>
                <w:sz w:val="24"/>
                <w:lang w:val="uk-UA"/>
              </w:rPr>
              <w:t xml:space="preserve"> магістерської дисертації</w:t>
            </w:r>
          </w:p>
        </w:tc>
        <w:tc>
          <w:tcPr>
            <w:tcW w:w="3118" w:type="dxa"/>
            <w:tcBorders>
              <w:top w:val="single" w:sz="4" w:space="0" w:color="auto"/>
              <w:left w:val="single" w:sz="4" w:space="0" w:color="auto"/>
              <w:bottom w:val="single" w:sz="4" w:space="0" w:color="auto"/>
              <w:right w:val="single" w:sz="4" w:space="0" w:color="auto"/>
            </w:tcBorders>
            <w:hideMark/>
          </w:tcPr>
          <w:p w:rsidR="0008033E" w:rsidRPr="0008033E" w:rsidRDefault="00FD7BA6" w:rsidP="00184D21">
            <w:pPr>
              <w:spacing w:line="240" w:lineRule="auto"/>
              <w:ind w:right="282"/>
              <w:rPr>
                <w:rFonts w:ascii="Times New Roman" w:hAnsi="Times New Roman" w:cs="Times New Roman"/>
                <w:sz w:val="24"/>
                <w:lang w:val="uk-UA"/>
              </w:rPr>
            </w:pPr>
            <w:r>
              <w:rPr>
                <w:rFonts w:ascii="Times New Roman" w:hAnsi="Times New Roman" w:cs="Times New Roman"/>
                <w:sz w:val="24"/>
                <w:lang w:val="uk-UA"/>
              </w:rPr>
              <w:t>15.09.2023</w:t>
            </w:r>
          </w:p>
        </w:tc>
        <w:tc>
          <w:tcPr>
            <w:tcW w:w="780"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spacing w:line="240" w:lineRule="auto"/>
              <w:ind w:right="282"/>
              <w:rPr>
                <w:rFonts w:ascii="Times New Roman" w:hAnsi="Times New Roman" w:cs="Times New Roman"/>
                <w:sz w:val="24"/>
              </w:rPr>
            </w:pPr>
          </w:p>
        </w:tc>
      </w:tr>
      <w:tr w:rsidR="0008033E" w:rsidRPr="0008033E" w:rsidTr="00BE4745">
        <w:trPr>
          <w:trHeight w:val="20"/>
        </w:trPr>
        <w:tc>
          <w:tcPr>
            <w:tcW w:w="788"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numPr>
                <w:ilvl w:val="0"/>
                <w:numId w:val="1"/>
              </w:numPr>
              <w:spacing w:after="0" w:line="240" w:lineRule="auto"/>
              <w:ind w:right="282"/>
              <w:jc w:val="both"/>
              <w:rPr>
                <w:rFonts w:ascii="Times New Roman" w:hAnsi="Times New Roman" w:cs="Times New Roman"/>
                <w:sz w:val="24"/>
              </w:rPr>
            </w:pPr>
          </w:p>
        </w:tc>
        <w:tc>
          <w:tcPr>
            <w:tcW w:w="4628" w:type="dxa"/>
            <w:tcBorders>
              <w:top w:val="single" w:sz="4" w:space="0" w:color="auto"/>
              <w:left w:val="single" w:sz="4" w:space="0" w:color="auto"/>
              <w:bottom w:val="single" w:sz="4" w:space="0" w:color="auto"/>
              <w:right w:val="single" w:sz="4" w:space="0" w:color="auto"/>
            </w:tcBorders>
            <w:hideMark/>
          </w:tcPr>
          <w:p w:rsidR="0008033E" w:rsidRPr="0008033E" w:rsidRDefault="0008033E" w:rsidP="00184D21">
            <w:pPr>
              <w:spacing w:line="240" w:lineRule="auto"/>
              <w:ind w:right="282"/>
              <w:rPr>
                <w:rFonts w:ascii="Times New Roman" w:hAnsi="Times New Roman" w:cs="Times New Roman"/>
                <w:sz w:val="24"/>
              </w:rPr>
            </w:pPr>
            <w:r w:rsidRPr="0008033E">
              <w:rPr>
                <w:rFonts w:ascii="Times New Roman" w:hAnsi="Times New Roman" w:cs="Times New Roman"/>
                <w:sz w:val="24"/>
                <w:lang w:val="uk-UA"/>
              </w:rPr>
              <w:t xml:space="preserve">Ознайомлення з рекомендованою літературою </w:t>
            </w:r>
          </w:p>
        </w:tc>
        <w:tc>
          <w:tcPr>
            <w:tcW w:w="3118" w:type="dxa"/>
            <w:tcBorders>
              <w:top w:val="single" w:sz="4" w:space="0" w:color="auto"/>
              <w:left w:val="single" w:sz="4" w:space="0" w:color="auto"/>
              <w:bottom w:val="single" w:sz="4" w:space="0" w:color="auto"/>
              <w:right w:val="single" w:sz="4" w:space="0" w:color="auto"/>
            </w:tcBorders>
            <w:hideMark/>
          </w:tcPr>
          <w:p w:rsidR="0008033E" w:rsidRPr="0008033E" w:rsidRDefault="00FD7BA6" w:rsidP="00184D21">
            <w:pPr>
              <w:spacing w:line="240" w:lineRule="auto"/>
              <w:ind w:right="282"/>
              <w:rPr>
                <w:rFonts w:ascii="Times New Roman" w:hAnsi="Times New Roman" w:cs="Times New Roman"/>
                <w:sz w:val="24"/>
                <w:lang w:val="uk-UA"/>
              </w:rPr>
            </w:pPr>
            <w:r>
              <w:rPr>
                <w:rFonts w:ascii="Times New Roman" w:hAnsi="Times New Roman" w:cs="Times New Roman"/>
                <w:sz w:val="24"/>
                <w:lang w:val="uk-UA"/>
              </w:rPr>
              <w:t>01.10.2023</w:t>
            </w:r>
          </w:p>
        </w:tc>
        <w:tc>
          <w:tcPr>
            <w:tcW w:w="780"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spacing w:line="240" w:lineRule="auto"/>
              <w:ind w:right="282"/>
              <w:rPr>
                <w:rFonts w:ascii="Times New Roman" w:hAnsi="Times New Roman" w:cs="Times New Roman"/>
                <w:sz w:val="24"/>
              </w:rPr>
            </w:pPr>
          </w:p>
        </w:tc>
      </w:tr>
      <w:tr w:rsidR="0008033E" w:rsidRPr="0008033E" w:rsidTr="00BE4745">
        <w:trPr>
          <w:trHeight w:val="20"/>
        </w:trPr>
        <w:tc>
          <w:tcPr>
            <w:tcW w:w="788"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numPr>
                <w:ilvl w:val="0"/>
                <w:numId w:val="1"/>
              </w:numPr>
              <w:spacing w:after="0" w:line="240" w:lineRule="auto"/>
              <w:ind w:right="282"/>
              <w:jc w:val="both"/>
              <w:rPr>
                <w:rFonts w:ascii="Times New Roman" w:hAnsi="Times New Roman" w:cs="Times New Roman"/>
                <w:sz w:val="24"/>
              </w:rPr>
            </w:pPr>
          </w:p>
        </w:tc>
        <w:tc>
          <w:tcPr>
            <w:tcW w:w="4628" w:type="dxa"/>
            <w:tcBorders>
              <w:top w:val="single" w:sz="4" w:space="0" w:color="auto"/>
              <w:left w:val="single" w:sz="4" w:space="0" w:color="auto"/>
              <w:bottom w:val="single" w:sz="4" w:space="0" w:color="auto"/>
              <w:right w:val="single" w:sz="4" w:space="0" w:color="auto"/>
            </w:tcBorders>
            <w:hideMark/>
          </w:tcPr>
          <w:p w:rsidR="0008033E" w:rsidRPr="0008033E" w:rsidRDefault="0008033E" w:rsidP="00184D21">
            <w:pPr>
              <w:spacing w:line="240" w:lineRule="auto"/>
              <w:ind w:right="282"/>
              <w:rPr>
                <w:rFonts w:ascii="Times New Roman" w:hAnsi="Times New Roman" w:cs="Times New Roman"/>
                <w:sz w:val="24"/>
              </w:rPr>
            </w:pPr>
            <w:r w:rsidRPr="0008033E">
              <w:rPr>
                <w:rFonts w:ascii="Times New Roman" w:hAnsi="Times New Roman" w:cs="Times New Roman"/>
                <w:sz w:val="24"/>
                <w:lang w:val="uk-UA"/>
              </w:rPr>
              <w:t>Виконання оглядового розділу</w:t>
            </w:r>
          </w:p>
        </w:tc>
        <w:tc>
          <w:tcPr>
            <w:tcW w:w="3118" w:type="dxa"/>
            <w:tcBorders>
              <w:top w:val="single" w:sz="4" w:space="0" w:color="auto"/>
              <w:left w:val="single" w:sz="4" w:space="0" w:color="auto"/>
              <w:bottom w:val="single" w:sz="4" w:space="0" w:color="auto"/>
              <w:right w:val="single" w:sz="4" w:space="0" w:color="auto"/>
            </w:tcBorders>
            <w:hideMark/>
          </w:tcPr>
          <w:p w:rsidR="0008033E" w:rsidRPr="0008033E" w:rsidRDefault="00FD7BA6" w:rsidP="00184D21">
            <w:pPr>
              <w:spacing w:line="240" w:lineRule="auto"/>
              <w:ind w:right="282"/>
              <w:rPr>
                <w:rFonts w:ascii="Times New Roman" w:hAnsi="Times New Roman" w:cs="Times New Roman"/>
                <w:sz w:val="24"/>
                <w:lang w:val="uk-UA"/>
              </w:rPr>
            </w:pPr>
            <w:r>
              <w:rPr>
                <w:rFonts w:ascii="Times New Roman" w:hAnsi="Times New Roman" w:cs="Times New Roman"/>
                <w:sz w:val="24"/>
                <w:lang w:val="uk-UA"/>
              </w:rPr>
              <w:t>01.11.2023</w:t>
            </w:r>
          </w:p>
        </w:tc>
        <w:tc>
          <w:tcPr>
            <w:tcW w:w="780"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spacing w:line="240" w:lineRule="auto"/>
              <w:ind w:right="282"/>
              <w:rPr>
                <w:rFonts w:ascii="Times New Roman" w:hAnsi="Times New Roman" w:cs="Times New Roman"/>
                <w:sz w:val="24"/>
              </w:rPr>
            </w:pPr>
          </w:p>
        </w:tc>
      </w:tr>
      <w:tr w:rsidR="0008033E" w:rsidRPr="0008033E" w:rsidTr="00BE4745">
        <w:trPr>
          <w:trHeight w:val="20"/>
        </w:trPr>
        <w:tc>
          <w:tcPr>
            <w:tcW w:w="788"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numPr>
                <w:ilvl w:val="0"/>
                <w:numId w:val="1"/>
              </w:numPr>
              <w:spacing w:after="0" w:line="240" w:lineRule="auto"/>
              <w:ind w:right="282"/>
              <w:jc w:val="both"/>
              <w:rPr>
                <w:rFonts w:ascii="Times New Roman" w:hAnsi="Times New Roman" w:cs="Times New Roman"/>
                <w:sz w:val="24"/>
              </w:rPr>
            </w:pPr>
          </w:p>
        </w:tc>
        <w:tc>
          <w:tcPr>
            <w:tcW w:w="4628" w:type="dxa"/>
            <w:tcBorders>
              <w:top w:val="single" w:sz="4" w:space="0" w:color="auto"/>
              <w:left w:val="single" w:sz="4" w:space="0" w:color="auto"/>
              <w:bottom w:val="single" w:sz="4" w:space="0" w:color="auto"/>
              <w:right w:val="single" w:sz="4" w:space="0" w:color="auto"/>
            </w:tcBorders>
            <w:hideMark/>
          </w:tcPr>
          <w:p w:rsidR="0008033E" w:rsidRPr="0008033E" w:rsidRDefault="0008033E" w:rsidP="00184D21">
            <w:pPr>
              <w:spacing w:line="240" w:lineRule="auto"/>
              <w:ind w:right="282"/>
              <w:rPr>
                <w:rFonts w:ascii="Times New Roman" w:hAnsi="Times New Roman" w:cs="Times New Roman"/>
                <w:sz w:val="24"/>
                <w:lang w:val="uk-UA"/>
              </w:rPr>
            </w:pPr>
            <w:r w:rsidRPr="0008033E">
              <w:rPr>
                <w:rFonts w:ascii="Times New Roman" w:hAnsi="Times New Roman" w:cs="Times New Roman"/>
                <w:sz w:val="24"/>
                <w:lang w:val="uk-UA"/>
              </w:rPr>
              <w:t>Публікація результатів дослідження</w:t>
            </w:r>
          </w:p>
        </w:tc>
        <w:tc>
          <w:tcPr>
            <w:tcW w:w="3118" w:type="dxa"/>
            <w:tcBorders>
              <w:top w:val="single" w:sz="4" w:space="0" w:color="auto"/>
              <w:left w:val="single" w:sz="4" w:space="0" w:color="auto"/>
              <w:bottom w:val="single" w:sz="4" w:space="0" w:color="auto"/>
              <w:right w:val="single" w:sz="4" w:space="0" w:color="auto"/>
            </w:tcBorders>
            <w:hideMark/>
          </w:tcPr>
          <w:p w:rsidR="0008033E" w:rsidRPr="0008033E" w:rsidRDefault="00FD7BA6" w:rsidP="00184D21">
            <w:pPr>
              <w:spacing w:line="240" w:lineRule="auto"/>
              <w:ind w:right="282"/>
              <w:rPr>
                <w:rFonts w:ascii="Times New Roman" w:hAnsi="Times New Roman" w:cs="Times New Roman"/>
                <w:sz w:val="24"/>
                <w:lang w:val="uk-UA"/>
              </w:rPr>
            </w:pPr>
            <w:r>
              <w:rPr>
                <w:rFonts w:ascii="Times New Roman" w:hAnsi="Times New Roman" w:cs="Times New Roman"/>
                <w:sz w:val="24"/>
                <w:lang w:val="uk-UA"/>
              </w:rPr>
              <w:t>20.12. 2023</w:t>
            </w:r>
          </w:p>
        </w:tc>
        <w:tc>
          <w:tcPr>
            <w:tcW w:w="780"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spacing w:line="240" w:lineRule="auto"/>
              <w:ind w:right="282"/>
              <w:rPr>
                <w:rFonts w:ascii="Times New Roman" w:hAnsi="Times New Roman" w:cs="Times New Roman"/>
                <w:sz w:val="24"/>
              </w:rPr>
            </w:pPr>
          </w:p>
        </w:tc>
      </w:tr>
      <w:tr w:rsidR="0008033E" w:rsidRPr="0008033E" w:rsidTr="00BE4745">
        <w:trPr>
          <w:trHeight w:val="20"/>
        </w:trPr>
        <w:tc>
          <w:tcPr>
            <w:tcW w:w="788"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numPr>
                <w:ilvl w:val="0"/>
                <w:numId w:val="1"/>
              </w:numPr>
              <w:spacing w:after="0" w:line="240" w:lineRule="auto"/>
              <w:ind w:right="282"/>
              <w:jc w:val="both"/>
              <w:rPr>
                <w:rFonts w:ascii="Times New Roman" w:hAnsi="Times New Roman" w:cs="Times New Roman"/>
                <w:sz w:val="24"/>
              </w:rPr>
            </w:pPr>
          </w:p>
        </w:tc>
        <w:tc>
          <w:tcPr>
            <w:tcW w:w="4628" w:type="dxa"/>
            <w:tcBorders>
              <w:top w:val="single" w:sz="4" w:space="0" w:color="auto"/>
              <w:left w:val="single" w:sz="4" w:space="0" w:color="auto"/>
              <w:bottom w:val="single" w:sz="4" w:space="0" w:color="auto"/>
              <w:right w:val="single" w:sz="4" w:space="0" w:color="auto"/>
            </w:tcBorders>
            <w:hideMark/>
          </w:tcPr>
          <w:p w:rsidR="0008033E" w:rsidRPr="0008033E" w:rsidRDefault="0008033E" w:rsidP="00184D21">
            <w:pPr>
              <w:spacing w:line="240" w:lineRule="auto"/>
              <w:ind w:right="282"/>
              <w:rPr>
                <w:rFonts w:ascii="Times New Roman" w:hAnsi="Times New Roman" w:cs="Times New Roman"/>
                <w:sz w:val="24"/>
              </w:rPr>
            </w:pPr>
            <w:r w:rsidRPr="0008033E">
              <w:rPr>
                <w:rFonts w:ascii="Times New Roman" w:hAnsi="Times New Roman" w:cs="Times New Roman"/>
                <w:sz w:val="24"/>
                <w:lang w:val="uk-UA"/>
              </w:rPr>
              <w:t xml:space="preserve">Виконання дослідних розділів </w:t>
            </w:r>
          </w:p>
        </w:tc>
        <w:tc>
          <w:tcPr>
            <w:tcW w:w="3118" w:type="dxa"/>
            <w:tcBorders>
              <w:top w:val="single" w:sz="4" w:space="0" w:color="auto"/>
              <w:left w:val="single" w:sz="4" w:space="0" w:color="auto"/>
              <w:bottom w:val="single" w:sz="4" w:space="0" w:color="auto"/>
              <w:right w:val="single" w:sz="4" w:space="0" w:color="auto"/>
            </w:tcBorders>
            <w:hideMark/>
          </w:tcPr>
          <w:p w:rsidR="0008033E" w:rsidRPr="0008033E" w:rsidRDefault="00FD7BA6" w:rsidP="00184D21">
            <w:pPr>
              <w:spacing w:line="240" w:lineRule="auto"/>
              <w:ind w:right="282"/>
              <w:rPr>
                <w:rFonts w:ascii="Times New Roman" w:hAnsi="Times New Roman" w:cs="Times New Roman"/>
                <w:sz w:val="24"/>
                <w:lang w:val="uk-UA"/>
              </w:rPr>
            </w:pPr>
            <w:r>
              <w:rPr>
                <w:rFonts w:ascii="Times New Roman" w:hAnsi="Times New Roman" w:cs="Times New Roman"/>
                <w:sz w:val="24"/>
                <w:lang w:val="uk-UA"/>
              </w:rPr>
              <w:t>21.12.2023</w:t>
            </w:r>
          </w:p>
        </w:tc>
        <w:tc>
          <w:tcPr>
            <w:tcW w:w="780"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spacing w:line="240" w:lineRule="auto"/>
              <w:ind w:right="282"/>
              <w:rPr>
                <w:rFonts w:ascii="Times New Roman" w:hAnsi="Times New Roman" w:cs="Times New Roman"/>
                <w:sz w:val="24"/>
              </w:rPr>
            </w:pPr>
          </w:p>
        </w:tc>
      </w:tr>
      <w:tr w:rsidR="0008033E" w:rsidRPr="0008033E" w:rsidTr="00BE4745">
        <w:trPr>
          <w:trHeight w:val="20"/>
        </w:trPr>
        <w:tc>
          <w:tcPr>
            <w:tcW w:w="788"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numPr>
                <w:ilvl w:val="0"/>
                <w:numId w:val="1"/>
              </w:numPr>
              <w:spacing w:after="0" w:line="240" w:lineRule="auto"/>
              <w:ind w:right="282"/>
              <w:jc w:val="both"/>
              <w:rPr>
                <w:rFonts w:ascii="Times New Roman" w:hAnsi="Times New Roman" w:cs="Times New Roman"/>
                <w:sz w:val="24"/>
              </w:rPr>
            </w:pPr>
          </w:p>
        </w:tc>
        <w:tc>
          <w:tcPr>
            <w:tcW w:w="4628" w:type="dxa"/>
            <w:tcBorders>
              <w:top w:val="single" w:sz="4" w:space="0" w:color="auto"/>
              <w:left w:val="single" w:sz="4" w:space="0" w:color="auto"/>
              <w:bottom w:val="single" w:sz="4" w:space="0" w:color="auto"/>
              <w:right w:val="single" w:sz="4" w:space="0" w:color="auto"/>
            </w:tcBorders>
            <w:hideMark/>
          </w:tcPr>
          <w:p w:rsidR="0008033E" w:rsidRPr="0008033E" w:rsidRDefault="0008033E" w:rsidP="00184D21">
            <w:pPr>
              <w:spacing w:line="240" w:lineRule="auto"/>
              <w:ind w:right="282"/>
              <w:rPr>
                <w:rFonts w:ascii="Times New Roman" w:hAnsi="Times New Roman" w:cs="Times New Roman"/>
                <w:sz w:val="24"/>
              </w:rPr>
            </w:pPr>
            <w:r w:rsidRPr="0008033E">
              <w:rPr>
                <w:rFonts w:ascii="Times New Roman" w:hAnsi="Times New Roman" w:cs="Times New Roman"/>
                <w:sz w:val="24"/>
              </w:rPr>
              <w:t xml:space="preserve">Оформлення </w:t>
            </w:r>
            <w:r w:rsidRPr="0008033E">
              <w:rPr>
                <w:rFonts w:ascii="Times New Roman" w:hAnsi="Times New Roman" w:cs="Times New Roman"/>
                <w:sz w:val="24"/>
                <w:lang w:val="uk-UA"/>
              </w:rPr>
              <w:t>магістерської дисертації</w:t>
            </w:r>
          </w:p>
        </w:tc>
        <w:tc>
          <w:tcPr>
            <w:tcW w:w="3118" w:type="dxa"/>
            <w:tcBorders>
              <w:top w:val="single" w:sz="4" w:space="0" w:color="auto"/>
              <w:left w:val="single" w:sz="4" w:space="0" w:color="auto"/>
              <w:bottom w:val="single" w:sz="4" w:space="0" w:color="auto"/>
              <w:right w:val="single" w:sz="4" w:space="0" w:color="auto"/>
            </w:tcBorders>
            <w:hideMark/>
          </w:tcPr>
          <w:p w:rsidR="0008033E" w:rsidRPr="0008033E" w:rsidRDefault="00FD7BA6" w:rsidP="00184D21">
            <w:pPr>
              <w:spacing w:line="240" w:lineRule="auto"/>
              <w:ind w:right="282"/>
              <w:rPr>
                <w:rFonts w:ascii="Times New Roman" w:hAnsi="Times New Roman" w:cs="Times New Roman"/>
                <w:sz w:val="24"/>
                <w:lang w:val="uk-UA"/>
              </w:rPr>
            </w:pPr>
            <w:r>
              <w:rPr>
                <w:rFonts w:ascii="Times New Roman" w:hAnsi="Times New Roman" w:cs="Times New Roman"/>
                <w:sz w:val="24"/>
                <w:lang w:val="uk-UA"/>
              </w:rPr>
              <w:t>30.12.2023</w:t>
            </w:r>
          </w:p>
        </w:tc>
        <w:tc>
          <w:tcPr>
            <w:tcW w:w="780"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spacing w:line="240" w:lineRule="auto"/>
              <w:ind w:right="282"/>
              <w:rPr>
                <w:rFonts w:ascii="Times New Roman" w:hAnsi="Times New Roman" w:cs="Times New Roman"/>
                <w:sz w:val="24"/>
              </w:rPr>
            </w:pPr>
          </w:p>
        </w:tc>
      </w:tr>
      <w:tr w:rsidR="0008033E" w:rsidRPr="0008033E" w:rsidTr="00BE4745">
        <w:trPr>
          <w:trHeight w:val="20"/>
        </w:trPr>
        <w:tc>
          <w:tcPr>
            <w:tcW w:w="788"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numPr>
                <w:ilvl w:val="0"/>
                <w:numId w:val="1"/>
              </w:numPr>
              <w:spacing w:after="0" w:line="240" w:lineRule="auto"/>
              <w:ind w:right="282"/>
              <w:jc w:val="both"/>
              <w:rPr>
                <w:rFonts w:ascii="Times New Roman" w:hAnsi="Times New Roman" w:cs="Times New Roman"/>
                <w:sz w:val="24"/>
              </w:rPr>
            </w:pPr>
          </w:p>
        </w:tc>
        <w:tc>
          <w:tcPr>
            <w:tcW w:w="4628" w:type="dxa"/>
            <w:tcBorders>
              <w:top w:val="single" w:sz="4" w:space="0" w:color="auto"/>
              <w:left w:val="single" w:sz="4" w:space="0" w:color="auto"/>
              <w:bottom w:val="single" w:sz="4" w:space="0" w:color="auto"/>
              <w:right w:val="single" w:sz="4" w:space="0" w:color="auto"/>
            </w:tcBorders>
            <w:hideMark/>
          </w:tcPr>
          <w:p w:rsidR="0008033E" w:rsidRPr="0008033E" w:rsidRDefault="00D053D2" w:rsidP="00184D21">
            <w:pPr>
              <w:spacing w:line="240" w:lineRule="auto"/>
              <w:ind w:right="282"/>
              <w:rPr>
                <w:rFonts w:ascii="Times New Roman" w:hAnsi="Times New Roman" w:cs="Times New Roman"/>
                <w:sz w:val="24"/>
              </w:rPr>
            </w:pPr>
            <w:r>
              <w:rPr>
                <w:rFonts w:ascii="Times New Roman" w:hAnsi="Times New Roman" w:cs="Times New Roman"/>
                <w:sz w:val="24"/>
                <w:lang w:val="uk-UA"/>
              </w:rPr>
              <w:t>Фінальна перевірка керівником</w:t>
            </w:r>
            <w:r w:rsidR="0008033E" w:rsidRPr="0008033E">
              <w:rPr>
                <w:rFonts w:ascii="Times New Roman" w:hAnsi="Times New Roman" w:cs="Times New Roman"/>
                <w:sz w:val="24"/>
                <w:lang w:val="uk-UA"/>
              </w:rPr>
              <w:t xml:space="preserve"> на якість виконяння та оформлення магістерської дисертації</w:t>
            </w:r>
          </w:p>
        </w:tc>
        <w:tc>
          <w:tcPr>
            <w:tcW w:w="3118" w:type="dxa"/>
            <w:tcBorders>
              <w:top w:val="single" w:sz="4" w:space="0" w:color="auto"/>
              <w:left w:val="single" w:sz="4" w:space="0" w:color="auto"/>
              <w:bottom w:val="single" w:sz="4" w:space="0" w:color="auto"/>
              <w:right w:val="single" w:sz="4" w:space="0" w:color="auto"/>
            </w:tcBorders>
            <w:hideMark/>
          </w:tcPr>
          <w:p w:rsidR="0008033E" w:rsidRPr="0008033E" w:rsidRDefault="00FD7BA6" w:rsidP="00184D21">
            <w:pPr>
              <w:spacing w:line="240" w:lineRule="auto"/>
              <w:ind w:right="282"/>
              <w:rPr>
                <w:rFonts w:ascii="Times New Roman" w:hAnsi="Times New Roman" w:cs="Times New Roman"/>
                <w:sz w:val="24"/>
                <w:lang w:val="uk-UA"/>
              </w:rPr>
            </w:pPr>
            <w:r>
              <w:rPr>
                <w:rFonts w:ascii="Times New Roman" w:hAnsi="Times New Roman" w:cs="Times New Roman"/>
                <w:sz w:val="24"/>
                <w:lang w:val="uk-UA"/>
              </w:rPr>
              <w:t>07.01.2024</w:t>
            </w:r>
          </w:p>
        </w:tc>
        <w:tc>
          <w:tcPr>
            <w:tcW w:w="780" w:type="dxa"/>
            <w:tcBorders>
              <w:top w:val="single" w:sz="4" w:space="0" w:color="auto"/>
              <w:left w:val="single" w:sz="4" w:space="0" w:color="auto"/>
              <w:bottom w:val="single" w:sz="4" w:space="0" w:color="auto"/>
              <w:right w:val="single" w:sz="4" w:space="0" w:color="auto"/>
            </w:tcBorders>
          </w:tcPr>
          <w:p w:rsidR="0008033E" w:rsidRPr="0008033E" w:rsidRDefault="0008033E" w:rsidP="00184D21">
            <w:pPr>
              <w:spacing w:line="240" w:lineRule="auto"/>
              <w:ind w:right="282"/>
              <w:rPr>
                <w:rFonts w:ascii="Times New Roman" w:hAnsi="Times New Roman" w:cs="Times New Roman"/>
                <w:sz w:val="24"/>
              </w:rPr>
            </w:pPr>
          </w:p>
        </w:tc>
      </w:tr>
    </w:tbl>
    <w:p w:rsidR="00BE4745" w:rsidRDefault="00BE4745" w:rsidP="00BE4745">
      <w:pPr>
        <w:tabs>
          <w:tab w:val="right" w:pos="8931"/>
        </w:tabs>
        <w:spacing w:line="240" w:lineRule="auto"/>
        <w:ind w:right="282"/>
        <w:rPr>
          <w:rFonts w:ascii="Times New Roman" w:hAnsi="Times New Roman" w:cs="Times New Roman"/>
          <w:sz w:val="28"/>
        </w:rPr>
      </w:pPr>
    </w:p>
    <w:p w:rsidR="0008033E" w:rsidRPr="0008033E" w:rsidRDefault="00944F22" w:rsidP="00BE4745">
      <w:pPr>
        <w:tabs>
          <w:tab w:val="right" w:pos="8931"/>
        </w:tabs>
        <w:spacing w:line="240" w:lineRule="auto"/>
        <w:ind w:right="282" w:firstLine="567"/>
        <w:rPr>
          <w:rFonts w:ascii="Times New Roman" w:hAnsi="Times New Roman" w:cs="Times New Roman"/>
          <w:sz w:val="28"/>
        </w:rPr>
      </w:pPr>
      <w:r>
        <w:rPr>
          <w:rFonts w:ascii="Times New Roman" w:hAnsi="Times New Roman" w:cs="Times New Roman"/>
          <w:bCs/>
          <w:sz w:val="28"/>
          <w:lang w:val="uk-UA"/>
        </w:rPr>
        <w:t>Здобувач</w:t>
      </w:r>
      <w:r w:rsidR="0008033E" w:rsidRPr="0008033E">
        <w:rPr>
          <w:rFonts w:ascii="Times New Roman" w:hAnsi="Times New Roman" w:cs="Times New Roman"/>
          <w:bCs/>
          <w:sz w:val="28"/>
        </w:rPr>
        <w:t xml:space="preserve"> </w:t>
      </w:r>
      <w:r w:rsidR="0008033E" w:rsidRPr="0008033E">
        <w:rPr>
          <w:rFonts w:ascii="Times New Roman" w:hAnsi="Times New Roman" w:cs="Times New Roman"/>
          <w:sz w:val="28"/>
        </w:rPr>
        <w:tab/>
      </w:r>
      <w:r w:rsidR="00D053D2">
        <w:rPr>
          <w:rFonts w:ascii="Times New Roman" w:hAnsi="Times New Roman" w:cs="Times New Roman"/>
          <w:sz w:val="28"/>
          <w:lang w:val="uk-UA"/>
        </w:rPr>
        <w:t>Ростислав ЗАВГОРОДНІЙ</w:t>
      </w:r>
    </w:p>
    <w:p w:rsidR="0008033E" w:rsidRPr="00BE4745" w:rsidRDefault="0008033E" w:rsidP="00BE4745">
      <w:pPr>
        <w:tabs>
          <w:tab w:val="right" w:pos="8931"/>
        </w:tabs>
        <w:spacing w:line="240" w:lineRule="auto"/>
        <w:ind w:left="1080" w:right="282" w:hanging="540"/>
        <w:rPr>
          <w:rFonts w:ascii="Times New Roman" w:hAnsi="Times New Roman" w:cs="Times New Roman"/>
          <w:bCs/>
          <w:sz w:val="28"/>
        </w:rPr>
      </w:pPr>
      <w:r w:rsidRPr="0008033E">
        <w:rPr>
          <w:rFonts w:ascii="Times New Roman" w:hAnsi="Times New Roman" w:cs="Times New Roman"/>
          <w:bCs/>
          <w:sz w:val="28"/>
        </w:rPr>
        <w:t>Науковий керівник</w:t>
      </w:r>
      <w:r w:rsidRPr="0008033E">
        <w:rPr>
          <w:rFonts w:ascii="Times New Roman" w:hAnsi="Times New Roman" w:cs="Times New Roman"/>
          <w:sz w:val="28"/>
        </w:rPr>
        <w:tab/>
      </w:r>
      <w:r w:rsidRPr="0008033E">
        <w:rPr>
          <w:rFonts w:ascii="Times New Roman" w:hAnsi="Times New Roman" w:cs="Times New Roman"/>
          <w:sz w:val="28"/>
          <w:lang w:val="uk-UA"/>
        </w:rPr>
        <w:t>Костянтин БОЖКО</w:t>
      </w:r>
      <w:r w:rsidRPr="0008033E">
        <w:rPr>
          <w:rFonts w:ascii="Times New Roman" w:hAnsi="Times New Roman" w:cs="Times New Roman"/>
          <w:sz w:val="28"/>
        </w:rPr>
        <w:t xml:space="preserve"> </w:t>
      </w:r>
      <w:r w:rsidRPr="0008033E">
        <w:rPr>
          <w:spacing w:val="-2"/>
          <w:sz w:val="28"/>
          <w:szCs w:val="28"/>
          <w:lang w:val="uk-UA"/>
        </w:rPr>
        <w:tab/>
      </w:r>
    </w:p>
    <w:p w:rsidR="0008033E" w:rsidRPr="0008033E" w:rsidRDefault="0008033E" w:rsidP="00184D21">
      <w:pPr>
        <w:spacing w:after="0" w:line="360" w:lineRule="auto"/>
        <w:ind w:right="282"/>
        <w:rPr>
          <w:rFonts w:ascii="Times New Roman" w:eastAsia="Times New Roman" w:hAnsi="Times New Roman" w:cs="Times New Roman"/>
          <w:sz w:val="28"/>
          <w:szCs w:val="28"/>
          <w:lang w:val="uk-UA"/>
        </w:rPr>
        <w:sectPr w:rsidR="0008033E" w:rsidRPr="0008033E">
          <w:pgSz w:w="11906" w:h="16838"/>
          <w:pgMar w:top="1134" w:right="567" w:bottom="1134" w:left="1701" w:header="452" w:footer="0" w:gutter="0"/>
          <w:cols w:space="720"/>
          <w:formProt w:val="0"/>
        </w:sectPr>
      </w:pPr>
    </w:p>
    <w:p w:rsidR="0008033E" w:rsidRPr="00FD7BA6" w:rsidRDefault="0008033E" w:rsidP="0008033E">
      <w:pPr>
        <w:pStyle w:val="1"/>
        <w:rPr>
          <w:rFonts w:cs="Times New Roman"/>
        </w:rPr>
      </w:pPr>
      <w:bookmarkStart w:id="0" w:name="_Toc89816768"/>
      <w:r w:rsidRPr="0008033E">
        <w:rPr>
          <w:rFonts w:cs="Times New Roman"/>
          <w:lang w:val="en-US"/>
        </w:rPr>
        <w:lastRenderedPageBreak/>
        <w:t>SUMMARY</w:t>
      </w:r>
      <w:bookmarkEnd w:id="0"/>
      <w:r w:rsidRPr="00FD7BA6">
        <w:rPr>
          <w:rFonts w:cs="Times New Roman"/>
        </w:rPr>
        <w:t xml:space="preserve"> </w:t>
      </w:r>
    </w:p>
    <w:p w:rsidR="0008033E" w:rsidRPr="0008033E" w:rsidRDefault="0008033E" w:rsidP="000803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08033E">
        <w:rPr>
          <w:rFonts w:ascii="Times New Roman" w:hAnsi="Times New Roman" w:cs="Times New Roman"/>
          <w:sz w:val="28"/>
          <w:szCs w:val="28"/>
          <w:lang w:val="uk-UA"/>
        </w:rPr>
        <w:t>Maste</w:t>
      </w:r>
      <w:r w:rsidR="002D21F7">
        <w:rPr>
          <w:rFonts w:ascii="Times New Roman" w:hAnsi="Times New Roman" w:cs="Times New Roman"/>
          <w:sz w:val="28"/>
          <w:szCs w:val="28"/>
          <w:lang w:val="uk-UA"/>
        </w:rPr>
        <w:t xml:space="preserve">r's thesis “Improving the </w:t>
      </w:r>
      <w:r w:rsidR="002D21F7">
        <w:rPr>
          <w:rFonts w:ascii="Times New Roman" w:hAnsi="Times New Roman" w:cs="Times New Roman"/>
          <w:sz w:val="28"/>
          <w:szCs w:val="28"/>
          <w:lang w:val="en-US"/>
        </w:rPr>
        <w:t>system</w:t>
      </w:r>
      <w:r w:rsidRPr="0008033E">
        <w:rPr>
          <w:rFonts w:ascii="Times New Roman" w:hAnsi="Times New Roman" w:cs="Times New Roman"/>
          <w:sz w:val="28"/>
          <w:szCs w:val="28"/>
          <w:lang w:val="uk-UA"/>
        </w:rPr>
        <w:t xml:space="preserve"> of measuring the </w:t>
      </w:r>
      <w:r w:rsidRPr="0008033E">
        <w:rPr>
          <w:rFonts w:ascii="Times New Roman" w:hAnsi="Times New Roman" w:cs="Times New Roman"/>
          <w:sz w:val="28"/>
          <w:szCs w:val="28"/>
          <w:lang w:val="en-US"/>
        </w:rPr>
        <w:t xml:space="preserve">operational parameters of backup power sources using fuzzy algorithms” </w:t>
      </w:r>
      <w:r w:rsidRPr="0008033E">
        <w:rPr>
          <w:rFonts w:ascii="Times New Roman" w:hAnsi="Times New Roman" w:cs="Times New Roman"/>
          <w:sz w:val="28"/>
          <w:szCs w:val="28"/>
          <w:lang w:val="uk-UA"/>
        </w:rPr>
        <w:t>framed in the form of a</w:t>
      </w:r>
      <w:r w:rsidR="00850621">
        <w:rPr>
          <w:rFonts w:ascii="Times New Roman" w:hAnsi="Times New Roman" w:cs="Times New Roman"/>
          <w:sz w:val="28"/>
          <w:szCs w:val="28"/>
          <w:lang w:val="uk-UA"/>
        </w:rPr>
        <w:t>n explanatory note containing 76</w:t>
      </w:r>
      <w:r w:rsidRPr="0008033E">
        <w:rPr>
          <w:rFonts w:ascii="Times New Roman" w:hAnsi="Times New Roman" w:cs="Times New Roman"/>
          <w:sz w:val="28"/>
          <w:szCs w:val="28"/>
          <w:lang w:val="uk-UA"/>
        </w:rPr>
        <w:t xml:space="preserve"> sheets, </w:t>
      </w:r>
      <w:r w:rsidR="00850621">
        <w:rPr>
          <w:rFonts w:ascii="Times New Roman" w:hAnsi="Times New Roman" w:cs="Times New Roman"/>
          <w:sz w:val="28"/>
          <w:szCs w:val="28"/>
          <w:lang w:val="en-US"/>
        </w:rPr>
        <w:t>24</w:t>
      </w:r>
      <w:r w:rsidRPr="0008033E">
        <w:rPr>
          <w:rFonts w:ascii="Times New Roman" w:hAnsi="Times New Roman" w:cs="Times New Roman"/>
          <w:sz w:val="28"/>
          <w:szCs w:val="28"/>
          <w:lang w:val="en-US"/>
        </w:rPr>
        <w:t xml:space="preserve"> </w:t>
      </w:r>
      <w:r w:rsidRPr="0008033E">
        <w:rPr>
          <w:rFonts w:ascii="Times New Roman" w:hAnsi="Times New Roman" w:cs="Times New Roman"/>
          <w:sz w:val="28"/>
          <w:szCs w:val="28"/>
          <w:lang w:val="uk-UA"/>
        </w:rPr>
        <w:t>tables</w:t>
      </w:r>
      <w:r w:rsidRPr="0008033E">
        <w:rPr>
          <w:rFonts w:ascii="Times New Roman" w:hAnsi="Times New Roman" w:cs="Times New Roman"/>
          <w:sz w:val="28"/>
          <w:szCs w:val="28"/>
          <w:lang w:val="en-US"/>
        </w:rPr>
        <w:t>,</w:t>
      </w:r>
      <w:r w:rsidR="00850621">
        <w:rPr>
          <w:rFonts w:ascii="Times New Roman" w:hAnsi="Times New Roman" w:cs="Times New Roman"/>
          <w:sz w:val="28"/>
          <w:szCs w:val="28"/>
          <w:lang w:val="uk-UA"/>
        </w:rPr>
        <w:t xml:space="preserve"> 32</w:t>
      </w:r>
      <w:r w:rsidRPr="0008033E">
        <w:rPr>
          <w:rFonts w:ascii="Times New Roman" w:hAnsi="Times New Roman" w:cs="Times New Roman"/>
          <w:sz w:val="28"/>
          <w:szCs w:val="28"/>
          <w:lang w:val="uk-UA"/>
        </w:rPr>
        <w:t xml:space="preserve"> </w:t>
      </w:r>
      <w:r w:rsidR="00850621">
        <w:rPr>
          <w:rFonts w:ascii="Times New Roman" w:hAnsi="Times New Roman" w:cs="Times New Roman"/>
          <w:sz w:val="28"/>
          <w:szCs w:val="28"/>
          <w:lang w:val="en-US"/>
        </w:rPr>
        <w:t>figures, 2</w:t>
      </w:r>
      <w:r w:rsidRPr="0008033E">
        <w:rPr>
          <w:rFonts w:ascii="Times New Roman" w:hAnsi="Times New Roman" w:cs="Times New Roman"/>
          <w:sz w:val="28"/>
          <w:szCs w:val="28"/>
          <w:lang w:val="en-US"/>
        </w:rPr>
        <w:t xml:space="preserve"> appendic</w:t>
      </w:r>
      <w:r w:rsidR="00850621">
        <w:rPr>
          <w:rFonts w:ascii="Times New Roman" w:hAnsi="Times New Roman" w:cs="Times New Roman"/>
          <w:sz w:val="28"/>
          <w:szCs w:val="28"/>
          <w:lang w:val="en-US"/>
        </w:rPr>
        <w:t>e</w:t>
      </w:r>
      <w:r w:rsidRPr="0008033E">
        <w:rPr>
          <w:rFonts w:ascii="Times New Roman" w:hAnsi="Times New Roman" w:cs="Times New Roman"/>
          <w:sz w:val="28"/>
          <w:szCs w:val="28"/>
          <w:lang w:val="en-US"/>
        </w:rPr>
        <w:t>s</w:t>
      </w:r>
      <w:r w:rsidRPr="0008033E">
        <w:rPr>
          <w:rFonts w:ascii="Times New Roman" w:hAnsi="Times New Roman" w:cs="Times New Roman"/>
          <w:sz w:val="28"/>
          <w:szCs w:val="28"/>
          <w:lang w:val="uk-UA"/>
        </w:rPr>
        <w:t>.</w:t>
      </w:r>
    </w:p>
    <w:p w:rsidR="0008033E" w:rsidRPr="0008033E" w:rsidRDefault="0008033E" w:rsidP="000803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08033E">
        <w:rPr>
          <w:rFonts w:ascii="Times New Roman" w:hAnsi="Times New Roman" w:cs="Times New Roman"/>
          <w:sz w:val="28"/>
          <w:szCs w:val="28"/>
          <w:lang w:val="uk-UA"/>
        </w:rPr>
        <w:t xml:space="preserve">The aim of the work is to improve the method of measuring </w:t>
      </w:r>
      <w:r w:rsidRPr="0008033E">
        <w:rPr>
          <w:rFonts w:ascii="Times New Roman" w:hAnsi="Times New Roman" w:cs="Times New Roman"/>
          <w:sz w:val="28"/>
          <w:szCs w:val="28"/>
          <w:lang w:val="en-US"/>
        </w:rPr>
        <w:t>operational parameters of backup power sources based on fuzzy logic models</w:t>
      </w:r>
      <w:r w:rsidRPr="0008033E">
        <w:rPr>
          <w:rFonts w:ascii="Times New Roman" w:hAnsi="Times New Roman" w:cs="Times New Roman"/>
          <w:sz w:val="28"/>
          <w:szCs w:val="28"/>
          <w:lang w:val="uk-UA"/>
        </w:rPr>
        <w:t>.</w:t>
      </w:r>
    </w:p>
    <w:p w:rsidR="0008033E" w:rsidRPr="0008033E" w:rsidRDefault="0008033E" w:rsidP="0008033E">
      <w:pPr>
        <w:tabs>
          <w:tab w:val="left" w:pos="10632"/>
        </w:tabs>
        <w:spacing w:after="0" w:line="360" w:lineRule="auto"/>
        <w:ind w:left="-567" w:right="-2" w:firstLine="567"/>
        <w:contextualSpacing/>
        <w:jc w:val="both"/>
        <w:rPr>
          <w:rFonts w:ascii="Times New Roman" w:hAnsi="Times New Roman" w:cs="Times New Roman"/>
          <w:sz w:val="28"/>
          <w:szCs w:val="28"/>
          <w:lang w:val="en-US"/>
        </w:rPr>
      </w:pPr>
      <w:r w:rsidRPr="0008033E">
        <w:rPr>
          <w:rFonts w:ascii="Times New Roman" w:hAnsi="Times New Roman" w:cs="Times New Roman"/>
          <w:sz w:val="28"/>
          <w:szCs w:val="28"/>
          <w:lang w:val="en-US"/>
        </w:rPr>
        <w:t>A fuzzy model developed for evaluating the quality of the backup power source based on the ounput signal shape and the duration of switching the operating mode.</w:t>
      </w:r>
    </w:p>
    <w:p w:rsidR="0008033E" w:rsidRPr="0008033E" w:rsidRDefault="0008033E" w:rsidP="000803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08033E">
        <w:rPr>
          <w:rFonts w:ascii="Times New Roman" w:hAnsi="Times New Roman" w:cs="Times New Roman"/>
          <w:sz w:val="28"/>
          <w:szCs w:val="28"/>
          <w:lang w:val="uk-UA"/>
        </w:rPr>
        <w:t>Research objectives:</w:t>
      </w:r>
    </w:p>
    <w:p w:rsidR="0008033E" w:rsidRPr="0008033E" w:rsidRDefault="0008033E" w:rsidP="000803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08033E">
        <w:rPr>
          <w:rFonts w:ascii="Times New Roman" w:hAnsi="Times New Roman" w:cs="Times New Roman"/>
          <w:sz w:val="28"/>
          <w:szCs w:val="28"/>
          <w:lang w:val="uk-UA"/>
        </w:rPr>
        <w:t>1) Review the</w:t>
      </w:r>
      <w:r w:rsidRPr="0008033E">
        <w:rPr>
          <w:rFonts w:ascii="Times New Roman" w:hAnsi="Times New Roman" w:cs="Times New Roman"/>
          <w:sz w:val="28"/>
          <w:szCs w:val="28"/>
          <w:lang w:val="en-US"/>
        </w:rPr>
        <w:t xml:space="preserve"> backup power sources</w:t>
      </w:r>
      <w:r w:rsidRPr="0008033E">
        <w:rPr>
          <w:rFonts w:ascii="Times New Roman" w:hAnsi="Times New Roman" w:cs="Times New Roman"/>
          <w:sz w:val="28"/>
          <w:szCs w:val="28"/>
          <w:lang w:val="uk-UA"/>
        </w:rPr>
        <w:t>;</w:t>
      </w:r>
    </w:p>
    <w:p w:rsidR="0008033E" w:rsidRPr="0008033E" w:rsidRDefault="0008033E" w:rsidP="000803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08033E">
        <w:rPr>
          <w:rFonts w:ascii="Times New Roman" w:hAnsi="Times New Roman" w:cs="Times New Roman"/>
          <w:sz w:val="28"/>
          <w:szCs w:val="28"/>
          <w:lang w:val="uk-UA"/>
        </w:rPr>
        <w:t xml:space="preserve">2) Develop an </w:t>
      </w:r>
      <w:r w:rsidRPr="0008033E">
        <w:rPr>
          <w:rFonts w:ascii="Times New Roman" w:hAnsi="Times New Roman" w:cs="Times New Roman"/>
          <w:sz w:val="28"/>
          <w:szCs w:val="28"/>
          <w:lang w:val="en-US"/>
        </w:rPr>
        <w:t xml:space="preserve">fuzzy </w:t>
      </w:r>
      <w:r w:rsidRPr="0008033E">
        <w:rPr>
          <w:rFonts w:ascii="Times New Roman" w:hAnsi="Times New Roman" w:cs="Times New Roman"/>
          <w:sz w:val="28"/>
          <w:szCs w:val="28"/>
          <w:lang w:val="uk-UA"/>
        </w:rPr>
        <w:t xml:space="preserve">model </w:t>
      </w:r>
      <w:r w:rsidRPr="0008033E">
        <w:rPr>
          <w:rFonts w:ascii="Times New Roman" w:hAnsi="Times New Roman" w:cs="Times New Roman"/>
          <w:sz w:val="28"/>
          <w:szCs w:val="28"/>
          <w:lang w:val="en-US"/>
        </w:rPr>
        <w:t>of the backup power sources rating according to its operational parameters</w:t>
      </w:r>
      <w:r w:rsidRPr="0008033E">
        <w:rPr>
          <w:rFonts w:ascii="Times New Roman" w:hAnsi="Times New Roman" w:cs="Times New Roman"/>
          <w:sz w:val="28"/>
          <w:szCs w:val="28"/>
          <w:lang w:val="uk-UA"/>
        </w:rPr>
        <w:t>;</w:t>
      </w:r>
    </w:p>
    <w:p w:rsidR="0008033E" w:rsidRPr="0008033E" w:rsidRDefault="0008033E" w:rsidP="000803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08033E">
        <w:rPr>
          <w:rFonts w:ascii="Times New Roman" w:hAnsi="Times New Roman" w:cs="Times New Roman"/>
          <w:sz w:val="28"/>
          <w:szCs w:val="28"/>
          <w:lang w:val="uk-UA"/>
        </w:rPr>
        <w:t xml:space="preserve">3) Experimentally test the developed </w:t>
      </w:r>
      <w:r w:rsidRPr="0008033E">
        <w:rPr>
          <w:rFonts w:ascii="Times New Roman" w:hAnsi="Times New Roman" w:cs="Times New Roman"/>
          <w:sz w:val="28"/>
          <w:szCs w:val="28"/>
          <w:lang w:val="en-US"/>
        </w:rPr>
        <w:t xml:space="preserve">fuzzy </w:t>
      </w:r>
      <w:r w:rsidRPr="0008033E">
        <w:rPr>
          <w:rFonts w:ascii="Times New Roman" w:hAnsi="Times New Roman" w:cs="Times New Roman"/>
          <w:sz w:val="28"/>
          <w:szCs w:val="28"/>
          <w:lang w:val="uk-UA"/>
        </w:rPr>
        <w:t>model.</w:t>
      </w:r>
    </w:p>
    <w:p w:rsidR="0008033E" w:rsidRPr="0008033E" w:rsidRDefault="0008033E" w:rsidP="0008033E">
      <w:pPr>
        <w:tabs>
          <w:tab w:val="left" w:pos="10632"/>
        </w:tabs>
        <w:spacing w:after="0" w:line="360" w:lineRule="auto"/>
        <w:ind w:left="-567" w:right="-2" w:firstLine="567"/>
        <w:contextualSpacing/>
        <w:jc w:val="both"/>
        <w:rPr>
          <w:rFonts w:ascii="Times New Roman" w:hAnsi="Times New Roman" w:cs="Times New Roman"/>
          <w:sz w:val="28"/>
          <w:szCs w:val="28"/>
          <w:lang w:val="uk-UA"/>
        </w:rPr>
      </w:pPr>
      <w:r w:rsidRPr="0008033E">
        <w:rPr>
          <w:rFonts w:ascii="Times New Roman" w:hAnsi="Times New Roman" w:cs="Times New Roman"/>
          <w:sz w:val="28"/>
          <w:szCs w:val="28"/>
          <w:lang w:val="uk-UA"/>
        </w:rPr>
        <w:t xml:space="preserve">The results of the study are intended for expert </w:t>
      </w:r>
      <w:r w:rsidRPr="0008033E">
        <w:rPr>
          <w:rFonts w:ascii="Times New Roman" w:hAnsi="Times New Roman" w:cs="Times New Roman"/>
          <w:sz w:val="28"/>
          <w:szCs w:val="28"/>
          <w:lang w:val="en-US"/>
        </w:rPr>
        <w:t xml:space="preserve">power source </w:t>
      </w:r>
      <w:r w:rsidRPr="0008033E">
        <w:rPr>
          <w:rFonts w:ascii="Times New Roman" w:hAnsi="Times New Roman" w:cs="Times New Roman"/>
          <w:sz w:val="28"/>
          <w:szCs w:val="28"/>
          <w:lang w:val="uk-UA"/>
        </w:rPr>
        <w:t>systems.</w:t>
      </w:r>
    </w:p>
    <w:p w:rsidR="0008033E" w:rsidRPr="0008033E" w:rsidRDefault="0008033E" w:rsidP="0008033E">
      <w:pPr>
        <w:tabs>
          <w:tab w:val="left" w:pos="10632"/>
        </w:tabs>
        <w:spacing w:after="0" w:line="360" w:lineRule="auto"/>
        <w:ind w:left="-567" w:right="-2" w:firstLine="567"/>
        <w:contextualSpacing/>
        <w:jc w:val="both"/>
        <w:rPr>
          <w:rFonts w:ascii="Times New Roman" w:hAnsi="Times New Roman" w:cs="Times New Roman"/>
          <w:sz w:val="28"/>
          <w:szCs w:val="28"/>
          <w:lang w:val="en-US"/>
        </w:rPr>
      </w:pPr>
      <w:r w:rsidRPr="0008033E">
        <w:rPr>
          <w:rFonts w:ascii="Times New Roman" w:hAnsi="Times New Roman" w:cs="Times New Roman"/>
          <w:sz w:val="28"/>
          <w:szCs w:val="28"/>
          <w:lang w:val="en-US"/>
        </w:rPr>
        <w:t xml:space="preserve">FUZZY LOGIC, MAMDANI MODEL, BACKUP POWER SOURCE. </w:t>
      </w:r>
    </w:p>
    <w:p w:rsidR="0008033E" w:rsidRPr="0008033E" w:rsidRDefault="0008033E" w:rsidP="0008033E">
      <w:pPr>
        <w:tabs>
          <w:tab w:val="left" w:pos="10632"/>
        </w:tabs>
        <w:spacing w:after="0" w:line="360" w:lineRule="auto"/>
        <w:ind w:left="-567" w:right="-2" w:firstLine="567"/>
        <w:contextualSpacing/>
        <w:jc w:val="center"/>
        <w:rPr>
          <w:rFonts w:ascii="Times New Roman" w:hAnsi="Times New Roman" w:cs="Times New Roman"/>
          <w:sz w:val="28"/>
          <w:szCs w:val="28"/>
          <w:lang w:val="uk-UA"/>
        </w:rPr>
      </w:pPr>
    </w:p>
    <w:p w:rsidR="0008033E" w:rsidRPr="0008033E" w:rsidRDefault="0008033E" w:rsidP="0008033E">
      <w:pPr>
        <w:spacing w:after="0" w:line="360" w:lineRule="auto"/>
        <w:ind w:left="-567" w:right="-2"/>
        <w:contextualSpacing/>
        <w:jc w:val="both"/>
        <w:rPr>
          <w:rFonts w:ascii="Times New Roman" w:hAnsi="Times New Roman" w:cs="Times New Roman"/>
          <w:sz w:val="28"/>
          <w:szCs w:val="28"/>
          <w:lang w:val="uk-UA"/>
        </w:rPr>
      </w:pPr>
    </w:p>
    <w:p w:rsidR="0008033E" w:rsidRPr="0008033E" w:rsidRDefault="0008033E" w:rsidP="0008033E">
      <w:pPr>
        <w:spacing w:after="0" w:line="360" w:lineRule="auto"/>
        <w:ind w:left="-567" w:right="-2"/>
        <w:contextualSpacing/>
        <w:jc w:val="center"/>
        <w:rPr>
          <w:rFonts w:ascii="Times New Roman" w:hAnsi="Times New Roman" w:cs="Times New Roman"/>
          <w:sz w:val="28"/>
          <w:szCs w:val="28"/>
          <w:lang w:val="en-US"/>
        </w:rPr>
      </w:pPr>
    </w:p>
    <w:p w:rsidR="0008033E" w:rsidRPr="0008033E" w:rsidRDefault="0008033E" w:rsidP="0008033E">
      <w:pPr>
        <w:spacing w:after="0" w:line="360" w:lineRule="auto"/>
        <w:ind w:left="-567" w:right="-2"/>
        <w:contextualSpacing/>
        <w:jc w:val="center"/>
        <w:rPr>
          <w:rFonts w:ascii="Times New Roman" w:hAnsi="Times New Roman" w:cs="Times New Roman"/>
          <w:sz w:val="28"/>
          <w:szCs w:val="28"/>
          <w:lang w:val="en-US"/>
        </w:rPr>
      </w:pPr>
    </w:p>
    <w:p w:rsidR="0008033E" w:rsidRPr="0008033E" w:rsidRDefault="0008033E" w:rsidP="0008033E">
      <w:pPr>
        <w:spacing w:after="0" w:line="360" w:lineRule="auto"/>
        <w:ind w:left="-567" w:right="-2"/>
        <w:contextualSpacing/>
        <w:jc w:val="center"/>
        <w:rPr>
          <w:rFonts w:ascii="Times New Roman" w:hAnsi="Times New Roman" w:cs="Times New Roman"/>
          <w:sz w:val="28"/>
          <w:szCs w:val="28"/>
          <w:lang w:val="en-US"/>
        </w:rPr>
      </w:pPr>
    </w:p>
    <w:p w:rsidR="0008033E" w:rsidRPr="0008033E" w:rsidRDefault="0008033E" w:rsidP="0008033E">
      <w:pPr>
        <w:pStyle w:val="21"/>
        <w:spacing w:before="0" w:after="0" w:line="360" w:lineRule="auto"/>
        <w:ind w:right="-2"/>
        <w:contextualSpacing/>
        <w:jc w:val="left"/>
        <w:rPr>
          <w:rFonts w:eastAsiaTheme="minorEastAsia" w:cs="Times New Roman"/>
          <w:bCs w:val="0"/>
          <w:caps w:val="0"/>
          <w:lang w:val="en-US" w:eastAsia="ru-RU"/>
        </w:rPr>
      </w:pPr>
    </w:p>
    <w:p w:rsidR="0008033E" w:rsidRPr="0008033E" w:rsidRDefault="0008033E" w:rsidP="0008033E">
      <w:pPr>
        <w:pStyle w:val="21"/>
        <w:spacing w:before="0" w:after="0" w:line="360" w:lineRule="auto"/>
        <w:ind w:right="-2"/>
        <w:contextualSpacing/>
        <w:jc w:val="left"/>
        <w:rPr>
          <w:rFonts w:cs="Times New Roman"/>
          <w:lang w:val="en-US"/>
        </w:rPr>
      </w:pPr>
    </w:p>
    <w:p w:rsidR="0008033E" w:rsidRPr="0008033E" w:rsidRDefault="0008033E" w:rsidP="0008033E">
      <w:pPr>
        <w:pStyle w:val="21"/>
        <w:spacing w:before="0" w:after="0" w:line="360" w:lineRule="auto"/>
        <w:ind w:left="567" w:right="-2"/>
        <w:contextualSpacing/>
        <w:rPr>
          <w:rFonts w:cs="Times New Roman"/>
          <w:b/>
        </w:rPr>
      </w:pPr>
      <w:r w:rsidRPr="0008033E">
        <w:rPr>
          <w:rFonts w:cs="Times New Roman"/>
          <w:b/>
          <w:bCs w:val="0"/>
          <w:caps w:val="0"/>
        </w:rPr>
        <w:br w:type="page"/>
      </w:r>
    </w:p>
    <w:p w:rsidR="0008033E" w:rsidRPr="0008033E" w:rsidRDefault="0008033E" w:rsidP="0008033E">
      <w:pPr>
        <w:pStyle w:val="1"/>
        <w:rPr>
          <w:rFonts w:cs="Times New Roman"/>
          <w:lang w:val="uk-UA"/>
        </w:rPr>
      </w:pPr>
      <w:bookmarkStart w:id="1" w:name="_Toc89816769"/>
      <w:r w:rsidRPr="0008033E">
        <w:rPr>
          <w:rFonts w:cs="Times New Roman"/>
          <w:lang w:val="uk-UA"/>
        </w:rPr>
        <w:lastRenderedPageBreak/>
        <w:t>АНОТАЦІЯ</w:t>
      </w:r>
      <w:bookmarkEnd w:id="1"/>
    </w:p>
    <w:p w:rsidR="0008033E" w:rsidRPr="0008033E" w:rsidRDefault="0008033E" w:rsidP="0008033E">
      <w:pPr>
        <w:pStyle w:val="a7"/>
        <w:spacing w:before="0" w:after="0"/>
        <w:ind w:left="-567" w:right="-2"/>
        <w:contextualSpacing/>
      </w:pPr>
      <w:r w:rsidRPr="0008033E">
        <w:t xml:space="preserve">Магістерська дисертація </w:t>
      </w:r>
      <w:r w:rsidRPr="0008033E">
        <w:rPr>
          <w:szCs w:val="28"/>
        </w:rPr>
        <w:t>«</w:t>
      </w:r>
      <w:r w:rsidR="000765FA" w:rsidRPr="000765FA">
        <w:rPr>
          <w:szCs w:val="28"/>
        </w:rPr>
        <w:t>Система динамічного вимірювання вольт-амперної характеристики сонячної панелі синхронно із світловим імпульсом»</w:t>
      </w:r>
      <w:r w:rsidR="000765FA" w:rsidRPr="0008033E">
        <w:rPr>
          <w:szCs w:val="28"/>
        </w:rPr>
        <w:t xml:space="preserve"> </w:t>
      </w:r>
      <w:r w:rsidRPr="0008033E">
        <w:t xml:space="preserve">оформлена у вигляді пояснювальної записки, що </w:t>
      </w:r>
      <w:r w:rsidR="00850621">
        <w:t>містить 76</w:t>
      </w:r>
      <w:r w:rsidR="000765FA">
        <w:t xml:space="preserve"> аркуші, 2</w:t>
      </w:r>
      <w:r w:rsidR="00850621">
        <w:t>4</w:t>
      </w:r>
      <w:r w:rsidR="000765FA">
        <w:t xml:space="preserve"> </w:t>
      </w:r>
      <w:r w:rsidR="00850621">
        <w:t>таблиці , 32 рисунки, 2</w:t>
      </w:r>
      <w:r w:rsidR="000765FA">
        <w:t xml:space="preserve"> додатки</w:t>
      </w:r>
      <w:r w:rsidRPr="0008033E">
        <w:t>.</w:t>
      </w:r>
    </w:p>
    <w:p w:rsidR="0008033E" w:rsidRPr="0008033E" w:rsidRDefault="0008033E" w:rsidP="0008033E">
      <w:pPr>
        <w:pStyle w:val="a7"/>
        <w:spacing w:before="0" w:after="0"/>
        <w:ind w:left="-567" w:right="-2"/>
        <w:contextualSpacing/>
      </w:pPr>
      <w:r w:rsidRPr="0008033E">
        <w:t xml:space="preserve">Метою роботи є вдосконалення </w:t>
      </w:r>
      <w:r w:rsidR="000765FA">
        <w:t xml:space="preserve">системи динамічного </w:t>
      </w:r>
      <w:r w:rsidRPr="0008033E">
        <w:t>вимірювання</w:t>
      </w:r>
      <w:r w:rsidR="000765FA">
        <w:t xml:space="preserve"> вольт-амперної характеристики сонячної панелі на основі синхронізації світлових імпульсів із процесом лінійної розгортки струму</w:t>
      </w:r>
      <w:r w:rsidRPr="0008033E">
        <w:t>.</w:t>
      </w:r>
    </w:p>
    <w:p w:rsidR="0008033E" w:rsidRPr="0008033E" w:rsidRDefault="0008033E" w:rsidP="0008033E">
      <w:pPr>
        <w:pStyle w:val="a7"/>
        <w:spacing w:before="0" w:after="0"/>
        <w:ind w:left="-567" w:right="-2"/>
        <w:contextualSpacing/>
      </w:pPr>
      <w:r w:rsidRPr="0008033E">
        <w:t>Розроблена нечітка модель</w:t>
      </w:r>
      <w:r w:rsidR="000765FA">
        <w:t xml:space="preserve"> даної системи динамічного вимірювання</w:t>
      </w:r>
      <w:r w:rsidRPr="0008033E">
        <w:t>.</w:t>
      </w:r>
    </w:p>
    <w:p w:rsidR="0008033E" w:rsidRPr="0008033E" w:rsidRDefault="00361B8F" w:rsidP="0008033E">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Основні з</w:t>
      </w:r>
      <w:r w:rsidR="0008033E" w:rsidRPr="0008033E">
        <w:rPr>
          <w:rFonts w:ascii="Times New Roman" w:hAnsi="Times New Roman" w:cs="Times New Roman"/>
          <w:bCs/>
          <w:sz w:val="28"/>
          <w:szCs w:val="28"/>
          <w:lang w:val="uk-UA"/>
        </w:rPr>
        <w:t>авдання досліджень:</w:t>
      </w:r>
    </w:p>
    <w:p w:rsidR="0008033E" w:rsidRPr="0008033E" w:rsidRDefault="00361B8F" w:rsidP="0008033E">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1) о</w:t>
      </w:r>
      <w:r w:rsidR="0008033E" w:rsidRPr="0008033E">
        <w:rPr>
          <w:rFonts w:ascii="Times New Roman" w:hAnsi="Times New Roman" w:cs="Times New Roman"/>
          <w:bCs/>
          <w:sz w:val="28"/>
          <w:szCs w:val="28"/>
          <w:lang w:val="uk-UA"/>
        </w:rPr>
        <w:t xml:space="preserve">гляд </w:t>
      </w:r>
      <w:r>
        <w:rPr>
          <w:rFonts w:ascii="Times New Roman" w:hAnsi="Times New Roman" w:cs="Times New Roman"/>
          <w:sz w:val="28"/>
          <w:lang w:val="uk-UA"/>
        </w:rPr>
        <w:t>методів і засобів вимірювання вольт-амперної характеристики сонячної панелі</w:t>
      </w:r>
      <w:r w:rsidR="0008033E" w:rsidRPr="0008033E">
        <w:rPr>
          <w:rFonts w:ascii="Times New Roman" w:hAnsi="Times New Roman" w:cs="Times New Roman"/>
          <w:bCs/>
          <w:sz w:val="28"/>
          <w:szCs w:val="28"/>
          <w:lang w:val="uk-UA"/>
        </w:rPr>
        <w:t>;</w:t>
      </w:r>
    </w:p>
    <w:p w:rsidR="0008033E" w:rsidRPr="0008033E" w:rsidRDefault="00361B8F" w:rsidP="0008033E">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 р</w:t>
      </w:r>
      <w:r w:rsidR="0008033E" w:rsidRPr="0008033E">
        <w:rPr>
          <w:rFonts w:ascii="Times New Roman" w:hAnsi="Times New Roman" w:cs="Times New Roman"/>
          <w:bCs/>
          <w:sz w:val="28"/>
          <w:szCs w:val="28"/>
          <w:lang w:val="uk-UA"/>
        </w:rPr>
        <w:t>озробка</w:t>
      </w:r>
      <w:r>
        <w:rPr>
          <w:rFonts w:ascii="Times New Roman" w:hAnsi="Times New Roman" w:cs="Times New Roman"/>
          <w:bCs/>
          <w:sz w:val="28"/>
          <w:szCs w:val="28"/>
          <w:lang w:val="uk-UA"/>
        </w:rPr>
        <w:t xml:space="preserve"> </w:t>
      </w:r>
      <w:r>
        <w:rPr>
          <w:rFonts w:ascii="Times New Roman" w:hAnsi="Times New Roman" w:cs="Times New Roman"/>
          <w:sz w:val="28"/>
          <w:lang w:val="uk-UA"/>
        </w:rPr>
        <w:t>вдосконаленої математичної моделі сонячної панелі та нечіткої моделі системи вимірювання</w:t>
      </w:r>
      <w:r w:rsidR="0008033E" w:rsidRPr="0008033E">
        <w:rPr>
          <w:rFonts w:ascii="Times New Roman" w:hAnsi="Times New Roman" w:cs="Times New Roman"/>
          <w:sz w:val="28"/>
          <w:lang w:val="uk-UA"/>
        </w:rPr>
        <w:t>;</w:t>
      </w:r>
    </w:p>
    <w:p w:rsidR="00361B8F" w:rsidRDefault="0008033E" w:rsidP="0008033E">
      <w:pPr>
        <w:spacing w:after="0" w:line="360" w:lineRule="auto"/>
        <w:ind w:left="-567" w:right="-2" w:firstLine="567"/>
        <w:contextualSpacing/>
        <w:jc w:val="both"/>
        <w:rPr>
          <w:rFonts w:ascii="Times New Roman" w:hAnsi="Times New Roman" w:cs="Times New Roman"/>
          <w:bCs/>
          <w:sz w:val="28"/>
          <w:szCs w:val="28"/>
          <w:lang w:val="uk-UA"/>
        </w:rPr>
      </w:pPr>
      <w:r w:rsidRPr="0008033E">
        <w:rPr>
          <w:rFonts w:ascii="Times New Roman" w:hAnsi="Times New Roman" w:cs="Times New Roman"/>
          <w:bCs/>
          <w:sz w:val="28"/>
          <w:szCs w:val="28"/>
          <w:lang w:val="uk-UA"/>
        </w:rPr>
        <w:t xml:space="preserve">3) </w:t>
      </w:r>
      <w:r w:rsidR="00361B8F">
        <w:rPr>
          <w:rFonts w:ascii="Times New Roman" w:hAnsi="Times New Roman" w:cs="Times New Roman"/>
          <w:bCs/>
          <w:sz w:val="28"/>
          <w:szCs w:val="28"/>
          <w:lang w:val="uk-UA"/>
        </w:rPr>
        <w:t>розрахунок метрологічних параметрів системи</w:t>
      </w:r>
      <w:r w:rsidR="0075252B">
        <w:rPr>
          <w:rFonts w:ascii="Times New Roman" w:hAnsi="Times New Roman" w:cs="Times New Roman"/>
          <w:bCs/>
          <w:sz w:val="28"/>
          <w:szCs w:val="28"/>
          <w:lang w:val="uk-UA"/>
        </w:rPr>
        <w:t xml:space="preserve"> вимірювання</w:t>
      </w:r>
      <w:r w:rsidR="00361B8F">
        <w:rPr>
          <w:rFonts w:ascii="Times New Roman" w:hAnsi="Times New Roman" w:cs="Times New Roman"/>
          <w:bCs/>
          <w:sz w:val="28"/>
          <w:szCs w:val="28"/>
          <w:lang w:val="uk-UA"/>
        </w:rPr>
        <w:t>;</w:t>
      </w:r>
    </w:p>
    <w:p w:rsidR="0008033E" w:rsidRPr="0008033E" w:rsidRDefault="00361B8F" w:rsidP="0008033E">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4) е</w:t>
      </w:r>
      <w:r w:rsidR="0008033E" w:rsidRPr="0008033E">
        <w:rPr>
          <w:rFonts w:ascii="Times New Roman" w:hAnsi="Times New Roman" w:cs="Times New Roman"/>
          <w:bCs/>
          <w:sz w:val="28"/>
          <w:szCs w:val="28"/>
          <w:lang w:val="uk-UA"/>
        </w:rPr>
        <w:t xml:space="preserve">кспериментальна перевірка </w:t>
      </w:r>
      <w:r w:rsidR="0075252B">
        <w:rPr>
          <w:rFonts w:ascii="Times New Roman" w:hAnsi="Times New Roman" w:cs="Times New Roman"/>
          <w:bCs/>
          <w:sz w:val="28"/>
          <w:szCs w:val="28"/>
          <w:lang w:val="uk-UA"/>
        </w:rPr>
        <w:t xml:space="preserve">системи вимірювання і </w:t>
      </w:r>
      <w:r w:rsidR="0008033E" w:rsidRPr="0008033E">
        <w:rPr>
          <w:rFonts w:ascii="Times New Roman" w:hAnsi="Times New Roman" w:cs="Times New Roman"/>
          <w:bCs/>
          <w:sz w:val="28"/>
          <w:szCs w:val="28"/>
          <w:lang w:val="uk-UA"/>
        </w:rPr>
        <w:t>розробленої нечіткої моделі.</w:t>
      </w:r>
    </w:p>
    <w:p w:rsidR="0008033E" w:rsidRPr="0008033E" w:rsidRDefault="0008033E" w:rsidP="0008033E">
      <w:pPr>
        <w:pStyle w:val="a7"/>
        <w:spacing w:before="0" w:after="0"/>
        <w:ind w:left="-567" w:right="-2"/>
        <w:contextualSpacing/>
      </w:pPr>
      <w:r w:rsidRPr="0008033E">
        <w:rPr>
          <w:szCs w:val="28"/>
        </w:rPr>
        <w:t>Результати досліджень можуть бути використані в</w:t>
      </w:r>
      <w:r w:rsidR="00361B8F">
        <w:rPr>
          <w:szCs w:val="28"/>
        </w:rPr>
        <w:t xml:space="preserve"> навчальних лабораторних практикумах, а також для експертного оцінювання систем динамічного вимірювання вольт-амперної характеристики сонячної панелі</w:t>
      </w:r>
      <w:r w:rsidRPr="0008033E">
        <w:rPr>
          <w:szCs w:val="28"/>
        </w:rPr>
        <w:t>.</w:t>
      </w:r>
    </w:p>
    <w:p w:rsidR="0008033E" w:rsidRPr="0008033E" w:rsidRDefault="00361B8F" w:rsidP="0008033E">
      <w:pPr>
        <w:pStyle w:val="a7"/>
        <w:ind w:left="-567" w:right="-2"/>
        <w:rPr>
          <w:rFonts w:eastAsiaTheme="minorHAnsi"/>
          <w:szCs w:val="28"/>
          <w:lang w:eastAsia="en-US"/>
        </w:rPr>
      </w:pPr>
      <w:r>
        <w:t>СОНЯЧНА ПАНЕЛЬ, ДИНАМІЧНЕ ВИМІРЮВАННЯ, ВОЛЬТ-АМПЕРНА ХАРАКТЕРИСТИКА, НЕЧІТКА ЛОГІКА, МОДЕЛЬ МАМДАНІ.</w:t>
      </w:r>
    </w:p>
    <w:p w:rsidR="0008033E" w:rsidRPr="0008033E" w:rsidRDefault="0008033E" w:rsidP="0008033E">
      <w:pPr>
        <w:ind w:right="-285" w:firstLine="567"/>
        <w:jc w:val="center"/>
        <w:rPr>
          <w:rFonts w:ascii="Times New Roman" w:hAnsi="Times New Roman" w:cs="Times New Roman"/>
          <w:sz w:val="28"/>
          <w:szCs w:val="28"/>
          <w:lang w:val="uk-UA"/>
        </w:rPr>
      </w:pPr>
    </w:p>
    <w:p w:rsidR="0008033E" w:rsidRPr="0008033E" w:rsidRDefault="0008033E" w:rsidP="0008033E">
      <w:pPr>
        <w:ind w:left="567" w:right="-285"/>
        <w:jc w:val="center"/>
        <w:rPr>
          <w:rFonts w:ascii="Times New Roman" w:hAnsi="Times New Roman" w:cs="Times New Roman"/>
          <w:sz w:val="28"/>
          <w:szCs w:val="28"/>
          <w:lang w:val="uk-UA"/>
        </w:rPr>
      </w:pPr>
    </w:p>
    <w:p w:rsidR="0008033E" w:rsidRPr="0008033E" w:rsidRDefault="0008033E" w:rsidP="0008033E">
      <w:pPr>
        <w:ind w:right="-285"/>
        <w:jc w:val="center"/>
        <w:rPr>
          <w:rFonts w:ascii="Times New Roman" w:hAnsi="Times New Roman" w:cs="Times New Roman"/>
          <w:sz w:val="28"/>
          <w:szCs w:val="28"/>
          <w:lang w:val="uk-UA"/>
        </w:rPr>
      </w:pPr>
    </w:p>
    <w:p w:rsidR="0008033E" w:rsidRPr="0008033E" w:rsidRDefault="0008033E" w:rsidP="0008033E">
      <w:pPr>
        <w:ind w:right="-285"/>
        <w:jc w:val="center"/>
        <w:rPr>
          <w:rFonts w:ascii="Times New Roman" w:hAnsi="Times New Roman" w:cs="Times New Roman"/>
          <w:sz w:val="28"/>
          <w:szCs w:val="28"/>
          <w:lang w:val="uk-UA"/>
        </w:rPr>
      </w:pPr>
    </w:p>
    <w:p w:rsidR="0008033E" w:rsidRPr="0008033E" w:rsidRDefault="0008033E" w:rsidP="0008033E">
      <w:pPr>
        <w:spacing w:after="0" w:line="360" w:lineRule="auto"/>
        <w:ind w:right="-285"/>
        <w:contextualSpacing/>
        <w:rPr>
          <w:rFonts w:ascii="Times New Roman" w:hAnsi="Times New Roman" w:cs="Times New Roman"/>
          <w:sz w:val="28"/>
          <w:szCs w:val="28"/>
          <w:lang w:val="uk-UA"/>
        </w:rPr>
      </w:pPr>
    </w:p>
    <w:p w:rsidR="0075252B" w:rsidRDefault="0075252B" w:rsidP="0075252B">
      <w:pPr>
        <w:spacing w:after="0" w:line="360" w:lineRule="auto"/>
        <w:contextualSpacing/>
        <w:jc w:val="both"/>
        <w:rPr>
          <w:rFonts w:ascii="Times New Roman" w:eastAsiaTheme="majorEastAsia" w:hAnsi="Times New Roman" w:cs="Times New Roman"/>
          <w:b/>
          <w:bCs/>
          <w:sz w:val="28"/>
          <w:szCs w:val="28"/>
          <w:lang w:val="uk-UA"/>
        </w:rPr>
      </w:pPr>
    </w:p>
    <w:p w:rsidR="0010012E" w:rsidRDefault="0010012E" w:rsidP="0008033E">
      <w:pPr>
        <w:spacing w:after="0" w:line="360" w:lineRule="auto"/>
        <w:ind w:firstLine="709"/>
        <w:contextualSpacing/>
        <w:jc w:val="center"/>
        <w:rPr>
          <w:rFonts w:ascii="Times New Roman" w:eastAsiaTheme="majorEastAsia" w:hAnsi="Times New Roman" w:cs="Times New Roman"/>
          <w:b/>
          <w:bCs/>
          <w:sz w:val="28"/>
          <w:szCs w:val="28"/>
          <w:lang w:val="uk-UA"/>
        </w:rPr>
      </w:pPr>
      <w:r>
        <w:rPr>
          <w:rFonts w:ascii="Times New Roman" w:eastAsiaTheme="majorEastAsia" w:hAnsi="Times New Roman" w:cs="Times New Roman"/>
          <w:b/>
          <w:bCs/>
          <w:sz w:val="28"/>
          <w:szCs w:val="28"/>
          <w:lang w:val="uk-UA"/>
        </w:rPr>
        <w:lastRenderedPageBreak/>
        <w:t>ЗМІСТ</w:t>
      </w:r>
    </w:p>
    <w:p w:rsidR="0010012E" w:rsidRDefault="0010012E" w:rsidP="0010012E">
      <w:pPr>
        <w:spacing w:after="0" w:line="360" w:lineRule="auto"/>
        <w:ind w:firstLine="709"/>
        <w:contextualSpacing/>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 xml:space="preserve">ПЕРЕЛІК УМОВНИХ </w:t>
      </w:r>
      <w:r w:rsidR="009B4930">
        <w:rPr>
          <w:rFonts w:ascii="Times New Roman" w:eastAsiaTheme="majorEastAsia" w:hAnsi="Times New Roman" w:cs="Times New Roman"/>
          <w:bCs/>
          <w:sz w:val="28"/>
          <w:szCs w:val="28"/>
          <w:lang w:val="uk-UA"/>
        </w:rPr>
        <w:t>СКОРОЧЕНЬ……………………………………...9</w:t>
      </w:r>
    </w:p>
    <w:p w:rsidR="0010012E" w:rsidRDefault="0010012E" w:rsidP="0010012E">
      <w:pPr>
        <w:spacing w:after="0" w:line="360" w:lineRule="auto"/>
        <w:ind w:firstLine="709"/>
        <w:contextualSpacing/>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В</w:t>
      </w:r>
      <w:r w:rsidR="000A35E0">
        <w:rPr>
          <w:rFonts w:ascii="Times New Roman" w:eastAsiaTheme="majorEastAsia" w:hAnsi="Times New Roman" w:cs="Times New Roman"/>
          <w:bCs/>
          <w:sz w:val="28"/>
          <w:szCs w:val="28"/>
          <w:lang w:val="uk-UA"/>
        </w:rPr>
        <w:t>СТУП…………………………………………………………………..</w:t>
      </w:r>
      <w:r w:rsidR="009B4930">
        <w:rPr>
          <w:rFonts w:ascii="Times New Roman" w:eastAsiaTheme="majorEastAsia" w:hAnsi="Times New Roman" w:cs="Times New Roman"/>
          <w:bCs/>
          <w:sz w:val="28"/>
          <w:szCs w:val="28"/>
          <w:lang w:val="uk-UA"/>
        </w:rPr>
        <w:t>…10</w:t>
      </w:r>
    </w:p>
    <w:p w:rsidR="008C377C" w:rsidRPr="000A35E0" w:rsidRDefault="008C377C" w:rsidP="000A35E0">
      <w:pPr>
        <w:spacing w:after="0" w:line="360" w:lineRule="auto"/>
        <w:ind w:left="709"/>
        <w:contextualSpacing/>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 xml:space="preserve">РОЗДІЛ 1. </w:t>
      </w:r>
      <w:r w:rsidR="000A35E0">
        <w:rPr>
          <w:rFonts w:ascii="Times New Roman" w:eastAsiaTheme="majorEastAsia" w:hAnsi="Times New Roman" w:cs="Times New Roman"/>
          <w:bCs/>
          <w:sz w:val="28"/>
          <w:szCs w:val="28"/>
          <w:lang w:val="uk-UA"/>
        </w:rPr>
        <w:t>МЕТОДИ І ЗАСОБИ ВИМІРЮВАННЯ ВОЛЬТ-АМПЕРНИХ ХАРАКТЕРИСТИК СОНЯЧ</w:t>
      </w:r>
      <w:r w:rsidR="00850621">
        <w:rPr>
          <w:rFonts w:ascii="Times New Roman" w:eastAsiaTheme="majorEastAsia" w:hAnsi="Times New Roman" w:cs="Times New Roman"/>
          <w:bCs/>
          <w:sz w:val="28"/>
          <w:szCs w:val="28"/>
          <w:lang w:val="uk-UA"/>
        </w:rPr>
        <w:t>НИХ ЕЛЕКМЕНТІВ І ПАНЕЛЕЙ……....13</w:t>
      </w:r>
    </w:p>
    <w:p w:rsidR="008C377C" w:rsidRDefault="000A35E0" w:rsidP="008C377C">
      <w:pPr>
        <w:pStyle w:val="a6"/>
        <w:numPr>
          <w:ilvl w:val="1"/>
          <w:numId w:val="4"/>
        </w:numPr>
        <w:spacing w:after="0" w:line="360" w:lineRule="auto"/>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Параметри і характеристики сонячних елементів</w:t>
      </w:r>
      <w:r w:rsidR="00850621">
        <w:rPr>
          <w:rFonts w:ascii="Times New Roman" w:eastAsiaTheme="majorEastAsia" w:hAnsi="Times New Roman" w:cs="Times New Roman"/>
          <w:bCs/>
          <w:sz w:val="28"/>
          <w:szCs w:val="28"/>
          <w:lang w:val="uk-UA"/>
        </w:rPr>
        <w:t xml:space="preserve"> і панелей……13</w:t>
      </w:r>
    </w:p>
    <w:p w:rsidR="008C377C" w:rsidRDefault="008C377C" w:rsidP="008C377C">
      <w:pPr>
        <w:pStyle w:val="a6"/>
        <w:numPr>
          <w:ilvl w:val="1"/>
          <w:numId w:val="4"/>
        </w:numPr>
        <w:spacing w:after="0" w:line="360" w:lineRule="auto"/>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Огляд</w:t>
      </w:r>
      <w:r w:rsidR="000A35E0">
        <w:rPr>
          <w:rFonts w:ascii="Times New Roman" w:eastAsiaTheme="majorEastAsia" w:hAnsi="Times New Roman" w:cs="Times New Roman"/>
          <w:bCs/>
          <w:sz w:val="28"/>
          <w:szCs w:val="28"/>
          <w:lang w:val="uk-UA"/>
        </w:rPr>
        <w:t xml:space="preserve"> систем динамічного вимірювання вольт-амперних характеристик сонячних елементів та панелей</w:t>
      </w:r>
      <w:r>
        <w:rPr>
          <w:rFonts w:ascii="Times New Roman" w:eastAsiaTheme="majorEastAsia" w:hAnsi="Times New Roman" w:cs="Times New Roman"/>
          <w:bCs/>
          <w:sz w:val="28"/>
          <w:szCs w:val="28"/>
          <w:lang w:val="uk-UA"/>
        </w:rPr>
        <w:t>…</w:t>
      </w:r>
      <w:r w:rsidR="000A35E0">
        <w:rPr>
          <w:rFonts w:ascii="Times New Roman" w:eastAsiaTheme="majorEastAsia" w:hAnsi="Times New Roman" w:cs="Times New Roman"/>
          <w:bCs/>
          <w:sz w:val="28"/>
          <w:szCs w:val="28"/>
          <w:lang w:val="uk-UA"/>
        </w:rPr>
        <w:t>…….…………</w:t>
      </w:r>
      <w:r w:rsidR="00D250E8">
        <w:rPr>
          <w:rFonts w:ascii="Times New Roman" w:eastAsiaTheme="majorEastAsia" w:hAnsi="Times New Roman" w:cs="Times New Roman"/>
          <w:bCs/>
          <w:sz w:val="28"/>
          <w:szCs w:val="28"/>
          <w:lang w:val="uk-UA"/>
        </w:rPr>
        <w:t>18</w:t>
      </w:r>
    </w:p>
    <w:p w:rsidR="000A35E0" w:rsidRDefault="000A35E0" w:rsidP="000A35E0">
      <w:pPr>
        <w:pStyle w:val="a6"/>
        <w:spacing w:after="0" w:line="360" w:lineRule="auto"/>
        <w:ind w:left="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 xml:space="preserve">РОЗДІЛ 2. </w:t>
      </w:r>
      <w:r w:rsidR="00D250E8">
        <w:rPr>
          <w:rFonts w:ascii="Times New Roman" w:eastAsiaTheme="majorEastAsia" w:hAnsi="Times New Roman" w:cs="Times New Roman"/>
          <w:bCs/>
          <w:sz w:val="28"/>
          <w:szCs w:val="28"/>
          <w:lang w:val="uk-UA"/>
        </w:rPr>
        <w:t xml:space="preserve">РОЗРОБКА </w:t>
      </w:r>
      <w:r>
        <w:rPr>
          <w:rFonts w:ascii="Times New Roman" w:eastAsiaTheme="majorEastAsia" w:hAnsi="Times New Roman" w:cs="Times New Roman"/>
          <w:bCs/>
          <w:sz w:val="28"/>
          <w:szCs w:val="28"/>
          <w:lang w:val="uk-UA"/>
        </w:rPr>
        <w:t>СИСТЕМ</w:t>
      </w:r>
      <w:r w:rsidR="00D250E8">
        <w:rPr>
          <w:rFonts w:ascii="Times New Roman" w:eastAsiaTheme="majorEastAsia" w:hAnsi="Times New Roman" w:cs="Times New Roman"/>
          <w:bCs/>
          <w:sz w:val="28"/>
          <w:szCs w:val="28"/>
          <w:lang w:val="uk-UA"/>
        </w:rPr>
        <w:t>И ВИМІРЮВАННЯ ВОЛЬТ-АМПЕРНОЇ</w:t>
      </w:r>
      <w:r>
        <w:rPr>
          <w:rFonts w:ascii="Times New Roman" w:eastAsiaTheme="majorEastAsia" w:hAnsi="Times New Roman" w:cs="Times New Roman"/>
          <w:bCs/>
          <w:sz w:val="28"/>
          <w:szCs w:val="28"/>
          <w:lang w:val="uk-UA"/>
        </w:rPr>
        <w:t xml:space="preserve"> ХАРАКТЕРИСТИК</w:t>
      </w:r>
      <w:r w:rsidR="00D250E8">
        <w:rPr>
          <w:rFonts w:ascii="Times New Roman" w:eastAsiaTheme="majorEastAsia" w:hAnsi="Times New Roman" w:cs="Times New Roman"/>
          <w:bCs/>
          <w:sz w:val="28"/>
          <w:szCs w:val="28"/>
          <w:lang w:val="uk-UA"/>
        </w:rPr>
        <w:t>И СОНЯЧНОЇ ПАНЕЛІ……………</w:t>
      </w:r>
      <w:r w:rsidR="00687A21">
        <w:rPr>
          <w:rFonts w:ascii="Times New Roman" w:eastAsiaTheme="majorEastAsia" w:hAnsi="Times New Roman" w:cs="Times New Roman"/>
          <w:bCs/>
          <w:sz w:val="28"/>
          <w:szCs w:val="28"/>
          <w:lang w:val="uk-UA"/>
        </w:rPr>
        <w:t>..</w:t>
      </w:r>
      <w:r w:rsidR="00D250E8">
        <w:rPr>
          <w:rFonts w:ascii="Times New Roman" w:eastAsiaTheme="majorEastAsia" w:hAnsi="Times New Roman" w:cs="Times New Roman"/>
          <w:bCs/>
          <w:sz w:val="28"/>
          <w:szCs w:val="28"/>
          <w:lang w:val="uk-UA"/>
        </w:rPr>
        <w:t>.25</w:t>
      </w:r>
    </w:p>
    <w:p w:rsidR="000A35E0" w:rsidRDefault="000A35E0" w:rsidP="00687A21">
      <w:pPr>
        <w:pStyle w:val="a6"/>
        <w:numPr>
          <w:ilvl w:val="1"/>
          <w:numId w:val="6"/>
        </w:numPr>
        <w:spacing w:after="0" w:line="360" w:lineRule="auto"/>
        <w:ind w:left="709" w:firstLine="0"/>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Математична модель сонячного елеме</w:t>
      </w:r>
      <w:r w:rsidR="00D250E8">
        <w:rPr>
          <w:rFonts w:ascii="Times New Roman" w:eastAsiaTheme="majorEastAsia" w:hAnsi="Times New Roman" w:cs="Times New Roman"/>
          <w:bCs/>
          <w:sz w:val="28"/>
          <w:szCs w:val="28"/>
          <w:lang w:val="uk-UA"/>
        </w:rPr>
        <w:t>нту ……….……..</w:t>
      </w:r>
      <w:r w:rsidR="00687A21">
        <w:rPr>
          <w:rFonts w:ascii="Times New Roman" w:eastAsiaTheme="majorEastAsia" w:hAnsi="Times New Roman" w:cs="Times New Roman"/>
          <w:bCs/>
          <w:sz w:val="28"/>
          <w:szCs w:val="28"/>
          <w:lang w:val="uk-UA"/>
        </w:rPr>
        <w:t>………</w:t>
      </w:r>
      <w:r w:rsidR="00D250E8">
        <w:rPr>
          <w:rFonts w:ascii="Times New Roman" w:eastAsiaTheme="majorEastAsia" w:hAnsi="Times New Roman" w:cs="Times New Roman"/>
          <w:bCs/>
          <w:sz w:val="28"/>
          <w:szCs w:val="28"/>
          <w:lang w:val="uk-UA"/>
        </w:rPr>
        <w:t>..25</w:t>
      </w:r>
    </w:p>
    <w:p w:rsidR="00A4271C" w:rsidRPr="00A4271C" w:rsidRDefault="00A4271C" w:rsidP="00687A21">
      <w:pPr>
        <w:pStyle w:val="a6"/>
        <w:numPr>
          <w:ilvl w:val="1"/>
          <w:numId w:val="6"/>
        </w:numPr>
        <w:spacing w:after="0" w:line="360" w:lineRule="auto"/>
        <w:ind w:left="709" w:firstLine="0"/>
        <w:jc w:val="both"/>
        <w:rPr>
          <w:rFonts w:ascii="Times New Roman" w:eastAsiaTheme="majorEastAsia" w:hAnsi="Times New Roman" w:cs="Times New Roman"/>
          <w:bCs/>
          <w:sz w:val="28"/>
          <w:szCs w:val="28"/>
          <w:lang w:val="uk-UA"/>
        </w:rPr>
      </w:pPr>
      <w:r w:rsidRPr="00A4271C">
        <w:rPr>
          <w:rFonts w:ascii="Times New Roman" w:hAnsi="Times New Roman" w:cs="Times New Roman"/>
          <w:bCs/>
          <w:sz w:val="28"/>
          <w:szCs w:val="28"/>
          <w:lang w:val="uk-UA"/>
        </w:rPr>
        <w:t>Огляд аналогів системи вимірювання вольт-амперної характеристики сонячної панелі</w:t>
      </w:r>
      <w:r>
        <w:rPr>
          <w:rFonts w:ascii="Times New Roman" w:eastAsiaTheme="majorEastAsia" w:hAnsi="Times New Roman" w:cs="Times New Roman"/>
          <w:bCs/>
          <w:sz w:val="28"/>
          <w:szCs w:val="28"/>
          <w:lang w:val="uk-UA"/>
        </w:rPr>
        <w:t>………………………………………….32</w:t>
      </w:r>
      <w:r w:rsidRPr="00A4271C">
        <w:rPr>
          <w:rFonts w:ascii="Times New Roman" w:eastAsiaTheme="majorEastAsia" w:hAnsi="Times New Roman" w:cs="Times New Roman"/>
          <w:bCs/>
          <w:sz w:val="28"/>
          <w:szCs w:val="28"/>
          <w:lang w:val="uk-UA"/>
        </w:rPr>
        <w:t xml:space="preserve"> </w:t>
      </w:r>
    </w:p>
    <w:p w:rsidR="00687A21" w:rsidRDefault="00687A21" w:rsidP="00687A21">
      <w:pPr>
        <w:pStyle w:val="a6"/>
        <w:numPr>
          <w:ilvl w:val="1"/>
          <w:numId w:val="6"/>
        </w:numPr>
        <w:spacing w:after="0" w:line="360" w:lineRule="auto"/>
        <w:ind w:left="709" w:firstLine="0"/>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Розробка вдосконаленого лабораторного стенду «ЩЕДРИК» для динамічного вимірювання вольт-амперних характеристик сонячних пан</w:t>
      </w:r>
      <w:r w:rsidR="00A4271C">
        <w:rPr>
          <w:rFonts w:ascii="Times New Roman" w:eastAsiaTheme="majorEastAsia" w:hAnsi="Times New Roman" w:cs="Times New Roman"/>
          <w:bCs/>
          <w:sz w:val="28"/>
          <w:szCs w:val="28"/>
          <w:lang w:val="uk-UA"/>
        </w:rPr>
        <w:t>елей……………………………………………………………………41</w:t>
      </w:r>
    </w:p>
    <w:p w:rsidR="000A35E0" w:rsidRDefault="000A35E0" w:rsidP="00687A21">
      <w:pPr>
        <w:pStyle w:val="a6"/>
        <w:numPr>
          <w:ilvl w:val="1"/>
          <w:numId w:val="6"/>
        </w:numPr>
        <w:spacing w:after="0" w:line="360" w:lineRule="auto"/>
        <w:ind w:left="709" w:firstLine="0"/>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Нечітке моделювання системи вимірювання вольт-амперної характеристики сонячної панелі…………………………</w:t>
      </w:r>
      <w:r w:rsidR="00687A21">
        <w:rPr>
          <w:rFonts w:ascii="Times New Roman" w:eastAsiaTheme="majorEastAsia" w:hAnsi="Times New Roman" w:cs="Times New Roman"/>
          <w:bCs/>
          <w:sz w:val="28"/>
          <w:szCs w:val="28"/>
          <w:lang w:val="uk-UA"/>
        </w:rPr>
        <w:t>…….</w:t>
      </w:r>
      <w:r>
        <w:rPr>
          <w:rFonts w:ascii="Times New Roman" w:eastAsiaTheme="majorEastAsia" w:hAnsi="Times New Roman" w:cs="Times New Roman"/>
          <w:bCs/>
          <w:sz w:val="28"/>
          <w:szCs w:val="28"/>
          <w:lang w:val="uk-UA"/>
        </w:rPr>
        <w:t>………</w:t>
      </w:r>
      <w:r w:rsidR="00687A21">
        <w:rPr>
          <w:rFonts w:ascii="Times New Roman" w:eastAsiaTheme="majorEastAsia" w:hAnsi="Times New Roman" w:cs="Times New Roman"/>
          <w:bCs/>
          <w:sz w:val="28"/>
          <w:szCs w:val="28"/>
          <w:lang w:val="uk-UA"/>
        </w:rPr>
        <w:t>..33</w:t>
      </w:r>
    </w:p>
    <w:p w:rsidR="00687A21" w:rsidRDefault="00687A21" w:rsidP="00687A21">
      <w:pPr>
        <w:spacing w:after="0" w:line="360" w:lineRule="auto"/>
        <w:ind w:left="709"/>
        <w:jc w:val="both"/>
        <w:rPr>
          <w:rFonts w:ascii="Times New Roman" w:eastAsiaTheme="majorEastAsia" w:hAnsi="Times New Roman" w:cs="Times New Roman"/>
          <w:bCs/>
          <w:sz w:val="28"/>
          <w:szCs w:val="28"/>
          <w:lang w:val="uk-UA"/>
        </w:rPr>
      </w:pPr>
      <w:r w:rsidRPr="00687A21">
        <w:rPr>
          <w:rFonts w:ascii="Times New Roman" w:eastAsiaTheme="majorEastAsia" w:hAnsi="Times New Roman" w:cs="Times New Roman"/>
          <w:bCs/>
          <w:sz w:val="28"/>
          <w:szCs w:val="28"/>
          <w:lang w:val="uk-UA"/>
        </w:rPr>
        <w:t xml:space="preserve">РОЗДІЛ 3 ЕКСПЕРИМЕНТАЛЬНА ПЕРЕВІРКА РОЗРОБЛЕНОГО СТЕНДУ ТА </w:t>
      </w:r>
      <w:r>
        <w:rPr>
          <w:rFonts w:ascii="Times New Roman" w:eastAsiaTheme="majorEastAsia" w:hAnsi="Times New Roman" w:cs="Times New Roman"/>
          <w:bCs/>
          <w:sz w:val="28"/>
          <w:szCs w:val="28"/>
          <w:lang w:val="uk-UA"/>
        </w:rPr>
        <w:t xml:space="preserve">ЙОГО </w:t>
      </w:r>
      <w:r w:rsidRPr="00687A21">
        <w:rPr>
          <w:rFonts w:ascii="Times New Roman" w:eastAsiaTheme="majorEastAsia" w:hAnsi="Times New Roman" w:cs="Times New Roman"/>
          <w:bCs/>
          <w:sz w:val="28"/>
          <w:szCs w:val="28"/>
          <w:lang w:val="uk-UA"/>
        </w:rPr>
        <w:t>МОДЕЛІ</w:t>
      </w:r>
      <w:r w:rsidR="00CF01AE">
        <w:rPr>
          <w:rFonts w:ascii="Times New Roman" w:eastAsiaTheme="majorEastAsia" w:hAnsi="Times New Roman" w:cs="Times New Roman"/>
          <w:bCs/>
          <w:sz w:val="28"/>
          <w:szCs w:val="28"/>
          <w:lang w:val="uk-UA"/>
        </w:rPr>
        <w:t>……………………………………………57</w:t>
      </w:r>
    </w:p>
    <w:p w:rsidR="00687A21" w:rsidRDefault="00687A21" w:rsidP="00687A21">
      <w:pPr>
        <w:spacing w:after="0" w:line="360" w:lineRule="auto"/>
        <w:ind w:left="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3.1. Експериментально отримані вольт-амперні характеристики сонячної</w:t>
      </w:r>
      <w:r w:rsidR="00CF01AE">
        <w:rPr>
          <w:rFonts w:ascii="Times New Roman" w:eastAsiaTheme="majorEastAsia" w:hAnsi="Times New Roman" w:cs="Times New Roman"/>
          <w:bCs/>
          <w:sz w:val="28"/>
          <w:szCs w:val="28"/>
          <w:lang w:val="uk-UA"/>
        </w:rPr>
        <w:t xml:space="preserve"> панелі……………………………………………………………57</w:t>
      </w:r>
    </w:p>
    <w:p w:rsidR="00687A21" w:rsidRDefault="00687A21" w:rsidP="00687A21">
      <w:pPr>
        <w:spacing w:after="0" w:line="360" w:lineRule="auto"/>
        <w:ind w:left="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РОЗДІЛ 4 РОЗРОБКА СТАРТАП ПРОЕКТУ НА ТЕМУ «СИСТЕМА ДИНАМІЧНОГО ВИМІРЮВАННЯ ВОЛЬТ-АМПЕРНОЇ ХАРАКТЕРИСТИКИ СОНЯЧНОЇ ПАНЕЛІ СИНХРОННО ІЗ СВІТЛОВИМ ІМПУЛЬСОМ»……………………………………………44</w:t>
      </w:r>
    </w:p>
    <w:p w:rsidR="00687A21" w:rsidRDefault="00687A21" w:rsidP="00687A21">
      <w:pPr>
        <w:spacing w:after="0" w:line="360" w:lineRule="auto"/>
        <w:ind w:left="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ВИСНОВКИ……………………………………………………………….55</w:t>
      </w:r>
    </w:p>
    <w:p w:rsidR="00687A21" w:rsidRDefault="00687A21" w:rsidP="00687A21">
      <w:pPr>
        <w:spacing w:after="0" w:line="360" w:lineRule="auto"/>
        <w:ind w:left="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ПЕРЕЛІК ВИКОРИСТАНИХ ДЖЕРЕЛ…………………………………66</w:t>
      </w:r>
    </w:p>
    <w:p w:rsidR="00687A21" w:rsidRDefault="00687A21" w:rsidP="00687A21">
      <w:pPr>
        <w:spacing w:after="0" w:line="360" w:lineRule="auto"/>
        <w:ind w:left="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en-US"/>
        </w:rPr>
        <w:t>ABSTRACT</w:t>
      </w:r>
      <w:proofErr w:type="gramStart"/>
      <w:r w:rsidR="00850621" w:rsidRPr="00674C4F">
        <w:rPr>
          <w:rFonts w:ascii="Times New Roman" w:eastAsiaTheme="majorEastAsia" w:hAnsi="Times New Roman" w:cs="Times New Roman"/>
          <w:bCs/>
          <w:sz w:val="28"/>
          <w:szCs w:val="28"/>
          <w:lang w:val="uk-UA"/>
        </w:rPr>
        <w:t>………………………………………………………………</w:t>
      </w:r>
      <w:proofErr w:type="gramEnd"/>
      <w:r w:rsidR="00850621" w:rsidRPr="00674C4F">
        <w:rPr>
          <w:rFonts w:ascii="Times New Roman" w:eastAsiaTheme="majorEastAsia" w:hAnsi="Times New Roman" w:cs="Times New Roman"/>
          <w:bCs/>
          <w:sz w:val="28"/>
          <w:szCs w:val="28"/>
          <w:lang w:val="uk-UA"/>
        </w:rPr>
        <w:t>..</w:t>
      </w:r>
      <w:r w:rsidRPr="009750BD">
        <w:rPr>
          <w:rFonts w:ascii="Times New Roman" w:eastAsiaTheme="majorEastAsia" w:hAnsi="Times New Roman" w:cs="Times New Roman"/>
          <w:bCs/>
          <w:sz w:val="28"/>
          <w:szCs w:val="28"/>
          <w:lang w:val="uk-UA"/>
        </w:rPr>
        <w:t>66</w:t>
      </w:r>
      <w:r>
        <w:rPr>
          <w:rFonts w:ascii="Times New Roman" w:eastAsiaTheme="majorEastAsia" w:hAnsi="Times New Roman" w:cs="Times New Roman"/>
          <w:bCs/>
          <w:sz w:val="28"/>
          <w:szCs w:val="28"/>
          <w:lang w:val="uk-UA"/>
        </w:rPr>
        <w:t xml:space="preserve"> </w:t>
      </w:r>
    </w:p>
    <w:p w:rsidR="00687A21" w:rsidRDefault="009B4930" w:rsidP="00687A21">
      <w:pPr>
        <w:spacing w:after="0" w:line="360" w:lineRule="auto"/>
        <w:ind w:left="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lastRenderedPageBreak/>
        <w:t>ДОДАТОК А СХЕМА ЕЛЕКТРИЧНА СТРУКТУРНА СИСТЕМИ ДИНАМІЧНОГО ВИМІРЮВАННЯ ВОЛЬТ-АМПЕРНОЇ ХАРАКТЕРИСТИКИ СОНЯЧНОЇ ПАНЕЛІ СИНХРОННО ІЗ СВІТЛОВИМ ІМПУЛЬСОМ……………………………………………..66</w:t>
      </w:r>
    </w:p>
    <w:p w:rsidR="009B4930" w:rsidRPr="009B4930" w:rsidRDefault="009B4930" w:rsidP="00687A21">
      <w:pPr>
        <w:spacing w:after="0" w:line="360" w:lineRule="auto"/>
        <w:ind w:left="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ДОДАТОК Б ПРОГРАМА НЕЧІТКОЇ МОДЕЛІ СИСТЕМИ ДИНАМІЧНОГО ВИМІРЮВАННЯ ВОЛЬТ-АМПЕРНИХ ХАРАКТЕРИСТИК СОНЯЧНИХ ПАНЕЛЕЙ «ЩЕДРИК»………….66</w:t>
      </w:r>
    </w:p>
    <w:p w:rsidR="00687A21" w:rsidRPr="00687A21" w:rsidRDefault="00687A21" w:rsidP="00687A21">
      <w:pPr>
        <w:spacing w:after="0" w:line="360" w:lineRule="auto"/>
        <w:ind w:left="709"/>
        <w:jc w:val="both"/>
        <w:rPr>
          <w:rFonts w:ascii="Times New Roman" w:eastAsiaTheme="majorEastAsia" w:hAnsi="Times New Roman" w:cs="Times New Roman"/>
          <w:bCs/>
          <w:sz w:val="28"/>
          <w:szCs w:val="28"/>
          <w:lang w:val="uk-UA"/>
        </w:rPr>
      </w:pPr>
    </w:p>
    <w:p w:rsidR="00687A21" w:rsidRDefault="00687A21" w:rsidP="00687A21">
      <w:pPr>
        <w:pStyle w:val="a6"/>
        <w:spacing w:after="0" w:line="360" w:lineRule="auto"/>
        <w:ind w:left="1429"/>
        <w:jc w:val="both"/>
        <w:rPr>
          <w:rFonts w:ascii="Times New Roman" w:eastAsiaTheme="majorEastAsia" w:hAnsi="Times New Roman" w:cs="Times New Roman"/>
          <w:bCs/>
          <w:sz w:val="28"/>
          <w:szCs w:val="28"/>
          <w:lang w:val="uk-UA"/>
        </w:rPr>
      </w:pPr>
    </w:p>
    <w:p w:rsidR="008C377C" w:rsidRPr="008C377C" w:rsidRDefault="008C377C" w:rsidP="008C377C">
      <w:pPr>
        <w:pStyle w:val="a6"/>
        <w:spacing w:after="0" w:line="360" w:lineRule="auto"/>
        <w:ind w:left="567"/>
        <w:jc w:val="both"/>
        <w:rPr>
          <w:rFonts w:ascii="Times New Roman" w:eastAsiaTheme="majorEastAsia" w:hAnsi="Times New Roman" w:cs="Times New Roman"/>
          <w:bCs/>
          <w:sz w:val="28"/>
          <w:szCs w:val="28"/>
          <w:lang w:val="uk-UA"/>
        </w:rPr>
      </w:pPr>
    </w:p>
    <w:p w:rsidR="0010012E" w:rsidRPr="0010012E" w:rsidRDefault="0010012E" w:rsidP="0010012E">
      <w:pPr>
        <w:spacing w:after="0" w:line="360" w:lineRule="auto"/>
        <w:ind w:firstLine="709"/>
        <w:contextualSpacing/>
        <w:jc w:val="both"/>
        <w:rPr>
          <w:rFonts w:ascii="Times New Roman" w:eastAsiaTheme="majorEastAsia" w:hAnsi="Times New Roman" w:cs="Times New Roman"/>
          <w:bCs/>
          <w:sz w:val="28"/>
          <w:szCs w:val="28"/>
          <w:lang w:val="uk-UA"/>
        </w:rPr>
      </w:pPr>
    </w:p>
    <w:p w:rsidR="0010012E" w:rsidRDefault="0010012E"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10012E" w:rsidRDefault="0010012E"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10012E" w:rsidRDefault="0010012E"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10012E" w:rsidRDefault="0010012E"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08033E">
      <w:pPr>
        <w:spacing w:after="0" w:line="360" w:lineRule="auto"/>
        <w:ind w:firstLine="709"/>
        <w:contextualSpacing/>
        <w:jc w:val="center"/>
        <w:rPr>
          <w:rFonts w:ascii="Times New Roman" w:eastAsiaTheme="majorEastAsia" w:hAnsi="Times New Roman" w:cs="Times New Roman"/>
          <w:b/>
          <w:bCs/>
          <w:sz w:val="28"/>
          <w:szCs w:val="28"/>
          <w:lang w:val="uk-UA"/>
        </w:rPr>
      </w:pPr>
    </w:p>
    <w:p w:rsidR="0075252B" w:rsidRDefault="0075252B" w:rsidP="009B4930">
      <w:pPr>
        <w:spacing w:after="0" w:line="360" w:lineRule="auto"/>
        <w:contextualSpacing/>
        <w:rPr>
          <w:rFonts w:ascii="Times New Roman" w:eastAsiaTheme="majorEastAsia" w:hAnsi="Times New Roman" w:cs="Times New Roman"/>
          <w:b/>
          <w:bCs/>
          <w:sz w:val="28"/>
          <w:szCs w:val="28"/>
          <w:lang w:val="uk-UA"/>
        </w:rPr>
      </w:pPr>
    </w:p>
    <w:p w:rsidR="00D250E8" w:rsidRDefault="00D250E8" w:rsidP="009B4930">
      <w:pPr>
        <w:spacing w:after="0" w:line="360" w:lineRule="auto"/>
        <w:contextualSpacing/>
        <w:rPr>
          <w:rFonts w:ascii="Times New Roman" w:eastAsiaTheme="majorEastAsia" w:hAnsi="Times New Roman" w:cs="Times New Roman"/>
          <w:b/>
          <w:bCs/>
          <w:sz w:val="28"/>
          <w:szCs w:val="28"/>
          <w:lang w:val="uk-UA"/>
        </w:rPr>
      </w:pPr>
    </w:p>
    <w:p w:rsidR="00D250E8" w:rsidRDefault="00D250E8" w:rsidP="009B4930">
      <w:pPr>
        <w:spacing w:after="0" w:line="360" w:lineRule="auto"/>
        <w:contextualSpacing/>
        <w:rPr>
          <w:rFonts w:ascii="Times New Roman" w:eastAsiaTheme="majorEastAsia" w:hAnsi="Times New Roman" w:cs="Times New Roman"/>
          <w:b/>
          <w:bCs/>
          <w:sz w:val="28"/>
          <w:szCs w:val="28"/>
          <w:lang w:val="uk-UA"/>
        </w:rPr>
      </w:pPr>
    </w:p>
    <w:p w:rsidR="009B4930" w:rsidRDefault="009B4930" w:rsidP="009B4930">
      <w:pPr>
        <w:spacing w:after="0" w:line="360" w:lineRule="auto"/>
        <w:contextualSpacing/>
        <w:rPr>
          <w:rFonts w:ascii="Times New Roman" w:eastAsiaTheme="majorEastAsia" w:hAnsi="Times New Roman" w:cs="Times New Roman"/>
          <w:b/>
          <w:bCs/>
          <w:sz w:val="28"/>
          <w:szCs w:val="28"/>
          <w:lang w:val="uk-UA"/>
        </w:rPr>
      </w:pPr>
    </w:p>
    <w:p w:rsidR="009B4930" w:rsidRDefault="009B4930" w:rsidP="009B4930">
      <w:pPr>
        <w:spacing w:after="0" w:line="360" w:lineRule="auto"/>
        <w:contextualSpacing/>
        <w:rPr>
          <w:rFonts w:ascii="Times New Roman" w:eastAsiaTheme="majorEastAsia" w:hAnsi="Times New Roman" w:cs="Times New Roman"/>
          <w:b/>
          <w:bCs/>
          <w:sz w:val="28"/>
          <w:szCs w:val="28"/>
          <w:lang w:val="uk-UA"/>
        </w:rPr>
      </w:pPr>
    </w:p>
    <w:p w:rsidR="0008033E" w:rsidRDefault="0008033E" w:rsidP="0075252B">
      <w:pPr>
        <w:spacing w:after="0" w:line="360" w:lineRule="auto"/>
        <w:contextualSpacing/>
        <w:jc w:val="center"/>
        <w:rPr>
          <w:rFonts w:ascii="Times New Roman" w:eastAsiaTheme="majorEastAsia" w:hAnsi="Times New Roman" w:cs="Times New Roman"/>
          <w:b/>
          <w:bCs/>
          <w:sz w:val="28"/>
          <w:szCs w:val="28"/>
          <w:lang w:val="uk-UA"/>
        </w:rPr>
      </w:pPr>
      <w:r>
        <w:rPr>
          <w:rFonts w:ascii="Times New Roman" w:eastAsiaTheme="majorEastAsia" w:hAnsi="Times New Roman" w:cs="Times New Roman"/>
          <w:b/>
          <w:bCs/>
          <w:sz w:val="28"/>
          <w:szCs w:val="28"/>
          <w:lang w:val="uk-UA"/>
        </w:rPr>
        <w:t>ПЕРЕЛІК УМОВНИХ ПОЗНАЧЕНЬ</w:t>
      </w:r>
    </w:p>
    <w:p w:rsidR="0008033E" w:rsidRPr="0008033E" w:rsidRDefault="0008033E" w:rsidP="0008033E">
      <w:pPr>
        <w:spacing w:after="0" w:line="360" w:lineRule="auto"/>
        <w:ind w:firstLine="708"/>
        <w:contextualSpacing/>
        <w:jc w:val="both"/>
        <w:rPr>
          <w:rFonts w:ascii="Times New Roman" w:hAnsi="Times New Roman" w:cs="Times New Roman"/>
          <w:sz w:val="28"/>
          <w:szCs w:val="28"/>
          <w:lang w:val="uk-UA"/>
        </w:rPr>
      </w:pPr>
      <w:r w:rsidRPr="0008033E">
        <w:rPr>
          <w:rFonts w:ascii="Times New Roman" w:hAnsi="Times New Roman" w:cs="Times New Roman"/>
          <w:sz w:val="28"/>
          <w:szCs w:val="28"/>
          <w:lang w:val="uk-UA"/>
        </w:rPr>
        <w:t>ВАХ – вольт-амперна характеристика;</w:t>
      </w:r>
    </w:p>
    <w:p w:rsidR="009B4930" w:rsidRDefault="009B4930" w:rsidP="0008033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ККД – коефіцієнт корисної дії;</w:t>
      </w:r>
    </w:p>
    <w:p w:rsidR="0075252B" w:rsidRDefault="0075252B" w:rsidP="0008033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ЛРС – лінійна розгортка струму;</w:t>
      </w:r>
    </w:p>
    <w:p w:rsidR="0075252B" w:rsidRDefault="0075252B" w:rsidP="0075252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СП – сонячна панель;</w:t>
      </w:r>
    </w:p>
    <w:p w:rsidR="0075252B" w:rsidRDefault="00850621" w:rsidP="0075252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CE</w:t>
      </w:r>
      <w:r w:rsidRPr="00674C4F">
        <w:rPr>
          <w:rFonts w:ascii="Times New Roman" w:hAnsi="Times New Roman" w:cs="Times New Roman"/>
          <w:sz w:val="28"/>
          <w:szCs w:val="28"/>
        </w:rPr>
        <w:t xml:space="preserve"> - </w:t>
      </w:r>
      <w:r w:rsidR="0075252B">
        <w:rPr>
          <w:rFonts w:ascii="Times New Roman" w:hAnsi="Times New Roman" w:cs="Times New Roman"/>
          <w:sz w:val="28"/>
          <w:szCs w:val="28"/>
          <w:lang w:val="uk-UA"/>
        </w:rPr>
        <w:t>сонячний елемент;</w:t>
      </w:r>
    </w:p>
    <w:p w:rsidR="0008033E" w:rsidRPr="0008033E" w:rsidRDefault="0008033E" w:rsidP="0008033E">
      <w:pPr>
        <w:spacing w:after="0" w:line="360" w:lineRule="auto"/>
        <w:ind w:firstLine="709"/>
        <w:contextualSpacing/>
        <w:jc w:val="both"/>
        <w:rPr>
          <w:rFonts w:ascii="Times New Roman" w:hAnsi="Times New Roman" w:cs="Times New Roman"/>
          <w:sz w:val="28"/>
          <w:szCs w:val="28"/>
          <w:lang w:val="uk-UA"/>
        </w:rPr>
      </w:pPr>
      <w:r w:rsidRPr="0008033E">
        <w:rPr>
          <w:rFonts w:ascii="Times New Roman" w:hAnsi="Times New Roman" w:cs="Times New Roman"/>
          <w:sz w:val="28"/>
          <w:szCs w:val="28"/>
          <w:lang w:val="en-US"/>
        </w:rPr>
        <w:t>FIS</w:t>
      </w:r>
      <w:r w:rsidRPr="0008033E">
        <w:rPr>
          <w:rFonts w:ascii="Times New Roman" w:hAnsi="Times New Roman" w:cs="Times New Roman"/>
          <w:sz w:val="28"/>
          <w:szCs w:val="28"/>
          <w:lang w:val="uk-UA"/>
        </w:rPr>
        <w:t xml:space="preserve"> – </w:t>
      </w:r>
      <w:r w:rsidRPr="0008033E">
        <w:rPr>
          <w:rFonts w:ascii="Times New Roman" w:hAnsi="Times New Roman" w:cs="Times New Roman"/>
          <w:sz w:val="28"/>
          <w:szCs w:val="28"/>
          <w:lang w:val="en-US"/>
        </w:rPr>
        <w:t>Fuzzy</w:t>
      </w:r>
      <w:r w:rsidRPr="0008033E">
        <w:rPr>
          <w:rFonts w:ascii="Times New Roman" w:hAnsi="Times New Roman" w:cs="Times New Roman"/>
          <w:sz w:val="28"/>
          <w:szCs w:val="28"/>
          <w:lang w:val="uk-UA"/>
        </w:rPr>
        <w:t xml:space="preserve"> </w:t>
      </w:r>
      <w:r w:rsidRPr="0008033E">
        <w:rPr>
          <w:rFonts w:ascii="Times New Roman" w:hAnsi="Times New Roman" w:cs="Times New Roman"/>
          <w:sz w:val="28"/>
          <w:szCs w:val="28"/>
          <w:lang w:val="en-US"/>
        </w:rPr>
        <w:t>Inference</w:t>
      </w:r>
      <w:r w:rsidRPr="0008033E">
        <w:rPr>
          <w:rFonts w:ascii="Times New Roman" w:hAnsi="Times New Roman" w:cs="Times New Roman"/>
          <w:sz w:val="28"/>
          <w:szCs w:val="28"/>
          <w:lang w:val="uk-UA"/>
        </w:rPr>
        <w:t xml:space="preserve"> </w:t>
      </w:r>
      <w:r w:rsidRPr="0008033E">
        <w:rPr>
          <w:rFonts w:ascii="Times New Roman" w:hAnsi="Times New Roman" w:cs="Times New Roman"/>
          <w:sz w:val="28"/>
          <w:szCs w:val="28"/>
          <w:lang w:val="en-US"/>
        </w:rPr>
        <w:t>System</w:t>
      </w:r>
      <w:r w:rsidR="0075252B">
        <w:rPr>
          <w:rFonts w:ascii="Times New Roman" w:hAnsi="Times New Roman" w:cs="Times New Roman"/>
          <w:sz w:val="28"/>
          <w:szCs w:val="28"/>
          <w:lang w:val="uk-UA"/>
        </w:rPr>
        <w:t xml:space="preserve"> – система нечіткого виведення.</w:t>
      </w:r>
    </w:p>
    <w:p w:rsidR="0008033E" w:rsidRPr="0008033E" w:rsidRDefault="0008033E" w:rsidP="0008033E">
      <w:pPr>
        <w:jc w:val="center"/>
        <w:rPr>
          <w:rFonts w:ascii="Times New Roman" w:eastAsia="Times New Roman" w:hAnsi="Times New Roman" w:cs="Times New Roman"/>
          <w:b/>
          <w:sz w:val="28"/>
          <w:szCs w:val="28"/>
          <w:lang w:val="uk-UA"/>
        </w:rPr>
      </w:pPr>
    </w:p>
    <w:p w:rsidR="0008033E" w:rsidRPr="0008033E" w:rsidRDefault="0008033E" w:rsidP="0008033E">
      <w:pPr>
        <w:jc w:val="center"/>
        <w:rPr>
          <w:rFonts w:ascii="Times New Roman" w:eastAsia="Times New Roman" w:hAnsi="Times New Roman" w:cs="Times New Roman"/>
          <w:b/>
          <w:sz w:val="28"/>
          <w:szCs w:val="28"/>
          <w:lang w:val="uk-UA"/>
        </w:rPr>
      </w:pPr>
    </w:p>
    <w:p w:rsidR="0008033E" w:rsidRPr="0008033E" w:rsidRDefault="0008033E" w:rsidP="0008033E">
      <w:pPr>
        <w:jc w:val="center"/>
        <w:rPr>
          <w:rFonts w:ascii="Times New Roman" w:eastAsia="Times New Roman" w:hAnsi="Times New Roman" w:cs="Times New Roman"/>
          <w:b/>
          <w:sz w:val="28"/>
          <w:szCs w:val="28"/>
          <w:lang w:val="uk-UA"/>
        </w:rPr>
      </w:pPr>
    </w:p>
    <w:p w:rsidR="0008033E" w:rsidRPr="0008033E" w:rsidRDefault="0008033E" w:rsidP="0008033E">
      <w:pPr>
        <w:jc w:val="center"/>
        <w:rPr>
          <w:rFonts w:ascii="Times New Roman" w:eastAsia="Times New Roman" w:hAnsi="Times New Roman" w:cs="Times New Roman"/>
          <w:b/>
          <w:sz w:val="28"/>
          <w:szCs w:val="28"/>
          <w:lang w:val="uk-UA"/>
        </w:rPr>
      </w:pPr>
    </w:p>
    <w:p w:rsidR="0008033E" w:rsidRPr="0008033E" w:rsidRDefault="0008033E" w:rsidP="0008033E">
      <w:pPr>
        <w:jc w:val="center"/>
        <w:rPr>
          <w:rFonts w:ascii="Times New Roman" w:eastAsia="Times New Roman" w:hAnsi="Times New Roman" w:cs="Times New Roman"/>
          <w:b/>
          <w:sz w:val="28"/>
          <w:szCs w:val="28"/>
          <w:lang w:val="uk-UA"/>
        </w:rPr>
      </w:pPr>
    </w:p>
    <w:p w:rsidR="0008033E" w:rsidRPr="0008033E" w:rsidRDefault="0008033E" w:rsidP="0008033E">
      <w:pPr>
        <w:jc w:val="center"/>
        <w:rPr>
          <w:rFonts w:ascii="Times New Roman" w:eastAsia="Times New Roman" w:hAnsi="Times New Roman" w:cs="Times New Roman"/>
          <w:b/>
          <w:sz w:val="28"/>
          <w:szCs w:val="28"/>
          <w:lang w:val="uk-UA"/>
        </w:rPr>
      </w:pPr>
    </w:p>
    <w:p w:rsidR="0008033E" w:rsidRPr="0008033E" w:rsidRDefault="0008033E" w:rsidP="0008033E">
      <w:pPr>
        <w:rPr>
          <w:rFonts w:ascii="Times New Roman" w:eastAsia="Times New Roman" w:hAnsi="Times New Roman" w:cs="Times New Roman"/>
          <w:b/>
          <w:sz w:val="28"/>
          <w:szCs w:val="28"/>
          <w:lang w:val="uk-UA"/>
        </w:rPr>
      </w:pPr>
    </w:p>
    <w:p w:rsidR="0008033E" w:rsidRPr="0008033E" w:rsidRDefault="0008033E" w:rsidP="0008033E">
      <w:pPr>
        <w:rPr>
          <w:rFonts w:ascii="Times New Roman" w:eastAsia="Times New Roman" w:hAnsi="Times New Roman" w:cs="Times New Roman"/>
          <w:b/>
          <w:sz w:val="28"/>
          <w:szCs w:val="28"/>
          <w:lang w:val="uk-UA"/>
        </w:rPr>
      </w:pPr>
    </w:p>
    <w:p w:rsidR="0008033E" w:rsidRPr="0008033E" w:rsidRDefault="0008033E" w:rsidP="0008033E">
      <w:pPr>
        <w:rPr>
          <w:rFonts w:ascii="Times New Roman" w:eastAsia="Times New Roman" w:hAnsi="Times New Roman" w:cs="Times New Roman"/>
          <w:b/>
          <w:sz w:val="28"/>
          <w:szCs w:val="28"/>
          <w:lang w:val="uk-UA"/>
        </w:rPr>
      </w:pPr>
    </w:p>
    <w:p w:rsidR="0008033E" w:rsidRPr="0008033E" w:rsidRDefault="0008033E" w:rsidP="0008033E">
      <w:pPr>
        <w:rPr>
          <w:rFonts w:ascii="Times New Roman" w:eastAsia="Times New Roman" w:hAnsi="Times New Roman" w:cs="Times New Roman"/>
          <w:b/>
          <w:sz w:val="28"/>
          <w:szCs w:val="28"/>
          <w:lang w:val="uk-UA"/>
        </w:rPr>
      </w:pPr>
    </w:p>
    <w:p w:rsidR="0008033E" w:rsidRPr="0008033E" w:rsidRDefault="0008033E" w:rsidP="0008033E">
      <w:pPr>
        <w:rPr>
          <w:rFonts w:ascii="Times New Roman" w:eastAsia="Times New Roman" w:hAnsi="Times New Roman" w:cs="Times New Roman"/>
          <w:b/>
          <w:sz w:val="28"/>
          <w:szCs w:val="28"/>
          <w:lang w:val="uk-UA"/>
        </w:rPr>
      </w:pPr>
    </w:p>
    <w:p w:rsidR="0008033E" w:rsidRPr="0008033E" w:rsidRDefault="0008033E" w:rsidP="0008033E">
      <w:pPr>
        <w:rPr>
          <w:rFonts w:ascii="Times New Roman" w:eastAsia="Times New Roman" w:hAnsi="Times New Roman" w:cs="Times New Roman"/>
          <w:b/>
          <w:sz w:val="28"/>
          <w:szCs w:val="28"/>
          <w:lang w:val="uk-UA"/>
        </w:rPr>
      </w:pPr>
    </w:p>
    <w:p w:rsidR="00582446" w:rsidRPr="002D21F7" w:rsidRDefault="0008033E" w:rsidP="002D21F7">
      <w:pPr>
        <w:pStyle w:val="1"/>
        <w:jc w:val="left"/>
        <w:rPr>
          <w:rFonts w:eastAsia="Times New Roman" w:cs="Times New Roman"/>
          <w:b w:val="0"/>
          <w:bCs w:val="0"/>
          <w:lang w:val="uk-UA"/>
        </w:rPr>
      </w:pPr>
      <w:r w:rsidRPr="0008033E">
        <w:rPr>
          <w:rFonts w:eastAsia="Times New Roman" w:cs="Times New Roman"/>
          <w:b w:val="0"/>
          <w:bCs w:val="0"/>
          <w:lang w:val="uk-UA"/>
        </w:rPr>
        <w:br w:type="page"/>
      </w:r>
    </w:p>
    <w:p w:rsidR="0008033E" w:rsidRPr="0008033E" w:rsidRDefault="0008033E" w:rsidP="0008033E">
      <w:pPr>
        <w:pStyle w:val="1"/>
        <w:rPr>
          <w:rFonts w:eastAsia="Times New Roman" w:cs="Times New Roman"/>
          <w:lang w:val="uk-UA"/>
        </w:rPr>
      </w:pPr>
      <w:bookmarkStart w:id="2" w:name="_Toc89816772"/>
      <w:r w:rsidRPr="0008033E">
        <w:rPr>
          <w:rFonts w:eastAsia="Times New Roman" w:cs="Times New Roman"/>
          <w:lang w:val="uk-UA"/>
        </w:rPr>
        <w:lastRenderedPageBreak/>
        <w:t>ВСТУП</w:t>
      </w:r>
      <w:bookmarkEnd w:id="2"/>
    </w:p>
    <w:p w:rsidR="0008033E" w:rsidRPr="0008033E" w:rsidRDefault="0008033E" w:rsidP="0008033E">
      <w:pPr>
        <w:pStyle w:val="msonormalbullet2gif"/>
        <w:spacing w:before="0" w:beforeAutospacing="0" w:after="0" w:afterAutospacing="0" w:line="360" w:lineRule="auto"/>
        <w:ind w:firstLine="709"/>
        <w:contextualSpacing/>
        <w:jc w:val="both"/>
        <w:rPr>
          <w:b/>
          <w:sz w:val="28"/>
          <w:szCs w:val="28"/>
          <w:lang w:val="uk-UA"/>
        </w:rPr>
      </w:pPr>
      <w:r w:rsidRPr="0008033E">
        <w:rPr>
          <w:b/>
          <w:sz w:val="28"/>
          <w:szCs w:val="28"/>
          <w:lang w:val="uk-UA"/>
        </w:rPr>
        <w:t xml:space="preserve">Актуальність теми дослідження. </w:t>
      </w:r>
    </w:p>
    <w:p w:rsidR="009B4930" w:rsidRDefault="009B4930" w:rsidP="0008033E">
      <w:pPr>
        <w:pStyle w:val="msonormalbullet2gif"/>
        <w:spacing w:before="0" w:beforeAutospacing="0" w:after="0" w:afterAutospacing="0" w:line="360" w:lineRule="auto"/>
        <w:ind w:firstLine="709"/>
        <w:contextualSpacing/>
        <w:jc w:val="both"/>
        <w:rPr>
          <w:sz w:val="28"/>
          <w:szCs w:val="28"/>
          <w:lang w:val="uk-UA"/>
        </w:rPr>
      </w:pPr>
      <w:r>
        <w:rPr>
          <w:sz w:val="28"/>
          <w:szCs w:val="28"/>
          <w:lang w:val="uk-UA"/>
        </w:rPr>
        <w:t>Вольт-амперна характеристика (ВАХ) сонячної панелі (СП) є основним джерелом інформації про її електричні та експлуатаційні параметри. На основі ВАХ визначають:</w:t>
      </w:r>
    </w:p>
    <w:p w:rsidR="009B4930" w:rsidRDefault="009B4930" w:rsidP="009B4930">
      <w:pPr>
        <w:pStyle w:val="msonormalbullet2gif"/>
        <w:numPr>
          <w:ilvl w:val="0"/>
          <w:numId w:val="7"/>
        </w:numPr>
        <w:spacing w:before="0" w:beforeAutospacing="0" w:after="0" w:afterAutospacing="0" w:line="360" w:lineRule="auto"/>
        <w:contextualSpacing/>
        <w:jc w:val="both"/>
        <w:rPr>
          <w:sz w:val="28"/>
          <w:szCs w:val="28"/>
          <w:lang w:val="uk-UA"/>
        </w:rPr>
      </w:pPr>
      <w:r>
        <w:rPr>
          <w:sz w:val="28"/>
          <w:szCs w:val="28"/>
          <w:lang w:val="uk-UA"/>
        </w:rPr>
        <w:t>напругу холостого ходу;</w:t>
      </w:r>
    </w:p>
    <w:p w:rsidR="009B4930" w:rsidRDefault="009B4930" w:rsidP="009B4930">
      <w:pPr>
        <w:pStyle w:val="msonormalbullet2gif"/>
        <w:numPr>
          <w:ilvl w:val="0"/>
          <w:numId w:val="7"/>
        </w:numPr>
        <w:spacing w:before="0" w:beforeAutospacing="0" w:after="0" w:afterAutospacing="0" w:line="360" w:lineRule="auto"/>
        <w:contextualSpacing/>
        <w:jc w:val="both"/>
        <w:rPr>
          <w:sz w:val="28"/>
          <w:szCs w:val="28"/>
          <w:lang w:val="uk-UA"/>
        </w:rPr>
      </w:pPr>
      <w:r>
        <w:rPr>
          <w:sz w:val="28"/>
          <w:szCs w:val="28"/>
          <w:lang w:val="uk-UA"/>
        </w:rPr>
        <w:t>струм короткого замикання;</w:t>
      </w:r>
    </w:p>
    <w:p w:rsidR="009B4930" w:rsidRDefault="009B4930" w:rsidP="009B4930">
      <w:pPr>
        <w:pStyle w:val="msonormalbullet2gif"/>
        <w:numPr>
          <w:ilvl w:val="0"/>
          <w:numId w:val="7"/>
        </w:numPr>
        <w:spacing w:before="0" w:beforeAutospacing="0" w:after="0" w:afterAutospacing="0" w:line="360" w:lineRule="auto"/>
        <w:contextualSpacing/>
        <w:jc w:val="both"/>
        <w:rPr>
          <w:sz w:val="28"/>
          <w:szCs w:val="28"/>
          <w:lang w:val="uk-UA"/>
        </w:rPr>
      </w:pPr>
      <w:r>
        <w:rPr>
          <w:sz w:val="28"/>
          <w:szCs w:val="28"/>
          <w:lang w:val="uk-UA"/>
        </w:rPr>
        <w:t>струм і напругу в точці максимальної потужності;</w:t>
      </w:r>
    </w:p>
    <w:p w:rsidR="009B4930" w:rsidRDefault="009B4930" w:rsidP="009B4930">
      <w:pPr>
        <w:pStyle w:val="msonormalbullet2gif"/>
        <w:numPr>
          <w:ilvl w:val="0"/>
          <w:numId w:val="7"/>
        </w:numPr>
        <w:spacing w:before="0" w:beforeAutospacing="0" w:after="0" w:afterAutospacing="0" w:line="360" w:lineRule="auto"/>
        <w:contextualSpacing/>
        <w:jc w:val="both"/>
        <w:rPr>
          <w:sz w:val="28"/>
          <w:szCs w:val="28"/>
          <w:lang w:val="uk-UA"/>
        </w:rPr>
      </w:pPr>
      <w:r>
        <w:rPr>
          <w:sz w:val="28"/>
          <w:szCs w:val="28"/>
          <w:lang w:val="uk-UA"/>
        </w:rPr>
        <w:t>послідовний опір;</w:t>
      </w:r>
    </w:p>
    <w:p w:rsidR="009B4930" w:rsidRDefault="009B4930" w:rsidP="009B4930">
      <w:pPr>
        <w:pStyle w:val="msonormalbullet2gif"/>
        <w:numPr>
          <w:ilvl w:val="0"/>
          <w:numId w:val="7"/>
        </w:numPr>
        <w:spacing w:before="0" w:beforeAutospacing="0" w:after="0" w:afterAutospacing="0" w:line="360" w:lineRule="auto"/>
        <w:contextualSpacing/>
        <w:jc w:val="both"/>
        <w:rPr>
          <w:sz w:val="28"/>
          <w:szCs w:val="28"/>
          <w:lang w:val="uk-UA"/>
        </w:rPr>
      </w:pPr>
      <w:r>
        <w:rPr>
          <w:sz w:val="28"/>
          <w:szCs w:val="28"/>
          <w:lang w:val="uk-UA"/>
        </w:rPr>
        <w:t>шунтовий опір;</w:t>
      </w:r>
    </w:p>
    <w:p w:rsidR="009B4930" w:rsidRDefault="009B4930" w:rsidP="009B4930">
      <w:pPr>
        <w:pStyle w:val="msonormalbullet2gif"/>
        <w:numPr>
          <w:ilvl w:val="0"/>
          <w:numId w:val="7"/>
        </w:numPr>
        <w:spacing w:before="0" w:beforeAutospacing="0" w:after="0" w:afterAutospacing="0" w:line="360" w:lineRule="auto"/>
        <w:contextualSpacing/>
        <w:jc w:val="both"/>
        <w:rPr>
          <w:sz w:val="28"/>
          <w:szCs w:val="28"/>
          <w:lang w:val="uk-UA"/>
        </w:rPr>
      </w:pPr>
      <w:r>
        <w:rPr>
          <w:sz w:val="28"/>
          <w:szCs w:val="28"/>
          <w:lang w:val="uk-UA"/>
        </w:rPr>
        <w:t>коефіцієнт заповнення (коефіцієнт форми ВАХ);</w:t>
      </w:r>
    </w:p>
    <w:p w:rsidR="009B4930" w:rsidRDefault="009B4930" w:rsidP="009B4930">
      <w:pPr>
        <w:pStyle w:val="msonormalbullet2gif"/>
        <w:numPr>
          <w:ilvl w:val="0"/>
          <w:numId w:val="7"/>
        </w:numPr>
        <w:spacing w:before="0" w:beforeAutospacing="0" w:after="0" w:afterAutospacing="0" w:line="360" w:lineRule="auto"/>
        <w:contextualSpacing/>
        <w:jc w:val="both"/>
        <w:rPr>
          <w:sz w:val="28"/>
          <w:szCs w:val="28"/>
          <w:lang w:val="uk-UA"/>
        </w:rPr>
      </w:pPr>
      <w:r>
        <w:rPr>
          <w:sz w:val="28"/>
          <w:szCs w:val="28"/>
          <w:lang w:val="uk-UA"/>
        </w:rPr>
        <w:t>коефіцієнт корисної дії (ККД) тощо.</w:t>
      </w:r>
    </w:p>
    <w:p w:rsidR="009B4930" w:rsidRDefault="009B4930" w:rsidP="009B4930">
      <w:pPr>
        <w:pStyle w:val="msonormalbullet2gif"/>
        <w:spacing w:before="0" w:beforeAutospacing="0" w:after="0" w:afterAutospacing="0" w:line="360" w:lineRule="auto"/>
        <w:ind w:firstLine="709"/>
        <w:contextualSpacing/>
        <w:jc w:val="both"/>
        <w:rPr>
          <w:sz w:val="28"/>
          <w:szCs w:val="28"/>
          <w:lang w:val="uk-UA"/>
        </w:rPr>
      </w:pPr>
      <w:r>
        <w:rPr>
          <w:sz w:val="28"/>
          <w:szCs w:val="28"/>
          <w:lang w:val="uk-UA"/>
        </w:rPr>
        <w:t xml:space="preserve">В науковому доробку кафедри ІВТ є </w:t>
      </w:r>
      <w:r w:rsidR="005B1BF2">
        <w:rPr>
          <w:sz w:val="28"/>
          <w:szCs w:val="28"/>
          <w:lang w:val="uk-UA"/>
        </w:rPr>
        <w:t xml:space="preserve">система динамічного вимірювання ВАХ на основі процесу лінійної розгортки струму (ЛРС), коли ВАХ отримують за один імпульс у формі осцилограми в координатах «струм-напруга». </w:t>
      </w:r>
    </w:p>
    <w:p w:rsidR="005B1BF2" w:rsidRDefault="005B1BF2" w:rsidP="009B4930">
      <w:pPr>
        <w:pStyle w:val="msonormalbullet2gif"/>
        <w:spacing w:before="0" w:beforeAutospacing="0" w:after="0" w:afterAutospacing="0" w:line="360" w:lineRule="auto"/>
        <w:ind w:firstLine="709"/>
        <w:contextualSpacing/>
        <w:jc w:val="both"/>
        <w:rPr>
          <w:sz w:val="28"/>
          <w:szCs w:val="28"/>
          <w:lang w:val="uk-UA"/>
        </w:rPr>
      </w:pPr>
      <w:r>
        <w:rPr>
          <w:sz w:val="28"/>
          <w:szCs w:val="28"/>
          <w:lang w:val="uk-UA"/>
        </w:rPr>
        <w:t>Для зменшення інструментальної похибки даної системи необхідно синхронізувати вимірювальний імпульс від світлового імпульсу імітатора. Без цього узгодження відображеній ВАХ притаманний ефект джиттеру (тремтіння сигналу  по горизонтальній осі – осі часу, яка збігається з віссю струму).</w:t>
      </w:r>
    </w:p>
    <w:p w:rsidR="0008033E" w:rsidRPr="0008033E" w:rsidRDefault="0008033E" w:rsidP="0008033E">
      <w:pPr>
        <w:pStyle w:val="msonormalbullet2gif"/>
        <w:spacing w:before="0" w:beforeAutospacing="0" w:after="0" w:afterAutospacing="0" w:line="360" w:lineRule="auto"/>
        <w:ind w:firstLine="709"/>
        <w:contextualSpacing/>
        <w:jc w:val="both"/>
        <w:rPr>
          <w:b/>
          <w:sz w:val="28"/>
          <w:szCs w:val="28"/>
          <w:lang w:val="uk-UA"/>
        </w:rPr>
      </w:pPr>
      <w:r w:rsidRPr="0008033E">
        <w:rPr>
          <w:b/>
          <w:sz w:val="28"/>
          <w:szCs w:val="28"/>
          <w:lang w:val="uk-UA"/>
        </w:rPr>
        <w:t>Зв'язок роботи з науковими програмами, планами, темами.</w:t>
      </w:r>
    </w:p>
    <w:p w:rsidR="0008033E" w:rsidRDefault="0008033E" w:rsidP="0008033E">
      <w:pPr>
        <w:pStyle w:val="a4"/>
        <w:spacing w:after="0" w:line="360" w:lineRule="auto"/>
        <w:ind w:right="-2" w:firstLine="567"/>
        <w:contextualSpacing/>
        <w:jc w:val="both"/>
        <w:rPr>
          <w:rFonts w:ascii="Times New Roman" w:hAnsi="Times New Roman" w:cs="Times New Roman"/>
          <w:sz w:val="28"/>
          <w:szCs w:val="28"/>
          <w:lang w:val="uk-UA"/>
        </w:rPr>
      </w:pPr>
      <w:r w:rsidRPr="0008033E">
        <w:rPr>
          <w:rFonts w:ascii="Times New Roman" w:hAnsi="Times New Roman" w:cs="Times New Roman"/>
          <w:sz w:val="28"/>
          <w:szCs w:val="28"/>
          <w:lang w:val="uk-UA"/>
        </w:rPr>
        <w:t>Дисертація була підготовлена</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відповідно</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до</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науково-дослідного</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плану</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кафедри</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інформаційно-вимірювальних технологій Національного</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технічного</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університету</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України</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"Київський</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політехнічний</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інститут</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ім.</w:t>
      </w:r>
      <w:r w:rsidRPr="0008033E">
        <w:rPr>
          <w:rFonts w:ascii="Times New Roman" w:hAnsi="Times New Roman" w:cs="Times New Roman"/>
          <w:spacing w:val="1"/>
          <w:sz w:val="28"/>
          <w:szCs w:val="28"/>
          <w:lang w:val="uk-UA"/>
        </w:rPr>
        <w:t xml:space="preserve"> </w:t>
      </w:r>
      <w:r w:rsidRPr="0008033E">
        <w:rPr>
          <w:rFonts w:ascii="Times New Roman" w:hAnsi="Times New Roman" w:cs="Times New Roman"/>
          <w:sz w:val="28"/>
          <w:szCs w:val="28"/>
          <w:lang w:val="uk-UA"/>
        </w:rPr>
        <w:t>Ігоря Сікорського."</w:t>
      </w:r>
    </w:p>
    <w:p w:rsidR="009750BD" w:rsidRPr="009750BD" w:rsidRDefault="009750BD" w:rsidP="0008033E">
      <w:pPr>
        <w:pStyle w:val="a4"/>
        <w:spacing w:after="0" w:line="360" w:lineRule="auto"/>
        <w:ind w:right="-2"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Дисертація була виконана згідно ініціативної теми НДР під назвою </w:t>
      </w:r>
      <w:r w:rsidRPr="009750BD">
        <w:rPr>
          <w:rFonts w:ascii="Times New Roman" w:hAnsi="Times New Roman" w:cs="Times New Roman"/>
          <w:sz w:val="28"/>
          <w:szCs w:val="28"/>
          <w:lang w:val="uk-UA"/>
        </w:rPr>
        <w:t>«</w:t>
      </w:r>
      <w:r w:rsidRPr="009750BD">
        <w:rPr>
          <w:rFonts w:ascii="Times New Roman" w:hAnsi="Times New Roman" w:cs="Times New Roman"/>
          <w:sz w:val="28"/>
          <w:szCs w:val="28"/>
        </w:rPr>
        <w:t xml:space="preserve">Вдосконалення динамічного методу вимірювання вольт-амперної характеристики сонячних панелей застосуванням синхронного сонячного </w:t>
      </w:r>
      <w:r w:rsidRPr="009750BD">
        <w:rPr>
          <w:rFonts w:ascii="Times New Roman" w:hAnsi="Times New Roman" w:cs="Times New Roman"/>
          <w:sz w:val="28"/>
          <w:szCs w:val="28"/>
        </w:rPr>
        <w:lastRenderedPageBreak/>
        <w:t>імітатора</w:t>
      </w:r>
      <w:r>
        <w:rPr>
          <w:rFonts w:ascii="Times New Roman" w:hAnsi="Times New Roman" w:cs="Times New Roman"/>
          <w:sz w:val="28"/>
          <w:szCs w:val="28"/>
          <w:lang w:val="uk-UA"/>
        </w:rPr>
        <w:t xml:space="preserve">», зареєстрована 11.12.2023, Державний реєстраційний номер </w:t>
      </w:r>
      <w:r w:rsidRPr="009750BD">
        <w:rPr>
          <w:rFonts w:ascii="Times New Roman" w:hAnsi="Times New Roman" w:cs="Times New Roman"/>
          <w:sz w:val="28"/>
          <w:szCs w:val="28"/>
        </w:rPr>
        <w:t>0123U105090</w:t>
      </w:r>
      <w:r>
        <w:rPr>
          <w:rFonts w:ascii="Times New Roman" w:hAnsi="Times New Roman" w:cs="Times New Roman"/>
          <w:sz w:val="28"/>
          <w:szCs w:val="28"/>
          <w:lang w:val="uk-UA"/>
        </w:rPr>
        <w:t>.</w:t>
      </w:r>
    </w:p>
    <w:p w:rsidR="0008033E" w:rsidRPr="0008033E" w:rsidRDefault="0008033E" w:rsidP="0008033E">
      <w:pPr>
        <w:pStyle w:val="a7"/>
        <w:spacing w:before="0" w:after="0"/>
        <w:contextualSpacing/>
        <w:rPr>
          <w:bCs/>
          <w:szCs w:val="28"/>
        </w:rPr>
      </w:pPr>
      <w:r w:rsidRPr="0008033E">
        <w:rPr>
          <w:b/>
          <w:szCs w:val="28"/>
        </w:rPr>
        <w:t xml:space="preserve">Мета і задачі дослідження. </w:t>
      </w:r>
      <w:r w:rsidRPr="0008033E">
        <w:rPr>
          <w:bCs/>
          <w:szCs w:val="28"/>
        </w:rPr>
        <w:t xml:space="preserve">Метою дослідження є вдосконалення </w:t>
      </w:r>
      <w:r w:rsidR="009750BD">
        <w:rPr>
          <w:bCs/>
          <w:szCs w:val="28"/>
        </w:rPr>
        <w:t xml:space="preserve">системи </w:t>
      </w:r>
      <w:r w:rsidRPr="0008033E">
        <w:rPr>
          <w:bCs/>
          <w:szCs w:val="28"/>
        </w:rPr>
        <w:t>вимірювання</w:t>
      </w:r>
      <w:r w:rsidR="009750BD">
        <w:rPr>
          <w:bCs/>
          <w:szCs w:val="28"/>
        </w:rPr>
        <w:t xml:space="preserve"> вольт-амперної характеристики сонячної панелі</w:t>
      </w:r>
      <w:r w:rsidRPr="0008033E">
        <w:rPr>
          <w:bCs/>
          <w:szCs w:val="28"/>
        </w:rPr>
        <w:t>.</w:t>
      </w:r>
    </w:p>
    <w:p w:rsidR="0008033E" w:rsidRPr="0008033E" w:rsidRDefault="0008033E" w:rsidP="0008033E">
      <w:pPr>
        <w:pStyle w:val="msonormalbullet3gif"/>
        <w:spacing w:before="0" w:beforeAutospacing="0" w:after="0" w:afterAutospacing="0" w:line="360" w:lineRule="auto"/>
        <w:ind w:firstLine="709"/>
        <w:contextualSpacing/>
        <w:jc w:val="both"/>
        <w:rPr>
          <w:sz w:val="28"/>
          <w:szCs w:val="28"/>
          <w:lang w:val="uk-UA"/>
        </w:rPr>
      </w:pPr>
      <w:r w:rsidRPr="0008033E">
        <w:rPr>
          <w:sz w:val="28"/>
          <w:szCs w:val="28"/>
          <w:lang w:val="uk-UA"/>
        </w:rPr>
        <w:t>Поставлена мета досягається шляхом вирішення таких наукових задач:</w:t>
      </w:r>
    </w:p>
    <w:p w:rsidR="009750BD" w:rsidRPr="009750BD" w:rsidRDefault="0008033E" w:rsidP="009750BD">
      <w:pPr>
        <w:pStyle w:val="a6"/>
        <w:numPr>
          <w:ilvl w:val="0"/>
          <w:numId w:val="8"/>
        </w:numPr>
        <w:spacing w:after="0" w:line="360" w:lineRule="auto"/>
        <w:jc w:val="both"/>
        <w:rPr>
          <w:rFonts w:ascii="Times New Roman" w:hAnsi="Times New Roman" w:cs="Times New Roman"/>
          <w:bCs/>
          <w:sz w:val="28"/>
          <w:szCs w:val="28"/>
          <w:lang w:val="uk-UA"/>
        </w:rPr>
      </w:pPr>
      <w:r w:rsidRPr="009750BD">
        <w:rPr>
          <w:rFonts w:ascii="Times New Roman" w:hAnsi="Times New Roman" w:cs="Times New Roman"/>
          <w:bCs/>
          <w:sz w:val="28"/>
          <w:szCs w:val="28"/>
          <w:lang w:val="uk-UA"/>
        </w:rPr>
        <w:t>Виконати огляд</w:t>
      </w:r>
      <w:r w:rsidR="009750BD" w:rsidRPr="009750BD">
        <w:rPr>
          <w:rFonts w:ascii="Times New Roman" w:hAnsi="Times New Roman" w:cs="Times New Roman"/>
          <w:bCs/>
          <w:sz w:val="28"/>
          <w:szCs w:val="28"/>
          <w:lang w:val="uk-UA"/>
        </w:rPr>
        <w:t xml:space="preserve"> аналогічних систем вимірювання;</w:t>
      </w:r>
    </w:p>
    <w:p w:rsidR="0008033E" w:rsidRPr="009750BD" w:rsidRDefault="009750BD" w:rsidP="009750BD">
      <w:pPr>
        <w:pStyle w:val="a6"/>
        <w:numPr>
          <w:ilvl w:val="0"/>
          <w:numId w:val="8"/>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Розробити вдосконалену систему вимірювання на о</w:t>
      </w:r>
      <w:r w:rsidR="001626B8">
        <w:rPr>
          <w:rFonts w:ascii="Times New Roman" w:hAnsi="Times New Roman" w:cs="Times New Roman"/>
          <w:bCs/>
          <w:sz w:val="28"/>
          <w:szCs w:val="28"/>
          <w:lang w:val="uk-UA"/>
        </w:rPr>
        <w:t xml:space="preserve">снові синхронізації світлових та </w:t>
      </w:r>
      <w:r>
        <w:rPr>
          <w:rFonts w:ascii="Times New Roman" w:hAnsi="Times New Roman" w:cs="Times New Roman"/>
          <w:bCs/>
          <w:sz w:val="28"/>
          <w:szCs w:val="28"/>
          <w:lang w:val="uk-UA"/>
        </w:rPr>
        <w:t xml:space="preserve">вимірювальних імпульсів і зменшити інструментальну </w:t>
      </w:r>
      <w:r w:rsidR="001626B8">
        <w:rPr>
          <w:rFonts w:ascii="Times New Roman" w:hAnsi="Times New Roman" w:cs="Times New Roman"/>
          <w:bCs/>
          <w:sz w:val="28"/>
          <w:szCs w:val="28"/>
          <w:lang w:val="uk-UA"/>
        </w:rPr>
        <w:t>похибку.</w:t>
      </w:r>
    </w:p>
    <w:p w:rsidR="0008033E" w:rsidRPr="0008033E" w:rsidRDefault="0008033E" w:rsidP="0008033E">
      <w:pPr>
        <w:spacing w:after="0" w:line="360" w:lineRule="auto"/>
        <w:ind w:firstLine="567"/>
        <w:contextualSpacing/>
        <w:jc w:val="both"/>
        <w:rPr>
          <w:rFonts w:ascii="Times New Roman" w:hAnsi="Times New Roman" w:cs="Times New Roman"/>
          <w:bCs/>
          <w:sz w:val="28"/>
          <w:szCs w:val="28"/>
          <w:lang w:val="uk-UA"/>
        </w:rPr>
      </w:pPr>
      <w:r w:rsidRPr="0008033E">
        <w:rPr>
          <w:rFonts w:ascii="Times New Roman" w:hAnsi="Times New Roman" w:cs="Times New Roman"/>
          <w:bCs/>
          <w:sz w:val="28"/>
          <w:szCs w:val="28"/>
          <w:lang w:val="uk-UA"/>
        </w:rPr>
        <w:t>2) Розробити нечітку модель для оцінювання</w:t>
      </w:r>
      <w:r w:rsidR="009750BD">
        <w:rPr>
          <w:rFonts w:ascii="Times New Roman" w:hAnsi="Times New Roman" w:cs="Times New Roman"/>
          <w:bCs/>
          <w:sz w:val="28"/>
          <w:szCs w:val="28"/>
          <w:lang w:val="uk-UA"/>
        </w:rPr>
        <w:t xml:space="preserve"> розробленої системи вимірювання у порівнянні із аналогами</w:t>
      </w:r>
      <w:r w:rsidRPr="0008033E">
        <w:rPr>
          <w:rFonts w:ascii="Times New Roman" w:hAnsi="Times New Roman" w:cs="Times New Roman"/>
          <w:bCs/>
          <w:sz w:val="28"/>
          <w:szCs w:val="28"/>
          <w:lang w:val="uk-UA"/>
        </w:rPr>
        <w:t>;</w:t>
      </w:r>
    </w:p>
    <w:p w:rsidR="0008033E" w:rsidRPr="0008033E" w:rsidRDefault="0008033E" w:rsidP="0008033E">
      <w:pPr>
        <w:spacing w:after="0" w:line="360" w:lineRule="auto"/>
        <w:ind w:firstLine="567"/>
        <w:contextualSpacing/>
        <w:jc w:val="both"/>
        <w:rPr>
          <w:rFonts w:ascii="Times New Roman" w:hAnsi="Times New Roman" w:cs="Times New Roman"/>
          <w:bCs/>
          <w:sz w:val="28"/>
          <w:szCs w:val="28"/>
          <w:lang w:val="uk-UA"/>
        </w:rPr>
      </w:pPr>
      <w:r w:rsidRPr="0008033E">
        <w:rPr>
          <w:rFonts w:ascii="Times New Roman" w:hAnsi="Times New Roman" w:cs="Times New Roman"/>
          <w:bCs/>
          <w:sz w:val="28"/>
          <w:szCs w:val="28"/>
          <w:lang w:val="uk-UA"/>
        </w:rPr>
        <w:t>3) Експериментально перевірити розроблену модель.</w:t>
      </w:r>
    </w:p>
    <w:p w:rsidR="0008033E" w:rsidRPr="0008033E" w:rsidRDefault="0008033E" w:rsidP="0008033E">
      <w:pPr>
        <w:pStyle w:val="msonormalbullet1gif"/>
        <w:spacing w:before="0" w:beforeAutospacing="0" w:after="0" w:afterAutospacing="0" w:line="360" w:lineRule="auto"/>
        <w:ind w:firstLine="709"/>
        <w:contextualSpacing/>
        <w:jc w:val="both"/>
        <w:rPr>
          <w:sz w:val="28"/>
          <w:szCs w:val="28"/>
          <w:lang w:val="uk-UA"/>
        </w:rPr>
      </w:pPr>
      <w:r w:rsidRPr="0008033E">
        <w:rPr>
          <w:b/>
          <w:sz w:val="28"/>
          <w:szCs w:val="28"/>
          <w:lang w:val="uk-UA"/>
        </w:rPr>
        <w:t xml:space="preserve">Об’єкт дослідження. </w:t>
      </w:r>
      <w:r w:rsidRPr="0008033E">
        <w:rPr>
          <w:sz w:val="28"/>
          <w:szCs w:val="28"/>
          <w:lang w:val="uk-UA"/>
        </w:rPr>
        <w:t xml:space="preserve">Об’єктом дослідження є </w:t>
      </w:r>
      <w:r w:rsidRPr="0008033E">
        <w:rPr>
          <w:bCs/>
          <w:sz w:val="28"/>
          <w:lang w:val="uk-UA"/>
        </w:rPr>
        <w:t>процес вимірювання</w:t>
      </w:r>
      <w:r w:rsidR="009750BD">
        <w:rPr>
          <w:bCs/>
          <w:sz w:val="28"/>
          <w:lang w:val="uk-UA"/>
        </w:rPr>
        <w:t xml:space="preserve"> електричних параметрів та характеристик сонячних елементів і панелей</w:t>
      </w:r>
      <w:r w:rsidRPr="0008033E">
        <w:rPr>
          <w:sz w:val="28"/>
          <w:szCs w:val="28"/>
          <w:lang w:val="uk-UA"/>
        </w:rPr>
        <w:t>.</w:t>
      </w:r>
    </w:p>
    <w:p w:rsidR="0008033E" w:rsidRPr="0008033E" w:rsidRDefault="0008033E" w:rsidP="0008033E">
      <w:pPr>
        <w:pStyle w:val="msonormalbullet2gif"/>
        <w:spacing w:before="0" w:beforeAutospacing="0" w:after="0" w:afterAutospacing="0" w:line="360" w:lineRule="auto"/>
        <w:ind w:firstLine="709"/>
        <w:contextualSpacing/>
        <w:jc w:val="both"/>
        <w:rPr>
          <w:sz w:val="28"/>
          <w:szCs w:val="28"/>
          <w:lang w:val="uk-UA"/>
        </w:rPr>
      </w:pPr>
      <w:r w:rsidRPr="0008033E">
        <w:rPr>
          <w:b/>
          <w:sz w:val="28"/>
          <w:szCs w:val="28"/>
          <w:lang w:val="uk-UA"/>
        </w:rPr>
        <w:t xml:space="preserve">Предмет дослідження. </w:t>
      </w:r>
      <w:r w:rsidRPr="0008033E">
        <w:rPr>
          <w:sz w:val="28"/>
          <w:szCs w:val="28"/>
          <w:lang w:val="uk-UA"/>
        </w:rPr>
        <w:t>Предметом дослідження є</w:t>
      </w:r>
      <w:r w:rsidR="009750BD">
        <w:rPr>
          <w:sz w:val="28"/>
          <w:szCs w:val="28"/>
          <w:lang w:val="uk-UA"/>
        </w:rPr>
        <w:t xml:space="preserve"> система динамічного вимірювання вольт-амперних характеристик сонячних панелей.</w:t>
      </w:r>
      <w:r w:rsidRPr="0008033E">
        <w:rPr>
          <w:sz w:val="28"/>
          <w:szCs w:val="28"/>
          <w:lang w:val="uk-UA"/>
        </w:rPr>
        <w:t>.</w:t>
      </w:r>
    </w:p>
    <w:p w:rsidR="0008033E" w:rsidRPr="0008033E" w:rsidRDefault="0008033E" w:rsidP="0008033E">
      <w:pPr>
        <w:pStyle w:val="msonormalbullet2gif"/>
        <w:spacing w:before="0" w:beforeAutospacing="0" w:after="0" w:afterAutospacing="0" w:line="360" w:lineRule="auto"/>
        <w:ind w:firstLine="709"/>
        <w:contextualSpacing/>
        <w:jc w:val="both"/>
        <w:rPr>
          <w:sz w:val="28"/>
          <w:szCs w:val="28"/>
          <w:lang w:val="uk-UA"/>
        </w:rPr>
      </w:pPr>
      <w:r w:rsidRPr="0008033E">
        <w:rPr>
          <w:b/>
          <w:sz w:val="28"/>
          <w:szCs w:val="28"/>
          <w:lang w:val="uk-UA"/>
        </w:rPr>
        <w:t xml:space="preserve">Методи дослідження. </w:t>
      </w:r>
      <w:r w:rsidR="009750BD">
        <w:rPr>
          <w:sz w:val="28"/>
          <w:szCs w:val="28"/>
          <w:lang w:val="uk-UA"/>
        </w:rPr>
        <w:t>Методами</w:t>
      </w:r>
      <w:r w:rsidRPr="0008033E">
        <w:rPr>
          <w:sz w:val="28"/>
          <w:szCs w:val="28"/>
          <w:lang w:val="uk-UA"/>
        </w:rPr>
        <w:t xml:space="preserve"> дослідження є </w:t>
      </w:r>
      <w:r w:rsidR="009750BD">
        <w:rPr>
          <w:sz w:val="28"/>
          <w:szCs w:val="28"/>
          <w:lang w:val="uk-UA"/>
        </w:rPr>
        <w:t xml:space="preserve">осцилографічне вимірювання та </w:t>
      </w:r>
      <w:r w:rsidRPr="0008033E">
        <w:rPr>
          <w:sz w:val="28"/>
          <w:szCs w:val="28"/>
          <w:lang w:val="uk-UA"/>
        </w:rPr>
        <w:t>нечітке моделюв</w:t>
      </w:r>
      <w:r w:rsidR="009750BD">
        <w:rPr>
          <w:sz w:val="28"/>
          <w:szCs w:val="28"/>
          <w:lang w:val="uk-UA"/>
        </w:rPr>
        <w:t>ання</w:t>
      </w:r>
      <w:r w:rsidRPr="0008033E">
        <w:rPr>
          <w:sz w:val="28"/>
          <w:szCs w:val="28"/>
          <w:lang w:val="uk-UA"/>
        </w:rPr>
        <w:t>.</w:t>
      </w:r>
    </w:p>
    <w:p w:rsidR="0008033E" w:rsidRPr="0008033E" w:rsidRDefault="0008033E" w:rsidP="0008033E">
      <w:pPr>
        <w:pStyle w:val="msonormalbullet2gif"/>
        <w:spacing w:before="0" w:beforeAutospacing="0" w:after="0" w:afterAutospacing="0" w:line="360" w:lineRule="auto"/>
        <w:ind w:firstLine="709"/>
        <w:contextualSpacing/>
        <w:jc w:val="both"/>
        <w:rPr>
          <w:sz w:val="28"/>
          <w:szCs w:val="28"/>
          <w:lang w:val="uk-UA"/>
        </w:rPr>
      </w:pPr>
      <w:r w:rsidRPr="0008033E">
        <w:rPr>
          <w:b/>
          <w:sz w:val="28"/>
          <w:szCs w:val="28"/>
          <w:lang w:val="uk-UA"/>
        </w:rPr>
        <w:t xml:space="preserve">Наукова новизна. </w:t>
      </w:r>
      <w:r w:rsidRPr="0008033E">
        <w:rPr>
          <w:sz w:val="28"/>
          <w:szCs w:val="28"/>
          <w:lang w:val="uk-UA"/>
        </w:rPr>
        <w:t xml:space="preserve">Наукова новизна полягає в </w:t>
      </w:r>
      <w:r w:rsidR="009750BD">
        <w:rPr>
          <w:sz w:val="28"/>
          <w:szCs w:val="28"/>
          <w:lang w:val="uk-UA"/>
        </w:rPr>
        <w:t>синхронному поданні вимірювальних і світлових імпульсів</w:t>
      </w:r>
      <w:r w:rsidR="001626B8">
        <w:rPr>
          <w:sz w:val="28"/>
          <w:szCs w:val="28"/>
          <w:lang w:val="uk-UA"/>
        </w:rPr>
        <w:t xml:space="preserve"> сонячного імітатора при динамічному вимірюванні вольт-амперної характеристики сонячної панелі, що дозволяє зменшити інструментальну похибку вимірювання з 3,5% до 1,5%.</w:t>
      </w:r>
    </w:p>
    <w:p w:rsidR="0008033E" w:rsidRPr="0008033E" w:rsidRDefault="0008033E" w:rsidP="0008033E">
      <w:pPr>
        <w:pStyle w:val="msonormalbullet2gif"/>
        <w:spacing w:before="0" w:beforeAutospacing="0" w:after="0" w:afterAutospacing="0" w:line="360" w:lineRule="auto"/>
        <w:ind w:firstLine="709"/>
        <w:contextualSpacing/>
        <w:jc w:val="both"/>
        <w:rPr>
          <w:sz w:val="28"/>
          <w:szCs w:val="28"/>
          <w:lang w:val="uk-UA"/>
        </w:rPr>
      </w:pPr>
      <w:r w:rsidRPr="0008033E">
        <w:rPr>
          <w:b/>
          <w:sz w:val="28"/>
          <w:szCs w:val="28"/>
          <w:lang w:val="uk-UA"/>
        </w:rPr>
        <w:t xml:space="preserve">Практична цінність. </w:t>
      </w:r>
      <w:r w:rsidRPr="0008033E">
        <w:rPr>
          <w:sz w:val="28"/>
          <w:szCs w:val="28"/>
          <w:lang w:val="uk-UA"/>
        </w:rPr>
        <w:t xml:space="preserve">Практична цінність досліджень полягає в </w:t>
      </w:r>
      <w:r w:rsidR="001626B8">
        <w:rPr>
          <w:sz w:val="28"/>
          <w:szCs w:val="28"/>
          <w:lang w:val="uk-UA"/>
        </w:rPr>
        <w:t>застосуванні системи при експлуатації і виробництві сонячних панелей, а також її використанні в якості лабораторного науково-навчального стенду.</w:t>
      </w:r>
    </w:p>
    <w:p w:rsidR="0008033E" w:rsidRPr="0008033E" w:rsidRDefault="0008033E" w:rsidP="0008033E">
      <w:pPr>
        <w:pStyle w:val="msonormalbullet2gif"/>
        <w:spacing w:before="0" w:beforeAutospacing="0" w:after="0" w:afterAutospacing="0" w:line="360" w:lineRule="auto"/>
        <w:ind w:firstLine="709"/>
        <w:contextualSpacing/>
        <w:jc w:val="both"/>
        <w:rPr>
          <w:sz w:val="28"/>
          <w:szCs w:val="28"/>
          <w:lang w:val="uk-UA"/>
        </w:rPr>
      </w:pPr>
      <w:r w:rsidRPr="0008033E">
        <w:rPr>
          <w:b/>
          <w:sz w:val="28"/>
          <w:szCs w:val="28"/>
          <w:lang w:val="uk-UA"/>
        </w:rPr>
        <w:t xml:space="preserve">Апробація результатів. </w:t>
      </w:r>
      <w:r w:rsidR="00850621" w:rsidRPr="00850621">
        <w:rPr>
          <w:sz w:val="28"/>
          <w:szCs w:val="28"/>
          <w:lang w:val="uk-UA"/>
        </w:rPr>
        <w:t>Апробація результатів дослідження відбулася на 22-й Міжнародній науково-технічній конференції «ПРИЛАДОБУДУВАННЯ: стан і перспе</w:t>
      </w:r>
      <w:r w:rsidR="00850621">
        <w:rPr>
          <w:sz w:val="28"/>
          <w:szCs w:val="28"/>
          <w:lang w:val="uk-UA"/>
        </w:rPr>
        <w:t>ктиви», 16-17 травня 2023 р., місто</w:t>
      </w:r>
      <w:r w:rsidR="00850621" w:rsidRPr="00850621">
        <w:rPr>
          <w:sz w:val="28"/>
          <w:szCs w:val="28"/>
          <w:lang w:val="uk-UA"/>
        </w:rPr>
        <w:t xml:space="preserve"> Київ.</w:t>
      </w:r>
    </w:p>
    <w:p w:rsidR="00850621" w:rsidRDefault="00850621" w:rsidP="0008033E">
      <w:pPr>
        <w:pStyle w:val="msonormalbullet2gif"/>
        <w:spacing w:before="0" w:beforeAutospacing="0" w:after="0" w:afterAutospacing="0" w:line="360" w:lineRule="auto"/>
        <w:ind w:left="1069"/>
        <w:contextualSpacing/>
        <w:jc w:val="both"/>
        <w:rPr>
          <w:b/>
          <w:sz w:val="28"/>
          <w:szCs w:val="28"/>
          <w:lang w:val="uk-UA"/>
        </w:rPr>
      </w:pPr>
    </w:p>
    <w:p w:rsidR="00850621" w:rsidRDefault="00850621" w:rsidP="0008033E">
      <w:pPr>
        <w:pStyle w:val="msonormalbullet2gif"/>
        <w:spacing w:before="0" w:beforeAutospacing="0" w:after="0" w:afterAutospacing="0" w:line="360" w:lineRule="auto"/>
        <w:ind w:left="1069"/>
        <w:contextualSpacing/>
        <w:jc w:val="both"/>
        <w:rPr>
          <w:b/>
          <w:sz w:val="28"/>
          <w:szCs w:val="28"/>
          <w:lang w:val="uk-UA"/>
        </w:rPr>
      </w:pPr>
    </w:p>
    <w:p w:rsidR="0008033E" w:rsidRPr="0008033E" w:rsidRDefault="0008033E" w:rsidP="0008033E">
      <w:pPr>
        <w:pStyle w:val="msonormalbullet2gif"/>
        <w:spacing w:before="0" w:beforeAutospacing="0" w:after="0" w:afterAutospacing="0" w:line="360" w:lineRule="auto"/>
        <w:ind w:left="1069"/>
        <w:contextualSpacing/>
        <w:jc w:val="both"/>
        <w:rPr>
          <w:b/>
          <w:sz w:val="28"/>
          <w:szCs w:val="28"/>
          <w:lang w:val="uk-UA"/>
        </w:rPr>
      </w:pPr>
      <w:r w:rsidRPr="0008033E">
        <w:rPr>
          <w:b/>
          <w:sz w:val="28"/>
          <w:szCs w:val="28"/>
          <w:lang w:val="uk-UA"/>
        </w:rPr>
        <w:t xml:space="preserve">Публікації. </w:t>
      </w:r>
    </w:p>
    <w:p w:rsidR="00850621" w:rsidRPr="00850621" w:rsidRDefault="00850621" w:rsidP="00850621">
      <w:pPr>
        <w:pStyle w:val="a6"/>
        <w:numPr>
          <w:ilvl w:val="0"/>
          <w:numId w:val="2"/>
        </w:numPr>
        <w:tabs>
          <w:tab w:val="left" w:leader="underscore" w:pos="9356"/>
        </w:tabs>
        <w:spacing w:after="0" w:line="360" w:lineRule="auto"/>
        <w:ind w:left="499" w:right="284" w:hanging="357"/>
        <w:jc w:val="both"/>
        <w:rPr>
          <w:rFonts w:ascii="Times New Roman" w:hAnsi="Times New Roman" w:cs="Times New Roman"/>
          <w:sz w:val="28"/>
          <w:szCs w:val="28"/>
          <w:lang w:val="uk-UA"/>
        </w:rPr>
      </w:pPr>
      <w:r w:rsidRPr="00850621">
        <w:rPr>
          <w:rFonts w:ascii="Times New Roman" w:hAnsi="Times New Roman" w:cs="Times New Roman"/>
          <w:sz w:val="28"/>
          <w:lang w:val="uk-UA"/>
        </w:rPr>
        <w:t>) Завгородній Р.С. Нечітка модель сумарної похибки синхронного імпульсного імітатора сонячного освітлення /Р.С. Завгородній, І.В. Морозова, К.М. Божко // ХХІІ Міжнародна науково-технічна конференція «Приладобудування: стан і перспективи». Збірник матеріалів конференції. 16-17 травня 2023 р., «КПІ ім Ігоря Сікорського», Київ, Україна. – С. 172-174.</w:t>
      </w:r>
      <w:r w:rsidRPr="00850621">
        <w:rPr>
          <w:rFonts w:ascii="Times New Roman" w:hAnsi="Times New Roman" w:cs="Times New Roman"/>
          <w:sz w:val="28"/>
          <w:szCs w:val="28"/>
          <w:lang w:val="uk-UA"/>
        </w:rPr>
        <w:t xml:space="preserve"> </w:t>
      </w:r>
    </w:p>
    <w:p w:rsidR="00850621" w:rsidRDefault="00850621" w:rsidP="00850621">
      <w:pPr>
        <w:pStyle w:val="a6"/>
        <w:numPr>
          <w:ilvl w:val="0"/>
          <w:numId w:val="2"/>
        </w:numPr>
        <w:autoSpaceDE w:val="0"/>
        <w:autoSpaceDN w:val="0"/>
        <w:adjustRightInd w:val="0"/>
        <w:spacing w:after="0" w:line="360" w:lineRule="auto"/>
        <w:ind w:left="499" w:right="284" w:hanging="357"/>
        <w:jc w:val="both"/>
        <w:rPr>
          <w:rFonts w:ascii="Times New Roman" w:hAnsi="Times New Roman" w:cs="Times New Roman"/>
          <w:b/>
          <w:color w:val="000000"/>
          <w:sz w:val="28"/>
          <w:szCs w:val="28"/>
          <w:lang w:val="uk-UA"/>
        </w:rPr>
      </w:pPr>
      <w:r>
        <w:rPr>
          <w:rFonts w:ascii="Times New Roman" w:hAnsi="Times New Roman" w:cs="Times New Roman"/>
          <w:sz w:val="28"/>
          <w:szCs w:val="28"/>
          <w:lang w:val="uk-UA"/>
        </w:rPr>
        <w:t xml:space="preserve">2) </w:t>
      </w:r>
      <w:r>
        <w:rPr>
          <w:rFonts w:ascii="Times New Roman" w:hAnsi="Times New Roman" w:cs="Times New Roman"/>
          <w:sz w:val="28"/>
          <w:lang w:val="uk-UA"/>
        </w:rPr>
        <w:t xml:space="preserve">Руденко С.В. Осцилографічний метод вимірювання імпедансу сонячної панелі /С.В. Руденко, Р.С. Завгородній, А.М. Мелкумов, К.Я. Мушкет </w:t>
      </w:r>
      <w:r>
        <w:rPr>
          <w:rFonts w:ascii="Times New Roman" w:hAnsi="Times New Roman" w:cs="Times New Roman"/>
          <w:sz w:val="28"/>
          <w:szCs w:val="28"/>
          <w:lang w:val="uk-UA"/>
        </w:rPr>
        <w:t xml:space="preserve"> //</w:t>
      </w:r>
      <w:r>
        <w:rPr>
          <w:rFonts w:ascii="Times New Roman" w:hAnsi="Times New Roman" w:cs="Times New Roman"/>
          <w:bCs/>
          <w:color w:val="000000"/>
          <w:sz w:val="28"/>
          <w:szCs w:val="28"/>
          <w:lang w:val="uk-UA"/>
        </w:rPr>
        <w:t xml:space="preserve"> </w:t>
      </w:r>
      <w:r>
        <w:rPr>
          <w:rFonts w:ascii="Times New Roman" w:hAnsi="Times New Roman" w:cs="Times New Roman"/>
          <w:sz w:val="28"/>
          <w:szCs w:val="28"/>
          <w:lang w:val="uk-UA"/>
        </w:rPr>
        <w:t xml:space="preserve">Збірка праць </w:t>
      </w:r>
      <w:r>
        <w:rPr>
          <w:rFonts w:ascii="Times New Roman" w:hAnsi="Times New Roman" w:cs="Times New Roman"/>
          <w:sz w:val="28"/>
          <w:szCs w:val="28"/>
          <w:lang w:val="en-US"/>
        </w:rPr>
        <w:t>X</w:t>
      </w:r>
      <w:r>
        <w:rPr>
          <w:rFonts w:ascii="Times New Roman" w:hAnsi="Times New Roman" w:cs="Times New Roman"/>
          <w:sz w:val="28"/>
          <w:szCs w:val="28"/>
          <w:lang w:val="uk-UA"/>
        </w:rPr>
        <w:t>ІХ Всеукраїнської науково-практичної конфереції студентів, аспірантів та молодих вчених «Ефективність та автоматизація інженерних рішень у приладобудуванні» - ЕАІРП. – 20-21 грудня 2023 року, м. Київ. – С. 302-304.</w:t>
      </w:r>
    </w:p>
    <w:p w:rsidR="0008033E" w:rsidRPr="0008033E" w:rsidRDefault="0008033E" w:rsidP="0008033E">
      <w:pPr>
        <w:pStyle w:val="msonormalbullet2gif"/>
        <w:spacing w:before="0" w:beforeAutospacing="0" w:after="0" w:afterAutospacing="0" w:line="360" w:lineRule="auto"/>
        <w:contextualSpacing/>
        <w:jc w:val="both"/>
        <w:rPr>
          <w:lang w:val="uk-UA"/>
        </w:rPr>
      </w:pPr>
    </w:p>
    <w:p w:rsidR="0008033E" w:rsidRPr="0008033E" w:rsidRDefault="0008033E" w:rsidP="0008033E">
      <w:pPr>
        <w:pStyle w:val="msonormalbullet2gif"/>
        <w:spacing w:before="0" w:beforeAutospacing="0" w:after="0" w:afterAutospacing="0" w:line="360" w:lineRule="auto"/>
        <w:ind w:firstLine="1069"/>
        <w:contextualSpacing/>
        <w:jc w:val="both"/>
        <w:rPr>
          <w:sz w:val="28"/>
          <w:szCs w:val="28"/>
          <w:lang w:val="uk-UA"/>
        </w:rPr>
      </w:pPr>
      <w:r w:rsidRPr="0008033E">
        <w:rPr>
          <w:b/>
          <w:sz w:val="28"/>
          <w:szCs w:val="28"/>
          <w:lang w:val="uk-UA"/>
        </w:rPr>
        <w:t xml:space="preserve">Структура та обсяг дисертації. </w:t>
      </w:r>
      <w:r w:rsidRPr="0008033E">
        <w:rPr>
          <w:sz w:val="28"/>
          <w:szCs w:val="28"/>
          <w:lang w:val="uk-UA"/>
        </w:rPr>
        <w:t>Дисертація містить вступ, 4 основні розділи, висновки, перелік використаних джерел, два графічні додатки. Обсяг ди</w:t>
      </w:r>
      <w:r w:rsidR="00850621">
        <w:rPr>
          <w:sz w:val="28"/>
          <w:szCs w:val="28"/>
          <w:lang w:val="uk-UA"/>
        </w:rPr>
        <w:t>сертації складає 76 сторінок, 24</w:t>
      </w:r>
      <w:r w:rsidRPr="0008033E">
        <w:rPr>
          <w:sz w:val="28"/>
          <w:szCs w:val="28"/>
          <w:lang w:val="uk-UA"/>
        </w:rPr>
        <w:t xml:space="preserve"> таблиці, </w:t>
      </w:r>
      <w:bookmarkStart w:id="3" w:name="_Toc89816773"/>
      <w:r w:rsidR="00850621">
        <w:rPr>
          <w:sz w:val="28"/>
          <w:szCs w:val="28"/>
          <w:lang w:val="uk-UA"/>
        </w:rPr>
        <w:t>32 рисунки, 2 додатки</w:t>
      </w:r>
      <w:r w:rsidRPr="0008033E">
        <w:rPr>
          <w:sz w:val="28"/>
          <w:szCs w:val="28"/>
          <w:lang w:val="uk-UA"/>
        </w:rPr>
        <w:t>.</w:t>
      </w:r>
    </w:p>
    <w:p w:rsidR="0008033E" w:rsidRPr="0008033E" w:rsidRDefault="0008033E" w:rsidP="0008033E">
      <w:pPr>
        <w:pStyle w:val="msonormalbullet2gif"/>
        <w:spacing w:before="0" w:beforeAutospacing="0" w:after="0" w:afterAutospacing="0" w:line="360" w:lineRule="auto"/>
        <w:ind w:firstLine="1069"/>
        <w:contextualSpacing/>
        <w:jc w:val="both"/>
        <w:rPr>
          <w:sz w:val="28"/>
          <w:szCs w:val="28"/>
          <w:lang w:val="uk-UA"/>
        </w:rPr>
      </w:pPr>
    </w:p>
    <w:p w:rsidR="0008033E" w:rsidRPr="0008033E" w:rsidRDefault="0008033E" w:rsidP="0008033E">
      <w:pPr>
        <w:pStyle w:val="msonormalbullet2gif"/>
        <w:spacing w:before="0" w:beforeAutospacing="0" w:after="0" w:afterAutospacing="0" w:line="360" w:lineRule="auto"/>
        <w:ind w:firstLine="1069"/>
        <w:contextualSpacing/>
        <w:jc w:val="both"/>
        <w:rPr>
          <w:sz w:val="28"/>
          <w:szCs w:val="28"/>
          <w:lang w:val="uk-UA"/>
        </w:rPr>
      </w:pPr>
    </w:p>
    <w:p w:rsidR="0008033E" w:rsidRPr="0008033E" w:rsidRDefault="0008033E" w:rsidP="0008033E">
      <w:pPr>
        <w:pStyle w:val="msonormalbullet2gif"/>
        <w:spacing w:before="0" w:beforeAutospacing="0" w:after="0" w:afterAutospacing="0" w:line="360" w:lineRule="auto"/>
        <w:ind w:firstLine="1069"/>
        <w:contextualSpacing/>
        <w:jc w:val="both"/>
        <w:rPr>
          <w:sz w:val="28"/>
          <w:szCs w:val="28"/>
          <w:lang w:val="uk-UA"/>
        </w:rPr>
      </w:pPr>
    </w:p>
    <w:p w:rsidR="0008033E" w:rsidRPr="0008033E" w:rsidRDefault="0008033E" w:rsidP="0008033E">
      <w:pPr>
        <w:pStyle w:val="msonormalbullet2gif"/>
        <w:spacing w:before="0" w:beforeAutospacing="0" w:after="0" w:afterAutospacing="0" w:line="360" w:lineRule="auto"/>
        <w:ind w:firstLine="1069"/>
        <w:contextualSpacing/>
        <w:jc w:val="both"/>
        <w:rPr>
          <w:sz w:val="28"/>
          <w:szCs w:val="28"/>
          <w:lang w:val="uk-UA"/>
        </w:rPr>
      </w:pPr>
    </w:p>
    <w:p w:rsidR="0008033E" w:rsidRPr="0008033E" w:rsidRDefault="0008033E" w:rsidP="0008033E">
      <w:pPr>
        <w:pStyle w:val="msonormalbullet2gif"/>
        <w:spacing w:before="0" w:beforeAutospacing="0" w:after="0" w:afterAutospacing="0" w:line="360" w:lineRule="auto"/>
        <w:ind w:firstLine="1069"/>
        <w:contextualSpacing/>
        <w:jc w:val="both"/>
        <w:rPr>
          <w:sz w:val="28"/>
          <w:szCs w:val="28"/>
          <w:lang w:val="uk-UA"/>
        </w:rPr>
      </w:pPr>
    </w:p>
    <w:p w:rsidR="0008033E" w:rsidRPr="0008033E" w:rsidRDefault="0008033E" w:rsidP="0008033E">
      <w:pPr>
        <w:pStyle w:val="msonormalbullet2gif"/>
        <w:spacing w:before="0" w:beforeAutospacing="0" w:after="0" w:afterAutospacing="0" w:line="360" w:lineRule="auto"/>
        <w:ind w:firstLine="1069"/>
        <w:contextualSpacing/>
        <w:jc w:val="both"/>
        <w:rPr>
          <w:sz w:val="28"/>
          <w:szCs w:val="28"/>
          <w:lang w:val="uk-UA"/>
        </w:rPr>
      </w:pPr>
    </w:p>
    <w:p w:rsidR="0008033E" w:rsidRPr="0008033E" w:rsidRDefault="0008033E" w:rsidP="0008033E">
      <w:pPr>
        <w:pStyle w:val="msonormalbullet2gif"/>
        <w:spacing w:before="0" w:beforeAutospacing="0" w:after="0" w:afterAutospacing="0" w:line="360" w:lineRule="auto"/>
        <w:ind w:firstLine="1069"/>
        <w:contextualSpacing/>
        <w:jc w:val="both"/>
        <w:rPr>
          <w:sz w:val="28"/>
          <w:szCs w:val="28"/>
          <w:lang w:val="uk-UA"/>
        </w:rPr>
      </w:pPr>
    </w:p>
    <w:p w:rsidR="0008033E" w:rsidRPr="0008033E" w:rsidRDefault="0008033E" w:rsidP="0008033E">
      <w:pPr>
        <w:pStyle w:val="msonormalbullet2gif"/>
        <w:spacing w:before="0" w:beforeAutospacing="0" w:after="0" w:afterAutospacing="0" w:line="360" w:lineRule="auto"/>
        <w:ind w:firstLine="1069"/>
        <w:contextualSpacing/>
        <w:jc w:val="both"/>
        <w:rPr>
          <w:sz w:val="28"/>
          <w:szCs w:val="28"/>
          <w:lang w:val="uk-UA"/>
        </w:rPr>
      </w:pPr>
    </w:p>
    <w:p w:rsidR="0008033E" w:rsidRPr="0008033E" w:rsidRDefault="0008033E" w:rsidP="0008033E">
      <w:pPr>
        <w:pStyle w:val="msonormalbullet2gif"/>
        <w:spacing w:before="0" w:beforeAutospacing="0" w:after="0" w:afterAutospacing="0" w:line="360" w:lineRule="auto"/>
        <w:ind w:firstLine="1069"/>
        <w:contextualSpacing/>
        <w:jc w:val="both"/>
        <w:rPr>
          <w:sz w:val="28"/>
          <w:szCs w:val="28"/>
          <w:lang w:val="uk-UA"/>
        </w:rPr>
      </w:pPr>
    </w:p>
    <w:p w:rsidR="0008033E" w:rsidRDefault="0008033E" w:rsidP="00850621">
      <w:pPr>
        <w:pStyle w:val="msonormalbullet2gif"/>
        <w:spacing w:before="0" w:beforeAutospacing="0" w:after="0" w:afterAutospacing="0" w:line="360" w:lineRule="auto"/>
        <w:contextualSpacing/>
        <w:jc w:val="both"/>
        <w:rPr>
          <w:sz w:val="28"/>
          <w:szCs w:val="28"/>
          <w:lang w:val="uk-UA"/>
        </w:rPr>
      </w:pPr>
    </w:p>
    <w:p w:rsidR="00850621" w:rsidRPr="0008033E" w:rsidRDefault="00850621" w:rsidP="00850621">
      <w:pPr>
        <w:pStyle w:val="msonormalbullet2gif"/>
        <w:spacing w:before="0" w:beforeAutospacing="0" w:after="0" w:afterAutospacing="0" w:line="360" w:lineRule="auto"/>
        <w:contextualSpacing/>
        <w:jc w:val="both"/>
        <w:rPr>
          <w:sz w:val="28"/>
          <w:szCs w:val="28"/>
          <w:lang w:val="uk-UA"/>
        </w:rPr>
      </w:pPr>
    </w:p>
    <w:bookmarkEnd w:id="3"/>
    <w:p w:rsidR="00850621" w:rsidRPr="00850621" w:rsidRDefault="00850621" w:rsidP="00850621">
      <w:pPr>
        <w:pStyle w:val="a6"/>
        <w:spacing w:after="0" w:line="360" w:lineRule="auto"/>
        <w:ind w:left="420"/>
        <w:jc w:val="both"/>
        <w:rPr>
          <w:rFonts w:ascii="Times New Roman" w:eastAsiaTheme="majorEastAsia" w:hAnsi="Times New Roman" w:cs="Times New Roman"/>
          <w:b/>
          <w:bCs/>
          <w:sz w:val="28"/>
          <w:szCs w:val="28"/>
          <w:lang w:val="uk-UA"/>
        </w:rPr>
      </w:pPr>
      <w:r w:rsidRPr="00850621">
        <w:rPr>
          <w:rFonts w:ascii="Times New Roman" w:eastAsiaTheme="majorEastAsia" w:hAnsi="Times New Roman" w:cs="Times New Roman"/>
          <w:b/>
          <w:bCs/>
          <w:sz w:val="28"/>
          <w:szCs w:val="28"/>
          <w:lang w:val="uk-UA"/>
        </w:rPr>
        <w:lastRenderedPageBreak/>
        <w:t>РОЗДІЛ 1. МЕТОДИ І ЗАСОБИ ВИМІРЮВАННЯ ВОЛЬТ-АМПЕРНИХ ХАРАКТЕРИСТИК СОНЯЧНИХ ЕЛЕКМЕНТІВ І ПАНЕЛЕЙ</w:t>
      </w:r>
    </w:p>
    <w:p w:rsidR="00674C4F" w:rsidRDefault="00850621" w:rsidP="00674C4F">
      <w:pPr>
        <w:pStyle w:val="a6"/>
        <w:numPr>
          <w:ilvl w:val="1"/>
          <w:numId w:val="9"/>
        </w:numPr>
        <w:spacing w:after="0" w:line="360" w:lineRule="auto"/>
        <w:ind w:right="282"/>
        <w:jc w:val="both"/>
        <w:rPr>
          <w:rFonts w:ascii="Times New Roman" w:hAnsi="Times New Roman" w:cs="Times New Roman"/>
          <w:bCs/>
          <w:sz w:val="28"/>
          <w:szCs w:val="28"/>
          <w:lang w:val="uk-UA"/>
        </w:rPr>
      </w:pPr>
      <w:r w:rsidRPr="00850621">
        <w:rPr>
          <w:rFonts w:ascii="Times New Roman" w:eastAsiaTheme="majorEastAsia" w:hAnsi="Times New Roman" w:cs="Times New Roman"/>
          <w:b/>
          <w:bCs/>
          <w:sz w:val="28"/>
          <w:szCs w:val="28"/>
          <w:lang w:val="uk-UA"/>
        </w:rPr>
        <w:t>Параметри і характеристики сонячних елементів</w:t>
      </w:r>
      <w:r w:rsidRPr="00850621">
        <w:rPr>
          <w:rFonts w:ascii="Times New Roman" w:hAnsi="Times New Roman" w:cs="Times New Roman"/>
          <w:b/>
          <w:bCs/>
          <w:sz w:val="28"/>
          <w:szCs w:val="28"/>
          <w:lang w:val="uk-UA"/>
        </w:rPr>
        <w:t xml:space="preserve"> і панелей</w:t>
      </w:r>
      <w:r>
        <w:rPr>
          <w:rFonts w:ascii="Times New Roman" w:hAnsi="Times New Roman" w:cs="Times New Roman"/>
          <w:bCs/>
          <w:sz w:val="28"/>
          <w:szCs w:val="28"/>
          <w:lang w:val="uk-UA"/>
        </w:rPr>
        <w:t xml:space="preserve"> </w:t>
      </w:r>
      <w:r w:rsidRPr="00850621">
        <w:rPr>
          <w:rFonts w:ascii="Times New Roman" w:hAnsi="Times New Roman" w:cs="Times New Roman"/>
          <w:bCs/>
          <w:sz w:val="28"/>
          <w:szCs w:val="28"/>
          <w:lang w:val="uk-UA"/>
        </w:rPr>
        <w:t xml:space="preserve"> </w:t>
      </w:r>
    </w:p>
    <w:p w:rsid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Після виготовлення сонячної батареї її слід протестувати та охарактеризувати, щоб відобразити продуктивність отриманої батареї. Фотоелектричні характеристики сонячної батареї, особливо аналіз вольт-амперної характеристики, є важливими параметрами для визначення продуктивності сонячної батареї, в основному включаючи максимальний струм I</w:t>
      </w:r>
      <w:r w:rsidRPr="00674C4F">
        <w:rPr>
          <w:rFonts w:ascii="Times New Roman" w:hAnsi="Times New Roman" w:cs="Times New Roman"/>
          <w:bCs/>
          <w:sz w:val="28"/>
          <w:szCs w:val="28"/>
          <w:vertAlign w:val="subscript"/>
          <w:lang w:val="uk-UA"/>
        </w:rPr>
        <w:t>MAX</w:t>
      </w:r>
      <w:r w:rsidRPr="00674C4F">
        <w:rPr>
          <w:rFonts w:ascii="Times New Roman" w:hAnsi="Times New Roman" w:cs="Times New Roman"/>
          <w:bCs/>
          <w:sz w:val="28"/>
          <w:szCs w:val="28"/>
          <w:lang w:val="uk-UA"/>
        </w:rPr>
        <w:t xml:space="preserve"> і напругу. V</w:t>
      </w:r>
      <w:r w:rsidRPr="00674C4F">
        <w:rPr>
          <w:rFonts w:ascii="Times New Roman" w:hAnsi="Times New Roman" w:cs="Times New Roman"/>
          <w:bCs/>
          <w:sz w:val="28"/>
          <w:szCs w:val="28"/>
          <w:vertAlign w:val="subscript"/>
          <w:lang w:val="uk-UA"/>
        </w:rPr>
        <w:t>MAX</w:t>
      </w:r>
      <w:r w:rsidRPr="00674C4F">
        <w:rPr>
          <w:rFonts w:ascii="Times New Roman" w:hAnsi="Times New Roman" w:cs="Times New Roman"/>
          <w:bCs/>
          <w:sz w:val="28"/>
          <w:szCs w:val="28"/>
          <w:lang w:val="uk-UA"/>
        </w:rPr>
        <w:t>, напруга холостого ходу V</w:t>
      </w:r>
      <w:r w:rsidRPr="00674C4F">
        <w:rPr>
          <w:rFonts w:ascii="Times New Roman" w:hAnsi="Times New Roman" w:cs="Times New Roman"/>
          <w:bCs/>
          <w:sz w:val="28"/>
          <w:szCs w:val="28"/>
          <w:vertAlign w:val="subscript"/>
          <w:lang w:val="uk-UA"/>
        </w:rPr>
        <w:t>oe</w:t>
      </w:r>
      <w:r w:rsidRPr="00674C4F">
        <w:rPr>
          <w:rFonts w:ascii="Times New Roman" w:hAnsi="Times New Roman" w:cs="Times New Roman"/>
          <w:bCs/>
          <w:sz w:val="28"/>
          <w:szCs w:val="28"/>
          <w:lang w:val="uk-UA"/>
        </w:rPr>
        <w:t>, струм короткого замикання l</w:t>
      </w:r>
      <w:r w:rsidRPr="00674C4F">
        <w:rPr>
          <w:rFonts w:ascii="Times New Roman" w:hAnsi="Times New Roman" w:cs="Times New Roman"/>
          <w:bCs/>
          <w:sz w:val="28"/>
          <w:szCs w:val="28"/>
          <w:vertAlign w:val="subscript"/>
          <w:lang w:val="uk-UA"/>
        </w:rPr>
        <w:t>sc</w:t>
      </w:r>
      <w:r w:rsidRPr="00674C4F">
        <w:rPr>
          <w:rFonts w:ascii="Times New Roman" w:hAnsi="Times New Roman" w:cs="Times New Roman"/>
          <w:bCs/>
          <w:sz w:val="28"/>
          <w:szCs w:val="28"/>
          <w:lang w:val="uk-UA"/>
        </w:rPr>
        <w:t xml:space="preserve">, коефіцієнт заповнення FF і ефективність перетворення n тощо, отже, як виконати вимірювання </w:t>
      </w:r>
      <w:r>
        <w:rPr>
          <w:rFonts w:ascii="Times New Roman" w:hAnsi="Times New Roman" w:cs="Times New Roman"/>
          <w:bCs/>
          <w:sz w:val="28"/>
          <w:szCs w:val="28"/>
          <w:lang w:val="uk-UA"/>
        </w:rPr>
        <w:t>ВАХ сонячної батареї.</w:t>
      </w:r>
    </w:p>
    <w:p w:rsidR="00674C4F" w:rsidRP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 xml:space="preserve"> Як правило, ми будемо використовувати </w:t>
      </w:r>
      <w:r>
        <w:rPr>
          <w:rFonts w:ascii="Times New Roman" w:hAnsi="Times New Roman" w:cs="Times New Roman"/>
          <w:bCs/>
          <w:sz w:val="28"/>
          <w:szCs w:val="28"/>
          <w:lang w:val="uk-UA"/>
        </w:rPr>
        <w:t xml:space="preserve">спеціальні засоби </w:t>
      </w:r>
      <w:r w:rsidRPr="00674C4F">
        <w:rPr>
          <w:rFonts w:ascii="Times New Roman" w:hAnsi="Times New Roman" w:cs="Times New Roman"/>
          <w:bCs/>
          <w:sz w:val="28"/>
          <w:szCs w:val="28"/>
          <w:lang w:val="uk-UA"/>
        </w:rPr>
        <w:t>для вимірювання вольт-амперної кривої сонячної батареї</w:t>
      </w:r>
      <w:r w:rsidRPr="00674C4F">
        <w:rPr>
          <w:rFonts w:ascii="Times New Roman" w:hAnsi="Times New Roman" w:cs="Times New Roman"/>
          <w:bCs/>
          <w:sz w:val="28"/>
          <w:szCs w:val="28"/>
        </w:rPr>
        <w:t xml:space="preserve"> [3]</w:t>
      </w:r>
      <w:r w:rsidRPr="00674C4F">
        <w:rPr>
          <w:rFonts w:ascii="Times New Roman" w:hAnsi="Times New Roman" w:cs="Times New Roman"/>
          <w:bCs/>
          <w:sz w:val="28"/>
          <w:szCs w:val="28"/>
          <w:lang w:val="uk-UA"/>
        </w:rPr>
        <w:t>.</w:t>
      </w:r>
    </w:p>
    <w:p w:rsid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 xml:space="preserve">Вимірювання вольт-амперної кривої сонячної батареї, як і багато інших тестів напівпровідників та електронних пристроїв, потребує якнайшвидшого виведення напруги та вимірювання струму. Загальний час вимірювання iv сонячної батареї є функцією часу заряджання, часу вимірювання, часу розряду та часу тестування налаштування та обробки. </w:t>
      </w:r>
    </w:p>
    <w:p w:rsid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 xml:space="preserve">Традиційні джерела живлення можуть лише видавати напругу або струм, але не можуть поглинати енергію як навантаження, тоді як одиниця вимірювання джерела (SMU) є точним інструментом, який може забезпечити повну чотириквадрантну роботу. Під час роботи в 2-му та 4-му квадрантах він може бути споживачем (навантаженням) для поглинання енергії, під час роботи в 1-му та 3-му квадрантах він може видавати енергію як джерело та може одночасно вимірювати напругу, струм і опір у джерелі або режим мийки. </w:t>
      </w:r>
    </w:p>
    <w:p w:rsidR="00674C4F" w:rsidRP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 xml:space="preserve">Вимірювач джерела (SMU) поєднує в собі функції джерела струму, джерела напруги, амперметра, вольтметра та електронного навантаження та може легко перемикатися між цими різними функціями. Це дає можливість самостійно вимірювати ВАХ сонячних елементів без використання іншого </w:t>
      </w:r>
      <w:r w:rsidRPr="00674C4F">
        <w:rPr>
          <w:rFonts w:ascii="Times New Roman" w:hAnsi="Times New Roman" w:cs="Times New Roman"/>
          <w:bCs/>
          <w:sz w:val="28"/>
          <w:szCs w:val="28"/>
          <w:lang w:val="uk-UA"/>
        </w:rPr>
        <w:lastRenderedPageBreak/>
        <w:t>обладнання. Це значно скоротить час вольт-амперного вимірювання сонячної батареї, спростить загальний дизайн тестової системи та покращить зручність використання</w:t>
      </w:r>
      <w:r w:rsidRPr="00674C4F">
        <w:rPr>
          <w:rFonts w:ascii="Times New Roman" w:hAnsi="Times New Roman" w:cs="Times New Roman"/>
          <w:bCs/>
          <w:sz w:val="28"/>
          <w:szCs w:val="28"/>
        </w:rPr>
        <w:t>,</w:t>
      </w:r>
      <w:r w:rsidRPr="00674C4F">
        <w:rPr>
          <w:rFonts w:ascii="Times New Roman" w:hAnsi="Times New Roman" w:cs="Times New Roman"/>
          <w:bCs/>
          <w:sz w:val="28"/>
          <w:szCs w:val="28"/>
          <w:lang w:val="uk-UA"/>
        </w:rPr>
        <w:t xml:space="preserve"> Рисунок</w:t>
      </w:r>
      <w:r w:rsidRPr="00674C4F">
        <w:rPr>
          <w:rFonts w:ascii="Times New Roman" w:hAnsi="Times New Roman" w:cs="Times New Roman"/>
          <w:bCs/>
          <w:sz w:val="28"/>
          <w:szCs w:val="28"/>
        </w:rPr>
        <w:t xml:space="preserve"> </w:t>
      </w:r>
      <w:r w:rsidRPr="00674C4F">
        <w:rPr>
          <w:rFonts w:ascii="Times New Roman" w:hAnsi="Times New Roman" w:cs="Times New Roman"/>
          <w:bCs/>
          <w:sz w:val="28"/>
          <w:szCs w:val="28"/>
          <w:lang w:val="uk-UA"/>
        </w:rPr>
        <w:t>1.1.</w:t>
      </w:r>
    </w:p>
    <w:p w:rsidR="00674C4F" w:rsidRPr="00674C4F" w:rsidRDefault="00674C4F" w:rsidP="0026092B">
      <w:pPr>
        <w:pStyle w:val="a6"/>
        <w:spacing w:before="120" w:after="120" w:line="360" w:lineRule="auto"/>
        <w:ind w:left="0"/>
        <w:contextualSpacing w:val="0"/>
        <w:jc w:val="both"/>
        <w:rPr>
          <w:rFonts w:ascii="Times New Roman" w:hAnsi="Times New Roman" w:cs="Times New Roman"/>
          <w:bCs/>
          <w:sz w:val="28"/>
          <w:szCs w:val="28"/>
          <w:lang w:val="uk-UA"/>
        </w:rPr>
      </w:pPr>
      <w:r w:rsidRPr="00674C4F">
        <w:rPr>
          <w:rFonts w:ascii="Times New Roman" w:hAnsi="Times New Roman" w:cs="Times New Roman"/>
          <w:noProof/>
          <w:sz w:val="28"/>
          <w:szCs w:val="28"/>
          <w:lang w:val="uk-UA" w:eastAsia="uk-UA"/>
        </w:rPr>
        <w:drawing>
          <wp:inline distT="0" distB="0" distL="0" distR="0" wp14:anchorId="41A3F97B" wp14:editId="4AA6C611">
            <wp:extent cx="5846813" cy="2933700"/>
            <wp:effectExtent l="0" t="0" r="1905" b="0"/>
            <wp:docPr id="1" name="Рисунок 1" descr="сонячна батарея iv крива вимірюва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онячна батарея iv крива вимірювання.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49726" cy="2935162"/>
                    </a:xfrm>
                    <a:prstGeom prst="rect">
                      <a:avLst/>
                    </a:prstGeom>
                    <a:noFill/>
                    <a:ln>
                      <a:noFill/>
                    </a:ln>
                  </pic:spPr>
                </pic:pic>
              </a:graphicData>
            </a:graphic>
          </wp:inline>
        </w:drawing>
      </w:r>
    </w:p>
    <w:p w:rsidR="00674C4F" w:rsidRPr="00674C4F" w:rsidRDefault="00674C4F" w:rsidP="00674C4F">
      <w:pPr>
        <w:pStyle w:val="a6"/>
        <w:spacing w:before="120" w:after="120" w:line="360" w:lineRule="auto"/>
        <w:ind w:left="420"/>
        <w:contextualSpacing w:val="0"/>
        <w:jc w:val="center"/>
        <w:rPr>
          <w:rFonts w:ascii="Times New Roman" w:hAnsi="Times New Roman" w:cs="Times New Roman"/>
          <w:bCs/>
          <w:sz w:val="28"/>
          <w:szCs w:val="28"/>
          <w:lang w:val="uk-UA"/>
        </w:rPr>
      </w:pPr>
      <w:r w:rsidRPr="00674C4F">
        <w:rPr>
          <w:rFonts w:ascii="Times New Roman" w:hAnsi="Times New Roman" w:cs="Times New Roman"/>
          <w:bCs/>
          <w:sz w:val="28"/>
          <w:szCs w:val="28"/>
          <w:lang w:val="uk-UA"/>
        </w:rPr>
        <w:t xml:space="preserve">Рисунок 1.1 — </w:t>
      </w:r>
      <w:r>
        <w:rPr>
          <w:rFonts w:ascii="Times New Roman" w:hAnsi="Times New Roman" w:cs="Times New Roman"/>
          <w:bCs/>
          <w:sz w:val="28"/>
          <w:szCs w:val="28"/>
          <w:lang w:val="uk-UA"/>
        </w:rPr>
        <w:t>ВАХ СЕ</w:t>
      </w:r>
    </w:p>
    <w:p w:rsid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r>
        <w:rPr>
          <w:rFonts w:ascii="Times New Roman" w:hAnsi="Times New Roman" w:cs="Times New Roman"/>
          <w:bCs/>
          <w:sz w:val="28"/>
          <w:szCs w:val="28"/>
          <w:lang w:val="uk-UA"/>
        </w:rPr>
        <w:t>На Рис.1.1 наведено ВАХ СЕ, за якою визначають наступні електричні параметри:</w:t>
      </w:r>
    </w:p>
    <w:p w:rsidR="00674C4F" w:rsidRDefault="00674C4F" w:rsidP="00674C4F">
      <w:pPr>
        <w:pStyle w:val="a6"/>
        <w:numPr>
          <w:ilvl w:val="0"/>
          <w:numId w:val="7"/>
        </w:numPr>
        <w:spacing w:after="0" w:line="360" w:lineRule="auto"/>
        <w:contextualSpacing w:val="0"/>
        <w:jc w:val="both"/>
        <w:rPr>
          <w:rFonts w:ascii="Times New Roman" w:hAnsi="Times New Roman" w:cs="Times New Roman"/>
          <w:bCs/>
          <w:sz w:val="28"/>
          <w:szCs w:val="28"/>
          <w:lang w:val="uk-UA"/>
        </w:rPr>
      </w:pPr>
      <w:r>
        <w:rPr>
          <w:rFonts w:ascii="Times New Roman" w:hAnsi="Times New Roman" w:cs="Times New Roman"/>
          <w:bCs/>
          <w:sz w:val="28"/>
          <w:szCs w:val="28"/>
          <w:lang w:val="uk-UA"/>
        </w:rPr>
        <w:t>Точку максималної потужності МРР;</w:t>
      </w:r>
    </w:p>
    <w:p w:rsidR="00674C4F" w:rsidRDefault="00674C4F" w:rsidP="00674C4F">
      <w:pPr>
        <w:pStyle w:val="a6"/>
        <w:numPr>
          <w:ilvl w:val="0"/>
          <w:numId w:val="7"/>
        </w:numPr>
        <w:spacing w:after="0" w:line="360" w:lineRule="auto"/>
        <w:contextualSpacing w:val="0"/>
        <w:jc w:val="both"/>
        <w:rPr>
          <w:rFonts w:ascii="Times New Roman" w:hAnsi="Times New Roman" w:cs="Times New Roman"/>
          <w:bCs/>
          <w:sz w:val="28"/>
          <w:szCs w:val="28"/>
          <w:lang w:val="uk-UA"/>
        </w:rPr>
      </w:pPr>
      <w:r>
        <w:rPr>
          <w:rFonts w:ascii="Times New Roman" w:hAnsi="Times New Roman" w:cs="Times New Roman"/>
          <w:bCs/>
          <w:sz w:val="28"/>
          <w:szCs w:val="28"/>
          <w:lang w:val="uk-UA"/>
        </w:rPr>
        <w:t>Струм короткого замикання;</w:t>
      </w:r>
    </w:p>
    <w:p w:rsidR="00674C4F" w:rsidRPr="0026092B" w:rsidRDefault="00674C4F" w:rsidP="00674C4F">
      <w:pPr>
        <w:pStyle w:val="a6"/>
        <w:numPr>
          <w:ilvl w:val="0"/>
          <w:numId w:val="7"/>
        </w:numPr>
        <w:spacing w:after="0" w:line="360" w:lineRule="auto"/>
        <w:contextualSpacing w:val="0"/>
        <w:jc w:val="both"/>
        <w:rPr>
          <w:rFonts w:ascii="Times New Roman" w:hAnsi="Times New Roman" w:cs="Times New Roman"/>
          <w:bCs/>
          <w:sz w:val="28"/>
          <w:szCs w:val="28"/>
          <w:lang w:val="uk-UA"/>
        </w:rPr>
      </w:pPr>
      <w:r w:rsidRPr="0026092B">
        <w:rPr>
          <w:rFonts w:ascii="Times New Roman" w:hAnsi="Times New Roman" w:cs="Times New Roman"/>
          <w:bCs/>
          <w:sz w:val="28"/>
          <w:szCs w:val="28"/>
          <w:lang w:val="uk-UA"/>
        </w:rPr>
        <w:t>Напругу холостого ходу;</w:t>
      </w:r>
    </w:p>
    <w:p w:rsidR="00674C4F" w:rsidRPr="0026092B" w:rsidRDefault="00674C4F" w:rsidP="00674C4F">
      <w:pPr>
        <w:pStyle w:val="a6"/>
        <w:numPr>
          <w:ilvl w:val="0"/>
          <w:numId w:val="7"/>
        </w:numPr>
        <w:spacing w:after="0" w:line="360" w:lineRule="auto"/>
        <w:contextualSpacing w:val="0"/>
        <w:jc w:val="both"/>
        <w:rPr>
          <w:rFonts w:ascii="Times New Roman" w:hAnsi="Times New Roman" w:cs="Times New Roman"/>
          <w:bCs/>
          <w:sz w:val="28"/>
          <w:szCs w:val="28"/>
          <w:lang w:val="uk-UA"/>
        </w:rPr>
      </w:pPr>
      <w:r w:rsidRPr="0026092B">
        <w:rPr>
          <w:rFonts w:ascii="Times New Roman" w:hAnsi="Times New Roman" w:cs="Times New Roman"/>
          <w:bCs/>
          <w:sz w:val="28"/>
          <w:szCs w:val="28"/>
          <w:lang w:val="uk-UA"/>
        </w:rPr>
        <w:t>Струм в МРР;</w:t>
      </w:r>
    </w:p>
    <w:p w:rsidR="00674C4F" w:rsidRPr="0026092B" w:rsidRDefault="00674C4F" w:rsidP="00674C4F">
      <w:pPr>
        <w:pStyle w:val="a6"/>
        <w:numPr>
          <w:ilvl w:val="0"/>
          <w:numId w:val="7"/>
        </w:numPr>
        <w:spacing w:after="0" w:line="360" w:lineRule="auto"/>
        <w:contextualSpacing w:val="0"/>
        <w:jc w:val="both"/>
        <w:rPr>
          <w:rFonts w:ascii="Times New Roman" w:hAnsi="Times New Roman" w:cs="Times New Roman"/>
          <w:bCs/>
          <w:sz w:val="28"/>
          <w:szCs w:val="28"/>
          <w:lang w:val="uk-UA"/>
        </w:rPr>
      </w:pPr>
      <w:r w:rsidRPr="0026092B">
        <w:rPr>
          <w:rFonts w:ascii="Times New Roman" w:hAnsi="Times New Roman" w:cs="Times New Roman"/>
          <w:bCs/>
          <w:sz w:val="28"/>
          <w:szCs w:val="28"/>
          <w:lang w:val="uk-UA"/>
        </w:rPr>
        <w:t>Напругу в МРР.</w:t>
      </w:r>
    </w:p>
    <w:p w:rsidR="0026092B" w:rsidRPr="0026092B" w:rsidRDefault="0026092B" w:rsidP="0026092B">
      <w:pPr>
        <w:spacing w:before="120" w:after="120" w:line="360" w:lineRule="auto"/>
        <w:ind w:firstLine="709"/>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Основна величина, яку потрібно виміряти для модуля</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Оцінкою продуктивності є максимальна потужність P</w:t>
      </w:r>
      <w:r w:rsidRPr="0026092B">
        <w:rPr>
          <w:rFonts w:ascii="Times New Roman" w:hAnsi="Times New Roman" w:cs="Times New Roman"/>
          <w:sz w:val="28"/>
          <w:szCs w:val="28"/>
          <w:vertAlign w:val="subscript"/>
          <w:lang w:val="uk-UA"/>
        </w:rPr>
        <w:t>max</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зазвичай виражається у ват-піку (Wp). Це визначається</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від вольт-амперної характеристики (ВАХ) модуля. Це означає, що</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вимірювання струму і напруги на виходах</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 xml:space="preserve">модуль. ВАХ слід вимірювати під освітлення з використанням постійного світла (природного або штучне) або імпульсне світло. </w:t>
      </w:r>
    </w:p>
    <w:p w:rsidR="0026092B" w:rsidRDefault="0026092B" w:rsidP="0026092B">
      <w:pPr>
        <w:spacing w:before="120" w:after="120" w:line="360" w:lineRule="auto"/>
        <w:jc w:val="both"/>
        <w:rPr>
          <w:rFonts w:ascii="Times New Roman" w:hAnsi="Times New Roman" w:cs="Times New Roman"/>
          <w:sz w:val="28"/>
          <w:szCs w:val="28"/>
          <w:lang w:val="uk-UA"/>
        </w:rPr>
      </w:pPr>
    </w:p>
    <w:p w:rsidR="0026092B" w:rsidRDefault="0026092B" w:rsidP="0026092B">
      <w:pPr>
        <w:spacing w:before="120" w:after="120" w:line="360" w:lineRule="auto"/>
        <w:ind w:firstLine="709"/>
        <w:jc w:val="both"/>
        <w:rPr>
          <w:rFonts w:ascii="Times New Roman" w:hAnsi="Times New Roman" w:cs="Times New Roman"/>
          <w:sz w:val="28"/>
          <w:szCs w:val="28"/>
        </w:rPr>
      </w:pPr>
      <w:r w:rsidRPr="0026092B">
        <w:rPr>
          <w:rFonts w:ascii="Times New Roman" w:hAnsi="Times New Roman" w:cs="Times New Roman"/>
          <w:sz w:val="28"/>
          <w:szCs w:val="28"/>
          <w:lang w:val="uk-UA"/>
        </w:rPr>
        <w:lastRenderedPageBreak/>
        <w:t>Можна проводити вимірювання при постійному освітленні</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використання сонця як джерела або симулятор сонця на основі ламп</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наприклад лампи HMI.</w:t>
      </w:r>
      <w:r w:rsidRPr="0026092B">
        <w:rPr>
          <w:rFonts w:ascii="Times New Roman" w:hAnsi="Times New Roman" w:cs="Times New Roman"/>
          <w:sz w:val="28"/>
          <w:szCs w:val="28"/>
        </w:rPr>
        <w:t xml:space="preserve"> </w:t>
      </w:r>
    </w:p>
    <w:p w:rsidR="0026092B" w:rsidRPr="0026092B" w:rsidRDefault="0026092B" w:rsidP="0026092B">
      <w:pPr>
        <w:spacing w:before="120" w:after="120" w:line="360" w:lineRule="auto"/>
        <w:ind w:firstLine="709"/>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Вимірювання під імпульсним світлом використовує сонячну спалахову лампу</w:t>
      </w:r>
      <w:r>
        <w:rPr>
          <w:rFonts w:ascii="Times New Roman" w:hAnsi="Times New Roman" w:cs="Times New Roman"/>
          <w:sz w:val="28"/>
          <w:szCs w:val="28"/>
        </w:rPr>
        <w:t xml:space="preserve">-імітатор </w:t>
      </w:r>
      <w:r w:rsidRPr="0026092B">
        <w:rPr>
          <w:rFonts w:ascii="Times New Roman" w:hAnsi="Times New Roman" w:cs="Times New Roman"/>
          <w:sz w:val="28"/>
          <w:szCs w:val="28"/>
          <w:lang w:val="uk-UA"/>
        </w:rPr>
        <w:t>на основі ксенонової дугової лампи, спектр якої є</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близький до сонячного спектру. Тривалість імпульсу близько 2 мс до 10 мс. Вимірювання з використанням моделювання сонячного світла зазвичай є типовим обмежується модулем довжиною менше 3 м. Вимірювання природне сонячне світло є обов’язковим для великих модулів і фотоелектричний концентратор.</w:t>
      </w:r>
    </w:p>
    <w:p w:rsidR="0026092B" w:rsidRPr="0026092B" w:rsidRDefault="0026092B" w:rsidP="0026092B">
      <w:pPr>
        <w:spacing w:before="120" w:after="120" w:line="360" w:lineRule="auto"/>
        <w:ind w:firstLine="709"/>
        <w:jc w:val="both"/>
        <w:rPr>
          <w:rFonts w:ascii="Times New Roman" w:hAnsi="Times New Roman" w:cs="Times New Roman"/>
          <w:sz w:val="28"/>
          <w:szCs w:val="28"/>
        </w:rPr>
      </w:pPr>
      <w:r w:rsidRPr="0026092B">
        <w:rPr>
          <w:rFonts w:ascii="Times New Roman" w:hAnsi="Times New Roman" w:cs="Times New Roman"/>
          <w:sz w:val="28"/>
          <w:szCs w:val="28"/>
          <w:lang w:val="uk-UA"/>
        </w:rPr>
        <w:t>Для вимірювання ВАХ необхідно резистивне навантаження</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підключити до модуля, щоб змінювати падіння напруги</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між закінченнями.</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P</w:t>
      </w:r>
      <w:r w:rsidRPr="0026092B">
        <w:rPr>
          <w:rFonts w:ascii="Times New Roman" w:hAnsi="Times New Roman" w:cs="Times New Roman"/>
          <w:sz w:val="28"/>
          <w:szCs w:val="28"/>
          <w:vertAlign w:val="subscript"/>
          <w:lang w:val="uk-UA"/>
        </w:rPr>
        <w:t>max</w:t>
      </w:r>
      <w:r w:rsidRPr="0026092B">
        <w:rPr>
          <w:rFonts w:ascii="Times New Roman" w:hAnsi="Times New Roman" w:cs="Times New Roman"/>
          <w:sz w:val="28"/>
          <w:szCs w:val="28"/>
          <w:lang w:val="uk-UA"/>
        </w:rPr>
        <w:t xml:space="preserve"> модуля визначається з вольт-амперною кривою як</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найвищий результат I*V, це робиться для набору стандартизованих</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умови, які:</w:t>
      </w:r>
      <w:r w:rsidRPr="0026092B">
        <w:rPr>
          <w:rFonts w:ascii="Times New Roman" w:hAnsi="Times New Roman" w:cs="Times New Roman"/>
          <w:sz w:val="28"/>
          <w:szCs w:val="28"/>
        </w:rPr>
        <w:t xml:space="preserve"> </w:t>
      </w:r>
    </w:p>
    <w:p w:rsidR="0026092B" w:rsidRPr="0026092B" w:rsidRDefault="0026092B" w:rsidP="0026092B">
      <w:pPr>
        <w:pStyle w:val="a6"/>
        <w:numPr>
          <w:ilvl w:val="0"/>
          <w:numId w:val="7"/>
        </w:numPr>
        <w:spacing w:before="120" w:after="120" w:line="360" w:lineRule="auto"/>
        <w:contextualSpacing w:val="0"/>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 Освітленість 1000 Вт/м²</w:t>
      </w:r>
    </w:p>
    <w:p w:rsidR="0026092B" w:rsidRPr="0026092B" w:rsidRDefault="0026092B" w:rsidP="0026092B">
      <w:pPr>
        <w:pStyle w:val="a6"/>
        <w:numPr>
          <w:ilvl w:val="0"/>
          <w:numId w:val="7"/>
        </w:numPr>
        <w:spacing w:before="120" w:after="120" w:line="360" w:lineRule="auto"/>
        <w:contextualSpacing w:val="0"/>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 Спектр сонця: AM 1,5</w:t>
      </w:r>
    </w:p>
    <w:p w:rsidR="0026092B" w:rsidRDefault="0026092B" w:rsidP="0026092B">
      <w:pPr>
        <w:pStyle w:val="a6"/>
        <w:numPr>
          <w:ilvl w:val="0"/>
          <w:numId w:val="7"/>
        </w:numPr>
        <w:spacing w:before="120" w:after="120" w:line="360" w:lineRule="auto"/>
        <w:contextualSpacing w:val="0"/>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 Температура з'єднання: 25°C</w:t>
      </w:r>
    </w:p>
    <w:p w:rsidR="0026092B" w:rsidRDefault="0026092B" w:rsidP="0026092B">
      <w:pPr>
        <w:pStyle w:val="a6"/>
        <w:spacing w:before="120" w:after="120" w:line="360" w:lineRule="auto"/>
        <w:ind w:left="0" w:firstLine="709"/>
        <w:contextualSpacing w:val="0"/>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Температура спаю недоступна, але зазвичай</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оцінюється рівною температурі модуля. Потім,</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модуль повинен бути стабілізований при еталонній температурі і</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має бути вимірювання повної ВАХ</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виконується за короткий проміжок часу (менше 1 с).</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Однак кожна точка даних кривої вольт-ампер повинна бути</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отримані за цей короткий проміжок часу. Тому імпульсний</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симулятор сонця зазвичай використовується для вимірювання продуктивності</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 xml:space="preserve">модуль. </w:t>
      </w:r>
    </w:p>
    <w:p w:rsidR="0026092B" w:rsidRPr="0026092B" w:rsidRDefault="0026092B" w:rsidP="0026092B">
      <w:pPr>
        <w:pStyle w:val="a6"/>
        <w:spacing w:before="120" w:after="120" w:line="360" w:lineRule="auto"/>
        <w:ind w:left="0" w:firstLine="709"/>
        <w:contextualSpacing w:val="0"/>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На Рисунку 1</w:t>
      </w:r>
      <w:r>
        <w:rPr>
          <w:rFonts w:ascii="Times New Roman" w:hAnsi="Times New Roman" w:cs="Times New Roman"/>
          <w:sz w:val="28"/>
          <w:szCs w:val="28"/>
          <w:lang w:val="uk-UA"/>
        </w:rPr>
        <w:t>.2</w:t>
      </w:r>
      <w:r w:rsidRPr="0026092B">
        <w:rPr>
          <w:rFonts w:ascii="Times New Roman" w:hAnsi="Times New Roman" w:cs="Times New Roman"/>
          <w:sz w:val="28"/>
          <w:szCs w:val="28"/>
          <w:lang w:val="uk-UA"/>
        </w:rPr>
        <w:t xml:space="preserve"> показано типову ВАХ модуля.</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P</w:t>
      </w:r>
      <w:r w:rsidRPr="0026092B">
        <w:rPr>
          <w:rFonts w:ascii="Times New Roman" w:hAnsi="Times New Roman" w:cs="Times New Roman"/>
          <w:sz w:val="28"/>
          <w:szCs w:val="28"/>
          <w:vertAlign w:val="subscript"/>
          <w:lang w:val="uk-UA"/>
        </w:rPr>
        <w:t xml:space="preserve">max </w:t>
      </w:r>
      <w:r w:rsidRPr="0026092B">
        <w:rPr>
          <w:rFonts w:ascii="Times New Roman" w:hAnsi="Times New Roman" w:cs="Times New Roman"/>
          <w:sz w:val="28"/>
          <w:szCs w:val="28"/>
          <w:lang w:val="uk-UA"/>
        </w:rPr>
        <w:t>визначається для рівня опромінення 1000 Вт/м².</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Це вимірювання опромінення дається коротким замиканням</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струм еталонного пристрою (комірки або модуля)</w:t>
      </w:r>
      <w:r w:rsidRPr="0026092B">
        <w:rPr>
          <w:rFonts w:ascii="Times New Roman" w:hAnsi="Times New Roman" w:cs="Times New Roman"/>
          <w:sz w:val="28"/>
          <w:szCs w:val="28"/>
        </w:rPr>
        <w:t xml:space="preserve"> [5, 6]</w:t>
      </w:r>
      <w:r w:rsidRPr="0026092B">
        <w:rPr>
          <w:rFonts w:ascii="Times New Roman" w:hAnsi="Times New Roman" w:cs="Times New Roman"/>
          <w:sz w:val="28"/>
          <w:szCs w:val="28"/>
          <w:lang w:val="uk-UA"/>
        </w:rPr>
        <w:t>.</w:t>
      </w:r>
      <w:r w:rsidRPr="0026092B">
        <w:rPr>
          <w:rFonts w:ascii="Times New Roman" w:hAnsi="Times New Roman" w:cs="Times New Roman"/>
          <w:sz w:val="28"/>
          <w:szCs w:val="28"/>
        </w:rPr>
        <w:t xml:space="preserve"> </w:t>
      </w:r>
    </w:p>
    <w:p w:rsidR="0026092B" w:rsidRPr="0026092B" w:rsidRDefault="0026092B" w:rsidP="0026092B">
      <w:pPr>
        <w:pStyle w:val="a6"/>
        <w:spacing w:before="120" w:after="120" w:line="360" w:lineRule="auto"/>
        <w:ind w:left="0"/>
        <w:jc w:val="both"/>
        <w:rPr>
          <w:rFonts w:ascii="Times New Roman" w:hAnsi="Times New Roman" w:cs="Times New Roman"/>
          <w:sz w:val="28"/>
          <w:szCs w:val="28"/>
          <w:lang w:val="en-US"/>
        </w:rPr>
      </w:pPr>
      <w:r w:rsidRPr="0026092B">
        <w:rPr>
          <w:rFonts w:ascii="Times New Roman" w:hAnsi="Times New Roman" w:cs="Times New Roman"/>
          <w:noProof/>
          <w:sz w:val="28"/>
          <w:szCs w:val="28"/>
          <w:lang w:val="uk-UA" w:eastAsia="uk-UA"/>
        </w:rPr>
        <w:lastRenderedPageBreak/>
        <w:drawing>
          <wp:inline distT="0" distB="0" distL="0" distR="0" wp14:anchorId="77A15DBC" wp14:editId="0495F607">
            <wp:extent cx="5913815" cy="34385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925583" cy="3445367"/>
                    </a:xfrm>
                    <a:prstGeom prst="rect">
                      <a:avLst/>
                    </a:prstGeom>
                  </pic:spPr>
                </pic:pic>
              </a:graphicData>
            </a:graphic>
          </wp:inline>
        </w:drawing>
      </w:r>
    </w:p>
    <w:p w:rsidR="0026092B" w:rsidRPr="0026092B" w:rsidRDefault="0026092B" w:rsidP="0026092B">
      <w:pPr>
        <w:pStyle w:val="a6"/>
        <w:spacing w:before="120" w:after="120" w:line="360" w:lineRule="auto"/>
        <w:ind w:left="106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Рис. 1.2</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 xml:space="preserve"> В</w:t>
      </w:r>
      <w:r w:rsidRPr="0026092B">
        <w:rPr>
          <w:rFonts w:ascii="Times New Roman" w:hAnsi="Times New Roman" w:cs="Times New Roman"/>
          <w:sz w:val="28"/>
          <w:szCs w:val="28"/>
        </w:rPr>
        <w:t>ольт-ампер</w:t>
      </w:r>
      <w:r w:rsidRPr="0026092B">
        <w:rPr>
          <w:rFonts w:ascii="Times New Roman" w:hAnsi="Times New Roman" w:cs="Times New Roman"/>
          <w:sz w:val="28"/>
          <w:szCs w:val="28"/>
          <w:lang w:val="uk-UA"/>
        </w:rPr>
        <w:t>на крива фотоелектричного модуля</w:t>
      </w:r>
    </w:p>
    <w:p w:rsidR="0026092B" w:rsidRDefault="0026092B" w:rsidP="0026092B">
      <w:pPr>
        <w:spacing w:before="120" w:after="120" w:line="360" w:lineRule="auto"/>
        <w:ind w:firstLine="709"/>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Спектральні характеристики еталонного приладу можуть</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відрізнятися від модулю, що тестується.</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Таким чином, необхідна корекція спектральної невідповідності</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розраховано з урахуванням цієї різниці та</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різниця між спектром використовуваного джерела світла і</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 xml:space="preserve">спектр сонця AM 1,5. </w:t>
      </w:r>
    </w:p>
    <w:p w:rsidR="0026092B" w:rsidRPr="0026092B" w:rsidRDefault="0026092B" w:rsidP="0026092B">
      <w:pPr>
        <w:spacing w:before="120" w:after="120" w:line="360" w:lineRule="auto"/>
        <w:ind w:firstLine="709"/>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Це означає, що вимірювання відносного спектрального відгуку модуля під випробуванням. Спектральна неузгодженість MM обчислюється з наступне рівняння (1.1):</w:t>
      </w:r>
    </w:p>
    <w:p w:rsidR="0026092B" w:rsidRPr="0026092B" w:rsidRDefault="0026092B" w:rsidP="0026092B">
      <w:pPr>
        <w:pStyle w:val="a6"/>
        <w:spacing w:before="120" w:after="120" w:line="360" w:lineRule="auto"/>
        <w:ind w:left="1069"/>
        <w:jc w:val="both"/>
        <w:rPr>
          <w:rFonts w:ascii="Times New Roman" w:hAnsi="Times New Roman" w:cs="Times New Roman"/>
          <w:sz w:val="28"/>
          <w:szCs w:val="28"/>
          <w:lang w:val="uk-UA"/>
        </w:rPr>
      </w:pPr>
    </w:p>
    <w:p w:rsidR="0026092B" w:rsidRPr="0026092B" w:rsidRDefault="0026092B" w:rsidP="0026092B">
      <w:pPr>
        <w:pStyle w:val="a6"/>
        <w:numPr>
          <w:ilvl w:val="0"/>
          <w:numId w:val="7"/>
        </w:numPr>
        <w:spacing w:before="120" w:after="120" w:line="360" w:lineRule="auto"/>
        <w:jc w:val="right"/>
        <w:rPr>
          <w:rFonts w:ascii="Times New Roman" w:hAnsi="Times New Roman" w:cs="Times New Roman"/>
          <w:sz w:val="28"/>
          <w:szCs w:val="28"/>
          <w:lang w:val="uk-UA"/>
        </w:rPr>
      </w:pPr>
      <w:r w:rsidRPr="0026092B">
        <w:rPr>
          <w:rFonts w:ascii="Times New Roman" w:hAnsi="Times New Roman" w:cs="Times New Roman"/>
          <w:noProof/>
          <w:sz w:val="28"/>
          <w:szCs w:val="28"/>
          <w:lang w:val="uk-UA" w:eastAsia="uk-UA"/>
        </w:rPr>
        <w:drawing>
          <wp:inline distT="0" distB="0" distL="0" distR="0" wp14:anchorId="080C206C" wp14:editId="54447359">
            <wp:extent cx="3667637" cy="866896"/>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3667637" cy="866896"/>
                    </a:xfrm>
                    <a:prstGeom prst="rect">
                      <a:avLst/>
                    </a:prstGeom>
                  </pic:spPr>
                </pic:pic>
              </a:graphicData>
            </a:graphic>
          </wp:inline>
        </w:drawing>
      </w:r>
      <w:r w:rsidRPr="0026092B">
        <w:rPr>
          <w:rFonts w:ascii="Times New Roman" w:hAnsi="Times New Roman" w:cs="Times New Roman"/>
          <w:sz w:val="28"/>
          <w:szCs w:val="28"/>
          <w:lang w:val="uk-UA"/>
        </w:rPr>
        <w:tab/>
      </w:r>
      <w:r w:rsidRPr="0026092B">
        <w:rPr>
          <w:rFonts w:ascii="Times New Roman" w:hAnsi="Times New Roman" w:cs="Times New Roman"/>
          <w:sz w:val="28"/>
          <w:szCs w:val="28"/>
          <w:lang w:val="uk-UA"/>
        </w:rPr>
        <w:tab/>
        <w:t>(1.1)</w:t>
      </w:r>
    </w:p>
    <w:p w:rsidR="0026092B" w:rsidRPr="0026092B" w:rsidRDefault="0026092B" w:rsidP="0026092B">
      <w:pPr>
        <w:pStyle w:val="a6"/>
        <w:spacing w:before="120" w:after="120" w:line="360" w:lineRule="auto"/>
        <w:ind w:left="1069"/>
        <w:rPr>
          <w:rFonts w:ascii="Times New Roman" w:hAnsi="Times New Roman" w:cs="Times New Roman"/>
          <w:sz w:val="28"/>
          <w:szCs w:val="28"/>
          <w:lang w:val="uk-UA"/>
        </w:rPr>
      </w:pPr>
    </w:p>
    <w:p w:rsidR="0026092B" w:rsidRPr="0026092B" w:rsidRDefault="0026092B" w:rsidP="0026092B">
      <w:pPr>
        <w:pStyle w:val="a6"/>
        <w:numPr>
          <w:ilvl w:val="0"/>
          <w:numId w:val="7"/>
        </w:numPr>
        <w:spacing w:before="120"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26092B">
        <w:rPr>
          <w:rFonts w:ascii="Times New Roman" w:hAnsi="Times New Roman" w:cs="Times New Roman"/>
          <w:sz w:val="28"/>
          <w:szCs w:val="28"/>
          <w:lang w:val="uk-UA"/>
        </w:rPr>
        <w:t>е E</w:t>
      </w:r>
      <w:r w:rsidRPr="0026092B">
        <w:rPr>
          <w:rFonts w:ascii="Times New Roman" w:hAnsi="Times New Roman" w:cs="Times New Roman"/>
          <w:sz w:val="28"/>
          <w:szCs w:val="28"/>
          <w:vertAlign w:val="subscript"/>
          <w:lang w:val="uk-UA"/>
        </w:rPr>
        <w:t>ref</w:t>
      </w:r>
      <w:r w:rsidRPr="0026092B">
        <w:rPr>
          <w:rFonts w:ascii="Times New Roman" w:hAnsi="Times New Roman" w:cs="Times New Roman"/>
          <w:sz w:val="28"/>
          <w:szCs w:val="28"/>
          <w:lang w:val="uk-UA"/>
        </w:rPr>
        <w:t>(λ) – еталонний спектр сонця, E</w:t>
      </w:r>
      <w:r w:rsidRPr="0026092B">
        <w:rPr>
          <w:rFonts w:ascii="Times New Roman" w:hAnsi="Times New Roman" w:cs="Times New Roman"/>
          <w:sz w:val="28"/>
          <w:szCs w:val="28"/>
          <w:vertAlign w:val="subscript"/>
          <w:lang w:val="uk-UA"/>
        </w:rPr>
        <w:t>meas</w:t>
      </w:r>
      <w:r w:rsidRPr="0026092B">
        <w:rPr>
          <w:rFonts w:ascii="Times New Roman" w:hAnsi="Times New Roman" w:cs="Times New Roman"/>
          <w:sz w:val="28"/>
          <w:szCs w:val="28"/>
          <w:lang w:val="uk-UA"/>
        </w:rPr>
        <w:t>(λ) – це еталонний спектр спектр використовуваного джерела, S</w:t>
      </w:r>
      <w:r w:rsidRPr="0026092B">
        <w:rPr>
          <w:rFonts w:ascii="Times New Roman" w:hAnsi="Times New Roman" w:cs="Times New Roman"/>
          <w:sz w:val="28"/>
          <w:szCs w:val="28"/>
          <w:vertAlign w:val="subscript"/>
          <w:lang w:val="uk-UA"/>
        </w:rPr>
        <w:t>ref</w:t>
      </w:r>
      <w:r w:rsidRPr="0026092B">
        <w:rPr>
          <w:rFonts w:ascii="Times New Roman" w:hAnsi="Times New Roman" w:cs="Times New Roman"/>
          <w:sz w:val="28"/>
          <w:szCs w:val="28"/>
          <w:lang w:val="uk-UA"/>
        </w:rPr>
        <w:t>(λ) – це спектр відгук еталонного пристрою, а S</w:t>
      </w:r>
      <w:r w:rsidRPr="0026092B">
        <w:rPr>
          <w:rFonts w:ascii="Times New Roman" w:hAnsi="Times New Roman" w:cs="Times New Roman"/>
          <w:sz w:val="28"/>
          <w:szCs w:val="28"/>
          <w:vertAlign w:val="subscript"/>
          <w:lang w:val="uk-UA"/>
        </w:rPr>
        <w:t>DUT</w:t>
      </w:r>
      <w:r w:rsidRPr="0026092B">
        <w:rPr>
          <w:rFonts w:ascii="Times New Roman" w:hAnsi="Times New Roman" w:cs="Times New Roman"/>
          <w:sz w:val="28"/>
          <w:szCs w:val="28"/>
          <w:lang w:val="uk-UA"/>
        </w:rPr>
        <w:t xml:space="preserve">(λ) – це спектр відповідь фотоелектричного модуля, що тестується. </w:t>
      </w:r>
    </w:p>
    <w:p w:rsidR="0026092B" w:rsidRDefault="0026092B" w:rsidP="0026092B">
      <w:pPr>
        <w:pStyle w:val="a6"/>
        <w:spacing w:before="120" w:after="120" w:line="360" w:lineRule="auto"/>
        <w:ind w:left="0" w:firstLine="709"/>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lastRenderedPageBreak/>
        <w:t>Продуктивність фотоелектричного модуля може залежати</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залежно від рівня опромінення, отриманого модулем до цього</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вимірювання ВАХ. Тоді попередня умова є елементом для повторюваності вимірювання. Особливо це стосується деяких PV технології (модулі тонкої плівки, такі як аморфний кремній (a-Si), CIGS і деякі монокристалічні кремнієві елементи), для яких P</w:t>
      </w:r>
      <w:r w:rsidRPr="0026092B">
        <w:rPr>
          <w:rFonts w:ascii="Times New Roman" w:hAnsi="Times New Roman" w:cs="Times New Roman"/>
          <w:sz w:val="28"/>
          <w:szCs w:val="28"/>
          <w:vertAlign w:val="subscript"/>
          <w:lang w:val="uk-UA"/>
        </w:rPr>
        <w:t>max</w:t>
      </w:r>
      <w:r w:rsidRPr="0026092B">
        <w:rPr>
          <w:rFonts w:ascii="Times New Roman" w:hAnsi="Times New Roman" w:cs="Times New Roman"/>
          <w:sz w:val="28"/>
          <w:szCs w:val="28"/>
          <w:lang w:val="uk-UA"/>
        </w:rPr>
        <w:t xml:space="preserve"> чутливий до цього рівня опромінення. </w:t>
      </w:r>
    </w:p>
    <w:p w:rsidR="0026092B" w:rsidRDefault="0026092B" w:rsidP="0026092B">
      <w:pPr>
        <w:pStyle w:val="a6"/>
        <w:spacing w:before="120" w:after="120" w:line="360" w:lineRule="auto"/>
        <w:ind w:left="0" w:firstLine="709"/>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Продуктивність тонкоплівкового модуля повинна бути</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вимірюється після періоду попереднього кондиціонування, який повинен бути</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визначається лабораторією або виробником</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 xml:space="preserve">модуль. </w:t>
      </w:r>
    </w:p>
    <w:p w:rsidR="0026092B" w:rsidRDefault="0026092B" w:rsidP="0026092B">
      <w:pPr>
        <w:pStyle w:val="a6"/>
        <w:spacing w:before="120" w:after="120" w:line="360" w:lineRule="auto"/>
        <w:ind w:left="0" w:firstLine="709"/>
        <w:jc w:val="both"/>
        <w:rPr>
          <w:rFonts w:ascii="Times New Roman" w:hAnsi="Times New Roman" w:cs="Times New Roman"/>
          <w:sz w:val="28"/>
          <w:szCs w:val="28"/>
        </w:rPr>
      </w:pPr>
      <w:r w:rsidRPr="0026092B">
        <w:rPr>
          <w:rFonts w:ascii="Times New Roman" w:hAnsi="Times New Roman" w:cs="Times New Roman"/>
          <w:sz w:val="28"/>
          <w:szCs w:val="28"/>
          <w:lang w:val="uk-UA"/>
        </w:rPr>
        <w:t>Час, протягом якого модуль знаходиться в</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темрява перед вимірюванням є критичною і повинна бути такою</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визначається також.</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Для більшості технологій кристалічного кремнію це було так</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продемонстрували, що попереднє кондиціонування не є необхідним.</w:t>
      </w:r>
      <w:r w:rsidRPr="0026092B">
        <w:rPr>
          <w:rFonts w:ascii="Times New Roman" w:hAnsi="Times New Roman" w:cs="Times New Roman"/>
          <w:sz w:val="28"/>
          <w:szCs w:val="28"/>
        </w:rPr>
        <w:t xml:space="preserve"> </w:t>
      </w:r>
    </w:p>
    <w:p w:rsidR="0026092B" w:rsidRPr="0026092B" w:rsidRDefault="0026092B" w:rsidP="0026092B">
      <w:pPr>
        <w:pStyle w:val="a6"/>
        <w:spacing w:before="120" w:after="120" w:line="360" w:lineRule="auto"/>
        <w:ind w:left="0" w:firstLine="709"/>
        <w:jc w:val="both"/>
        <w:rPr>
          <w:rFonts w:ascii="Times New Roman" w:hAnsi="Times New Roman" w:cs="Times New Roman"/>
          <w:sz w:val="28"/>
          <w:szCs w:val="28"/>
        </w:rPr>
      </w:pPr>
      <w:r w:rsidRPr="0026092B">
        <w:rPr>
          <w:rFonts w:ascii="Times New Roman" w:hAnsi="Times New Roman" w:cs="Times New Roman"/>
          <w:sz w:val="28"/>
          <w:szCs w:val="28"/>
          <w:lang w:val="uk-UA"/>
        </w:rPr>
        <w:t xml:space="preserve">Щоб оцінити продуктивність модуля за </w:t>
      </w:r>
      <w:r>
        <w:rPr>
          <w:rFonts w:ascii="Times New Roman" w:hAnsi="Times New Roman" w:cs="Times New Roman"/>
          <w:sz w:val="28"/>
          <w:szCs w:val="28"/>
          <w:lang w:val="uk-UA"/>
        </w:rPr>
        <w:t xml:space="preserve">його ККД </w:t>
      </w:r>
      <w:r w:rsidRPr="0026092B">
        <w:rPr>
          <w:rFonts w:ascii="Times New Roman" w:hAnsi="Times New Roman" w:cs="Times New Roman"/>
          <w:sz w:val="28"/>
          <w:szCs w:val="28"/>
          <w:lang w:val="uk-UA"/>
        </w:rPr>
        <w:t>необхідно виміряти наступні величини:</w:t>
      </w:r>
      <w:r w:rsidRPr="0026092B">
        <w:rPr>
          <w:rFonts w:ascii="Times New Roman" w:hAnsi="Times New Roman" w:cs="Times New Roman"/>
          <w:sz w:val="28"/>
          <w:szCs w:val="28"/>
        </w:rPr>
        <w:t xml:space="preserve"> </w:t>
      </w:r>
    </w:p>
    <w:p w:rsidR="0026092B" w:rsidRPr="0026092B" w:rsidRDefault="0026092B" w:rsidP="0026092B">
      <w:pPr>
        <w:pStyle w:val="a6"/>
        <w:numPr>
          <w:ilvl w:val="0"/>
          <w:numId w:val="7"/>
        </w:numPr>
        <w:spacing w:before="120" w:after="120" w:line="360" w:lineRule="auto"/>
        <w:jc w:val="both"/>
        <w:rPr>
          <w:rFonts w:ascii="Times New Roman" w:hAnsi="Times New Roman" w:cs="Times New Roman"/>
          <w:sz w:val="28"/>
          <w:szCs w:val="28"/>
        </w:rPr>
      </w:pPr>
      <w:r w:rsidRPr="0026092B">
        <w:rPr>
          <w:rFonts w:ascii="Times New Roman" w:hAnsi="Times New Roman" w:cs="Times New Roman"/>
          <w:sz w:val="28"/>
          <w:szCs w:val="28"/>
        </w:rPr>
        <w:t>- Опромінюваність в площині модуля (рівень опромінення та спектр джерела світла)</w:t>
      </w:r>
    </w:p>
    <w:p w:rsidR="0026092B" w:rsidRPr="0026092B" w:rsidRDefault="0026092B" w:rsidP="0026092B">
      <w:pPr>
        <w:pStyle w:val="a6"/>
        <w:numPr>
          <w:ilvl w:val="0"/>
          <w:numId w:val="7"/>
        </w:numPr>
        <w:spacing w:before="120" w:after="120" w:line="360" w:lineRule="auto"/>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 Електричні характеристики: струм і напруга</w:t>
      </w:r>
    </w:p>
    <w:p w:rsidR="0026092B" w:rsidRDefault="0026092B" w:rsidP="0026092B">
      <w:pPr>
        <w:pStyle w:val="a6"/>
        <w:numPr>
          <w:ilvl w:val="0"/>
          <w:numId w:val="7"/>
        </w:numPr>
        <w:spacing w:before="120" w:after="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Температуру</w:t>
      </w:r>
      <w:r w:rsidRPr="0026092B">
        <w:rPr>
          <w:rFonts w:ascii="Times New Roman" w:hAnsi="Times New Roman" w:cs="Times New Roman"/>
          <w:sz w:val="28"/>
          <w:szCs w:val="28"/>
          <w:lang w:val="uk-UA"/>
        </w:rPr>
        <w:t xml:space="preserve"> модуля</w:t>
      </w:r>
    </w:p>
    <w:p w:rsidR="0026092B" w:rsidRDefault="0026092B" w:rsidP="0026092B">
      <w:pPr>
        <w:pStyle w:val="a6"/>
        <w:spacing w:before="120" w:after="120" w:line="360" w:lineRule="auto"/>
        <w:ind w:left="0" w:firstLine="567"/>
        <w:jc w:val="both"/>
        <w:rPr>
          <w:rFonts w:ascii="Times New Roman" w:hAnsi="Times New Roman" w:cs="Times New Roman"/>
          <w:sz w:val="28"/>
          <w:szCs w:val="28"/>
          <w:lang w:val="uk-UA"/>
        </w:rPr>
      </w:pPr>
      <w:r w:rsidRPr="0026092B">
        <w:rPr>
          <w:rFonts w:ascii="Times New Roman" w:hAnsi="Times New Roman" w:cs="Times New Roman"/>
          <w:sz w:val="28"/>
          <w:szCs w:val="28"/>
          <w:lang w:val="uk-UA"/>
        </w:rPr>
        <w:t>Відстеження електрики та температури</w:t>
      </w:r>
      <w:r>
        <w:rPr>
          <w:rFonts w:ascii="Times New Roman" w:hAnsi="Times New Roman" w:cs="Times New Roman"/>
          <w:sz w:val="28"/>
          <w:szCs w:val="28"/>
          <w:lang w:val="uk-UA"/>
        </w:rPr>
        <w:t>.</w:t>
      </w:r>
    </w:p>
    <w:p w:rsidR="00674C4F" w:rsidRPr="0026092B" w:rsidRDefault="0026092B" w:rsidP="0026092B">
      <w:pPr>
        <w:pStyle w:val="a6"/>
        <w:spacing w:before="120" w:after="120" w:line="360" w:lineRule="auto"/>
        <w:ind w:left="0" w:firstLine="567"/>
        <w:jc w:val="both"/>
        <w:rPr>
          <w:rFonts w:ascii="Times New Roman" w:hAnsi="Times New Roman" w:cs="Times New Roman"/>
          <w:sz w:val="28"/>
          <w:szCs w:val="28"/>
          <w:lang w:val="uk-UA"/>
        </w:rPr>
      </w:pP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Вимірювання можна легко виконати за допомогою калібрування</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прилади, такі як амперметр і вольтметр для струму і</w:t>
      </w:r>
      <w:r w:rsidRPr="0026092B">
        <w:rPr>
          <w:rFonts w:ascii="Times New Roman" w:hAnsi="Times New Roman" w:cs="Times New Roman"/>
          <w:sz w:val="28"/>
          <w:szCs w:val="28"/>
        </w:rPr>
        <w:t xml:space="preserve"> </w:t>
      </w:r>
      <w:r w:rsidRPr="0026092B">
        <w:rPr>
          <w:rFonts w:ascii="Times New Roman" w:hAnsi="Times New Roman" w:cs="Times New Roman"/>
          <w:sz w:val="28"/>
          <w:szCs w:val="28"/>
          <w:lang w:val="uk-UA"/>
        </w:rPr>
        <w:t>напруги та датч</w:t>
      </w:r>
      <w:r>
        <w:rPr>
          <w:rFonts w:ascii="Times New Roman" w:hAnsi="Times New Roman" w:cs="Times New Roman"/>
          <w:sz w:val="28"/>
          <w:szCs w:val="28"/>
          <w:lang w:val="uk-UA"/>
        </w:rPr>
        <w:t>ик температури, наприклад Pt100</w:t>
      </w:r>
    </w:p>
    <w:p w:rsid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На додаток до можливості дуже точно виводити та вимірювати вихідну напругу або струм сонячної батареї, блок вимірювання джерела (SMU) також має функцію вимірювання узгодженості, яка може обмежувати вихідну напругу або струм, щоб запобігти пошкодженню сонячної батареї.</w:t>
      </w:r>
    </w:p>
    <w:p w:rsid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p>
    <w:p w:rsid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p>
    <w:p w:rsid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p>
    <w:p w:rsidR="00674C4F" w:rsidRPr="006B438E" w:rsidRDefault="006B438E" w:rsidP="006B438E">
      <w:pPr>
        <w:pStyle w:val="a6"/>
        <w:numPr>
          <w:ilvl w:val="1"/>
          <w:numId w:val="9"/>
        </w:numPr>
        <w:spacing w:after="0" w:line="360" w:lineRule="auto"/>
        <w:ind w:left="0" w:firstLine="709"/>
        <w:contextualSpacing w:val="0"/>
        <w:jc w:val="both"/>
        <w:rPr>
          <w:rFonts w:ascii="Times New Roman" w:hAnsi="Times New Roman" w:cs="Times New Roman"/>
          <w:b/>
          <w:bCs/>
          <w:sz w:val="28"/>
          <w:szCs w:val="28"/>
          <w:lang w:val="uk-UA"/>
        </w:rPr>
      </w:pPr>
      <w:r w:rsidRPr="006B438E">
        <w:rPr>
          <w:rFonts w:ascii="Times New Roman" w:eastAsiaTheme="majorEastAsia" w:hAnsi="Times New Roman" w:cs="Times New Roman"/>
          <w:b/>
          <w:bCs/>
          <w:sz w:val="28"/>
          <w:szCs w:val="28"/>
          <w:lang w:val="uk-UA"/>
        </w:rPr>
        <w:lastRenderedPageBreak/>
        <w:t>Огляд систем вимірювання вольт-амперних характеристик сонячних елементів та панелей</w:t>
      </w:r>
    </w:p>
    <w:p w:rsidR="006B438E" w:rsidRDefault="006B438E" w:rsidP="00674C4F">
      <w:pPr>
        <w:pStyle w:val="a6"/>
        <w:spacing w:after="0" w:line="360" w:lineRule="auto"/>
        <w:ind w:left="0" w:firstLine="709"/>
        <w:contextualSpacing w:val="0"/>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Розглянемо основні типи систем вимірювання ВАХ СЕ та СП, які присутні на ринку ЄС та України.</w:t>
      </w:r>
    </w:p>
    <w:p w:rsidR="0026092B" w:rsidRPr="006B438E" w:rsidRDefault="006B438E" w:rsidP="006B438E">
      <w:pPr>
        <w:pStyle w:val="a6"/>
        <w:spacing w:after="0" w:line="360" w:lineRule="auto"/>
        <w:ind w:left="0" w:firstLine="709"/>
        <w:contextualSpacing w:val="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таблиці 1.1 наведено параметри приладів серії  </w:t>
      </w:r>
      <w:r w:rsidRPr="00674C4F">
        <w:rPr>
          <w:rFonts w:ascii="Times New Roman" w:hAnsi="Times New Roman" w:cs="Times New Roman"/>
          <w:bCs/>
          <w:sz w:val="28"/>
          <w:szCs w:val="28"/>
        </w:rPr>
        <w:t>PRECISES</w:t>
      </w:r>
      <w:r>
        <w:rPr>
          <w:rFonts w:ascii="Times New Roman" w:hAnsi="Times New Roman" w:cs="Times New Roman"/>
          <w:bCs/>
          <w:sz w:val="28"/>
          <w:szCs w:val="28"/>
          <w:lang w:val="uk-UA"/>
        </w:rPr>
        <w:t>.</w:t>
      </w:r>
    </w:p>
    <w:p w:rsidR="00674C4F" w:rsidRPr="00674C4F" w:rsidRDefault="00674C4F" w:rsidP="00674C4F">
      <w:pPr>
        <w:pStyle w:val="a6"/>
        <w:spacing w:before="120" w:after="120" w:line="360" w:lineRule="auto"/>
        <w:ind w:left="420"/>
        <w:contextualSpacing w:val="0"/>
        <w:jc w:val="right"/>
        <w:rPr>
          <w:rFonts w:ascii="Times New Roman" w:hAnsi="Times New Roman" w:cs="Times New Roman"/>
          <w:bCs/>
          <w:sz w:val="28"/>
          <w:szCs w:val="28"/>
          <w:lang w:val="uk-UA"/>
        </w:rPr>
      </w:pPr>
      <w:r w:rsidRPr="00674C4F">
        <w:rPr>
          <w:rFonts w:ascii="Times New Roman" w:hAnsi="Times New Roman" w:cs="Times New Roman"/>
          <w:bCs/>
          <w:sz w:val="28"/>
          <w:szCs w:val="28"/>
          <w:lang w:val="uk-UA"/>
        </w:rPr>
        <w:t xml:space="preserve">Таблиця 1.1 — Цифрові вимірювальні прилади серії </w:t>
      </w:r>
      <w:r w:rsidRPr="00674C4F">
        <w:rPr>
          <w:rFonts w:ascii="Times New Roman" w:hAnsi="Times New Roman" w:cs="Times New Roman"/>
          <w:bCs/>
          <w:sz w:val="28"/>
          <w:szCs w:val="28"/>
        </w:rPr>
        <w:t>PRECISES</w:t>
      </w:r>
    </w:p>
    <w:tbl>
      <w:tblPr>
        <w:tblStyle w:val="ad"/>
        <w:tblW w:w="0" w:type="auto"/>
        <w:jc w:val="center"/>
        <w:tblLook w:val="04A0" w:firstRow="1" w:lastRow="0" w:firstColumn="1" w:lastColumn="0" w:noHBand="0" w:noVBand="1"/>
      </w:tblPr>
      <w:tblGrid>
        <w:gridCol w:w="1555"/>
        <w:gridCol w:w="2245"/>
        <w:gridCol w:w="2120"/>
        <w:gridCol w:w="1340"/>
      </w:tblGrid>
      <w:tr w:rsidR="00674C4F" w:rsidRPr="006B438E" w:rsidTr="003034C7">
        <w:trPr>
          <w:trHeight w:val="375"/>
          <w:jc w:val="center"/>
        </w:trPr>
        <w:tc>
          <w:tcPr>
            <w:tcW w:w="1555" w:type="dxa"/>
            <w:noWrap/>
            <w:hideMark/>
          </w:tcPr>
          <w:p w:rsidR="00674C4F" w:rsidRPr="006B438E" w:rsidRDefault="00674C4F" w:rsidP="003034C7">
            <w:pPr>
              <w:pStyle w:val="a6"/>
              <w:spacing w:after="300" w:line="360" w:lineRule="auto"/>
              <w:ind w:left="0"/>
              <w:jc w:val="center"/>
              <w:rPr>
                <w:rFonts w:ascii="Times New Roman" w:hAnsi="Times New Roman" w:cs="Times New Roman"/>
                <w:bCs/>
                <w:sz w:val="28"/>
                <w:szCs w:val="28"/>
                <w:lang w:val="uk-UA"/>
              </w:rPr>
            </w:pPr>
            <w:r w:rsidRPr="006B438E">
              <w:rPr>
                <w:rFonts w:ascii="Times New Roman" w:hAnsi="Times New Roman" w:cs="Times New Roman"/>
                <w:bCs/>
                <w:sz w:val="28"/>
                <w:szCs w:val="28"/>
                <w:lang w:val="uk-UA"/>
              </w:rPr>
              <w:t>Модель</w:t>
            </w:r>
          </w:p>
        </w:tc>
        <w:tc>
          <w:tcPr>
            <w:tcW w:w="2245" w:type="dxa"/>
            <w:noWrap/>
            <w:hideMark/>
          </w:tcPr>
          <w:p w:rsidR="00674C4F" w:rsidRPr="006B438E" w:rsidRDefault="00674C4F" w:rsidP="003034C7">
            <w:pPr>
              <w:pStyle w:val="a6"/>
              <w:spacing w:after="300" w:line="360" w:lineRule="auto"/>
              <w:ind w:left="0"/>
              <w:jc w:val="center"/>
              <w:rPr>
                <w:rFonts w:ascii="Times New Roman" w:hAnsi="Times New Roman" w:cs="Times New Roman"/>
                <w:bCs/>
                <w:sz w:val="28"/>
                <w:szCs w:val="28"/>
                <w:lang w:val="uk-UA"/>
              </w:rPr>
            </w:pPr>
            <w:r w:rsidRPr="006B438E">
              <w:rPr>
                <w:rFonts w:ascii="Times New Roman" w:hAnsi="Times New Roman" w:cs="Times New Roman"/>
                <w:bCs/>
                <w:sz w:val="28"/>
                <w:szCs w:val="28"/>
                <w:lang w:val="uk-UA"/>
              </w:rPr>
              <w:t>Діапазон напруги</w:t>
            </w:r>
          </w:p>
        </w:tc>
        <w:tc>
          <w:tcPr>
            <w:tcW w:w="2120" w:type="dxa"/>
            <w:noWrap/>
            <w:hideMark/>
          </w:tcPr>
          <w:p w:rsidR="00674C4F" w:rsidRPr="006B438E" w:rsidRDefault="00674C4F" w:rsidP="003034C7">
            <w:pPr>
              <w:pStyle w:val="a6"/>
              <w:spacing w:after="300" w:line="360" w:lineRule="auto"/>
              <w:ind w:left="0"/>
              <w:jc w:val="center"/>
              <w:rPr>
                <w:rFonts w:ascii="Times New Roman" w:hAnsi="Times New Roman" w:cs="Times New Roman"/>
                <w:bCs/>
                <w:sz w:val="28"/>
                <w:szCs w:val="28"/>
                <w:lang w:val="uk-UA"/>
              </w:rPr>
            </w:pPr>
            <w:r w:rsidRPr="006B438E">
              <w:rPr>
                <w:rFonts w:ascii="Times New Roman" w:hAnsi="Times New Roman" w:cs="Times New Roman"/>
                <w:bCs/>
                <w:sz w:val="28"/>
                <w:szCs w:val="28"/>
                <w:lang w:val="uk-UA"/>
              </w:rPr>
              <w:t>Діапазон струму</w:t>
            </w:r>
          </w:p>
        </w:tc>
        <w:tc>
          <w:tcPr>
            <w:tcW w:w="1340" w:type="dxa"/>
            <w:noWrap/>
            <w:hideMark/>
          </w:tcPr>
          <w:p w:rsidR="00674C4F" w:rsidRPr="006B438E" w:rsidRDefault="00674C4F" w:rsidP="003034C7">
            <w:pPr>
              <w:pStyle w:val="a6"/>
              <w:spacing w:after="300" w:line="360" w:lineRule="auto"/>
              <w:ind w:left="0"/>
              <w:jc w:val="center"/>
              <w:rPr>
                <w:rFonts w:ascii="Times New Roman" w:hAnsi="Times New Roman" w:cs="Times New Roman"/>
                <w:bCs/>
                <w:sz w:val="28"/>
                <w:szCs w:val="28"/>
                <w:lang w:val="uk-UA"/>
              </w:rPr>
            </w:pPr>
            <w:r w:rsidRPr="006B438E">
              <w:rPr>
                <w:rFonts w:ascii="Times New Roman" w:hAnsi="Times New Roman" w:cs="Times New Roman"/>
                <w:bCs/>
                <w:sz w:val="28"/>
                <w:szCs w:val="28"/>
                <w:lang w:val="uk-UA"/>
              </w:rPr>
              <w:t>Точність</w:t>
            </w:r>
          </w:p>
        </w:tc>
      </w:tr>
      <w:tr w:rsidR="00674C4F" w:rsidRPr="00674C4F" w:rsidTr="003034C7">
        <w:trPr>
          <w:trHeight w:val="375"/>
          <w:jc w:val="center"/>
        </w:trPr>
        <w:tc>
          <w:tcPr>
            <w:tcW w:w="1555" w:type="dxa"/>
            <w:noWrap/>
            <w:hideMark/>
          </w:tcPr>
          <w:p w:rsidR="00674C4F" w:rsidRPr="00674C4F" w:rsidRDefault="00674C4F" w:rsidP="003034C7">
            <w:pPr>
              <w:pStyle w:val="a6"/>
              <w:spacing w:after="300" w:line="360" w:lineRule="auto"/>
              <w:ind w:left="0"/>
              <w:jc w:val="center"/>
              <w:rPr>
                <w:rFonts w:ascii="Times New Roman" w:hAnsi="Times New Roman" w:cs="Times New Roman"/>
                <w:bCs/>
                <w:sz w:val="28"/>
                <w:szCs w:val="28"/>
              </w:rPr>
            </w:pPr>
            <w:r w:rsidRPr="006B438E">
              <w:rPr>
                <w:rFonts w:ascii="Times New Roman" w:hAnsi="Times New Roman" w:cs="Times New Roman"/>
                <w:bCs/>
                <w:sz w:val="28"/>
                <w:szCs w:val="28"/>
                <w:lang w:val="uk-UA"/>
              </w:rPr>
              <w:t>Сер</w:t>
            </w:r>
            <w:r w:rsidRPr="00674C4F">
              <w:rPr>
                <w:rFonts w:ascii="Times New Roman" w:hAnsi="Times New Roman" w:cs="Times New Roman"/>
                <w:bCs/>
                <w:sz w:val="28"/>
                <w:szCs w:val="28"/>
              </w:rPr>
              <w:t>ія S</w:t>
            </w:r>
          </w:p>
        </w:tc>
        <w:tc>
          <w:tcPr>
            <w:tcW w:w="2245" w:type="dxa"/>
            <w:noWrap/>
            <w:hideMark/>
          </w:tcPr>
          <w:p w:rsidR="00674C4F" w:rsidRPr="00674C4F" w:rsidRDefault="00674C4F" w:rsidP="003034C7">
            <w:pPr>
              <w:pStyle w:val="a6"/>
              <w:spacing w:after="300" w:line="360" w:lineRule="auto"/>
              <w:ind w:left="0"/>
              <w:jc w:val="center"/>
              <w:rPr>
                <w:rFonts w:ascii="Times New Roman" w:hAnsi="Times New Roman" w:cs="Times New Roman"/>
                <w:bCs/>
                <w:sz w:val="28"/>
                <w:szCs w:val="28"/>
              </w:rPr>
            </w:pPr>
            <w:r w:rsidRPr="00674C4F">
              <w:rPr>
                <w:rFonts w:ascii="Times New Roman" w:hAnsi="Times New Roman" w:cs="Times New Roman"/>
                <w:bCs/>
                <w:sz w:val="28"/>
                <w:szCs w:val="28"/>
              </w:rPr>
              <w:t>30/100/300В</w:t>
            </w:r>
          </w:p>
        </w:tc>
        <w:tc>
          <w:tcPr>
            <w:tcW w:w="2120" w:type="dxa"/>
            <w:noWrap/>
            <w:hideMark/>
          </w:tcPr>
          <w:p w:rsidR="00674C4F" w:rsidRPr="00674C4F" w:rsidRDefault="00674C4F" w:rsidP="003034C7">
            <w:pPr>
              <w:pStyle w:val="a6"/>
              <w:spacing w:after="300" w:line="360" w:lineRule="auto"/>
              <w:ind w:left="0"/>
              <w:jc w:val="center"/>
              <w:rPr>
                <w:rFonts w:ascii="Times New Roman" w:hAnsi="Times New Roman" w:cs="Times New Roman"/>
                <w:bCs/>
                <w:sz w:val="28"/>
                <w:szCs w:val="28"/>
              </w:rPr>
            </w:pPr>
            <w:r w:rsidRPr="00674C4F">
              <w:rPr>
                <w:rFonts w:ascii="Times New Roman" w:hAnsi="Times New Roman" w:cs="Times New Roman"/>
                <w:bCs/>
                <w:sz w:val="28"/>
                <w:szCs w:val="28"/>
              </w:rPr>
              <w:t>1А</w:t>
            </w:r>
          </w:p>
        </w:tc>
        <w:tc>
          <w:tcPr>
            <w:tcW w:w="1340" w:type="dxa"/>
            <w:noWrap/>
            <w:hideMark/>
          </w:tcPr>
          <w:p w:rsidR="00674C4F" w:rsidRPr="00674C4F" w:rsidRDefault="00674C4F" w:rsidP="003034C7">
            <w:pPr>
              <w:pStyle w:val="a6"/>
              <w:spacing w:after="300" w:line="360" w:lineRule="auto"/>
              <w:ind w:left="0"/>
              <w:jc w:val="center"/>
              <w:rPr>
                <w:rFonts w:ascii="Times New Roman" w:hAnsi="Times New Roman" w:cs="Times New Roman"/>
                <w:bCs/>
                <w:sz w:val="28"/>
                <w:szCs w:val="28"/>
              </w:rPr>
            </w:pPr>
            <w:r w:rsidRPr="00674C4F">
              <w:rPr>
                <w:rFonts w:ascii="Times New Roman" w:hAnsi="Times New Roman" w:cs="Times New Roman"/>
                <w:bCs/>
                <w:sz w:val="28"/>
                <w:szCs w:val="28"/>
              </w:rPr>
              <w:t>V:0,1%</w:t>
            </w:r>
          </w:p>
        </w:tc>
      </w:tr>
      <w:tr w:rsidR="00674C4F" w:rsidRPr="00674C4F" w:rsidTr="003034C7">
        <w:trPr>
          <w:trHeight w:val="375"/>
          <w:jc w:val="center"/>
        </w:trPr>
        <w:tc>
          <w:tcPr>
            <w:tcW w:w="1555" w:type="dxa"/>
            <w:noWrap/>
            <w:hideMark/>
          </w:tcPr>
          <w:p w:rsidR="00674C4F" w:rsidRPr="00674C4F" w:rsidRDefault="00674C4F" w:rsidP="003034C7">
            <w:pPr>
              <w:pStyle w:val="a6"/>
              <w:spacing w:after="300" w:line="360" w:lineRule="auto"/>
              <w:ind w:left="0"/>
              <w:jc w:val="center"/>
              <w:rPr>
                <w:rFonts w:ascii="Times New Roman" w:hAnsi="Times New Roman" w:cs="Times New Roman"/>
                <w:bCs/>
                <w:sz w:val="28"/>
                <w:szCs w:val="28"/>
              </w:rPr>
            </w:pPr>
            <w:r w:rsidRPr="00674C4F">
              <w:rPr>
                <w:rFonts w:ascii="Times New Roman" w:hAnsi="Times New Roman" w:cs="Times New Roman"/>
                <w:bCs/>
                <w:sz w:val="28"/>
                <w:szCs w:val="28"/>
              </w:rPr>
              <w:t>Серія HCP</w:t>
            </w:r>
          </w:p>
        </w:tc>
        <w:tc>
          <w:tcPr>
            <w:tcW w:w="2245" w:type="dxa"/>
            <w:noWrap/>
            <w:hideMark/>
          </w:tcPr>
          <w:p w:rsidR="00674C4F" w:rsidRPr="00674C4F" w:rsidRDefault="00674C4F" w:rsidP="003034C7">
            <w:pPr>
              <w:pStyle w:val="a6"/>
              <w:spacing w:after="300" w:line="360" w:lineRule="auto"/>
              <w:ind w:left="0"/>
              <w:jc w:val="center"/>
              <w:rPr>
                <w:rFonts w:ascii="Times New Roman" w:hAnsi="Times New Roman" w:cs="Times New Roman"/>
                <w:bCs/>
                <w:sz w:val="28"/>
                <w:szCs w:val="28"/>
              </w:rPr>
            </w:pPr>
            <w:r w:rsidRPr="00674C4F">
              <w:rPr>
                <w:rFonts w:ascii="Times New Roman" w:hAnsi="Times New Roman" w:cs="Times New Roman"/>
                <w:bCs/>
                <w:sz w:val="28"/>
                <w:szCs w:val="28"/>
              </w:rPr>
              <w:t>50В</w:t>
            </w:r>
          </w:p>
        </w:tc>
        <w:tc>
          <w:tcPr>
            <w:tcW w:w="2120" w:type="dxa"/>
            <w:noWrap/>
            <w:hideMark/>
          </w:tcPr>
          <w:p w:rsidR="00674C4F" w:rsidRPr="00674C4F" w:rsidRDefault="00674C4F" w:rsidP="003034C7">
            <w:pPr>
              <w:pStyle w:val="a6"/>
              <w:spacing w:after="300" w:line="360" w:lineRule="auto"/>
              <w:ind w:left="0"/>
              <w:jc w:val="center"/>
              <w:rPr>
                <w:rFonts w:ascii="Times New Roman" w:hAnsi="Times New Roman" w:cs="Times New Roman"/>
                <w:bCs/>
                <w:sz w:val="28"/>
                <w:szCs w:val="28"/>
              </w:rPr>
            </w:pPr>
            <w:r w:rsidRPr="00674C4F">
              <w:rPr>
                <w:rFonts w:ascii="Times New Roman" w:hAnsi="Times New Roman" w:cs="Times New Roman"/>
                <w:bCs/>
                <w:sz w:val="28"/>
                <w:szCs w:val="28"/>
              </w:rPr>
              <w:t>30А/50А/100А</w:t>
            </w:r>
          </w:p>
        </w:tc>
        <w:tc>
          <w:tcPr>
            <w:tcW w:w="1340" w:type="dxa"/>
            <w:noWrap/>
            <w:hideMark/>
          </w:tcPr>
          <w:p w:rsidR="00674C4F" w:rsidRPr="00674C4F" w:rsidRDefault="00674C4F" w:rsidP="003034C7">
            <w:pPr>
              <w:pStyle w:val="a6"/>
              <w:spacing w:after="300" w:line="360" w:lineRule="auto"/>
              <w:ind w:left="0"/>
              <w:jc w:val="center"/>
              <w:rPr>
                <w:rFonts w:ascii="Times New Roman" w:hAnsi="Times New Roman" w:cs="Times New Roman"/>
                <w:bCs/>
                <w:sz w:val="28"/>
                <w:szCs w:val="28"/>
              </w:rPr>
            </w:pPr>
            <w:r w:rsidRPr="00674C4F">
              <w:rPr>
                <w:rFonts w:ascii="Times New Roman" w:hAnsi="Times New Roman" w:cs="Times New Roman"/>
                <w:bCs/>
                <w:sz w:val="28"/>
                <w:szCs w:val="28"/>
              </w:rPr>
              <w:t>I:0,1%</w:t>
            </w:r>
          </w:p>
        </w:tc>
      </w:tr>
    </w:tbl>
    <w:p w:rsidR="00674C4F" w:rsidRPr="00674C4F" w:rsidRDefault="00674C4F" w:rsidP="00674C4F">
      <w:pPr>
        <w:pStyle w:val="a6"/>
        <w:spacing w:before="120" w:after="300" w:line="360" w:lineRule="auto"/>
        <w:ind w:left="0" w:firstLine="708"/>
        <w:jc w:val="both"/>
        <w:rPr>
          <w:rFonts w:ascii="Times New Roman" w:hAnsi="Times New Roman" w:cs="Times New Roman"/>
          <w:bCs/>
          <w:sz w:val="28"/>
          <w:szCs w:val="28"/>
          <w:lang w:val="uk-UA"/>
        </w:rPr>
      </w:pPr>
    </w:p>
    <w:p w:rsidR="006B438E" w:rsidRDefault="00674C4F" w:rsidP="00674C4F">
      <w:pPr>
        <w:pStyle w:val="a6"/>
        <w:spacing w:after="0" w:line="360" w:lineRule="auto"/>
        <w:ind w:left="0" w:firstLine="708"/>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 xml:space="preserve">Вимірювач джерела  PRECISE серії S  — це високоточний цифровий сенсорний вимірювач джерела з великим динамічним діапазоном. Максимальна напруга становить 300 В, максимальний струм — 1 А, і він підтримує роботу в чотирьох квадрантах. </w:t>
      </w:r>
    </w:p>
    <w:p w:rsidR="00674C4F" w:rsidRPr="00674C4F" w:rsidRDefault="00674C4F" w:rsidP="00674C4F">
      <w:pPr>
        <w:pStyle w:val="a6"/>
        <w:spacing w:after="0" w:line="360" w:lineRule="auto"/>
        <w:ind w:left="0" w:firstLine="708"/>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 xml:space="preserve">Серія HCP має максимальний постійний струм 30 А, максимальний імпульсний струм 100 А та максимальну напругу 50 В, що підходить для сонячних елементів, які вимагають випробувань на високий струм </w:t>
      </w:r>
      <w:r w:rsidRPr="00674C4F">
        <w:rPr>
          <w:rFonts w:ascii="Times New Roman" w:hAnsi="Times New Roman" w:cs="Times New Roman"/>
          <w:bCs/>
          <w:sz w:val="28"/>
          <w:szCs w:val="28"/>
        </w:rPr>
        <w:t>(</w:t>
      </w:r>
      <w:r w:rsidRPr="00674C4F">
        <w:rPr>
          <w:rFonts w:ascii="Times New Roman" w:hAnsi="Times New Roman" w:cs="Times New Roman"/>
          <w:bCs/>
          <w:sz w:val="28"/>
          <w:szCs w:val="28"/>
          <w:lang w:val="uk-UA"/>
        </w:rPr>
        <w:t>Таблиця 1.1</w:t>
      </w:r>
      <w:r w:rsidRPr="00674C4F">
        <w:rPr>
          <w:rFonts w:ascii="Times New Roman" w:hAnsi="Times New Roman" w:cs="Times New Roman"/>
          <w:bCs/>
          <w:sz w:val="28"/>
          <w:szCs w:val="28"/>
        </w:rPr>
        <w:t>)</w:t>
      </w:r>
      <w:r w:rsidRPr="00674C4F">
        <w:rPr>
          <w:rFonts w:ascii="Times New Roman" w:hAnsi="Times New Roman" w:cs="Times New Roman"/>
          <w:bCs/>
          <w:sz w:val="28"/>
          <w:szCs w:val="28"/>
          <w:lang w:val="uk-UA"/>
        </w:rPr>
        <w:t>.</w:t>
      </w:r>
    </w:p>
    <w:p w:rsidR="006B438E" w:rsidRDefault="00674C4F" w:rsidP="00674C4F">
      <w:pPr>
        <w:pStyle w:val="a6"/>
        <w:tabs>
          <w:tab w:val="left" w:pos="0"/>
        </w:tabs>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 xml:space="preserve">Програмне забезпечення для ПК виконує автоматичне керування вимірювальним обладнанням сонячних батарей. </w:t>
      </w:r>
    </w:p>
    <w:p w:rsidR="00674C4F" w:rsidRPr="00674C4F" w:rsidRDefault="00674C4F" w:rsidP="00674C4F">
      <w:pPr>
        <w:pStyle w:val="a6"/>
        <w:tabs>
          <w:tab w:val="left" w:pos="0"/>
        </w:tabs>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Завдяки автоматичному скануванню, збору даних і обчисленню параметрів безпосередньо відображати результати напруги холостого ходу V</w:t>
      </w:r>
      <w:r w:rsidRPr="00674C4F">
        <w:rPr>
          <w:rFonts w:ascii="Times New Roman" w:hAnsi="Times New Roman" w:cs="Times New Roman"/>
          <w:bCs/>
          <w:sz w:val="28"/>
          <w:szCs w:val="28"/>
          <w:vertAlign w:val="subscript"/>
          <w:lang w:val="uk-UA"/>
        </w:rPr>
        <w:t>oc</w:t>
      </w:r>
      <w:r w:rsidRPr="00674C4F">
        <w:rPr>
          <w:rFonts w:ascii="Times New Roman" w:hAnsi="Times New Roman" w:cs="Times New Roman"/>
          <w:bCs/>
          <w:sz w:val="28"/>
          <w:szCs w:val="28"/>
          <w:lang w:val="uk-UA"/>
        </w:rPr>
        <w:t>, струму короткого замикання l</w:t>
      </w:r>
      <w:r w:rsidRPr="00674C4F">
        <w:rPr>
          <w:rFonts w:ascii="Times New Roman" w:hAnsi="Times New Roman" w:cs="Times New Roman"/>
          <w:bCs/>
          <w:sz w:val="28"/>
          <w:szCs w:val="28"/>
          <w:vertAlign w:val="subscript"/>
          <w:lang w:val="uk-UA"/>
        </w:rPr>
        <w:t>sc</w:t>
      </w:r>
      <w:r w:rsidRPr="00674C4F">
        <w:rPr>
          <w:rFonts w:ascii="Times New Roman" w:hAnsi="Times New Roman" w:cs="Times New Roman"/>
          <w:bCs/>
          <w:sz w:val="28"/>
          <w:szCs w:val="28"/>
          <w:lang w:val="uk-UA"/>
        </w:rPr>
        <w:t>, щільності струму короткого замикання J</w:t>
      </w:r>
      <w:r w:rsidRPr="00674C4F">
        <w:rPr>
          <w:rFonts w:ascii="Times New Roman" w:hAnsi="Times New Roman" w:cs="Times New Roman"/>
          <w:bCs/>
          <w:sz w:val="28"/>
          <w:szCs w:val="28"/>
          <w:vertAlign w:val="subscript"/>
          <w:lang w:val="uk-UA"/>
        </w:rPr>
        <w:t>sc</w:t>
      </w:r>
      <w:r w:rsidRPr="00674C4F">
        <w:rPr>
          <w:rFonts w:ascii="Times New Roman" w:hAnsi="Times New Roman" w:cs="Times New Roman"/>
          <w:bCs/>
          <w:sz w:val="28"/>
          <w:szCs w:val="28"/>
          <w:lang w:val="uk-UA"/>
        </w:rPr>
        <w:t>, максимальної напруги потужності V</w:t>
      </w:r>
      <w:r w:rsidRPr="00674C4F">
        <w:rPr>
          <w:rFonts w:ascii="Times New Roman" w:hAnsi="Times New Roman" w:cs="Times New Roman"/>
          <w:bCs/>
          <w:sz w:val="28"/>
          <w:szCs w:val="28"/>
          <w:vertAlign w:val="subscript"/>
          <w:lang w:val="uk-UA"/>
        </w:rPr>
        <w:t>mpp</w:t>
      </w:r>
      <w:r w:rsidRPr="00674C4F">
        <w:rPr>
          <w:rFonts w:ascii="Times New Roman" w:hAnsi="Times New Roman" w:cs="Times New Roman"/>
          <w:bCs/>
          <w:sz w:val="28"/>
          <w:szCs w:val="28"/>
          <w:lang w:val="uk-UA"/>
        </w:rPr>
        <w:t xml:space="preserve">, максимального струму потужності lmpp, коефіцієнта заповнення FF тощо, файли діаграм автоматично генеруються та відображаються; різноманітні функції резервного копіювання та друку форматів даних і зображень, підтримка форматів Excel, ASCll, XML; </w:t>
      </w:r>
      <w:r w:rsidRPr="00674C4F">
        <w:rPr>
          <w:rFonts w:ascii="Times New Roman" w:hAnsi="Times New Roman" w:cs="Times New Roman"/>
          <w:bCs/>
          <w:sz w:val="28"/>
          <w:szCs w:val="28"/>
          <w:lang w:val="uk-UA"/>
        </w:rPr>
        <w:lastRenderedPageBreak/>
        <w:t>Функція друку звіту автоматично створює повний звіт про вимірювання характеристик сонячної батареї.</w:t>
      </w:r>
    </w:p>
    <w:p w:rsidR="00674C4F" w:rsidRPr="00674C4F" w:rsidRDefault="00674C4F" w:rsidP="00674C4F">
      <w:pPr>
        <w:pStyle w:val="a6"/>
        <w:spacing w:after="0" w:line="360" w:lineRule="auto"/>
        <w:ind w:left="0" w:firstLine="708"/>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Підключене джерело серії CS, вимірює стабільнісь сонячних елементів, багатоканальне тестове рішення. У цьому рішенні в основному використовується модуль вимірювання джерела PRECISE CS  (хост CS1010C + суб-карта CS100/суб-карта CS400), щоб сформувати багатоканальне тестове рішення, яке має характеристики високої щільності каналів, сильну функцію синхронного запуску та висока ефективність поєднання кількох пристроїв.</w:t>
      </w:r>
    </w:p>
    <w:p w:rsidR="00674C4F" w:rsidRP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Мейнфрейм CS1010C: використовує спеціальний фрейм, пропускна здатність шини задньої панелі становить до 3 Гбіт/с, підтримує 16 тригерних шин, задовольняє потреби багатокарткових пристроїв для високошвидкісного зв’язку та має слоти, які можуть вмістити до 10 карток;</w:t>
      </w:r>
    </w:p>
    <w:p w:rsidR="00674C4F" w:rsidRPr="00674C4F" w:rsidRDefault="00674C4F" w:rsidP="00674C4F">
      <w:pPr>
        <w:pStyle w:val="a6"/>
        <w:spacing w:after="0" w:line="360" w:lineRule="auto"/>
        <w:ind w:left="0" w:firstLine="708"/>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Суб-карта CS100: одноканальна суб-карта з однією картою з можливістю роботи в чотирьох квадрантах, максимальною напругою 30 В, мінімальним струмом 100 пА, точністю виведення 0,1 % і максимальною потужністю 30 Вт; Хост CS1010, можна створити максимум 10 тестових каналів;</w:t>
      </w:r>
    </w:p>
    <w:p w:rsidR="00674C4F" w:rsidRPr="00674C4F" w:rsidRDefault="00674C4F" w:rsidP="00674C4F">
      <w:pPr>
        <w:pStyle w:val="a6"/>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Додаткова карта CS400: це чотириканальна допоміжна карта для однієї карти, 4 канали в карті мають одне заземлення, максимальна напруга 10 В, максимальний струм 200 мА, точність виведення сягає 0,1%, а максимальна потужність одного каналу 2 Вт; він може створити до 40 тестових каналів з хостом CS1010.</w:t>
      </w:r>
    </w:p>
    <w:p w:rsidR="00674C4F" w:rsidRPr="00674C4F" w:rsidRDefault="00674C4F" w:rsidP="00674C4F">
      <w:pPr>
        <w:pStyle w:val="a6"/>
        <w:spacing w:after="0" w:line="360" w:lineRule="auto"/>
        <w:ind w:left="0" w:firstLine="708"/>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Джерелом світла є світлодіоди, зазначено як стабільна та довговічна світлодіодна лампа з намистинами з надвеликою площею освітлення, підтримує одночасне тестування світла кількох невеликих батарей і малих модулів, максимальна площа світлової плати може підтримувати 350*350 мм², ефективна площа освітлення становить 300*300 мм², а стабільність становить 10000 годин. Зниження &lt;2%.</w:t>
      </w:r>
    </w:p>
    <w:p w:rsidR="00674C4F" w:rsidRPr="00674C4F" w:rsidRDefault="00674C4F" w:rsidP="00674C4F">
      <w:pPr>
        <w:pStyle w:val="a6"/>
        <w:spacing w:after="0" w:line="360" w:lineRule="auto"/>
        <w:ind w:left="0" w:firstLine="708"/>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lastRenderedPageBreak/>
        <w:t>Системне програмне забезпечення: Тест системи в основному поділяється на чотири основні тестові інтерфейси: тест вольт-ампер, відстеження MPP, тест V</w:t>
      </w:r>
      <w:r w:rsidRPr="00674C4F">
        <w:rPr>
          <w:rFonts w:ascii="Times New Roman" w:hAnsi="Times New Roman" w:cs="Times New Roman"/>
          <w:bCs/>
          <w:sz w:val="28"/>
          <w:szCs w:val="28"/>
          <w:vertAlign w:val="subscript"/>
          <w:lang w:val="uk-UA"/>
        </w:rPr>
        <w:t>t</w:t>
      </w:r>
      <w:r w:rsidRPr="00674C4F">
        <w:rPr>
          <w:rFonts w:ascii="Times New Roman" w:hAnsi="Times New Roman" w:cs="Times New Roman"/>
          <w:bCs/>
          <w:sz w:val="28"/>
          <w:szCs w:val="28"/>
          <w:lang w:val="uk-UA"/>
        </w:rPr>
        <w:t xml:space="preserve"> і тест I</w:t>
      </w:r>
      <w:r w:rsidRPr="00674C4F">
        <w:rPr>
          <w:rFonts w:ascii="Times New Roman" w:hAnsi="Times New Roman" w:cs="Times New Roman"/>
          <w:bCs/>
          <w:sz w:val="28"/>
          <w:szCs w:val="28"/>
          <w:vertAlign w:val="subscript"/>
          <w:lang w:val="uk-UA"/>
        </w:rPr>
        <w:t>t</w:t>
      </w:r>
      <w:r w:rsidRPr="00674C4F">
        <w:rPr>
          <w:rFonts w:ascii="Times New Roman" w:hAnsi="Times New Roman" w:cs="Times New Roman"/>
          <w:bCs/>
          <w:sz w:val="28"/>
          <w:szCs w:val="28"/>
          <w:lang w:val="uk-UA"/>
        </w:rPr>
        <w:t>.</w:t>
      </w:r>
    </w:p>
    <w:p w:rsidR="006B438E" w:rsidRDefault="00674C4F" w:rsidP="006B438E">
      <w:pPr>
        <w:pStyle w:val="a6"/>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 xml:space="preserve">Тест вольт-ампер: почніть з вимірювання напруги холостого ходу VOC батареї та рівномірно збирайте значення напруги, встановивши інтервал сканування напруги (можна встановити). </w:t>
      </w:r>
    </w:p>
    <w:p w:rsidR="00674C4F" w:rsidRPr="00674C4F" w:rsidRDefault="00674C4F" w:rsidP="006B438E">
      <w:pPr>
        <w:pStyle w:val="a6"/>
        <w:spacing w:after="0" w:line="360" w:lineRule="auto"/>
        <w:ind w:left="0" w:firstLine="709"/>
        <w:contextualSpacing w:val="0"/>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Поступово збільшувати напругу (пряме сканування)/зменшувати (зворотне сканування); зачекайте, поки кожна точка напруги стабілізується на t1, зчитайте значення струму в цій точці та зберіть і запишіть основні дані та криві зм</w:t>
      </w:r>
      <w:r w:rsidR="006B438E">
        <w:rPr>
          <w:rFonts w:ascii="Times New Roman" w:hAnsi="Times New Roman" w:cs="Times New Roman"/>
          <w:bCs/>
          <w:sz w:val="28"/>
          <w:szCs w:val="28"/>
          <w:lang w:val="uk-UA"/>
        </w:rPr>
        <w:t>ін струму з напругою рисунки 1.3, 1.4</w:t>
      </w:r>
      <w:r w:rsidRPr="00674C4F">
        <w:rPr>
          <w:rFonts w:ascii="Times New Roman" w:hAnsi="Times New Roman" w:cs="Times New Roman"/>
          <w:bCs/>
          <w:sz w:val="28"/>
          <w:szCs w:val="28"/>
          <w:lang w:val="uk-UA"/>
        </w:rPr>
        <w:t>.</w:t>
      </w:r>
    </w:p>
    <w:p w:rsidR="00674C4F" w:rsidRPr="00674C4F" w:rsidRDefault="00674C4F" w:rsidP="00674C4F">
      <w:pPr>
        <w:pStyle w:val="a6"/>
        <w:spacing w:after="300" w:line="360" w:lineRule="auto"/>
        <w:ind w:left="0"/>
        <w:jc w:val="both"/>
        <w:rPr>
          <w:rFonts w:ascii="Times New Roman" w:hAnsi="Times New Roman" w:cs="Times New Roman"/>
          <w:bCs/>
          <w:sz w:val="28"/>
          <w:szCs w:val="28"/>
          <w:lang w:val="uk-UA"/>
        </w:rPr>
      </w:pPr>
      <w:r w:rsidRPr="00674C4F">
        <w:rPr>
          <w:rFonts w:ascii="Times New Roman" w:hAnsi="Times New Roman" w:cs="Times New Roman"/>
          <w:noProof/>
          <w:sz w:val="28"/>
          <w:szCs w:val="28"/>
          <w:lang w:val="uk-UA" w:eastAsia="uk-UA"/>
        </w:rPr>
        <w:drawing>
          <wp:inline distT="0" distB="0" distL="0" distR="0" wp14:anchorId="7B094C12" wp14:editId="2EB83CD6">
            <wp:extent cx="5514975" cy="3533775"/>
            <wp:effectExtent l="0" t="0" r="9525" b="9525"/>
            <wp:docPr id="2" name="Рисунок 2"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14975" cy="3533775"/>
                    </a:xfrm>
                    <a:prstGeom prst="rect">
                      <a:avLst/>
                    </a:prstGeom>
                    <a:noFill/>
                    <a:ln>
                      <a:noFill/>
                    </a:ln>
                  </pic:spPr>
                </pic:pic>
              </a:graphicData>
            </a:graphic>
          </wp:inline>
        </w:drawing>
      </w:r>
    </w:p>
    <w:p w:rsidR="00674C4F" w:rsidRDefault="006B438E" w:rsidP="00674C4F">
      <w:pPr>
        <w:pStyle w:val="a6"/>
        <w:spacing w:before="120" w:after="120" w:line="360" w:lineRule="auto"/>
        <w:ind w:left="0"/>
        <w:contextualSpacing w:val="0"/>
        <w:jc w:val="center"/>
        <w:rPr>
          <w:rFonts w:ascii="Times New Roman" w:hAnsi="Times New Roman" w:cs="Times New Roman"/>
          <w:color w:val="333333"/>
          <w:sz w:val="28"/>
          <w:szCs w:val="28"/>
          <w:shd w:val="clear" w:color="auto" w:fill="FFFFFF"/>
          <w:lang w:val="uk-UA"/>
        </w:rPr>
      </w:pPr>
      <w:r>
        <w:rPr>
          <w:rFonts w:ascii="Times New Roman" w:hAnsi="Times New Roman" w:cs="Times New Roman"/>
          <w:bCs/>
          <w:sz w:val="28"/>
          <w:szCs w:val="28"/>
          <w:lang w:val="uk-UA"/>
        </w:rPr>
        <w:t>Рис. 1.3</w:t>
      </w:r>
      <w:r w:rsidR="00674C4F" w:rsidRPr="00674C4F">
        <w:rPr>
          <w:rFonts w:ascii="Times New Roman" w:hAnsi="Times New Roman" w:cs="Times New Roman"/>
          <w:bCs/>
          <w:sz w:val="28"/>
          <w:szCs w:val="28"/>
          <w:lang w:val="uk-UA"/>
        </w:rPr>
        <w:t xml:space="preserve"> </w:t>
      </w:r>
      <w:r w:rsidR="00674C4F" w:rsidRPr="00674C4F">
        <w:rPr>
          <w:rFonts w:ascii="Times New Roman" w:hAnsi="Times New Roman" w:cs="Times New Roman"/>
          <w:bCs/>
          <w:sz w:val="28"/>
          <w:szCs w:val="28"/>
        </w:rPr>
        <w:t xml:space="preserve">— </w:t>
      </w:r>
      <w:r w:rsidR="00674C4F" w:rsidRPr="00674C4F">
        <w:rPr>
          <w:rFonts w:ascii="Times New Roman" w:hAnsi="Times New Roman" w:cs="Times New Roman"/>
          <w:bCs/>
          <w:sz w:val="28"/>
          <w:szCs w:val="28"/>
          <w:lang w:val="uk-UA"/>
        </w:rPr>
        <w:t xml:space="preserve">Вольт-амперна </w:t>
      </w:r>
      <w:r w:rsidR="00674C4F" w:rsidRPr="00674C4F">
        <w:rPr>
          <w:rFonts w:ascii="Times New Roman" w:hAnsi="Times New Roman" w:cs="Times New Roman"/>
          <w:color w:val="333333"/>
          <w:sz w:val="28"/>
          <w:szCs w:val="28"/>
          <w:shd w:val="clear" w:color="auto" w:fill="FFFFFF"/>
        </w:rPr>
        <w:t xml:space="preserve">крива прямого </w:t>
      </w:r>
      <w:r w:rsidR="00674C4F" w:rsidRPr="00674C4F">
        <w:rPr>
          <w:rFonts w:ascii="Times New Roman" w:hAnsi="Times New Roman" w:cs="Times New Roman"/>
          <w:color w:val="333333"/>
          <w:sz w:val="28"/>
          <w:szCs w:val="28"/>
          <w:shd w:val="clear" w:color="auto" w:fill="FFFFFF"/>
          <w:lang w:val="uk-UA"/>
        </w:rPr>
        <w:t>сканування</w:t>
      </w:r>
    </w:p>
    <w:p w:rsidR="006B438E" w:rsidRPr="00674C4F" w:rsidRDefault="006B438E" w:rsidP="006B438E">
      <w:pPr>
        <w:pStyle w:val="a6"/>
        <w:spacing w:before="120" w:after="120" w:line="360" w:lineRule="auto"/>
        <w:ind w:left="0" w:firstLine="709"/>
        <w:contextualSpacing w:val="0"/>
        <w:jc w:val="both"/>
        <w:rPr>
          <w:rFonts w:ascii="Times New Roman" w:hAnsi="Times New Roman" w:cs="Times New Roman"/>
          <w:bCs/>
          <w:sz w:val="28"/>
          <w:szCs w:val="28"/>
          <w:lang w:val="uk-UA"/>
        </w:rPr>
      </w:pPr>
      <w:r>
        <w:rPr>
          <w:rFonts w:ascii="Times New Roman" w:hAnsi="Times New Roman" w:cs="Times New Roman"/>
          <w:color w:val="333333"/>
          <w:sz w:val="28"/>
          <w:szCs w:val="28"/>
          <w:shd w:val="clear" w:color="auto" w:fill="FFFFFF"/>
          <w:lang w:val="uk-UA"/>
        </w:rPr>
        <w:t>На основі ВАХ прилад обчислює криву потужності сонячного елементу (Рис. 1.4)</w:t>
      </w:r>
    </w:p>
    <w:p w:rsidR="00674C4F" w:rsidRPr="00674C4F" w:rsidRDefault="00674C4F" w:rsidP="00674C4F">
      <w:pPr>
        <w:pStyle w:val="a6"/>
        <w:spacing w:after="300" w:line="360" w:lineRule="auto"/>
        <w:ind w:left="0"/>
        <w:jc w:val="both"/>
        <w:rPr>
          <w:rFonts w:ascii="Times New Roman" w:hAnsi="Times New Roman" w:cs="Times New Roman"/>
          <w:bCs/>
          <w:sz w:val="28"/>
          <w:szCs w:val="28"/>
          <w:lang w:val="uk-UA"/>
        </w:rPr>
      </w:pPr>
      <w:r w:rsidRPr="00674C4F">
        <w:rPr>
          <w:rFonts w:ascii="Times New Roman" w:hAnsi="Times New Roman" w:cs="Times New Roman"/>
          <w:noProof/>
          <w:sz w:val="28"/>
          <w:szCs w:val="28"/>
          <w:lang w:val="uk-UA" w:eastAsia="uk-UA"/>
        </w:rPr>
        <w:lastRenderedPageBreak/>
        <w:drawing>
          <wp:inline distT="0" distB="0" distL="0" distR="0" wp14:anchorId="6D029F9A" wp14:editId="18B1CA30">
            <wp:extent cx="5524500" cy="3048000"/>
            <wp:effectExtent l="0" t="0" r="0" b="0"/>
            <wp:docPr id="3" name="Рисунок 3" descr="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24500" cy="3048000"/>
                    </a:xfrm>
                    <a:prstGeom prst="rect">
                      <a:avLst/>
                    </a:prstGeom>
                    <a:noFill/>
                    <a:ln>
                      <a:noFill/>
                    </a:ln>
                  </pic:spPr>
                </pic:pic>
              </a:graphicData>
            </a:graphic>
          </wp:inline>
        </w:drawing>
      </w:r>
    </w:p>
    <w:p w:rsidR="00674C4F" w:rsidRPr="00674C4F" w:rsidRDefault="006B438E" w:rsidP="00674C4F">
      <w:pPr>
        <w:pStyle w:val="a6"/>
        <w:spacing w:before="120" w:after="120" w:line="360" w:lineRule="auto"/>
        <w:ind w:left="0"/>
        <w:contextualSpacing w:val="0"/>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 1.4 </w:t>
      </w:r>
      <w:r w:rsidR="00674C4F" w:rsidRPr="006B438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Вольт-амперна кривої потужності СЕ</w:t>
      </w:r>
    </w:p>
    <w:p w:rsidR="00674C4F" w:rsidRPr="00674C4F" w:rsidRDefault="00674C4F" w:rsidP="006B438E">
      <w:pPr>
        <w:pStyle w:val="a6"/>
        <w:spacing w:after="300" w:line="360" w:lineRule="auto"/>
        <w:ind w:left="0" w:firstLine="709"/>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Даний спосіб вимірювання струму та напруги може забезпечити відмінну продуктивність вимірювання для наукових досліджень і виробництва. У поєднанні з сонячним імітатором і спеціальним програмним забезпеченням головного комп’ютера він підтримує автоматичне сканування вольт-амперних кривих що може значно спростити діагностику сонячних елементів. вимірювання та підвищення ефективності.</w:t>
      </w:r>
    </w:p>
    <w:p w:rsidR="00674C4F" w:rsidRPr="00674C4F" w:rsidRDefault="00674C4F" w:rsidP="00674C4F">
      <w:pPr>
        <w:spacing w:after="0" w:line="360" w:lineRule="auto"/>
        <w:ind w:firstLine="709"/>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 xml:space="preserve">Під час вимірювання потужності сонячної панелі потрібне використання цифрового мультиметра для вимірювання напруги та амперів, що генеруються панеллю за різних умов освітлення. </w:t>
      </w:r>
    </w:p>
    <w:p w:rsidR="00674C4F" w:rsidRPr="00674C4F" w:rsidRDefault="00674C4F" w:rsidP="00674C4F">
      <w:pPr>
        <w:spacing w:after="0" w:line="360" w:lineRule="auto"/>
        <w:ind w:firstLine="708"/>
        <w:jc w:val="both"/>
        <w:rPr>
          <w:rFonts w:ascii="Times New Roman" w:hAnsi="Times New Roman" w:cs="Times New Roman"/>
          <w:bCs/>
          <w:sz w:val="28"/>
          <w:szCs w:val="28"/>
          <w:lang w:val="uk-UA"/>
        </w:rPr>
      </w:pPr>
      <w:r w:rsidRPr="00674C4F">
        <w:rPr>
          <w:rFonts w:ascii="Times New Roman" w:hAnsi="Times New Roman" w:cs="Times New Roman"/>
          <w:bCs/>
          <w:sz w:val="28"/>
          <w:szCs w:val="28"/>
          <w:lang w:val="uk-UA"/>
        </w:rPr>
        <w:t>Ефективність фотоелектричних сонячних панелей можна визначити, вимірявши співвідношення між напругою панелей, струмом і, отже, вихідною потужністю за різних метеорологічних умов, наприклад загального сонячного опромінення.</w:t>
      </w:r>
    </w:p>
    <w:p w:rsidR="00674C4F" w:rsidRPr="00674C4F" w:rsidRDefault="00674C4F" w:rsidP="00674C4F">
      <w:pPr>
        <w:spacing w:after="0" w:line="360" w:lineRule="auto"/>
        <w:ind w:firstLine="708"/>
        <w:jc w:val="both"/>
        <w:rPr>
          <w:rFonts w:ascii="Times New Roman" w:hAnsi="Times New Roman" w:cs="Times New Roman"/>
          <w:bCs/>
          <w:sz w:val="28"/>
          <w:szCs w:val="28"/>
        </w:rPr>
      </w:pPr>
      <w:r w:rsidRPr="00674C4F">
        <w:rPr>
          <w:rFonts w:ascii="Times New Roman" w:hAnsi="Times New Roman" w:cs="Times New Roman"/>
          <w:bCs/>
          <w:sz w:val="28"/>
          <w:szCs w:val="28"/>
        </w:rPr>
        <w:t>Нахил панелі, температура навколишнього повітря, а також температура самої панелі на пряму впливають на вихідну потужність сонячної панелі.</w:t>
      </w:r>
    </w:p>
    <w:p w:rsidR="00674C4F" w:rsidRPr="00674C4F" w:rsidRDefault="00674C4F" w:rsidP="00674C4F">
      <w:pPr>
        <w:spacing w:after="0" w:line="360" w:lineRule="auto"/>
        <w:ind w:firstLine="708"/>
        <w:jc w:val="both"/>
        <w:rPr>
          <w:rFonts w:ascii="Times New Roman" w:hAnsi="Times New Roman" w:cs="Times New Roman"/>
          <w:bCs/>
          <w:sz w:val="28"/>
          <w:szCs w:val="28"/>
        </w:rPr>
      </w:pPr>
      <w:r w:rsidRPr="00674C4F">
        <w:rPr>
          <w:rFonts w:ascii="Times New Roman" w:hAnsi="Times New Roman" w:cs="Times New Roman"/>
          <w:bCs/>
          <w:sz w:val="28"/>
          <w:szCs w:val="28"/>
        </w:rPr>
        <w:t>Виробники оцінюють свої фотоелектричні панелі на основі вихідної потужності постійного струму при випромінюванні 1000 Вт/м</w:t>
      </w:r>
      <w:r w:rsidRPr="00674C4F">
        <w:rPr>
          <w:rFonts w:ascii="Times New Roman" w:hAnsi="Times New Roman" w:cs="Times New Roman"/>
          <w:bCs/>
          <w:sz w:val="28"/>
          <w:szCs w:val="28"/>
          <w:vertAlign w:val="superscript"/>
        </w:rPr>
        <w:t>2</w:t>
      </w:r>
      <w:r w:rsidRPr="00674C4F">
        <w:rPr>
          <w:rFonts w:ascii="Times New Roman" w:hAnsi="Times New Roman" w:cs="Times New Roman"/>
          <w:bCs/>
          <w:sz w:val="28"/>
          <w:szCs w:val="28"/>
        </w:rPr>
        <w:t xml:space="preserve"> (повне сонце) і температурі панелі 25 C</w:t>
      </w:r>
      <w:r w:rsidRPr="00674C4F">
        <w:rPr>
          <w:rFonts w:ascii="Times New Roman" w:hAnsi="Times New Roman" w:cs="Times New Roman"/>
          <w:bCs/>
          <w:sz w:val="28"/>
          <w:szCs w:val="28"/>
          <w:vertAlign w:val="superscript"/>
        </w:rPr>
        <w:t>о</w:t>
      </w:r>
      <w:r w:rsidRPr="00674C4F">
        <w:rPr>
          <w:rFonts w:ascii="Times New Roman" w:hAnsi="Times New Roman" w:cs="Times New Roman"/>
          <w:bCs/>
          <w:sz w:val="28"/>
          <w:szCs w:val="28"/>
        </w:rPr>
        <w:t>, щоб змусити вас купити їхній продукт [4].</w:t>
      </w:r>
    </w:p>
    <w:p w:rsidR="00674C4F" w:rsidRPr="00674C4F" w:rsidRDefault="00674C4F" w:rsidP="00674C4F">
      <w:pPr>
        <w:spacing w:after="0" w:line="360" w:lineRule="auto"/>
        <w:ind w:firstLine="708"/>
        <w:jc w:val="both"/>
        <w:rPr>
          <w:rFonts w:ascii="Times New Roman" w:hAnsi="Times New Roman" w:cs="Times New Roman"/>
          <w:bCs/>
          <w:sz w:val="28"/>
          <w:szCs w:val="28"/>
        </w:rPr>
      </w:pPr>
      <w:r w:rsidRPr="00674C4F">
        <w:rPr>
          <w:rFonts w:ascii="Times New Roman" w:hAnsi="Times New Roman" w:cs="Times New Roman"/>
          <w:bCs/>
          <w:sz w:val="28"/>
          <w:szCs w:val="28"/>
        </w:rPr>
        <w:lastRenderedPageBreak/>
        <w:t>Стандартна 12-вольтова фотоелектрична панель генеруватиме максимальну напругу на клемах приблизно 20 вольт при повному сонячному світлі без підключеного навантаження. Однак у реальному світі фотоелектричні сонячні панелі працюють нижче цих ідеальних налаштувань, що призводить до значно нижчої вихідної потужності, ніж можлива максимальна вихідна потужність фотоелектричних панелей.</w:t>
      </w:r>
    </w:p>
    <w:p w:rsidR="00674C4F" w:rsidRPr="00674C4F" w:rsidRDefault="00674C4F" w:rsidP="00674C4F">
      <w:pPr>
        <w:spacing w:after="0" w:line="360" w:lineRule="auto"/>
        <w:ind w:firstLine="708"/>
        <w:jc w:val="both"/>
        <w:rPr>
          <w:rFonts w:ascii="Times New Roman" w:hAnsi="Times New Roman" w:cs="Times New Roman"/>
          <w:bCs/>
          <w:sz w:val="28"/>
          <w:szCs w:val="28"/>
        </w:rPr>
      </w:pPr>
      <w:r w:rsidRPr="00674C4F">
        <w:rPr>
          <w:rFonts w:ascii="Times New Roman" w:hAnsi="Times New Roman" w:cs="Times New Roman"/>
          <w:bCs/>
          <w:sz w:val="28"/>
          <w:szCs w:val="28"/>
        </w:rPr>
        <w:t xml:space="preserve">Отже, як ми вимірюємо вихідну потужність фотоелектричної сонячної панелі. У найпростіших термінах вихідна потужність (P) сонячної батареї виходить шляхом множення вихідної напруги (V) на вихідний струм (I) </w:t>
      </w:r>
      <w:proofErr w:type="gramStart"/>
      <w:r w:rsidRPr="00674C4F">
        <w:rPr>
          <w:rFonts w:ascii="Times New Roman" w:hAnsi="Times New Roman" w:cs="Times New Roman"/>
          <w:bCs/>
          <w:sz w:val="28"/>
          <w:szCs w:val="28"/>
        </w:rPr>
        <w:t>за умов</w:t>
      </w:r>
      <w:proofErr w:type="gramEnd"/>
      <w:r w:rsidRPr="00674C4F">
        <w:rPr>
          <w:rFonts w:ascii="Times New Roman" w:hAnsi="Times New Roman" w:cs="Times New Roman"/>
          <w:bCs/>
          <w:sz w:val="28"/>
          <w:szCs w:val="28"/>
        </w:rPr>
        <w:t xml:space="preserve"> максимальної потужності, що дає P = V x I, що саме є основа закону Ома.</w:t>
      </w:r>
    </w:p>
    <w:p w:rsidR="00674C4F" w:rsidRPr="00674C4F" w:rsidRDefault="00674C4F" w:rsidP="00674C4F">
      <w:pPr>
        <w:spacing w:after="0" w:line="360" w:lineRule="auto"/>
        <w:ind w:firstLine="708"/>
        <w:jc w:val="both"/>
        <w:rPr>
          <w:rFonts w:ascii="Times New Roman" w:hAnsi="Times New Roman" w:cs="Times New Roman"/>
          <w:bCs/>
          <w:sz w:val="28"/>
          <w:szCs w:val="28"/>
        </w:rPr>
      </w:pPr>
      <w:r w:rsidRPr="00674C4F">
        <w:rPr>
          <w:rFonts w:ascii="Times New Roman" w:hAnsi="Times New Roman" w:cs="Times New Roman"/>
          <w:bCs/>
          <w:sz w:val="28"/>
          <w:szCs w:val="28"/>
        </w:rPr>
        <w:t>Вихідна потужність сонячної панелі в основному залежить від підключеного до неї електричного навантаження. Це навантаження може змінюватися від нескінченного опору (∞Ω) до нульового опору (0Ω), таким чином створюючи напругу холостого ходу V</w:t>
      </w:r>
      <w:r w:rsidRPr="00674C4F">
        <w:rPr>
          <w:rFonts w:ascii="Times New Roman" w:hAnsi="Times New Roman" w:cs="Times New Roman"/>
          <w:bCs/>
          <w:sz w:val="28"/>
          <w:szCs w:val="28"/>
          <w:vertAlign w:val="subscript"/>
        </w:rPr>
        <w:t>OC</w:t>
      </w:r>
      <w:r w:rsidRPr="00674C4F">
        <w:rPr>
          <w:rFonts w:ascii="Times New Roman" w:hAnsi="Times New Roman" w:cs="Times New Roman"/>
          <w:bCs/>
          <w:sz w:val="28"/>
          <w:szCs w:val="28"/>
        </w:rPr>
        <w:t xml:space="preserve"> на одному кінці та струм короткого замикання ISC відповідно на іншому. Тоді нам потрібно знайти зовнішнє резистивне значення десь посередині між цими двома крайнощами.</w:t>
      </w:r>
    </w:p>
    <w:p w:rsidR="006B438E" w:rsidRDefault="00674C4F" w:rsidP="00674C4F">
      <w:pPr>
        <w:spacing w:after="0" w:line="360" w:lineRule="auto"/>
        <w:ind w:firstLine="708"/>
        <w:jc w:val="both"/>
        <w:rPr>
          <w:rFonts w:ascii="Times New Roman" w:hAnsi="Times New Roman" w:cs="Times New Roman"/>
          <w:bCs/>
          <w:sz w:val="28"/>
          <w:szCs w:val="28"/>
        </w:rPr>
      </w:pPr>
      <w:r w:rsidRPr="00674C4F">
        <w:rPr>
          <w:rFonts w:ascii="Times New Roman" w:hAnsi="Times New Roman" w:cs="Times New Roman"/>
          <w:bCs/>
          <w:sz w:val="28"/>
          <w:szCs w:val="28"/>
        </w:rPr>
        <w:t>Графік вольт-амп</w:t>
      </w:r>
      <w:r w:rsidR="006B438E">
        <w:rPr>
          <w:rFonts w:ascii="Times New Roman" w:hAnsi="Times New Roman" w:cs="Times New Roman"/>
          <w:bCs/>
          <w:sz w:val="28"/>
          <w:szCs w:val="28"/>
        </w:rPr>
        <w:t>ерних характеристик (Рис. 1.5</w:t>
      </w:r>
      <w:r w:rsidRPr="00674C4F">
        <w:rPr>
          <w:rFonts w:ascii="Times New Roman" w:hAnsi="Times New Roman" w:cs="Times New Roman"/>
          <w:bCs/>
          <w:sz w:val="28"/>
          <w:szCs w:val="28"/>
        </w:rPr>
        <w:t xml:space="preserve">) для нашого прикладу фотоелектричної сонячної панелі та є типовим для всіх фотоелектричних сонячних панелей. </w:t>
      </w:r>
    </w:p>
    <w:p w:rsidR="00674C4F" w:rsidRPr="00674C4F" w:rsidRDefault="00674C4F" w:rsidP="00674C4F">
      <w:pPr>
        <w:spacing w:after="0" w:line="360" w:lineRule="auto"/>
        <w:ind w:firstLine="708"/>
        <w:jc w:val="both"/>
        <w:rPr>
          <w:rFonts w:ascii="Times New Roman" w:hAnsi="Times New Roman" w:cs="Times New Roman"/>
          <w:bCs/>
          <w:sz w:val="28"/>
          <w:szCs w:val="28"/>
        </w:rPr>
      </w:pPr>
      <w:r w:rsidRPr="00674C4F">
        <w:rPr>
          <w:rFonts w:ascii="Times New Roman" w:hAnsi="Times New Roman" w:cs="Times New Roman"/>
          <w:bCs/>
          <w:sz w:val="28"/>
          <w:szCs w:val="28"/>
        </w:rPr>
        <w:t>Вимірювання потужності інших типів і номіналів сонячних панелей дасть схожі результати, тільки значення напруги та струму будуть іншими.</w:t>
      </w:r>
    </w:p>
    <w:p w:rsidR="00674C4F" w:rsidRPr="00674C4F" w:rsidRDefault="00674C4F" w:rsidP="00674C4F">
      <w:pPr>
        <w:spacing w:after="120" w:line="360" w:lineRule="auto"/>
        <w:jc w:val="both"/>
        <w:rPr>
          <w:rFonts w:ascii="Times New Roman" w:hAnsi="Times New Roman" w:cs="Times New Roman"/>
          <w:bCs/>
          <w:sz w:val="28"/>
          <w:szCs w:val="28"/>
        </w:rPr>
      </w:pPr>
      <w:r w:rsidRPr="00674C4F">
        <w:rPr>
          <w:rFonts w:ascii="Times New Roman" w:hAnsi="Times New Roman" w:cs="Times New Roman"/>
          <w:noProof/>
          <w:sz w:val="28"/>
          <w:szCs w:val="28"/>
          <w:lang w:val="uk-UA" w:eastAsia="uk-UA"/>
        </w:rPr>
        <w:lastRenderedPageBreak/>
        <w:drawing>
          <wp:inline distT="0" distB="0" distL="0" distR="0" wp14:anchorId="77A654FF" wp14:editId="4317B85E">
            <wp:extent cx="5939790" cy="3515995"/>
            <wp:effectExtent l="0" t="0" r="3810" b="825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5939790" cy="3515995"/>
                    </a:xfrm>
                    <a:prstGeom prst="rect">
                      <a:avLst/>
                    </a:prstGeom>
                  </pic:spPr>
                </pic:pic>
              </a:graphicData>
            </a:graphic>
          </wp:inline>
        </w:drawing>
      </w:r>
    </w:p>
    <w:p w:rsidR="00674C4F" w:rsidRPr="00674C4F" w:rsidRDefault="006B438E" w:rsidP="00674C4F">
      <w:pPr>
        <w:spacing w:after="120" w:line="360" w:lineRule="auto"/>
        <w:jc w:val="center"/>
        <w:rPr>
          <w:rFonts w:ascii="Times New Roman" w:hAnsi="Times New Roman" w:cs="Times New Roman"/>
          <w:bCs/>
          <w:sz w:val="28"/>
          <w:szCs w:val="28"/>
        </w:rPr>
      </w:pPr>
      <w:r>
        <w:rPr>
          <w:rFonts w:ascii="Times New Roman" w:hAnsi="Times New Roman" w:cs="Times New Roman"/>
          <w:bCs/>
          <w:sz w:val="28"/>
          <w:szCs w:val="28"/>
        </w:rPr>
        <w:t>Рис. 1.</w:t>
      </w:r>
      <w:r>
        <w:rPr>
          <w:rFonts w:ascii="Times New Roman" w:hAnsi="Times New Roman" w:cs="Times New Roman"/>
          <w:bCs/>
          <w:sz w:val="28"/>
          <w:szCs w:val="28"/>
          <w:lang w:val="uk-UA"/>
        </w:rPr>
        <w:t>5</w:t>
      </w:r>
      <w:r w:rsidR="00674C4F" w:rsidRPr="00674C4F">
        <w:rPr>
          <w:rFonts w:ascii="Times New Roman" w:hAnsi="Times New Roman" w:cs="Times New Roman"/>
          <w:bCs/>
          <w:sz w:val="28"/>
          <w:szCs w:val="28"/>
        </w:rPr>
        <w:t xml:space="preserve"> — Графік вольт-амперних характеристик</w:t>
      </w:r>
    </w:p>
    <w:p w:rsidR="00674C4F" w:rsidRPr="00674C4F" w:rsidRDefault="00674C4F" w:rsidP="00674C4F">
      <w:pPr>
        <w:spacing w:after="0" w:line="360" w:lineRule="auto"/>
        <w:ind w:firstLine="708"/>
        <w:jc w:val="both"/>
        <w:rPr>
          <w:rFonts w:ascii="Times New Roman" w:hAnsi="Times New Roman" w:cs="Times New Roman"/>
          <w:bCs/>
          <w:sz w:val="28"/>
          <w:szCs w:val="28"/>
        </w:rPr>
      </w:pPr>
      <w:r w:rsidRPr="00674C4F">
        <w:rPr>
          <w:rFonts w:ascii="Times New Roman" w:hAnsi="Times New Roman" w:cs="Times New Roman"/>
          <w:bCs/>
          <w:sz w:val="28"/>
          <w:szCs w:val="28"/>
        </w:rPr>
        <w:t>Максимальну вихідну потужність фотоелектричної панелі можна визначити як її піковий вихід постійного струму, отриманий шляхом множення напруги та струму. Тут оптимальна робоча точка нашої сонячної панелі показана в середині вигину (або коліна) кривої характеристик. Іншими словами, це точка, в якій сонячна панель генерує свою максимальну потужність, відома зазвичай як точка максимальної потужності або MPP.</w:t>
      </w:r>
    </w:p>
    <w:p w:rsidR="006B438E" w:rsidRDefault="00674C4F" w:rsidP="00674C4F">
      <w:pPr>
        <w:spacing w:after="0" w:line="360" w:lineRule="auto"/>
        <w:ind w:firstLine="709"/>
        <w:jc w:val="both"/>
        <w:rPr>
          <w:rFonts w:ascii="Times New Roman" w:hAnsi="Times New Roman" w:cs="Times New Roman"/>
          <w:bCs/>
          <w:sz w:val="28"/>
          <w:szCs w:val="28"/>
        </w:rPr>
      </w:pPr>
      <w:r w:rsidRPr="00674C4F">
        <w:rPr>
          <w:rFonts w:ascii="Times New Roman" w:hAnsi="Times New Roman" w:cs="Times New Roman"/>
          <w:bCs/>
          <w:sz w:val="28"/>
          <w:szCs w:val="28"/>
        </w:rPr>
        <w:t xml:space="preserve">Крива вольт-амперних характеристик представляє важливу властивість фотоелектричної сонячної панелі або елемента, оскільки вона показує, що вона є джерелом струму, а не пристроєм джерела напруги, як акумулятор. </w:t>
      </w:r>
    </w:p>
    <w:p w:rsidR="00674C4F" w:rsidRPr="00674C4F" w:rsidRDefault="00674C4F" w:rsidP="00674C4F">
      <w:pPr>
        <w:spacing w:after="0" w:line="360" w:lineRule="auto"/>
        <w:ind w:firstLine="709"/>
        <w:jc w:val="both"/>
        <w:rPr>
          <w:rFonts w:ascii="Times New Roman" w:hAnsi="Times New Roman" w:cs="Times New Roman"/>
          <w:bCs/>
          <w:sz w:val="28"/>
          <w:szCs w:val="28"/>
        </w:rPr>
      </w:pPr>
      <w:r w:rsidRPr="00674C4F">
        <w:rPr>
          <w:rFonts w:ascii="Times New Roman" w:hAnsi="Times New Roman" w:cs="Times New Roman"/>
          <w:bCs/>
          <w:sz w:val="28"/>
          <w:szCs w:val="28"/>
        </w:rPr>
        <w:t xml:space="preserve">Однак, на відміну від батареї, яка має постійну напругу на клемах (12 В, 24 </w:t>
      </w:r>
      <w:proofErr w:type="gramStart"/>
      <w:r w:rsidRPr="00674C4F">
        <w:rPr>
          <w:rFonts w:ascii="Times New Roman" w:hAnsi="Times New Roman" w:cs="Times New Roman"/>
          <w:bCs/>
          <w:sz w:val="28"/>
          <w:szCs w:val="28"/>
        </w:rPr>
        <w:t>В</w:t>
      </w:r>
      <w:proofErr w:type="gramEnd"/>
      <w:r w:rsidRPr="00674C4F">
        <w:rPr>
          <w:rFonts w:ascii="Times New Roman" w:hAnsi="Times New Roman" w:cs="Times New Roman"/>
          <w:bCs/>
          <w:sz w:val="28"/>
          <w:szCs w:val="28"/>
        </w:rPr>
        <w:t xml:space="preserve"> тощо) і забезпечує змінну величину струму для підключеного навантаження, фотоелектричний елемент або панель забезпечує постійну подачу струму в широкому діапазоні напруг протягом всього перебування під сонячним світлом.</w:t>
      </w:r>
    </w:p>
    <w:p w:rsidR="00D250E8" w:rsidRDefault="00D250E8" w:rsidP="00674C4F">
      <w:pPr>
        <w:pStyle w:val="a6"/>
        <w:spacing w:after="0" w:line="360" w:lineRule="auto"/>
        <w:ind w:left="0" w:right="282" w:firstLine="709"/>
        <w:jc w:val="both"/>
        <w:rPr>
          <w:rFonts w:ascii="Times New Roman" w:hAnsi="Times New Roman" w:cs="Times New Roman"/>
          <w:b/>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
          <w:bCs/>
          <w:sz w:val="28"/>
          <w:szCs w:val="28"/>
          <w:lang w:val="uk-UA"/>
        </w:rPr>
      </w:pPr>
    </w:p>
    <w:p w:rsidR="00674C4F" w:rsidRDefault="00D250E8" w:rsidP="00674C4F">
      <w:pPr>
        <w:pStyle w:val="a6"/>
        <w:spacing w:after="0" w:line="360" w:lineRule="auto"/>
        <w:ind w:left="0" w:right="282"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 до першого розділу</w:t>
      </w:r>
    </w:p>
    <w:p w:rsidR="00D250E8" w:rsidRP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 першому розділі магістерської дисертації розглянуто основні електричні та експлуатаційні параметри сонячних елементів та панелей, наведено приклади сучасних систем вимірювання ВАХ СЕ та СП.</w:t>
      </w:r>
    </w:p>
    <w:p w:rsidR="00674C4F" w:rsidRDefault="00674C4F" w:rsidP="00674C4F">
      <w:pPr>
        <w:pStyle w:val="a6"/>
        <w:spacing w:after="0" w:line="360" w:lineRule="auto"/>
        <w:ind w:left="0" w:right="282" w:firstLine="709"/>
        <w:jc w:val="both"/>
        <w:rPr>
          <w:rFonts w:ascii="Times New Roman" w:hAnsi="Times New Roman" w:cs="Times New Roman"/>
          <w:bCs/>
          <w:sz w:val="28"/>
          <w:szCs w:val="28"/>
          <w:lang w:val="uk-UA"/>
        </w:rPr>
      </w:pPr>
    </w:p>
    <w:p w:rsidR="00674C4F" w:rsidRDefault="00674C4F"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Pr="00D250E8" w:rsidRDefault="00D250E8" w:rsidP="00D250E8">
      <w:pPr>
        <w:pStyle w:val="a6"/>
        <w:spacing w:after="0" w:line="360" w:lineRule="auto"/>
        <w:ind w:left="0" w:firstLine="709"/>
        <w:jc w:val="both"/>
        <w:rPr>
          <w:rFonts w:ascii="Times New Roman" w:eastAsiaTheme="majorEastAsia" w:hAnsi="Times New Roman" w:cs="Times New Roman"/>
          <w:b/>
          <w:bCs/>
          <w:sz w:val="28"/>
          <w:szCs w:val="28"/>
          <w:lang w:val="uk-UA"/>
        </w:rPr>
      </w:pPr>
      <w:r w:rsidRPr="00D250E8">
        <w:rPr>
          <w:rFonts w:ascii="Times New Roman" w:eastAsiaTheme="majorEastAsia" w:hAnsi="Times New Roman" w:cs="Times New Roman"/>
          <w:b/>
          <w:bCs/>
          <w:sz w:val="28"/>
          <w:szCs w:val="28"/>
          <w:lang w:val="uk-UA"/>
        </w:rPr>
        <w:lastRenderedPageBreak/>
        <w:t>РОЗДІЛ 2. РОЗРОБКА СИСТЕМИ ВИМІРЮВАННЯ ВОЛЬТ-АМПЕРНОЇ ХАРАКТЕРИСТИКИ СОНЯЧНОЇ ПАНЕЛІ</w:t>
      </w:r>
    </w:p>
    <w:p w:rsidR="00D250E8" w:rsidRPr="00D250E8" w:rsidRDefault="00D250E8" w:rsidP="00D250E8">
      <w:pPr>
        <w:pStyle w:val="a6"/>
        <w:spacing w:after="300" w:line="360" w:lineRule="auto"/>
        <w:ind w:left="0" w:firstLine="709"/>
        <w:jc w:val="both"/>
        <w:rPr>
          <w:rFonts w:ascii="Times New Roman" w:hAnsi="Times New Roman" w:cs="Times New Roman"/>
          <w:b/>
          <w:sz w:val="28"/>
          <w:szCs w:val="28"/>
          <w:lang w:val="uk-UA"/>
        </w:rPr>
      </w:pPr>
      <w:r>
        <w:rPr>
          <w:rFonts w:ascii="Times New Roman" w:eastAsiaTheme="majorEastAsia" w:hAnsi="Times New Roman" w:cs="Times New Roman"/>
          <w:b/>
          <w:bCs/>
          <w:sz w:val="28"/>
          <w:szCs w:val="28"/>
          <w:lang w:val="uk-UA"/>
        </w:rPr>
        <w:t xml:space="preserve">2.1. </w:t>
      </w:r>
      <w:r w:rsidRPr="00D250E8">
        <w:rPr>
          <w:rFonts w:ascii="Times New Roman" w:eastAsiaTheme="majorEastAsia" w:hAnsi="Times New Roman" w:cs="Times New Roman"/>
          <w:b/>
          <w:bCs/>
          <w:sz w:val="28"/>
          <w:szCs w:val="28"/>
          <w:lang w:val="uk-UA"/>
        </w:rPr>
        <w:t>Математична модель сонячного елементу</w:t>
      </w:r>
    </w:p>
    <w:p w:rsidR="00D250E8" w:rsidRPr="00D250E8" w:rsidRDefault="00D250E8" w:rsidP="00D250E8">
      <w:pPr>
        <w:pStyle w:val="a6"/>
        <w:spacing w:after="300" w:line="360" w:lineRule="auto"/>
        <w:ind w:left="0" w:firstLine="709"/>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Фотоелектричні елементи можна моделювати як джерело струму паралельно з діодом. Коли немає світла для генерування струму, фотоелектричний елемент поводиться як діод</w:t>
      </w:r>
      <w:r w:rsidRPr="00D250E8">
        <w:rPr>
          <w:rFonts w:ascii="Times New Roman" w:hAnsi="Times New Roman" w:cs="Times New Roman"/>
          <w:sz w:val="28"/>
          <w:szCs w:val="28"/>
        </w:rPr>
        <w:t xml:space="preserve"> [7]</w:t>
      </w:r>
      <w:r w:rsidRPr="00D250E8">
        <w:rPr>
          <w:rFonts w:ascii="Times New Roman" w:hAnsi="Times New Roman" w:cs="Times New Roman"/>
          <w:sz w:val="28"/>
          <w:szCs w:val="28"/>
          <w:lang w:val="uk-UA"/>
        </w:rPr>
        <w:t xml:space="preserve">. Коли інтенсивність падаючого світла збільшується, фотоелектричний елемент генерує струм, як показано на </w:t>
      </w:r>
      <w:r>
        <w:rPr>
          <w:rFonts w:ascii="Times New Roman" w:hAnsi="Times New Roman" w:cs="Times New Roman"/>
          <w:sz w:val="28"/>
          <w:szCs w:val="28"/>
          <w:lang w:val="uk-UA"/>
        </w:rPr>
        <w:t>Рис. 2.1</w:t>
      </w:r>
      <w:r w:rsidRPr="00D250E8">
        <w:rPr>
          <w:rFonts w:ascii="Times New Roman" w:hAnsi="Times New Roman" w:cs="Times New Roman"/>
          <w:sz w:val="28"/>
          <w:szCs w:val="28"/>
          <w:lang w:val="uk-UA"/>
        </w:rPr>
        <w:t>.</w:t>
      </w:r>
    </w:p>
    <w:p w:rsidR="00D250E8" w:rsidRPr="00D250E8" w:rsidRDefault="00D250E8" w:rsidP="00D250E8">
      <w:pPr>
        <w:pStyle w:val="a6"/>
        <w:spacing w:before="120" w:after="0" w:line="360" w:lineRule="auto"/>
        <w:ind w:left="0" w:firstLine="709"/>
        <w:contextualSpacing w:val="0"/>
        <w:jc w:val="center"/>
        <w:rPr>
          <w:rFonts w:ascii="Times New Roman" w:hAnsi="Times New Roman" w:cs="Times New Roman"/>
          <w:sz w:val="28"/>
          <w:szCs w:val="28"/>
          <w:lang w:val="uk-UA"/>
        </w:rPr>
      </w:pPr>
      <w:r w:rsidRPr="00D250E8">
        <w:rPr>
          <w:rFonts w:ascii="Times New Roman" w:hAnsi="Times New Roman" w:cs="Times New Roman"/>
          <w:noProof/>
          <w:sz w:val="28"/>
          <w:szCs w:val="28"/>
          <w:lang w:val="uk-UA" w:eastAsia="uk-UA"/>
        </w:rPr>
        <w:drawing>
          <wp:inline distT="0" distB="0" distL="0" distR="0" wp14:anchorId="1195E70E" wp14:editId="3ECDCE1E">
            <wp:extent cx="3372321" cy="1419423"/>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3372321" cy="1419423"/>
                    </a:xfrm>
                    <a:prstGeom prst="rect">
                      <a:avLst/>
                    </a:prstGeom>
                  </pic:spPr>
                </pic:pic>
              </a:graphicData>
            </a:graphic>
          </wp:inline>
        </w:drawing>
      </w:r>
    </w:p>
    <w:p w:rsidR="00D250E8" w:rsidRPr="00D250E8" w:rsidRDefault="00D250E8" w:rsidP="00D250E8">
      <w:pPr>
        <w:pStyle w:val="a6"/>
        <w:spacing w:before="120" w:after="120" w:line="360" w:lineRule="auto"/>
        <w:ind w:left="0" w:firstLine="709"/>
        <w:contextualSpacing w:val="0"/>
        <w:jc w:val="center"/>
        <w:rPr>
          <w:rFonts w:ascii="Times New Roman" w:hAnsi="Times New Roman" w:cs="Times New Roman"/>
          <w:sz w:val="28"/>
          <w:szCs w:val="28"/>
          <w:lang w:val="uk-UA"/>
        </w:rPr>
      </w:pPr>
      <w:r>
        <w:rPr>
          <w:rFonts w:ascii="Times New Roman" w:hAnsi="Times New Roman" w:cs="Times New Roman"/>
          <w:sz w:val="28"/>
          <w:szCs w:val="28"/>
          <w:lang w:val="uk-UA"/>
        </w:rPr>
        <w:t>Рис.2.1</w:t>
      </w:r>
      <w:r w:rsidRPr="00D250E8">
        <w:rPr>
          <w:rFonts w:ascii="Times New Roman" w:hAnsi="Times New Roman" w:cs="Times New Roman"/>
          <w:sz w:val="28"/>
          <w:szCs w:val="28"/>
          <w:lang w:val="uk-UA"/>
        </w:rPr>
        <w:t xml:space="preserve"> </w:t>
      </w:r>
      <w:r w:rsidRPr="00D250E8">
        <w:rPr>
          <w:rFonts w:ascii="Times New Roman" w:hAnsi="Times New Roman" w:cs="Times New Roman"/>
          <w:sz w:val="28"/>
          <w:szCs w:val="28"/>
        </w:rPr>
        <w:t xml:space="preserve">— </w:t>
      </w:r>
      <w:r>
        <w:rPr>
          <w:rFonts w:ascii="Times New Roman" w:hAnsi="Times New Roman" w:cs="Times New Roman"/>
          <w:sz w:val="28"/>
          <w:szCs w:val="28"/>
          <w:lang w:val="uk-UA"/>
        </w:rPr>
        <w:t>ВАХ</w:t>
      </w:r>
      <w:r w:rsidRPr="00D250E8">
        <w:rPr>
          <w:rFonts w:ascii="Times New Roman" w:hAnsi="Times New Roman" w:cs="Times New Roman"/>
          <w:sz w:val="28"/>
          <w:szCs w:val="28"/>
          <w:lang w:val="uk-UA"/>
        </w:rPr>
        <w:t xml:space="preserve"> фотоелектричної комірки та відповідна електрична схема.</w:t>
      </w:r>
    </w:p>
    <w:p w:rsidR="00D250E8" w:rsidRPr="00D250E8" w:rsidRDefault="00D250E8" w:rsidP="00D250E8">
      <w:pPr>
        <w:pStyle w:val="a6"/>
        <w:spacing w:after="300" w:line="360" w:lineRule="auto"/>
        <w:ind w:left="0" w:firstLine="708"/>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В ідеальній комірці загальний струм I дорівнює струму I</w:t>
      </w:r>
      <w:r w:rsidRPr="00D250E8">
        <w:rPr>
          <w:rFonts w:ascii="Times New Roman" w:hAnsi="Times New Roman" w:cs="Times New Roman"/>
          <w:sz w:val="28"/>
          <w:szCs w:val="28"/>
          <w:vertAlign w:val="subscript"/>
          <w:lang w:val="uk-UA"/>
        </w:rPr>
        <w:t>ℓ</w:t>
      </w:r>
      <w:r w:rsidRPr="00D250E8">
        <w:rPr>
          <w:rFonts w:ascii="Times New Roman" w:hAnsi="Times New Roman" w:cs="Times New Roman"/>
          <w:sz w:val="28"/>
          <w:szCs w:val="28"/>
          <w:lang w:val="uk-UA"/>
        </w:rPr>
        <w:t>, створеному фотоелектричним ефектом, мінус струм діода I</w:t>
      </w:r>
      <w:r w:rsidRPr="00D250E8">
        <w:rPr>
          <w:rFonts w:ascii="Times New Roman" w:hAnsi="Times New Roman" w:cs="Times New Roman"/>
          <w:sz w:val="28"/>
          <w:szCs w:val="28"/>
          <w:vertAlign w:val="subscript"/>
          <w:lang w:val="uk-UA"/>
        </w:rPr>
        <w:t>D</w:t>
      </w:r>
      <w:r w:rsidRPr="00D250E8">
        <w:rPr>
          <w:rFonts w:ascii="Times New Roman" w:hAnsi="Times New Roman" w:cs="Times New Roman"/>
          <w:sz w:val="28"/>
          <w:szCs w:val="28"/>
          <w:lang w:val="uk-UA"/>
        </w:rPr>
        <w:t>, згідно з рівнянням</w:t>
      </w:r>
      <w:r>
        <w:rPr>
          <w:rFonts w:ascii="Times New Roman" w:hAnsi="Times New Roman" w:cs="Times New Roman"/>
          <w:sz w:val="28"/>
          <w:szCs w:val="28"/>
          <w:lang w:val="uk-UA"/>
        </w:rPr>
        <w:t>(2.1</w:t>
      </w:r>
      <w:r w:rsidRPr="00D250E8">
        <w:rPr>
          <w:rFonts w:ascii="Times New Roman" w:hAnsi="Times New Roman" w:cs="Times New Roman"/>
          <w:sz w:val="28"/>
          <w:szCs w:val="28"/>
          <w:lang w:val="uk-UA"/>
        </w:rPr>
        <w:t xml:space="preserve">): </w:t>
      </w:r>
    </w:p>
    <w:p w:rsidR="00D250E8" w:rsidRPr="00D250E8" w:rsidRDefault="00D250E8" w:rsidP="00D250E8">
      <w:pPr>
        <w:pStyle w:val="a6"/>
        <w:spacing w:after="300" w:line="360" w:lineRule="auto"/>
        <w:ind w:left="0" w:firstLine="708"/>
        <w:jc w:val="both"/>
        <w:rPr>
          <w:rFonts w:ascii="Times New Roman" w:hAnsi="Times New Roman" w:cs="Times New Roman"/>
          <w:sz w:val="28"/>
          <w:szCs w:val="28"/>
          <w:lang w:val="uk-UA"/>
        </w:rPr>
      </w:pPr>
    </w:p>
    <w:p w:rsidR="00D250E8" w:rsidRPr="00D250E8" w:rsidRDefault="00D250E8" w:rsidP="00D250E8">
      <w:pPr>
        <w:pStyle w:val="a6"/>
        <w:spacing w:after="300" w:line="360" w:lineRule="auto"/>
        <w:ind w:left="0" w:firstLine="708"/>
        <w:jc w:val="right"/>
        <w:rPr>
          <w:rFonts w:ascii="Times New Roman" w:hAnsi="Times New Roman" w:cs="Times New Roman"/>
          <w:sz w:val="28"/>
          <w:szCs w:val="28"/>
          <w:lang w:val="uk-UA"/>
        </w:rPr>
      </w:pPr>
      <w:r w:rsidRPr="00D250E8">
        <w:rPr>
          <w:rFonts w:ascii="Times New Roman" w:hAnsi="Times New Roman" w:cs="Times New Roman"/>
          <w:noProof/>
          <w:sz w:val="28"/>
          <w:szCs w:val="28"/>
          <w:lang w:val="uk-UA" w:eastAsia="uk-UA"/>
        </w:rPr>
        <w:drawing>
          <wp:inline distT="0" distB="0" distL="0" distR="0" wp14:anchorId="78691A0E" wp14:editId="73197E06">
            <wp:extent cx="2705478" cy="59063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2705478" cy="590632"/>
                    </a:xfrm>
                    <a:prstGeom prst="rect">
                      <a:avLst/>
                    </a:prstGeom>
                  </pic:spPr>
                </pic:pic>
              </a:graphicData>
            </a:graphic>
          </wp:inline>
        </w:drawing>
      </w:r>
      <w:r w:rsidRPr="00D250E8">
        <w:rPr>
          <w:rFonts w:ascii="Times New Roman" w:hAnsi="Times New Roman" w:cs="Times New Roman"/>
          <w:sz w:val="28"/>
          <w:szCs w:val="28"/>
          <w:lang w:val="uk-UA"/>
        </w:rPr>
        <w:tab/>
      </w:r>
      <w:r w:rsidRPr="00D250E8">
        <w:rPr>
          <w:rFonts w:ascii="Times New Roman" w:hAnsi="Times New Roman" w:cs="Times New Roman"/>
          <w:sz w:val="28"/>
          <w:szCs w:val="28"/>
          <w:lang w:val="uk-UA"/>
        </w:rPr>
        <w:tab/>
      </w:r>
      <w:r w:rsidRPr="00D250E8">
        <w:rPr>
          <w:rFonts w:ascii="Times New Roman" w:hAnsi="Times New Roman" w:cs="Times New Roman"/>
          <w:sz w:val="28"/>
          <w:szCs w:val="28"/>
          <w:lang w:val="uk-UA"/>
        </w:rPr>
        <w:tab/>
        <w:t>(</w:t>
      </w:r>
      <w:r>
        <w:rPr>
          <w:rFonts w:ascii="Times New Roman" w:hAnsi="Times New Roman" w:cs="Times New Roman"/>
          <w:sz w:val="28"/>
          <w:szCs w:val="28"/>
          <w:lang w:val="uk-UA"/>
        </w:rPr>
        <w:t>2.2</w:t>
      </w:r>
      <w:r w:rsidRPr="00D250E8">
        <w:rPr>
          <w:rFonts w:ascii="Times New Roman" w:hAnsi="Times New Roman" w:cs="Times New Roman"/>
          <w:sz w:val="28"/>
          <w:szCs w:val="28"/>
          <w:lang w:val="uk-UA"/>
        </w:rPr>
        <w:t>)</w:t>
      </w:r>
    </w:p>
    <w:p w:rsidR="00D250E8" w:rsidRPr="00D250E8" w:rsidRDefault="00D250E8" w:rsidP="00D250E8">
      <w:pPr>
        <w:pStyle w:val="a6"/>
        <w:spacing w:after="300" w:line="360" w:lineRule="auto"/>
        <w:ind w:left="0" w:firstLine="708"/>
        <w:jc w:val="center"/>
        <w:rPr>
          <w:rFonts w:ascii="Times New Roman" w:hAnsi="Times New Roman" w:cs="Times New Roman"/>
          <w:sz w:val="28"/>
          <w:szCs w:val="28"/>
          <w:lang w:val="uk-UA"/>
        </w:rPr>
      </w:pPr>
    </w:p>
    <w:p w:rsidR="00D250E8" w:rsidRDefault="00D250E8" w:rsidP="00D250E8">
      <w:pPr>
        <w:pStyle w:val="a6"/>
        <w:spacing w:after="300" w:line="360" w:lineRule="auto"/>
        <w:ind w:left="0" w:firstLine="708"/>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де I</w:t>
      </w:r>
      <w:r w:rsidRPr="00D250E8">
        <w:rPr>
          <w:rFonts w:ascii="Times New Roman" w:hAnsi="Times New Roman" w:cs="Times New Roman"/>
          <w:sz w:val="28"/>
          <w:szCs w:val="28"/>
          <w:vertAlign w:val="subscript"/>
          <w:lang w:val="uk-UA"/>
        </w:rPr>
        <w:t>0</w:t>
      </w:r>
      <w:r w:rsidRPr="00D250E8">
        <w:rPr>
          <w:rFonts w:ascii="Times New Roman" w:hAnsi="Times New Roman" w:cs="Times New Roman"/>
          <w:sz w:val="28"/>
          <w:szCs w:val="28"/>
          <w:lang w:val="uk-UA"/>
        </w:rPr>
        <w:t xml:space="preserve"> — струм насичення діода, q — елементарний заряд 1,6x10</w:t>
      </w:r>
      <w:r w:rsidRPr="00D250E8">
        <w:rPr>
          <w:rFonts w:ascii="Times New Roman" w:hAnsi="Times New Roman" w:cs="Times New Roman"/>
          <w:sz w:val="28"/>
          <w:szCs w:val="28"/>
          <w:vertAlign w:val="superscript"/>
          <w:lang w:val="uk-UA"/>
        </w:rPr>
        <w:t>-19</w:t>
      </w:r>
      <w:r w:rsidRPr="00D250E8">
        <w:rPr>
          <w:rFonts w:ascii="Times New Roman" w:hAnsi="Times New Roman" w:cs="Times New Roman"/>
          <w:sz w:val="28"/>
          <w:szCs w:val="28"/>
          <w:lang w:val="uk-UA"/>
        </w:rPr>
        <w:t xml:space="preserve"> Кулон, k — постійна значення 1,38x10</w:t>
      </w:r>
      <w:r w:rsidRPr="00D250E8">
        <w:rPr>
          <w:rFonts w:ascii="Times New Roman" w:hAnsi="Times New Roman" w:cs="Times New Roman"/>
          <w:sz w:val="28"/>
          <w:szCs w:val="28"/>
          <w:vertAlign w:val="superscript"/>
          <w:lang w:val="uk-UA"/>
        </w:rPr>
        <w:t>-23</w:t>
      </w:r>
      <w:r w:rsidRPr="00D250E8">
        <w:rPr>
          <w:rFonts w:ascii="Times New Roman" w:hAnsi="Times New Roman" w:cs="Times New Roman"/>
          <w:sz w:val="28"/>
          <w:szCs w:val="28"/>
          <w:lang w:val="uk-UA"/>
        </w:rPr>
        <w:t xml:space="preserve">J/K, T — температура комірки в Кельвінах, а V — виміряна напруга комірки, яка або виробляється (квадрант потужності), або прикладається (зміщення напруги). </w:t>
      </w:r>
    </w:p>
    <w:p w:rsidR="00D250E8" w:rsidRPr="00D250E8" w:rsidRDefault="00D250E8" w:rsidP="00D250E8">
      <w:pPr>
        <w:pStyle w:val="a6"/>
        <w:spacing w:after="300" w:line="360" w:lineRule="auto"/>
        <w:ind w:left="0" w:firstLine="708"/>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Розширення рівняння дає спрощену модель схеми, наведену нижче (</w:t>
      </w:r>
      <w:r w:rsidR="00A05F04">
        <w:rPr>
          <w:rFonts w:ascii="Times New Roman" w:hAnsi="Times New Roman" w:cs="Times New Roman"/>
          <w:sz w:val="28"/>
          <w:szCs w:val="28"/>
          <w:lang w:val="uk-UA"/>
        </w:rPr>
        <w:t>2</w:t>
      </w:r>
      <w:r w:rsidRPr="00D250E8">
        <w:rPr>
          <w:rFonts w:ascii="Times New Roman" w:hAnsi="Times New Roman" w:cs="Times New Roman"/>
          <w:sz w:val="28"/>
          <w:szCs w:val="28"/>
          <w:lang w:val="uk-UA"/>
        </w:rPr>
        <w:t xml:space="preserve">.3), і наступне пов’язане рівняння, де n — коефіцієнт ідеальності діода (зазвичай між 2 і 3), а RS і RSH представляють послідовний і шунтовий опори, які докладніше описані далі </w:t>
      </w:r>
      <w:r w:rsidR="00A05F04">
        <w:rPr>
          <w:rFonts w:ascii="Times New Roman" w:hAnsi="Times New Roman" w:cs="Times New Roman"/>
          <w:sz w:val="28"/>
          <w:szCs w:val="28"/>
          <w:lang w:val="uk-UA"/>
        </w:rPr>
        <w:t>на рис. 2.2</w:t>
      </w:r>
      <w:r w:rsidRPr="00D250E8">
        <w:rPr>
          <w:rFonts w:ascii="Times New Roman" w:hAnsi="Times New Roman" w:cs="Times New Roman"/>
          <w:sz w:val="28"/>
          <w:szCs w:val="28"/>
          <w:lang w:val="uk-UA"/>
        </w:rPr>
        <w:t>:</w:t>
      </w:r>
    </w:p>
    <w:p w:rsidR="00D250E8" w:rsidRPr="00D250E8" w:rsidRDefault="00D250E8" w:rsidP="00D250E8">
      <w:pPr>
        <w:pStyle w:val="a6"/>
        <w:spacing w:after="300" w:line="360" w:lineRule="auto"/>
        <w:ind w:left="0" w:firstLine="708"/>
        <w:jc w:val="both"/>
        <w:rPr>
          <w:rFonts w:ascii="Times New Roman" w:hAnsi="Times New Roman" w:cs="Times New Roman"/>
          <w:sz w:val="28"/>
          <w:szCs w:val="28"/>
          <w:lang w:val="uk-UA"/>
        </w:rPr>
      </w:pPr>
    </w:p>
    <w:p w:rsidR="00D250E8" w:rsidRPr="00D250E8" w:rsidRDefault="00D250E8" w:rsidP="00D250E8">
      <w:pPr>
        <w:pStyle w:val="a6"/>
        <w:spacing w:after="300" w:line="360" w:lineRule="auto"/>
        <w:ind w:left="0" w:firstLine="708"/>
        <w:jc w:val="right"/>
        <w:rPr>
          <w:rFonts w:ascii="Times New Roman" w:hAnsi="Times New Roman" w:cs="Times New Roman"/>
          <w:sz w:val="28"/>
          <w:szCs w:val="28"/>
          <w:lang w:val="uk-UA"/>
        </w:rPr>
      </w:pPr>
      <w:r w:rsidRPr="00D250E8">
        <w:rPr>
          <w:rFonts w:ascii="Times New Roman" w:hAnsi="Times New Roman" w:cs="Times New Roman"/>
          <w:noProof/>
          <w:sz w:val="28"/>
          <w:szCs w:val="28"/>
          <w:lang w:val="uk-UA" w:eastAsia="uk-UA"/>
        </w:rPr>
        <w:drawing>
          <wp:inline distT="0" distB="0" distL="0" distR="0" wp14:anchorId="34049E99" wp14:editId="30451525">
            <wp:extent cx="2772162" cy="695422"/>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2772162" cy="695422"/>
                    </a:xfrm>
                    <a:prstGeom prst="rect">
                      <a:avLst/>
                    </a:prstGeom>
                  </pic:spPr>
                </pic:pic>
              </a:graphicData>
            </a:graphic>
          </wp:inline>
        </w:drawing>
      </w:r>
      <w:r w:rsidRPr="00D250E8">
        <w:rPr>
          <w:rFonts w:ascii="Times New Roman" w:hAnsi="Times New Roman" w:cs="Times New Roman"/>
          <w:sz w:val="28"/>
          <w:szCs w:val="28"/>
          <w:lang w:val="uk-UA"/>
        </w:rPr>
        <w:tab/>
      </w:r>
      <w:r w:rsidRPr="00D250E8">
        <w:rPr>
          <w:rFonts w:ascii="Times New Roman" w:hAnsi="Times New Roman" w:cs="Times New Roman"/>
          <w:sz w:val="28"/>
          <w:szCs w:val="28"/>
          <w:lang w:val="uk-UA"/>
        </w:rPr>
        <w:tab/>
      </w:r>
      <w:r w:rsidRPr="00D250E8">
        <w:rPr>
          <w:rFonts w:ascii="Times New Roman" w:hAnsi="Times New Roman" w:cs="Times New Roman"/>
          <w:sz w:val="28"/>
          <w:szCs w:val="28"/>
          <w:lang w:val="uk-UA"/>
        </w:rPr>
        <w:tab/>
        <w:t>(</w:t>
      </w:r>
      <w:r w:rsidR="00A05F04">
        <w:rPr>
          <w:rFonts w:ascii="Times New Roman" w:hAnsi="Times New Roman" w:cs="Times New Roman"/>
          <w:sz w:val="28"/>
          <w:szCs w:val="28"/>
          <w:lang w:val="en-US"/>
        </w:rPr>
        <w:t>2</w:t>
      </w:r>
      <w:r w:rsidRPr="00D250E8">
        <w:rPr>
          <w:rFonts w:ascii="Times New Roman" w:hAnsi="Times New Roman" w:cs="Times New Roman"/>
          <w:sz w:val="28"/>
          <w:szCs w:val="28"/>
          <w:lang w:val="en-US"/>
        </w:rPr>
        <w:t>.</w:t>
      </w:r>
      <w:r w:rsidRPr="00D250E8">
        <w:rPr>
          <w:rFonts w:ascii="Times New Roman" w:hAnsi="Times New Roman" w:cs="Times New Roman"/>
          <w:sz w:val="28"/>
          <w:szCs w:val="28"/>
          <w:lang w:val="uk-UA"/>
        </w:rPr>
        <w:t>3)</w:t>
      </w:r>
    </w:p>
    <w:p w:rsidR="00D250E8" w:rsidRPr="00D250E8" w:rsidRDefault="00D250E8" w:rsidP="00D250E8">
      <w:pPr>
        <w:pStyle w:val="a6"/>
        <w:spacing w:after="300" w:line="360" w:lineRule="auto"/>
        <w:ind w:left="0" w:firstLine="708"/>
        <w:jc w:val="center"/>
        <w:rPr>
          <w:rFonts w:ascii="Times New Roman" w:hAnsi="Times New Roman" w:cs="Times New Roman"/>
          <w:sz w:val="28"/>
          <w:szCs w:val="28"/>
          <w:lang w:val="uk-UA"/>
        </w:rPr>
      </w:pPr>
    </w:p>
    <w:p w:rsidR="00D250E8" w:rsidRPr="00D250E8" w:rsidRDefault="00D250E8" w:rsidP="00D250E8">
      <w:pPr>
        <w:pStyle w:val="a6"/>
        <w:spacing w:after="300" w:line="360" w:lineRule="auto"/>
        <w:ind w:left="0" w:firstLine="708"/>
        <w:jc w:val="center"/>
        <w:rPr>
          <w:rFonts w:ascii="Times New Roman" w:hAnsi="Times New Roman" w:cs="Times New Roman"/>
          <w:sz w:val="28"/>
          <w:szCs w:val="28"/>
          <w:lang w:val="uk-UA"/>
        </w:rPr>
      </w:pPr>
      <w:r w:rsidRPr="00D250E8">
        <w:rPr>
          <w:rFonts w:ascii="Times New Roman" w:hAnsi="Times New Roman" w:cs="Times New Roman"/>
          <w:noProof/>
          <w:sz w:val="28"/>
          <w:szCs w:val="28"/>
          <w:lang w:val="uk-UA" w:eastAsia="uk-UA"/>
        </w:rPr>
        <w:drawing>
          <wp:inline distT="0" distB="0" distL="0" distR="0" wp14:anchorId="654903CE" wp14:editId="3D23EE19">
            <wp:extent cx="4695825" cy="2033058"/>
            <wp:effectExtent l="0" t="0" r="0" b="571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4709795" cy="2039106"/>
                    </a:xfrm>
                    <a:prstGeom prst="rect">
                      <a:avLst/>
                    </a:prstGeom>
                  </pic:spPr>
                </pic:pic>
              </a:graphicData>
            </a:graphic>
          </wp:inline>
        </w:drawing>
      </w:r>
    </w:p>
    <w:p w:rsidR="00D250E8" w:rsidRPr="00D250E8" w:rsidRDefault="00A05F04" w:rsidP="00D250E8">
      <w:pPr>
        <w:pStyle w:val="a6"/>
        <w:spacing w:before="120" w:after="120" w:line="360" w:lineRule="auto"/>
        <w:ind w:left="0" w:firstLine="709"/>
        <w:contextualSpacing w:val="0"/>
        <w:jc w:val="center"/>
        <w:rPr>
          <w:rFonts w:ascii="Times New Roman" w:hAnsi="Times New Roman" w:cs="Times New Roman"/>
          <w:sz w:val="28"/>
          <w:szCs w:val="28"/>
          <w:lang w:val="uk-UA"/>
        </w:rPr>
      </w:pPr>
      <w:r>
        <w:rPr>
          <w:rFonts w:ascii="Times New Roman" w:hAnsi="Times New Roman" w:cs="Times New Roman"/>
          <w:sz w:val="28"/>
          <w:szCs w:val="28"/>
          <w:lang w:val="uk-UA"/>
        </w:rPr>
        <w:t>Рис. 2.2</w:t>
      </w:r>
      <w:r w:rsidR="00D250E8" w:rsidRPr="00D250E8">
        <w:rPr>
          <w:rFonts w:ascii="Times New Roman" w:hAnsi="Times New Roman" w:cs="Times New Roman"/>
          <w:sz w:val="28"/>
          <w:szCs w:val="28"/>
        </w:rPr>
        <w:t xml:space="preserve"> —</w:t>
      </w:r>
      <w:r w:rsidR="00D250E8" w:rsidRPr="00D250E8">
        <w:rPr>
          <w:rFonts w:ascii="Times New Roman" w:hAnsi="Times New Roman" w:cs="Times New Roman"/>
          <w:sz w:val="28"/>
          <w:szCs w:val="28"/>
          <w:lang w:val="uk-UA"/>
        </w:rPr>
        <w:t xml:space="preserve"> Спрощена модель еквівалентної схеми для фотоелектричного елемента.</w:t>
      </w:r>
    </w:p>
    <w:p w:rsidR="00D250E8" w:rsidRPr="00D250E8" w:rsidRDefault="00D250E8" w:rsidP="00D250E8">
      <w:pPr>
        <w:pStyle w:val="a6"/>
        <w:spacing w:after="300" w:line="360" w:lineRule="auto"/>
        <w:ind w:left="0" w:firstLine="708"/>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 xml:space="preserve">Вольт-амперна крива освітленої фотоелектричної комірки має форму, показану на </w:t>
      </w:r>
      <w:r w:rsidR="00A05F04">
        <w:rPr>
          <w:rFonts w:ascii="Times New Roman" w:hAnsi="Times New Roman" w:cs="Times New Roman"/>
          <w:sz w:val="28"/>
          <w:szCs w:val="28"/>
          <w:lang w:val="uk-UA"/>
        </w:rPr>
        <w:t>рис.2.3</w:t>
      </w:r>
      <w:r w:rsidRPr="00D250E8">
        <w:rPr>
          <w:rFonts w:ascii="Times New Roman" w:hAnsi="Times New Roman" w:cs="Times New Roman"/>
          <w:sz w:val="28"/>
          <w:szCs w:val="28"/>
          <w:lang w:val="uk-UA"/>
        </w:rPr>
        <w:t>, оскільки напруга на вимірювальному навантаженні змінюється від нуля до V</w:t>
      </w:r>
      <w:r w:rsidRPr="00D250E8">
        <w:rPr>
          <w:rFonts w:ascii="Times New Roman" w:hAnsi="Times New Roman" w:cs="Times New Roman"/>
          <w:sz w:val="28"/>
          <w:szCs w:val="28"/>
          <w:vertAlign w:val="subscript"/>
          <w:lang w:val="uk-UA"/>
        </w:rPr>
        <w:t>OC</w:t>
      </w:r>
      <w:r w:rsidRPr="00D250E8">
        <w:rPr>
          <w:rFonts w:ascii="Times New Roman" w:hAnsi="Times New Roman" w:cs="Times New Roman"/>
          <w:sz w:val="28"/>
          <w:szCs w:val="28"/>
          <w:lang w:val="uk-UA"/>
        </w:rPr>
        <w:t>, і багато параметрів ефективності комірки можна визначити на основі цих даних.</w:t>
      </w:r>
    </w:p>
    <w:p w:rsidR="00D250E8" w:rsidRPr="00D250E8" w:rsidRDefault="00D250E8" w:rsidP="00D250E8">
      <w:pPr>
        <w:pStyle w:val="a6"/>
        <w:spacing w:after="300" w:line="360" w:lineRule="auto"/>
        <w:ind w:left="0" w:firstLine="708"/>
        <w:jc w:val="center"/>
        <w:rPr>
          <w:rFonts w:ascii="Times New Roman" w:hAnsi="Times New Roman" w:cs="Times New Roman"/>
          <w:sz w:val="28"/>
          <w:szCs w:val="28"/>
          <w:lang w:val="uk-UA"/>
        </w:rPr>
      </w:pPr>
      <w:r w:rsidRPr="00D250E8">
        <w:rPr>
          <w:rFonts w:ascii="Times New Roman" w:hAnsi="Times New Roman" w:cs="Times New Roman"/>
          <w:noProof/>
          <w:sz w:val="28"/>
          <w:szCs w:val="28"/>
          <w:lang w:val="uk-UA" w:eastAsia="uk-UA"/>
        </w:rPr>
        <w:drawing>
          <wp:inline distT="0" distB="0" distL="0" distR="0" wp14:anchorId="2671FD04" wp14:editId="7E044450">
            <wp:extent cx="3590925" cy="2832497"/>
            <wp:effectExtent l="0" t="0" r="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3602096" cy="2841308"/>
                    </a:xfrm>
                    <a:prstGeom prst="rect">
                      <a:avLst/>
                    </a:prstGeom>
                  </pic:spPr>
                </pic:pic>
              </a:graphicData>
            </a:graphic>
          </wp:inline>
        </w:drawing>
      </w:r>
    </w:p>
    <w:p w:rsidR="00D250E8" w:rsidRPr="00D250E8" w:rsidRDefault="00A05F04" w:rsidP="00D250E8">
      <w:pPr>
        <w:pStyle w:val="a6"/>
        <w:spacing w:before="120" w:after="120" w:line="360" w:lineRule="auto"/>
        <w:ind w:left="0" w:firstLine="709"/>
        <w:contextualSpacing w:val="0"/>
        <w:jc w:val="center"/>
        <w:rPr>
          <w:rFonts w:ascii="Times New Roman" w:hAnsi="Times New Roman" w:cs="Times New Roman"/>
          <w:sz w:val="28"/>
          <w:szCs w:val="28"/>
          <w:lang w:val="uk-UA"/>
        </w:rPr>
      </w:pPr>
      <w:r>
        <w:rPr>
          <w:rFonts w:ascii="Times New Roman" w:hAnsi="Times New Roman" w:cs="Times New Roman"/>
          <w:sz w:val="28"/>
          <w:szCs w:val="28"/>
        </w:rPr>
        <w:t>Рис.</w:t>
      </w:r>
      <w:r>
        <w:rPr>
          <w:rFonts w:ascii="Times New Roman" w:hAnsi="Times New Roman" w:cs="Times New Roman"/>
          <w:sz w:val="28"/>
          <w:szCs w:val="28"/>
          <w:lang w:val="uk-UA"/>
        </w:rPr>
        <w:t>2.3</w:t>
      </w:r>
      <w:r w:rsidR="00D250E8" w:rsidRPr="00D250E8">
        <w:rPr>
          <w:rFonts w:ascii="Times New Roman" w:hAnsi="Times New Roman" w:cs="Times New Roman"/>
          <w:sz w:val="28"/>
          <w:szCs w:val="28"/>
          <w:lang w:val="uk-UA"/>
        </w:rPr>
        <w:t xml:space="preserve"> </w:t>
      </w:r>
      <w:r w:rsidR="00D250E8" w:rsidRPr="00D250E8">
        <w:rPr>
          <w:rFonts w:ascii="Times New Roman" w:hAnsi="Times New Roman" w:cs="Times New Roman"/>
          <w:sz w:val="28"/>
          <w:szCs w:val="28"/>
        </w:rPr>
        <w:t xml:space="preserve">— </w:t>
      </w:r>
      <w:r>
        <w:rPr>
          <w:rFonts w:ascii="Times New Roman" w:hAnsi="Times New Roman" w:cs="Times New Roman"/>
          <w:sz w:val="28"/>
          <w:szCs w:val="28"/>
        </w:rPr>
        <w:t>В</w:t>
      </w:r>
      <w:r>
        <w:rPr>
          <w:rFonts w:ascii="Times New Roman" w:hAnsi="Times New Roman" w:cs="Times New Roman"/>
          <w:sz w:val="28"/>
          <w:szCs w:val="28"/>
          <w:lang w:val="uk-UA"/>
        </w:rPr>
        <w:t>АХ</w:t>
      </w:r>
      <w:r w:rsidR="00D250E8" w:rsidRPr="00D250E8">
        <w:rPr>
          <w:rFonts w:ascii="Times New Roman" w:hAnsi="Times New Roman" w:cs="Times New Roman"/>
          <w:sz w:val="28"/>
          <w:szCs w:val="28"/>
          <w:lang w:val="uk-UA"/>
        </w:rPr>
        <w:t xml:space="preserve"> з розгорткою</w:t>
      </w:r>
    </w:p>
    <w:p w:rsidR="00D250E8" w:rsidRPr="00D250E8" w:rsidRDefault="00D250E8" w:rsidP="00D250E8">
      <w:pPr>
        <w:pStyle w:val="a6"/>
        <w:spacing w:after="0" w:line="360" w:lineRule="auto"/>
        <w:ind w:left="0" w:firstLine="708"/>
        <w:contextualSpacing w:val="0"/>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lastRenderedPageBreak/>
        <w:t>Струм короткого замикання (I</w:t>
      </w:r>
      <w:r w:rsidRPr="00D250E8">
        <w:rPr>
          <w:rFonts w:ascii="Times New Roman" w:hAnsi="Times New Roman" w:cs="Times New Roman"/>
          <w:sz w:val="28"/>
          <w:szCs w:val="28"/>
          <w:vertAlign w:val="subscript"/>
          <w:lang w:val="uk-UA"/>
        </w:rPr>
        <w:t>SC</w:t>
      </w:r>
      <w:r w:rsidRPr="00D250E8">
        <w:rPr>
          <w:rFonts w:ascii="Times New Roman" w:hAnsi="Times New Roman" w:cs="Times New Roman"/>
          <w:sz w:val="28"/>
          <w:szCs w:val="28"/>
          <w:lang w:val="uk-UA"/>
        </w:rPr>
        <w:t>) відповідає стану короткого замикання, коли опір низький, і розраховується, коли напруга дорівнює 0.</w:t>
      </w:r>
    </w:p>
    <w:p w:rsidR="00D250E8" w:rsidRPr="00D250E8" w:rsidRDefault="00D250E8" w:rsidP="00D250E8">
      <w:pPr>
        <w:pStyle w:val="a6"/>
        <w:spacing w:after="0" w:line="360" w:lineRule="auto"/>
        <w:ind w:left="0" w:firstLine="708"/>
        <w:contextualSpacing w:val="0"/>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 xml:space="preserve"> I (при V=0) = I</w:t>
      </w:r>
      <w:r w:rsidRPr="00D250E8">
        <w:rPr>
          <w:rFonts w:ascii="Times New Roman" w:hAnsi="Times New Roman" w:cs="Times New Roman"/>
          <w:sz w:val="28"/>
          <w:szCs w:val="28"/>
          <w:vertAlign w:val="subscript"/>
          <w:lang w:val="uk-UA"/>
        </w:rPr>
        <w:t xml:space="preserve">SC </w:t>
      </w:r>
    </w:p>
    <w:p w:rsidR="00A05F04" w:rsidRDefault="00D250E8" w:rsidP="00D250E8">
      <w:pPr>
        <w:pStyle w:val="a6"/>
        <w:spacing w:after="0" w:line="360" w:lineRule="auto"/>
        <w:ind w:left="0" w:firstLine="708"/>
        <w:contextualSpacing w:val="0"/>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I</w:t>
      </w:r>
      <w:r w:rsidRPr="00D250E8">
        <w:rPr>
          <w:rFonts w:ascii="Times New Roman" w:hAnsi="Times New Roman" w:cs="Times New Roman"/>
          <w:sz w:val="28"/>
          <w:szCs w:val="28"/>
          <w:vertAlign w:val="subscript"/>
          <w:lang w:val="uk-UA"/>
        </w:rPr>
        <w:t>SC</w:t>
      </w:r>
      <w:r w:rsidRPr="00D250E8">
        <w:rPr>
          <w:rFonts w:ascii="Times New Roman" w:hAnsi="Times New Roman" w:cs="Times New Roman"/>
          <w:sz w:val="28"/>
          <w:szCs w:val="28"/>
          <w:lang w:val="uk-UA"/>
        </w:rPr>
        <w:t xml:space="preserve"> виникає на початку прямого зміщення розгортка і є максимальним значенням струму в квадранті потужності. </w:t>
      </w:r>
    </w:p>
    <w:p w:rsidR="00A05F04" w:rsidRDefault="00D250E8" w:rsidP="00D250E8">
      <w:pPr>
        <w:pStyle w:val="a6"/>
        <w:spacing w:after="0" w:line="360" w:lineRule="auto"/>
        <w:ind w:left="0" w:firstLine="708"/>
        <w:contextualSpacing w:val="0"/>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Для ідеальної комірки це максимальне значення струму є сумарним струмом, який утворюється в сонячній комірці за рахунок фотонного збудження. I</w:t>
      </w:r>
      <w:r w:rsidRPr="00D250E8">
        <w:rPr>
          <w:rFonts w:ascii="Times New Roman" w:hAnsi="Times New Roman" w:cs="Times New Roman"/>
          <w:sz w:val="28"/>
          <w:szCs w:val="28"/>
          <w:vertAlign w:val="subscript"/>
          <w:lang w:val="uk-UA"/>
        </w:rPr>
        <w:t>SC</w:t>
      </w:r>
      <w:r w:rsidRPr="00D250E8">
        <w:rPr>
          <w:rFonts w:ascii="Times New Roman" w:hAnsi="Times New Roman" w:cs="Times New Roman"/>
          <w:sz w:val="28"/>
          <w:szCs w:val="28"/>
          <w:lang w:val="uk-UA"/>
        </w:rPr>
        <w:t xml:space="preserve"> = I</w:t>
      </w:r>
      <w:r w:rsidRPr="00D250E8">
        <w:rPr>
          <w:rFonts w:ascii="Times New Roman" w:hAnsi="Times New Roman" w:cs="Times New Roman"/>
          <w:sz w:val="28"/>
          <w:szCs w:val="28"/>
          <w:vertAlign w:val="subscript"/>
          <w:lang w:val="uk-UA"/>
        </w:rPr>
        <w:t>MAX</w:t>
      </w:r>
      <w:r w:rsidRPr="00D250E8">
        <w:rPr>
          <w:rFonts w:ascii="Times New Roman" w:hAnsi="Times New Roman" w:cs="Times New Roman"/>
          <w:sz w:val="28"/>
          <w:szCs w:val="28"/>
          <w:lang w:val="uk-UA"/>
        </w:rPr>
        <w:t xml:space="preserve"> = I</w:t>
      </w:r>
      <w:r w:rsidRPr="00D250E8">
        <w:rPr>
          <w:rFonts w:ascii="Times New Roman" w:hAnsi="Times New Roman" w:cs="Times New Roman"/>
          <w:sz w:val="28"/>
          <w:szCs w:val="28"/>
          <w:vertAlign w:val="subscript"/>
          <w:lang w:val="uk-UA"/>
        </w:rPr>
        <w:t>ℓ</w:t>
      </w:r>
      <w:r w:rsidRPr="00D250E8">
        <w:rPr>
          <w:rFonts w:ascii="Times New Roman" w:hAnsi="Times New Roman" w:cs="Times New Roman"/>
          <w:sz w:val="28"/>
          <w:szCs w:val="28"/>
          <w:lang w:val="uk-UA"/>
        </w:rPr>
        <w:t xml:space="preserve"> для квадранта потужності прямого зміщення. </w:t>
      </w:r>
    </w:p>
    <w:p w:rsidR="00A05F04" w:rsidRDefault="00D250E8" w:rsidP="00D250E8">
      <w:pPr>
        <w:pStyle w:val="a6"/>
        <w:spacing w:after="0" w:line="360" w:lineRule="auto"/>
        <w:ind w:left="0" w:firstLine="708"/>
        <w:contextualSpacing w:val="0"/>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Напруга відкритого ланцюга (V</w:t>
      </w:r>
      <w:r w:rsidRPr="00D250E8">
        <w:rPr>
          <w:rFonts w:ascii="Times New Roman" w:hAnsi="Times New Roman" w:cs="Times New Roman"/>
          <w:sz w:val="28"/>
          <w:szCs w:val="28"/>
          <w:vertAlign w:val="subscript"/>
          <w:lang w:val="uk-UA"/>
        </w:rPr>
        <w:t>OC</w:t>
      </w:r>
      <w:r w:rsidRPr="00D250E8">
        <w:rPr>
          <w:rFonts w:ascii="Times New Roman" w:hAnsi="Times New Roman" w:cs="Times New Roman"/>
          <w:sz w:val="28"/>
          <w:szCs w:val="28"/>
          <w:lang w:val="uk-UA"/>
        </w:rPr>
        <w:t xml:space="preserve">) </w:t>
      </w:r>
    </w:p>
    <w:p w:rsidR="00D250E8" w:rsidRPr="00D250E8" w:rsidRDefault="00D250E8" w:rsidP="00D250E8">
      <w:pPr>
        <w:pStyle w:val="a6"/>
        <w:spacing w:after="0" w:line="360" w:lineRule="auto"/>
        <w:ind w:left="0" w:firstLine="708"/>
        <w:contextualSpacing w:val="0"/>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Напруга відкритого ланцюга (V</w:t>
      </w:r>
      <w:r w:rsidRPr="00D250E8">
        <w:rPr>
          <w:rFonts w:ascii="Times New Roman" w:hAnsi="Times New Roman" w:cs="Times New Roman"/>
          <w:sz w:val="28"/>
          <w:szCs w:val="28"/>
          <w:vertAlign w:val="subscript"/>
          <w:lang w:val="uk-UA"/>
        </w:rPr>
        <w:t>OC</w:t>
      </w:r>
      <w:r w:rsidRPr="00D250E8">
        <w:rPr>
          <w:rFonts w:ascii="Times New Roman" w:hAnsi="Times New Roman" w:cs="Times New Roman"/>
          <w:sz w:val="28"/>
          <w:szCs w:val="28"/>
          <w:lang w:val="uk-UA"/>
        </w:rPr>
        <w:t xml:space="preserve">) виникає, коли через комірку не проходить струм. </w:t>
      </w:r>
    </w:p>
    <w:p w:rsidR="00D250E8" w:rsidRPr="00D250E8" w:rsidRDefault="00D250E8" w:rsidP="00D250E8">
      <w:pPr>
        <w:pStyle w:val="a6"/>
        <w:spacing w:after="0" w:line="360" w:lineRule="auto"/>
        <w:ind w:left="0" w:firstLine="708"/>
        <w:contextualSpacing w:val="0"/>
        <w:jc w:val="both"/>
        <w:rPr>
          <w:rFonts w:ascii="Times New Roman" w:hAnsi="Times New Roman" w:cs="Times New Roman"/>
          <w:sz w:val="28"/>
          <w:szCs w:val="28"/>
          <w:vertAlign w:val="subscript"/>
          <w:lang w:val="uk-UA"/>
        </w:rPr>
      </w:pPr>
      <w:r w:rsidRPr="00D250E8">
        <w:rPr>
          <w:rFonts w:ascii="Times New Roman" w:hAnsi="Times New Roman" w:cs="Times New Roman"/>
          <w:sz w:val="28"/>
          <w:szCs w:val="28"/>
          <w:lang w:val="uk-UA"/>
        </w:rPr>
        <w:t>V (при I=0) = V</w:t>
      </w:r>
      <w:r w:rsidRPr="00D250E8">
        <w:rPr>
          <w:rFonts w:ascii="Times New Roman" w:hAnsi="Times New Roman" w:cs="Times New Roman"/>
          <w:sz w:val="28"/>
          <w:szCs w:val="28"/>
          <w:vertAlign w:val="subscript"/>
          <w:lang w:val="uk-UA"/>
        </w:rPr>
        <w:t>OC</w:t>
      </w:r>
    </w:p>
    <w:p w:rsidR="00D250E8" w:rsidRPr="00D250E8" w:rsidRDefault="00D250E8" w:rsidP="00D250E8">
      <w:pPr>
        <w:pStyle w:val="a6"/>
        <w:spacing w:after="0" w:line="360" w:lineRule="auto"/>
        <w:ind w:left="0" w:firstLine="708"/>
        <w:contextualSpacing w:val="0"/>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V</w:t>
      </w:r>
      <w:r w:rsidRPr="00D250E8">
        <w:rPr>
          <w:rFonts w:ascii="Times New Roman" w:hAnsi="Times New Roman" w:cs="Times New Roman"/>
          <w:sz w:val="28"/>
          <w:szCs w:val="28"/>
          <w:vertAlign w:val="subscript"/>
          <w:lang w:val="uk-UA"/>
        </w:rPr>
        <w:t>OC</w:t>
      </w:r>
      <w:r w:rsidRPr="00D250E8">
        <w:rPr>
          <w:rFonts w:ascii="Times New Roman" w:hAnsi="Times New Roman" w:cs="Times New Roman"/>
          <w:sz w:val="28"/>
          <w:szCs w:val="28"/>
          <w:lang w:val="uk-UA"/>
        </w:rPr>
        <w:t xml:space="preserve"> також є максимальною різницею напруг на комірці для розгортки прямого зсуву в квадранті потужності. V</w:t>
      </w:r>
      <w:r w:rsidRPr="00D250E8">
        <w:rPr>
          <w:rFonts w:ascii="Times New Roman" w:hAnsi="Times New Roman" w:cs="Times New Roman"/>
          <w:sz w:val="28"/>
          <w:szCs w:val="28"/>
          <w:vertAlign w:val="subscript"/>
          <w:lang w:val="uk-UA"/>
        </w:rPr>
        <w:t>OC</w:t>
      </w:r>
      <w:r w:rsidRPr="00D250E8">
        <w:rPr>
          <w:rFonts w:ascii="Times New Roman" w:hAnsi="Times New Roman" w:cs="Times New Roman"/>
          <w:sz w:val="28"/>
          <w:szCs w:val="28"/>
          <w:lang w:val="uk-UA"/>
        </w:rPr>
        <w:t xml:space="preserve"> = V</w:t>
      </w:r>
      <w:r w:rsidRPr="00D250E8">
        <w:rPr>
          <w:rFonts w:ascii="Times New Roman" w:hAnsi="Times New Roman" w:cs="Times New Roman"/>
          <w:sz w:val="28"/>
          <w:szCs w:val="28"/>
          <w:vertAlign w:val="subscript"/>
          <w:lang w:val="uk-UA"/>
        </w:rPr>
        <w:t>MAX</w:t>
      </w:r>
      <w:r w:rsidRPr="00D250E8">
        <w:rPr>
          <w:rFonts w:ascii="Times New Roman" w:hAnsi="Times New Roman" w:cs="Times New Roman"/>
          <w:sz w:val="28"/>
          <w:szCs w:val="28"/>
          <w:lang w:val="uk-UA"/>
        </w:rPr>
        <w:t xml:space="preserve"> для квадранта потужності прямого зміщення Максимальна потужність (P</w:t>
      </w:r>
      <w:r w:rsidRPr="00D250E8">
        <w:rPr>
          <w:rFonts w:ascii="Times New Roman" w:hAnsi="Times New Roman" w:cs="Times New Roman"/>
          <w:sz w:val="28"/>
          <w:szCs w:val="28"/>
          <w:vertAlign w:val="subscript"/>
          <w:lang w:val="uk-UA"/>
        </w:rPr>
        <w:t>MAX</w:t>
      </w:r>
      <w:r w:rsidRPr="00D250E8">
        <w:rPr>
          <w:rFonts w:ascii="Times New Roman" w:hAnsi="Times New Roman" w:cs="Times New Roman"/>
          <w:sz w:val="28"/>
          <w:szCs w:val="28"/>
          <w:lang w:val="uk-UA"/>
        </w:rPr>
        <w:t>), струм при P</w:t>
      </w:r>
      <w:r w:rsidRPr="00D250E8">
        <w:rPr>
          <w:rFonts w:ascii="Times New Roman" w:hAnsi="Times New Roman" w:cs="Times New Roman"/>
          <w:sz w:val="28"/>
          <w:szCs w:val="28"/>
          <w:vertAlign w:val="subscript"/>
          <w:lang w:val="uk-UA"/>
        </w:rPr>
        <w:t>MAX</w:t>
      </w:r>
      <w:r w:rsidRPr="00D250E8">
        <w:rPr>
          <w:rFonts w:ascii="Times New Roman" w:hAnsi="Times New Roman" w:cs="Times New Roman"/>
          <w:sz w:val="28"/>
          <w:szCs w:val="28"/>
          <w:lang w:val="uk-UA"/>
        </w:rPr>
        <w:t xml:space="preserve"> (I</w:t>
      </w:r>
      <w:r w:rsidRPr="00D250E8">
        <w:rPr>
          <w:rFonts w:ascii="Times New Roman" w:hAnsi="Times New Roman" w:cs="Times New Roman"/>
          <w:sz w:val="28"/>
          <w:szCs w:val="28"/>
          <w:vertAlign w:val="subscript"/>
          <w:lang w:val="uk-UA"/>
        </w:rPr>
        <w:t>MP</w:t>
      </w:r>
      <w:r w:rsidRPr="00D250E8">
        <w:rPr>
          <w:rFonts w:ascii="Times New Roman" w:hAnsi="Times New Roman" w:cs="Times New Roman"/>
          <w:sz w:val="28"/>
          <w:szCs w:val="28"/>
          <w:lang w:val="uk-UA"/>
        </w:rPr>
        <w:t>), напруга при P</w:t>
      </w:r>
      <w:r w:rsidRPr="00D250E8">
        <w:rPr>
          <w:rFonts w:ascii="Times New Roman" w:hAnsi="Times New Roman" w:cs="Times New Roman"/>
          <w:sz w:val="28"/>
          <w:szCs w:val="28"/>
          <w:vertAlign w:val="subscript"/>
          <w:lang w:val="uk-UA"/>
        </w:rPr>
        <w:t>MAX</w:t>
      </w:r>
      <w:r w:rsidRPr="00D250E8">
        <w:rPr>
          <w:rFonts w:ascii="Times New Roman" w:hAnsi="Times New Roman" w:cs="Times New Roman"/>
          <w:sz w:val="28"/>
          <w:szCs w:val="28"/>
          <w:lang w:val="uk-UA"/>
        </w:rPr>
        <w:t xml:space="preserve"> (V</w:t>
      </w:r>
      <w:r w:rsidRPr="00D250E8">
        <w:rPr>
          <w:rFonts w:ascii="Times New Roman" w:hAnsi="Times New Roman" w:cs="Times New Roman"/>
          <w:sz w:val="28"/>
          <w:szCs w:val="28"/>
          <w:vertAlign w:val="subscript"/>
          <w:lang w:val="uk-UA"/>
        </w:rPr>
        <w:t>MP</w:t>
      </w:r>
      <w:r w:rsidRPr="00D250E8">
        <w:rPr>
          <w:rFonts w:ascii="Times New Roman" w:hAnsi="Times New Roman" w:cs="Times New Roman"/>
          <w:sz w:val="28"/>
          <w:szCs w:val="28"/>
          <w:lang w:val="uk-UA"/>
        </w:rPr>
        <w:t>).</w:t>
      </w:r>
    </w:p>
    <w:p w:rsidR="00D250E8" w:rsidRPr="00D250E8" w:rsidRDefault="00D250E8" w:rsidP="00D250E8">
      <w:pPr>
        <w:pStyle w:val="a6"/>
        <w:spacing w:after="0" w:line="360" w:lineRule="auto"/>
        <w:ind w:left="0"/>
        <w:contextualSpacing w:val="0"/>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ab/>
        <w:t>Потужність, вироблену елементом у Ватах, можна легко обчислити вздовж ВАХ за допомогою рівняння P=I</w:t>
      </w:r>
      <w:r w:rsidRPr="00D250E8">
        <w:rPr>
          <w:rFonts w:ascii="Times New Roman" w:hAnsi="Times New Roman" w:cs="Times New Roman"/>
          <w:sz w:val="28"/>
          <w:szCs w:val="28"/>
        </w:rPr>
        <w:t>*</w:t>
      </w:r>
      <w:r w:rsidRPr="00D250E8">
        <w:rPr>
          <w:rFonts w:ascii="Times New Roman" w:hAnsi="Times New Roman" w:cs="Times New Roman"/>
          <w:sz w:val="28"/>
          <w:szCs w:val="28"/>
          <w:lang w:val="uk-UA"/>
        </w:rPr>
        <w:t>V. У точках I</w:t>
      </w:r>
      <w:r w:rsidRPr="00D250E8">
        <w:rPr>
          <w:rFonts w:ascii="Times New Roman" w:hAnsi="Times New Roman" w:cs="Times New Roman"/>
          <w:sz w:val="28"/>
          <w:szCs w:val="28"/>
          <w:vertAlign w:val="subscript"/>
          <w:lang w:val="uk-UA"/>
        </w:rPr>
        <w:t>SC</w:t>
      </w:r>
      <w:r w:rsidRPr="00D250E8">
        <w:rPr>
          <w:rFonts w:ascii="Times New Roman" w:hAnsi="Times New Roman" w:cs="Times New Roman"/>
          <w:sz w:val="28"/>
          <w:szCs w:val="28"/>
          <w:lang w:val="uk-UA"/>
        </w:rPr>
        <w:t xml:space="preserve"> і V</w:t>
      </w:r>
      <w:r w:rsidRPr="00D250E8">
        <w:rPr>
          <w:rFonts w:ascii="Times New Roman" w:hAnsi="Times New Roman" w:cs="Times New Roman"/>
          <w:sz w:val="28"/>
          <w:szCs w:val="28"/>
          <w:vertAlign w:val="subscript"/>
          <w:lang w:val="uk-UA"/>
        </w:rPr>
        <w:t>OC</w:t>
      </w:r>
      <w:r w:rsidRPr="00D250E8">
        <w:rPr>
          <w:rFonts w:ascii="Times New Roman" w:hAnsi="Times New Roman" w:cs="Times New Roman"/>
          <w:sz w:val="28"/>
          <w:szCs w:val="28"/>
          <w:lang w:val="uk-UA"/>
        </w:rPr>
        <w:t xml:space="preserve"> потужність буде дорівнювати нулю, а максимальне значення потужності буде між ними. Напруга та струм у цій точці максимальної потужності позначаються як V</w:t>
      </w:r>
      <w:r w:rsidRPr="00D250E8">
        <w:rPr>
          <w:rFonts w:ascii="Times New Roman" w:hAnsi="Times New Roman" w:cs="Times New Roman"/>
          <w:sz w:val="28"/>
          <w:szCs w:val="28"/>
          <w:vertAlign w:val="subscript"/>
          <w:lang w:val="uk-UA"/>
        </w:rPr>
        <w:t>MP</w:t>
      </w:r>
      <w:r w:rsidRPr="00D250E8">
        <w:rPr>
          <w:rFonts w:ascii="Times New Roman" w:hAnsi="Times New Roman" w:cs="Times New Roman"/>
          <w:sz w:val="28"/>
          <w:szCs w:val="28"/>
          <w:lang w:val="uk-UA"/>
        </w:rPr>
        <w:t xml:space="preserve"> та I</w:t>
      </w:r>
      <w:r w:rsidRPr="00D250E8">
        <w:rPr>
          <w:rFonts w:ascii="Times New Roman" w:hAnsi="Times New Roman" w:cs="Times New Roman"/>
          <w:sz w:val="28"/>
          <w:szCs w:val="28"/>
          <w:vertAlign w:val="subscript"/>
          <w:lang w:val="uk-UA"/>
        </w:rPr>
        <w:t>MP</w:t>
      </w:r>
      <w:r w:rsidRPr="00D250E8">
        <w:rPr>
          <w:rFonts w:ascii="Times New Roman" w:hAnsi="Times New Roman" w:cs="Times New Roman"/>
          <w:sz w:val="28"/>
          <w:szCs w:val="28"/>
          <w:lang w:val="uk-UA"/>
        </w:rPr>
        <w:t xml:space="preserve"> відповідно .</w:t>
      </w:r>
    </w:p>
    <w:p w:rsidR="00A05F04" w:rsidRDefault="00D250E8" w:rsidP="00D250E8">
      <w:pPr>
        <w:pStyle w:val="a6"/>
        <w:spacing w:after="300" w:line="360" w:lineRule="auto"/>
        <w:ind w:left="0" w:firstLine="708"/>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 xml:space="preserve">Коефіцієнт заповнення (FF) по суті є показником якості сонячної батареї. Він розраховується шляхом порівняння максимальної потужності з теоретичною потужністю (PT), яка буде виводитися як при напрузі холостого ходу, так і при струмі короткого замикання разом. </w:t>
      </w:r>
    </w:p>
    <w:p w:rsidR="00D250E8" w:rsidRPr="00D250E8" w:rsidRDefault="00D250E8" w:rsidP="00D250E8">
      <w:pPr>
        <w:pStyle w:val="a6"/>
        <w:spacing w:after="300" w:line="360" w:lineRule="auto"/>
        <w:ind w:left="0" w:firstLine="708"/>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 xml:space="preserve">FF також можна інтерпретувати графічно як відношення прямокутних площ, зображених на </w:t>
      </w:r>
      <w:r w:rsidR="00A05F04">
        <w:rPr>
          <w:rFonts w:ascii="Times New Roman" w:hAnsi="Times New Roman" w:cs="Times New Roman"/>
          <w:sz w:val="28"/>
          <w:szCs w:val="28"/>
          <w:lang w:val="uk-UA"/>
        </w:rPr>
        <w:t>рис. 2.4</w:t>
      </w:r>
      <w:r w:rsidRPr="00D250E8">
        <w:rPr>
          <w:rFonts w:ascii="Times New Roman" w:hAnsi="Times New Roman" w:cs="Times New Roman"/>
          <w:sz w:val="28"/>
          <w:szCs w:val="28"/>
          <w:lang w:val="uk-UA"/>
        </w:rPr>
        <w:t>.</w:t>
      </w:r>
    </w:p>
    <w:p w:rsidR="00D250E8" w:rsidRPr="00D250E8" w:rsidRDefault="00D250E8" w:rsidP="00D250E8">
      <w:pPr>
        <w:pStyle w:val="a6"/>
        <w:spacing w:after="300" w:line="360" w:lineRule="auto"/>
        <w:ind w:left="0" w:firstLine="708"/>
        <w:jc w:val="center"/>
        <w:rPr>
          <w:rFonts w:ascii="Times New Roman" w:hAnsi="Times New Roman" w:cs="Times New Roman"/>
          <w:sz w:val="28"/>
          <w:szCs w:val="28"/>
          <w:lang w:val="uk-UA"/>
        </w:rPr>
      </w:pPr>
      <w:r w:rsidRPr="00D250E8">
        <w:rPr>
          <w:rFonts w:ascii="Times New Roman" w:hAnsi="Times New Roman" w:cs="Times New Roman"/>
          <w:noProof/>
          <w:sz w:val="28"/>
          <w:szCs w:val="28"/>
          <w:lang w:val="uk-UA" w:eastAsia="uk-UA"/>
        </w:rPr>
        <w:lastRenderedPageBreak/>
        <w:drawing>
          <wp:inline distT="0" distB="0" distL="0" distR="0" wp14:anchorId="04BDA44E" wp14:editId="7A5505E5">
            <wp:extent cx="3639387" cy="5429250"/>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3640473" cy="5430871"/>
                    </a:xfrm>
                    <a:prstGeom prst="rect">
                      <a:avLst/>
                    </a:prstGeom>
                  </pic:spPr>
                </pic:pic>
              </a:graphicData>
            </a:graphic>
          </wp:inline>
        </w:drawing>
      </w:r>
    </w:p>
    <w:p w:rsidR="00D250E8" w:rsidRPr="00D250E8" w:rsidRDefault="00A05F04" w:rsidP="00D250E8">
      <w:pPr>
        <w:pStyle w:val="a6"/>
        <w:spacing w:after="30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2.4</w:t>
      </w:r>
      <w:r w:rsidR="00D250E8" w:rsidRPr="00D250E8">
        <w:rPr>
          <w:rFonts w:ascii="Times New Roman" w:hAnsi="Times New Roman" w:cs="Times New Roman"/>
          <w:sz w:val="28"/>
          <w:szCs w:val="28"/>
          <w:lang w:val="uk-UA"/>
        </w:rPr>
        <w:t xml:space="preserve"> </w:t>
      </w:r>
      <w:r w:rsidR="00D250E8" w:rsidRPr="00D250E8">
        <w:rPr>
          <w:rFonts w:ascii="Times New Roman" w:hAnsi="Times New Roman" w:cs="Times New Roman"/>
          <w:sz w:val="28"/>
          <w:szCs w:val="28"/>
        </w:rPr>
        <w:t xml:space="preserve">— </w:t>
      </w:r>
      <w:r w:rsidR="00D250E8" w:rsidRPr="00D250E8">
        <w:rPr>
          <w:rFonts w:ascii="Times New Roman" w:hAnsi="Times New Roman" w:cs="Times New Roman"/>
          <w:sz w:val="28"/>
          <w:szCs w:val="28"/>
          <w:lang w:val="uk-UA"/>
        </w:rPr>
        <w:t>Отримання коефіцієнта заповнення з розгортки</w:t>
      </w:r>
      <w:r>
        <w:rPr>
          <w:rFonts w:ascii="Times New Roman" w:hAnsi="Times New Roman" w:cs="Times New Roman"/>
          <w:sz w:val="28"/>
          <w:szCs w:val="28"/>
          <w:lang w:val="uk-UA"/>
        </w:rPr>
        <w:t xml:space="preserve"> ВАХ:</w:t>
      </w:r>
      <w:r w:rsidR="00D250E8" w:rsidRPr="00D250E8">
        <w:rPr>
          <w:rFonts w:ascii="Times New Roman" w:hAnsi="Times New Roman" w:cs="Times New Roman"/>
          <w:sz w:val="28"/>
          <w:szCs w:val="28"/>
          <w:lang w:val="uk-UA"/>
        </w:rPr>
        <w:t xml:space="preserve"> було взято «EPH 2 Поглиблений тестер з фотоелектричних систем».</w:t>
      </w:r>
    </w:p>
    <w:p w:rsidR="00D250E8" w:rsidRPr="00D250E8" w:rsidRDefault="00D250E8" w:rsidP="00D250E8">
      <w:pPr>
        <w:pStyle w:val="a6"/>
        <w:spacing w:after="300" w:line="360" w:lineRule="auto"/>
        <w:ind w:left="0" w:firstLine="708"/>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 xml:space="preserve">Більший коефіцієнт заповнення є бажаним і відповідає більш квадратній розгортці I-V. Типовий коефіцієнт заповнення коливається від 0,5 до 0,82. Коефіцієнт заповнення також часто представлений у відсотках. </w:t>
      </w:r>
    </w:p>
    <w:p w:rsidR="00D250E8" w:rsidRPr="00D250E8" w:rsidRDefault="00D250E8" w:rsidP="00D250E8">
      <w:pPr>
        <w:pStyle w:val="a6"/>
        <w:spacing w:after="300" w:line="360" w:lineRule="auto"/>
        <w:ind w:left="0" w:firstLine="708"/>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ККД (η)  – це відношення вихідної електричної потужності P</w:t>
      </w:r>
      <w:r w:rsidRPr="00D250E8">
        <w:rPr>
          <w:rFonts w:ascii="Times New Roman" w:hAnsi="Times New Roman" w:cs="Times New Roman"/>
          <w:sz w:val="28"/>
          <w:szCs w:val="28"/>
          <w:vertAlign w:val="subscript"/>
          <w:lang w:val="uk-UA"/>
        </w:rPr>
        <w:t>out</w:t>
      </w:r>
      <w:r w:rsidRPr="00D250E8">
        <w:rPr>
          <w:rFonts w:ascii="Times New Roman" w:hAnsi="Times New Roman" w:cs="Times New Roman"/>
          <w:sz w:val="28"/>
          <w:szCs w:val="28"/>
          <w:lang w:val="uk-UA"/>
        </w:rPr>
        <w:t xml:space="preserve"> до сонячної енергії, що надходить у фотоелектричний елемент</w:t>
      </w:r>
      <w:r w:rsidR="00A05F04">
        <w:rPr>
          <w:rFonts w:ascii="Times New Roman" w:hAnsi="Times New Roman" w:cs="Times New Roman"/>
          <w:sz w:val="28"/>
          <w:szCs w:val="28"/>
          <w:lang w:val="uk-UA"/>
        </w:rPr>
        <w:t xml:space="preserve"> (2</w:t>
      </w:r>
      <w:r w:rsidRPr="00D250E8">
        <w:rPr>
          <w:rFonts w:ascii="Times New Roman" w:hAnsi="Times New Roman" w:cs="Times New Roman"/>
          <w:sz w:val="28"/>
          <w:szCs w:val="28"/>
          <w:lang w:val="uk-UA"/>
        </w:rPr>
        <w:t>.4). P</w:t>
      </w:r>
      <w:r w:rsidRPr="00D250E8">
        <w:rPr>
          <w:rFonts w:ascii="Times New Roman" w:hAnsi="Times New Roman" w:cs="Times New Roman"/>
          <w:sz w:val="28"/>
          <w:szCs w:val="28"/>
          <w:vertAlign w:val="subscript"/>
          <w:lang w:val="uk-UA"/>
        </w:rPr>
        <w:t>out</w:t>
      </w:r>
      <w:r w:rsidRPr="00D250E8">
        <w:rPr>
          <w:rFonts w:ascii="Times New Roman" w:hAnsi="Times New Roman" w:cs="Times New Roman"/>
          <w:sz w:val="28"/>
          <w:szCs w:val="28"/>
          <w:lang w:val="uk-UA"/>
        </w:rPr>
        <w:t xml:space="preserve"> можна прийняти за P</w:t>
      </w:r>
      <w:r w:rsidRPr="00D250E8">
        <w:rPr>
          <w:rFonts w:ascii="Times New Roman" w:hAnsi="Times New Roman" w:cs="Times New Roman"/>
          <w:sz w:val="28"/>
          <w:szCs w:val="28"/>
          <w:vertAlign w:val="subscript"/>
          <w:lang w:val="uk-UA"/>
        </w:rPr>
        <w:t>MAX</w:t>
      </w:r>
      <w:r w:rsidRPr="00D250E8">
        <w:rPr>
          <w:rFonts w:ascii="Times New Roman" w:hAnsi="Times New Roman" w:cs="Times New Roman"/>
          <w:sz w:val="28"/>
          <w:szCs w:val="28"/>
          <w:lang w:val="uk-UA"/>
        </w:rPr>
        <w:t xml:space="preserve">, оскільки сонячна батарея може працювати на максимальній вихідній потужності для отримання максимальної ефективності. </w:t>
      </w:r>
    </w:p>
    <w:p w:rsidR="00D250E8" w:rsidRPr="00D250E8" w:rsidRDefault="00D250E8" w:rsidP="00D250E8">
      <w:pPr>
        <w:pStyle w:val="a6"/>
        <w:spacing w:after="300" w:line="360" w:lineRule="auto"/>
        <w:ind w:left="0" w:firstLine="708"/>
        <w:jc w:val="both"/>
        <w:rPr>
          <w:rFonts w:ascii="Times New Roman" w:hAnsi="Times New Roman" w:cs="Times New Roman"/>
          <w:sz w:val="28"/>
          <w:szCs w:val="28"/>
          <w:lang w:val="uk-UA"/>
        </w:rPr>
      </w:pPr>
    </w:p>
    <w:p w:rsidR="00D250E8" w:rsidRPr="00D250E8" w:rsidRDefault="00D250E8" w:rsidP="00D250E8">
      <w:pPr>
        <w:pStyle w:val="a6"/>
        <w:spacing w:after="300" w:line="360" w:lineRule="auto"/>
        <w:ind w:left="0" w:firstLine="708"/>
        <w:jc w:val="right"/>
        <w:rPr>
          <w:rFonts w:ascii="Times New Roman" w:hAnsi="Times New Roman" w:cs="Times New Roman"/>
          <w:sz w:val="28"/>
          <w:szCs w:val="28"/>
          <w:lang w:val="uk-UA"/>
        </w:rPr>
      </w:pPr>
      <w:r w:rsidRPr="00D250E8">
        <w:rPr>
          <w:rFonts w:ascii="Times New Roman" w:hAnsi="Times New Roman" w:cs="Times New Roman"/>
          <w:noProof/>
          <w:sz w:val="28"/>
          <w:szCs w:val="28"/>
          <w:lang w:val="uk-UA" w:eastAsia="uk-UA"/>
        </w:rPr>
        <w:lastRenderedPageBreak/>
        <w:drawing>
          <wp:inline distT="0" distB="0" distL="0" distR="0" wp14:anchorId="2AD01FEC" wp14:editId="0D6572C9">
            <wp:extent cx="2267266" cy="55252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2267266" cy="552527"/>
                    </a:xfrm>
                    <a:prstGeom prst="rect">
                      <a:avLst/>
                    </a:prstGeom>
                  </pic:spPr>
                </pic:pic>
              </a:graphicData>
            </a:graphic>
          </wp:inline>
        </w:drawing>
      </w:r>
      <w:r w:rsidRPr="00D250E8">
        <w:rPr>
          <w:rFonts w:ascii="Times New Roman" w:hAnsi="Times New Roman" w:cs="Times New Roman"/>
          <w:sz w:val="28"/>
          <w:szCs w:val="28"/>
          <w:lang w:val="uk-UA"/>
        </w:rPr>
        <w:tab/>
      </w:r>
      <w:r w:rsidRPr="00D250E8">
        <w:rPr>
          <w:rFonts w:ascii="Times New Roman" w:hAnsi="Times New Roman" w:cs="Times New Roman"/>
          <w:sz w:val="28"/>
          <w:szCs w:val="28"/>
          <w:lang w:val="uk-UA"/>
        </w:rPr>
        <w:tab/>
      </w:r>
      <w:r w:rsidRPr="00D250E8">
        <w:rPr>
          <w:rFonts w:ascii="Times New Roman" w:hAnsi="Times New Roman" w:cs="Times New Roman"/>
          <w:sz w:val="28"/>
          <w:szCs w:val="28"/>
          <w:lang w:val="uk-UA"/>
        </w:rPr>
        <w:tab/>
        <w:t>(</w:t>
      </w:r>
      <w:r w:rsidR="00A05F04">
        <w:rPr>
          <w:rFonts w:ascii="Times New Roman" w:hAnsi="Times New Roman" w:cs="Times New Roman"/>
          <w:sz w:val="28"/>
          <w:szCs w:val="28"/>
        </w:rPr>
        <w:t>2</w:t>
      </w:r>
      <w:r w:rsidRPr="00D250E8">
        <w:rPr>
          <w:rFonts w:ascii="Times New Roman" w:hAnsi="Times New Roman" w:cs="Times New Roman"/>
          <w:sz w:val="28"/>
          <w:szCs w:val="28"/>
        </w:rPr>
        <w:t>.</w:t>
      </w:r>
      <w:r w:rsidRPr="00D250E8">
        <w:rPr>
          <w:rFonts w:ascii="Times New Roman" w:hAnsi="Times New Roman" w:cs="Times New Roman"/>
          <w:sz w:val="28"/>
          <w:szCs w:val="28"/>
          <w:lang w:val="uk-UA"/>
        </w:rPr>
        <w:t>4)</w:t>
      </w:r>
    </w:p>
    <w:p w:rsidR="00D250E8" w:rsidRPr="00D250E8" w:rsidRDefault="00D250E8" w:rsidP="00D250E8">
      <w:pPr>
        <w:pStyle w:val="a6"/>
        <w:spacing w:after="300" w:line="360" w:lineRule="auto"/>
        <w:ind w:left="0" w:firstLine="708"/>
        <w:jc w:val="center"/>
        <w:rPr>
          <w:rFonts w:ascii="Times New Roman" w:hAnsi="Times New Roman" w:cs="Times New Roman"/>
          <w:sz w:val="28"/>
          <w:szCs w:val="28"/>
          <w:lang w:val="uk-UA"/>
        </w:rPr>
      </w:pPr>
    </w:p>
    <w:p w:rsidR="00A05F04" w:rsidRDefault="00D250E8" w:rsidP="00D250E8">
      <w:pPr>
        <w:pStyle w:val="a6"/>
        <w:spacing w:after="0" w:line="360" w:lineRule="auto"/>
        <w:ind w:left="0" w:firstLine="709"/>
        <w:contextualSpacing w:val="0"/>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P</w:t>
      </w:r>
      <w:r w:rsidRPr="00D250E8">
        <w:rPr>
          <w:rFonts w:ascii="Times New Roman" w:hAnsi="Times New Roman" w:cs="Times New Roman"/>
          <w:sz w:val="28"/>
          <w:szCs w:val="28"/>
          <w:vertAlign w:val="subscript"/>
          <w:lang w:val="uk-UA"/>
        </w:rPr>
        <w:t>in</w:t>
      </w:r>
      <w:r w:rsidRPr="00D250E8">
        <w:rPr>
          <w:rFonts w:ascii="Times New Roman" w:hAnsi="Times New Roman" w:cs="Times New Roman"/>
          <w:sz w:val="28"/>
          <w:szCs w:val="28"/>
          <w:lang w:val="uk-UA"/>
        </w:rPr>
        <w:t xml:space="preserve"> береться як добуток опромінення падаючого світла, виміряного у Вт/м</w:t>
      </w:r>
      <w:r w:rsidRPr="00D250E8">
        <w:rPr>
          <w:rFonts w:ascii="Times New Roman" w:hAnsi="Times New Roman" w:cs="Times New Roman"/>
          <w:sz w:val="28"/>
          <w:szCs w:val="28"/>
          <w:vertAlign w:val="superscript"/>
          <w:lang w:val="uk-UA"/>
        </w:rPr>
        <w:t>2</w:t>
      </w:r>
      <w:r w:rsidRPr="00D250E8">
        <w:rPr>
          <w:rFonts w:ascii="Times New Roman" w:hAnsi="Times New Roman" w:cs="Times New Roman"/>
          <w:sz w:val="28"/>
          <w:szCs w:val="28"/>
          <w:lang w:val="uk-UA"/>
        </w:rPr>
        <w:t xml:space="preserve"> або в сонячних променях (1000 Вт/м</w:t>
      </w:r>
      <w:r w:rsidRPr="00D250E8">
        <w:rPr>
          <w:rFonts w:ascii="Times New Roman" w:hAnsi="Times New Roman" w:cs="Times New Roman"/>
          <w:sz w:val="28"/>
          <w:szCs w:val="28"/>
          <w:vertAlign w:val="superscript"/>
          <w:lang w:val="uk-UA"/>
        </w:rPr>
        <w:t>2</w:t>
      </w:r>
      <w:r w:rsidRPr="00D250E8">
        <w:rPr>
          <w:rFonts w:ascii="Times New Roman" w:hAnsi="Times New Roman" w:cs="Times New Roman"/>
          <w:sz w:val="28"/>
          <w:szCs w:val="28"/>
          <w:lang w:val="uk-UA"/>
        </w:rPr>
        <w:t>), на площу поверхні сонячного елемента [м</w:t>
      </w:r>
      <w:r w:rsidRPr="00D250E8">
        <w:rPr>
          <w:rFonts w:ascii="Times New Roman" w:hAnsi="Times New Roman" w:cs="Times New Roman"/>
          <w:sz w:val="28"/>
          <w:szCs w:val="28"/>
          <w:vertAlign w:val="superscript"/>
          <w:lang w:val="uk-UA"/>
        </w:rPr>
        <w:t>2</w:t>
      </w:r>
      <w:r w:rsidRPr="00D250E8">
        <w:rPr>
          <w:rFonts w:ascii="Times New Roman" w:hAnsi="Times New Roman" w:cs="Times New Roman"/>
          <w:sz w:val="28"/>
          <w:szCs w:val="28"/>
          <w:lang w:val="uk-UA"/>
        </w:rPr>
        <w:t xml:space="preserve">]. </w:t>
      </w:r>
    </w:p>
    <w:p w:rsidR="00A05F04" w:rsidRDefault="00D250E8" w:rsidP="00D250E8">
      <w:pPr>
        <w:pStyle w:val="a6"/>
        <w:spacing w:after="0" w:line="360" w:lineRule="auto"/>
        <w:ind w:left="0" w:firstLine="709"/>
        <w:contextualSpacing w:val="0"/>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Максимальна ефективність (η</w:t>
      </w:r>
      <w:r w:rsidRPr="00D250E8">
        <w:rPr>
          <w:rFonts w:ascii="Times New Roman" w:hAnsi="Times New Roman" w:cs="Times New Roman"/>
          <w:sz w:val="28"/>
          <w:szCs w:val="28"/>
          <w:vertAlign w:val="subscript"/>
          <w:lang w:val="uk-UA"/>
        </w:rPr>
        <w:t>MAX</w:t>
      </w:r>
      <w:r w:rsidRPr="00D250E8">
        <w:rPr>
          <w:rFonts w:ascii="Times New Roman" w:hAnsi="Times New Roman" w:cs="Times New Roman"/>
          <w:sz w:val="28"/>
          <w:szCs w:val="28"/>
          <w:lang w:val="uk-UA"/>
        </w:rPr>
        <w:t>)</w:t>
      </w:r>
      <w:r w:rsidR="00A05F04">
        <w:rPr>
          <w:rFonts w:ascii="Times New Roman" w:hAnsi="Times New Roman" w:cs="Times New Roman"/>
          <w:sz w:val="28"/>
          <w:szCs w:val="28"/>
          <w:lang w:val="uk-UA"/>
        </w:rPr>
        <w:t xml:space="preserve"> або ККД</w:t>
      </w:r>
      <w:r w:rsidRPr="00D250E8">
        <w:rPr>
          <w:rFonts w:ascii="Times New Roman" w:hAnsi="Times New Roman" w:cs="Times New Roman"/>
          <w:sz w:val="28"/>
          <w:szCs w:val="28"/>
          <w:lang w:val="uk-UA"/>
        </w:rPr>
        <w:t xml:space="preserve">, отримана під час випробування світлом, є не лише показником продуктивності випробовуваного пристрою, але, як і всі параметри вольт-амперної характеристики, також може залежати від умов навколишнього середовища, таких як температура, інтенсивність і спектр падаюче світло. </w:t>
      </w:r>
    </w:p>
    <w:p w:rsidR="00D250E8" w:rsidRPr="00D250E8" w:rsidRDefault="00D250E8" w:rsidP="00D250E8">
      <w:pPr>
        <w:pStyle w:val="a6"/>
        <w:spacing w:after="0" w:line="360" w:lineRule="auto"/>
        <w:ind w:left="0" w:firstLine="709"/>
        <w:contextualSpacing w:val="0"/>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З цієї причини рекомендується тестувати та порівнювати фотоелектричні елементи в подібних умовах освітлення та температури.</w:t>
      </w:r>
    </w:p>
    <w:p w:rsidR="00A05F04" w:rsidRDefault="00D250E8" w:rsidP="00D250E8">
      <w:pPr>
        <w:spacing w:after="0" w:line="360" w:lineRule="auto"/>
        <w:ind w:firstLine="709"/>
        <w:jc w:val="both"/>
        <w:rPr>
          <w:rFonts w:ascii="Times New Roman" w:eastAsiaTheme="minorHAnsi" w:hAnsi="Times New Roman" w:cs="Times New Roman"/>
          <w:sz w:val="28"/>
          <w:szCs w:val="28"/>
          <w:lang w:eastAsia="en-US"/>
        </w:rPr>
      </w:pPr>
      <w:r w:rsidRPr="00D250E8">
        <w:rPr>
          <w:rFonts w:ascii="Times New Roman" w:eastAsiaTheme="minorHAnsi" w:hAnsi="Times New Roman" w:cs="Times New Roman"/>
          <w:sz w:val="28"/>
          <w:szCs w:val="28"/>
          <w:lang w:eastAsia="en-US"/>
        </w:rPr>
        <w:t xml:space="preserve">Примітка щодо вимірювання температури: Кристали, що використовуються для виготовлення фотоелектричних елементів, як і всі напівпровідники, чутливі до температури. </w:t>
      </w:r>
    </w:p>
    <w:p w:rsidR="00A05F04" w:rsidRDefault="00A05F04" w:rsidP="00D250E8">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На рис. 2.</w:t>
      </w:r>
      <w:r>
        <w:rPr>
          <w:rFonts w:ascii="Times New Roman" w:eastAsiaTheme="minorHAnsi" w:hAnsi="Times New Roman" w:cs="Times New Roman"/>
          <w:sz w:val="28"/>
          <w:szCs w:val="28"/>
          <w:lang w:val="uk-UA" w:eastAsia="en-US"/>
        </w:rPr>
        <w:t>5</w:t>
      </w:r>
      <w:r w:rsidR="00D250E8" w:rsidRPr="00D250E8">
        <w:rPr>
          <w:rFonts w:ascii="Times New Roman" w:eastAsiaTheme="minorHAnsi" w:hAnsi="Times New Roman" w:cs="Times New Roman"/>
          <w:sz w:val="28"/>
          <w:szCs w:val="28"/>
          <w:lang w:eastAsia="en-US"/>
        </w:rPr>
        <w:t xml:space="preserve"> зображено вплив температури на вольт-амперну криву. </w:t>
      </w:r>
    </w:p>
    <w:p w:rsidR="00D250E8" w:rsidRPr="00D250E8" w:rsidRDefault="00D250E8" w:rsidP="00D250E8">
      <w:pPr>
        <w:spacing w:after="0" w:line="360" w:lineRule="auto"/>
        <w:ind w:firstLine="709"/>
        <w:jc w:val="both"/>
        <w:rPr>
          <w:rFonts w:ascii="Times New Roman" w:eastAsiaTheme="minorHAnsi" w:hAnsi="Times New Roman" w:cs="Times New Roman"/>
          <w:sz w:val="28"/>
          <w:szCs w:val="28"/>
          <w:lang w:eastAsia="en-US"/>
        </w:rPr>
      </w:pPr>
      <w:r w:rsidRPr="00D250E8">
        <w:rPr>
          <w:rFonts w:ascii="Times New Roman" w:eastAsiaTheme="minorHAnsi" w:hAnsi="Times New Roman" w:cs="Times New Roman"/>
          <w:sz w:val="28"/>
          <w:szCs w:val="28"/>
          <w:lang w:eastAsia="en-US"/>
        </w:rPr>
        <w:t>Коли фотоелектрична комірка піддається дії вищих температур, I</w:t>
      </w:r>
      <w:r w:rsidRPr="00D250E8">
        <w:rPr>
          <w:rFonts w:ascii="Times New Roman" w:eastAsiaTheme="minorHAnsi" w:hAnsi="Times New Roman" w:cs="Times New Roman"/>
          <w:sz w:val="28"/>
          <w:szCs w:val="28"/>
          <w:vertAlign w:val="subscript"/>
          <w:lang w:eastAsia="en-US"/>
        </w:rPr>
        <w:t>SC</w:t>
      </w:r>
      <w:r w:rsidRPr="00D250E8">
        <w:rPr>
          <w:rFonts w:ascii="Times New Roman" w:eastAsiaTheme="minorHAnsi" w:hAnsi="Times New Roman" w:cs="Times New Roman"/>
          <w:sz w:val="28"/>
          <w:szCs w:val="28"/>
          <w:lang w:eastAsia="en-US"/>
        </w:rPr>
        <w:t xml:space="preserve"> дещо збільшується, тоді як V</w:t>
      </w:r>
      <w:r w:rsidRPr="00D250E8">
        <w:rPr>
          <w:rFonts w:ascii="Times New Roman" w:eastAsiaTheme="minorHAnsi" w:hAnsi="Times New Roman" w:cs="Times New Roman"/>
          <w:sz w:val="28"/>
          <w:szCs w:val="28"/>
          <w:vertAlign w:val="subscript"/>
          <w:lang w:eastAsia="en-US"/>
        </w:rPr>
        <w:t>OC</w:t>
      </w:r>
      <w:r w:rsidRPr="00D250E8">
        <w:rPr>
          <w:rFonts w:ascii="Times New Roman" w:eastAsiaTheme="minorHAnsi" w:hAnsi="Times New Roman" w:cs="Times New Roman"/>
          <w:sz w:val="28"/>
          <w:szCs w:val="28"/>
          <w:lang w:eastAsia="en-US"/>
        </w:rPr>
        <w:t xml:space="preserve"> значно зменшується.</w:t>
      </w:r>
    </w:p>
    <w:p w:rsidR="00D250E8" w:rsidRPr="00D250E8" w:rsidRDefault="00D250E8" w:rsidP="00D250E8">
      <w:pPr>
        <w:spacing w:before="120" w:after="120" w:line="360" w:lineRule="auto"/>
        <w:ind w:firstLine="708"/>
        <w:jc w:val="center"/>
        <w:rPr>
          <w:rFonts w:ascii="Times New Roman" w:eastAsiaTheme="minorHAnsi" w:hAnsi="Times New Roman" w:cs="Times New Roman"/>
          <w:sz w:val="28"/>
          <w:szCs w:val="28"/>
          <w:lang w:eastAsia="en-US"/>
        </w:rPr>
      </w:pPr>
      <w:r w:rsidRPr="00D250E8">
        <w:rPr>
          <w:rFonts w:ascii="Times New Roman" w:eastAsiaTheme="minorHAnsi" w:hAnsi="Times New Roman" w:cs="Times New Roman"/>
          <w:noProof/>
          <w:sz w:val="28"/>
          <w:szCs w:val="28"/>
          <w:lang w:val="uk-UA" w:eastAsia="uk-UA"/>
        </w:rPr>
        <w:lastRenderedPageBreak/>
        <w:drawing>
          <wp:inline distT="0" distB="0" distL="0" distR="0" wp14:anchorId="07F13887" wp14:editId="4C124CAA">
            <wp:extent cx="4610743" cy="3629532"/>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4610743" cy="3629532"/>
                    </a:xfrm>
                    <a:prstGeom prst="rect">
                      <a:avLst/>
                    </a:prstGeom>
                  </pic:spPr>
                </pic:pic>
              </a:graphicData>
            </a:graphic>
          </wp:inline>
        </w:drawing>
      </w:r>
    </w:p>
    <w:p w:rsidR="00D250E8" w:rsidRPr="00D250E8" w:rsidRDefault="00A05F04" w:rsidP="00D250E8">
      <w:pPr>
        <w:spacing w:before="120" w:after="120" w:line="360" w:lineRule="auto"/>
        <w:ind w:firstLine="708"/>
        <w:jc w:val="center"/>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Рис. 2</w:t>
      </w:r>
      <w:r>
        <w:rPr>
          <w:rFonts w:ascii="Times New Roman" w:eastAsiaTheme="minorHAnsi" w:hAnsi="Times New Roman" w:cs="Times New Roman"/>
          <w:sz w:val="28"/>
          <w:szCs w:val="28"/>
          <w:lang w:val="uk-UA" w:eastAsia="en-US"/>
        </w:rPr>
        <w:t>.5</w:t>
      </w:r>
      <w:r w:rsidR="00D250E8" w:rsidRPr="00D250E8">
        <w:rPr>
          <w:rFonts w:ascii="Times New Roman" w:eastAsiaTheme="minorHAnsi" w:hAnsi="Times New Roman" w:cs="Times New Roman"/>
          <w:sz w:val="28"/>
          <w:szCs w:val="28"/>
          <w:lang w:eastAsia="en-US"/>
        </w:rPr>
        <w:t xml:space="preserve"> — Вплив температури на ВАХ.</w:t>
      </w:r>
    </w:p>
    <w:p w:rsidR="00A05F04" w:rsidRDefault="00D250E8" w:rsidP="00D250E8">
      <w:pPr>
        <w:spacing w:before="120" w:after="120" w:line="360" w:lineRule="auto"/>
        <w:ind w:firstLine="708"/>
        <w:jc w:val="both"/>
        <w:rPr>
          <w:rFonts w:ascii="Times New Roman" w:eastAsiaTheme="minorHAnsi" w:hAnsi="Times New Roman" w:cs="Times New Roman"/>
          <w:sz w:val="28"/>
          <w:szCs w:val="28"/>
          <w:lang w:eastAsia="en-US"/>
        </w:rPr>
      </w:pPr>
      <w:r w:rsidRPr="00D250E8">
        <w:rPr>
          <w:rFonts w:ascii="Times New Roman" w:eastAsiaTheme="minorHAnsi" w:hAnsi="Times New Roman" w:cs="Times New Roman"/>
          <w:sz w:val="28"/>
          <w:szCs w:val="28"/>
          <w:lang w:eastAsia="en-US"/>
        </w:rPr>
        <w:t>Для певного набору умов навколишнього середовища вищі температури призводять до зниження максимальної вихідної потужності P</w:t>
      </w:r>
      <w:r w:rsidRPr="00D250E8">
        <w:rPr>
          <w:rFonts w:ascii="Times New Roman" w:eastAsiaTheme="minorHAnsi" w:hAnsi="Times New Roman" w:cs="Times New Roman"/>
          <w:sz w:val="28"/>
          <w:szCs w:val="28"/>
          <w:vertAlign w:val="subscript"/>
          <w:lang w:eastAsia="en-US"/>
        </w:rPr>
        <w:t>MAX</w:t>
      </w:r>
      <w:r w:rsidRPr="00D250E8">
        <w:rPr>
          <w:rFonts w:ascii="Times New Roman" w:eastAsiaTheme="minorHAnsi" w:hAnsi="Times New Roman" w:cs="Times New Roman"/>
          <w:sz w:val="28"/>
          <w:szCs w:val="28"/>
          <w:lang w:eastAsia="en-US"/>
        </w:rPr>
        <w:t xml:space="preserve">. </w:t>
      </w:r>
    </w:p>
    <w:p w:rsidR="00D250E8" w:rsidRPr="00D250E8" w:rsidRDefault="00D250E8" w:rsidP="00D250E8">
      <w:pPr>
        <w:spacing w:before="120" w:after="120" w:line="360" w:lineRule="auto"/>
        <w:ind w:firstLine="708"/>
        <w:jc w:val="both"/>
        <w:rPr>
          <w:rFonts w:ascii="Times New Roman" w:eastAsiaTheme="minorHAnsi" w:hAnsi="Times New Roman" w:cs="Times New Roman"/>
          <w:sz w:val="28"/>
          <w:szCs w:val="28"/>
          <w:lang w:eastAsia="en-US"/>
        </w:rPr>
      </w:pPr>
      <w:r w:rsidRPr="00D250E8">
        <w:rPr>
          <w:rFonts w:ascii="Times New Roman" w:eastAsiaTheme="minorHAnsi" w:hAnsi="Times New Roman" w:cs="Times New Roman"/>
          <w:sz w:val="28"/>
          <w:szCs w:val="28"/>
          <w:lang w:eastAsia="en-US"/>
        </w:rPr>
        <w:t>Оскільки ВАХ змінюватиметься залежно від температури, корисно записати умови, за яких проводилася ВАХ. Температуру можна виміряти за допомогою датчиків, таких як термістори або термопари (</w:t>
      </w:r>
      <w:r w:rsidR="00A05F04">
        <w:rPr>
          <w:rFonts w:ascii="Times New Roman" w:eastAsiaTheme="minorHAnsi" w:hAnsi="Times New Roman" w:cs="Times New Roman"/>
          <w:sz w:val="28"/>
          <w:szCs w:val="28"/>
          <w:lang w:eastAsia="en-US"/>
        </w:rPr>
        <w:t>Рис.</w:t>
      </w:r>
      <w:r w:rsidRPr="00D250E8">
        <w:rPr>
          <w:rFonts w:ascii="Times New Roman" w:eastAsiaTheme="minorHAnsi" w:hAnsi="Times New Roman" w:cs="Times New Roman"/>
          <w:sz w:val="28"/>
          <w:szCs w:val="28"/>
          <w:lang w:eastAsia="en-US"/>
        </w:rPr>
        <w:t xml:space="preserve"> </w:t>
      </w:r>
      <w:r w:rsidR="00A05F04">
        <w:rPr>
          <w:rFonts w:ascii="Times New Roman" w:eastAsiaTheme="minorHAnsi" w:hAnsi="Times New Roman" w:cs="Times New Roman"/>
          <w:sz w:val="28"/>
          <w:szCs w:val="28"/>
          <w:lang w:eastAsia="en-US"/>
        </w:rPr>
        <w:t>2</w:t>
      </w:r>
      <w:r w:rsidR="00A05F04">
        <w:rPr>
          <w:rFonts w:ascii="Times New Roman" w:eastAsiaTheme="minorHAnsi" w:hAnsi="Times New Roman" w:cs="Times New Roman"/>
          <w:sz w:val="28"/>
          <w:szCs w:val="28"/>
          <w:lang w:val="uk-UA" w:eastAsia="en-US"/>
        </w:rPr>
        <w:t>.6</w:t>
      </w:r>
      <w:r w:rsidRPr="00D250E8">
        <w:rPr>
          <w:rFonts w:ascii="Times New Roman" w:eastAsiaTheme="minorHAnsi" w:hAnsi="Times New Roman" w:cs="Times New Roman"/>
          <w:sz w:val="28"/>
          <w:szCs w:val="28"/>
          <w:lang w:eastAsia="en-US"/>
        </w:rPr>
        <w:t>).</w:t>
      </w:r>
    </w:p>
    <w:p w:rsidR="00D250E8" w:rsidRPr="00D250E8" w:rsidRDefault="00D250E8" w:rsidP="00D250E8">
      <w:pPr>
        <w:spacing w:before="120" w:after="120" w:line="360" w:lineRule="auto"/>
        <w:ind w:firstLine="708"/>
        <w:jc w:val="center"/>
        <w:rPr>
          <w:rFonts w:ascii="Times New Roman" w:eastAsiaTheme="minorHAnsi" w:hAnsi="Times New Roman" w:cs="Times New Roman"/>
          <w:sz w:val="28"/>
          <w:szCs w:val="28"/>
          <w:lang w:eastAsia="en-US"/>
        </w:rPr>
      </w:pPr>
      <w:r w:rsidRPr="00D250E8">
        <w:rPr>
          <w:rFonts w:ascii="Times New Roman" w:eastAsiaTheme="minorHAnsi" w:hAnsi="Times New Roman" w:cs="Times New Roman"/>
          <w:noProof/>
          <w:sz w:val="28"/>
          <w:szCs w:val="28"/>
          <w:lang w:val="uk-UA" w:eastAsia="uk-UA"/>
        </w:rPr>
        <w:lastRenderedPageBreak/>
        <w:drawing>
          <wp:inline distT="0" distB="0" distL="0" distR="0" wp14:anchorId="7513E361" wp14:editId="17070756">
            <wp:extent cx="3705742" cy="4810796"/>
            <wp:effectExtent l="0" t="0" r="9525"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3705742" cy="4810796"/>
                    </a:xfrm>
                    <a:prstGeom prst="rect">
                      <a:avLst/>
                    </a:prstGeom>
                  </pic:spPr>
                </pic:pic>
              </a:graphicData>
            </a:graphic>
          </wp:inline>
        </w:drawing>
      </w:r>
    </w:p>
    <w:p w:rsidR="00D250E8" w:rsidRPr="00D250E8" w:rsidRDefault="00A05F04" w:rsidP="00D250E8">
      <w:pPr>
        <w:spacing w:before="120" w:after="120" w:line="360" w:lineRule="auto"/>
        <w:ind w:firstLine="708"/>
        <w:jc w:val="center"/>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Рисунок 2.</w:t>
      </w:r>
      <w:r>
        <w:rPr>
          <w:rFonts w:ascii="Times New Roman" w:eastAsiaTheme="minorHAnsi" w:hAnsi="Times New Roman" w:cs="Times New Roman"/>
          <w:sz w:val="28"/>
          <w:szCs w:val="28"/>
          <w:lang w:val="uk-UA" w:eastAsia="en-US"/>
        </w:rPr>
        <w:t>6</w:t>
      </w:r>
      <w:r w:rsidR="00D250E8" w:rsidRPr="00D250E8">
        <w:rPr>
          <w:rFonts w:ascii="Times New Roman" w:eastAsiaTheme="minorHAnsi" w:hAnsi="Times New Roman" w:cs="Times New Roman"/>
          <w:sz w:val="28"/>
          <w:szCs w:val="28"/>
          <w:lang w:eastAsia="en-US"/>
        </w:rPr>
        <w:t xml:space="preserve"> — Графік впливу температури на ВАХ.</w:t>
      </w:r>
    </w:p>
    <w:p w:rsidR="00A05F04" w:rsidRDefault="00D250E8" w:rsidP="00D250E8">
      <w:pPr>
        <w:pStyle w:val="a6"/>
        <w:spacing w:after="300" w:line="360" w:lineRule="auto"/>
        <w:ind w:left="0" w:firstLine="708"/>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Максимальна вироблена потужність зменшується приблизно на 30%, коли сонячне опромінення зменшується з 1000 Вт/м</w:t>
      </w:r>
      <w:r w:rsidRPr="00D250E8">
        <w:rPr>
          <w:rFonts w:ascii="Times New Roman" w:hAnsi="Times New Roman" w:cs="Times New Roman"/>
          <w:sz w:val="28"/>
          <w:szCs w:val="28"/>
          <w:vertAlign w:val="superscript"/>
          <w:lang w:val="uk-UA"/>
        </w:rPr>
        <w:t>2</w:t>
      </w:r>
      <w:r w:rsidRPr="00D250E8">
        <w:rPr>
          <w:rFonts w:ascii="Times New Roman" w:hAnsi="Times New Roman" w:cs="Times New Roman"/>
          <w:sz w:val="28"/>
          <w:szCs w:val="28"/>
          <w:lang w:val="uk-UA"/>
        </w:rPr>
        <w:t xml:space="preserve"> до 700 Вт/м</w:t>
      </w:r>
      <w:r w:rsidRPr="00D250E8">
        <w:rPr>
          <w:rFonts w:ascii="Times New Roman" w:hAnsi="Times New Roman" w:cs="Times New Roman"/>
          <w:sz w:val="28"/>
          <w:szCs w:val="28"/>
          <w:vertAlign w:val="superscript"/>
          <w:lang w:val="uk-UA"/>
        </w:rPr>
        <w:t>2</w:t>
      </w:r>
      <w:r w:rsidRPr="00D250E8">
        <w:rPr>
          <w:rFonts w:ascii="Times New Roman" w:hAnsi="Times New Roman" w:cs="Times New Roman"/>
          <w:sz w:val="28"/>
          <w:szCs w:val="28"/>
          <w:lang w:val="uk-UA"/>
        </w:rPr>
        <w:t>, і ще більше знижується приблизно на 31%, коли сонячне опромінення зменшується з 700 Вт/м</w:t>
      </w:r>
      <w:r w:rsidRPr="00D250E8">
        <w:rPr>
          <w:rFonts w:ascii="Times New Roman" w:hAnsi="Times New Roman" w:cs="Times New Roman"/>
          <w:sz w:val="28"/>
          <w:szCs w:val="28"/>
          <w:vertAlign w:val="superscript"/>
          <w:lang w:val="uk-UA"/>
        </w:rPr>
        <w:t>2</w:t>
      </w:r>
      <w:r w:rsidRPr="00D250E8">
        <w:rPr>
          <w:rFonts w:ascii="Times New Roman" w:hAnsi="Times New Roman" w:cs="Times New Roman"/>
          <w:sz w:val="28"/>
          <w:szCs w:val="28"/>
          <w:lang w:val="uk-UA"/>
        </w:rPr>
        <w:t xml:space="preserve"> до 400 Вт/м</w:t>
      </w:r>
      <w:r w:rsidRPr="00D250E8">
        <w:rPr>
          <w:rFonts w:ascii="Times New Roman" w:hAnsi="Times New Roman" w:cs="Times New Roman"/>
          <w:sz w:val="28"/>
          <w:szCs w:val="28"/>
          <w:vertAlign w:val="superscript"/>
          <w:lang w:val="uk-UA"/>
        </w:rPr>
        <w:t>2</w:t>
      </w:r>
      <w:r w:rsidRPr="00D250E8">
        <w:rPr>
          <w:rFonts w:ascii="Times New Roman" w:hAnsi="Times New Roman" w:cs="Times New Roman"/>
          <w:sz w:val="28"/>
          <w:szCs w:val="28"/>
          <w:lang w:val="uk-UA"/>
        </w:rPr>
        <w:t xml:space="preserve">. </w:t>
      </w:r>
    </w:p>
    <w:p w:rsidR="00D250E8" w:rsidRPr="00D250E8" w:rsidRDefault="00D250E8" w:rsidP="00D250E8">
      <w:pPr>
        <w:pStyle w:val="a6"/>
        <w:spacing w:after="300" w:line="360" w:lineRule="auto"/>
        <w:ind w:left="0" w:firstLine="708"/>
        <w:jc w:val="both"/>
        <w:rPr>
          <w:rFonts w:ascii="Times New Roman" w:hAnsi="Times New Roman" w:cs="Times New Roman"/>
          <w:sz w:val="28"/>
          <w:szCs w:val="28"/>
          <w:lang w:val="uk-UA"/>
        </w:rPr>
      </w:pPr>
      <w:r w:rsidRPr="00D250E8">
        <w:rPr>
          <w:rFonts w:ascii="Times New Roman" w:hAnsi="Times New Roman" w:cs="Times New Roman"/>
          <w:sz w:val="28"/>
          <w:szCs w:val="28"/>
          <w:lang w:val="uk-UA"/>
        </w:rPr>
        <w:t>Вплив робочої температури також вивчається на Pmp, який показує, що за тієї самої потужності опромінення 1000 Вт/м</w:t>
      </w:r>
      <w:r w:rsidRPr="00D250E8">
        <w:rPr>
          <w:rFonts w:ascii="Times New Roman" w:hAnsi="Times New Roman" w:cs="Times New Roman"/>
          <w:sz w:val="28"/>
          <w:szCs w:val="28"/>
          <w:vertAlign w:val="superscript"/>
          <w:lang w:val="uk-UA"/>
        </w:rPr>
        <w:t>2</w:t>
      </w:r>
      <w:r w:rsidRPr="00D250E8">
        <w:rPr>
          <w:rFonts w:ascii="Times New Roman" w:hAnsi="Times New Roman" w:cs="Times New Roman"/>
          <w:sz w:val="28"/>
          <w:szCs w:val="28"/>
          <w:lang w:val="uk-UA"/>
        </w:rPr>
        <w:t xml:space="preserve"> Pmp зменшується приблизно на 14%, коли робочу температуру осередку знижують зі 100°C до 50°C. Розроблена модель може точно передбачити продуктивність фотоелектричних панелей</w:t>
      </w:r>
      <w:r w:rsidRPr="00D250E8">
        <w:rPr>
          <w:rFonts w:ascii="Times New Roman" w:hAnsi="Times New Roman" w:cs="Times New Roman"/>
          <w:sz w:val="28"/>
          <w:szCs w:val="28"/>
        </w:rPr>
        <w:t xml:space="preserve"> [8]</w:t>
      </w:r>
      <w:r w:rsidRPr="00D250E8">
        <w:rPr>
          <w:rFonts w:ascii="Times New Roman" w:hAnsi="Times New Roman" w:cs="Times New Roman"/>
          <w:sz w:val="28"/>
          <w:szCs w:val="28"/>
          <w:lang w:val="uk-UA"/>
        </w:rPr>
        <w:t>.</w:t>
      </w:r>
    </w:p>
    <w:p w:rsidR="00D250E8" w:rsidRDefault="00D250E8" w:rsidP="00D250E8">
      <w:pPr>
        <w:pStyle w:val="a6"/>
        <w:spacing w:after="300" w:line="360" w:lineRule="auto"/>
        <w:ind w:left="0" w:firstLine="708"/>
        <w:jc w:val="both"/>
        <w:rPr>
          <w:rFonts w:ascii="Times New Roman" w:hAnsi="Times New Roman" w:cs="Times New Roman"/>
          <w:szCs w:val="36"/>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D250E8" w:rsidRDefault="00D250E8" w:rsidP="00674C4F">
      <w:pPr>
        <w:pStyle w:val="a6"/>
        <w:spacing w:after="0" w:line="360" w:lineRule="auto"/>
        <w:ind w:left="0" w:right="282" w:firstLine="709"/>
        <w:jc w:val="both"/>
        <w:rPr>
          <w:rFonts w:ascii="Times New Roman" w:hAnsi="Times New Roman" w:cs="Times New Roman"/>
          <w:bCs/>
          <w:sz w:val="28"/>
          <w:szCs w:val="28"/>
          <w:lang w:val="uk-UA"/>
        </w:rPr>
      </w:pPr>
    </w:p>
    <w:p w:rsidR="00674C4F" w:rsidRDefault="00A05F04" w:rsidP="00674C4F">
      <w:pPr>
        <w:pStyle w:val="a6"/>
        <w:spacing w:after="0" w:line="360" w:lineRule="auto"/>
        <w:ind w:left="0" w:right="282" w:firstLine="709"/>
        <w:jc w:val="both"/>
        <w:rPr>
          <w:rFonts w:ascii="Times New Roman" w:eastAsiaTheme="majorEastAsia" w:hAnsi="Times New Roman" w:cs="Times New Roman"/>
          <w:b/>
          <w:bCs/>
          <w:sz w:val="28"/>
          <w:szCs w:val="28"/>
          <w:lang w:val="uk-UA"/>
        </w:rPr>
      </w:pPr>
      <w:r w:rsidRPr="00A05F04">
        <w:rPr>
          <w:rFonts w:ascii="Times New Roman" w:hAnsi="Times New Roman" w:cs="Times New Roman"/>
          <w:b/>
          <w:bCs/>
          <w:sz w:val="28"/>
          <w:szCs w:val="28"/>
          <w:lang w:val="uk-UA"/>
        </w:rPr>
        <w:lastRenderedPageBreak/>
        <w:t xml:space="preserve">2.2. </w:t>
      </w:r>
      <w:r w:rsidR="00A4271C">
        <w:rPr>
          <w:rFonts w:ascii="Times New Roman" w:hAnsi="Times New Roman" w:cs="Times New Roman"/>
          <w:b/>
          <w:bCs/>
          <w:sz w:val="28"/>
          <w:szCs w:val="28"/>
          <w:lang w:val="uk-UA"/>
        </w:rPr>
        <w:t xml:space="preserve">Огляд аналогів системи вимірювання вольт-амперної характеристики сонячної панелі </w:t>
      </w:r>
    </w:p>
    <w:p w:rsidR="003034C7" w:rsidRPr="003034C7" w:rsidRDefault="003034C7" w:rsidP="003034C7">
      <w:pPr>
        <w:pStyle w:val="a6"/>
        <w:spacing w:after="0" w:line="360" w:lineRule="auto"/>
        <w:ind w:left="0" w:right="282" w:firstLine="709"/>
        <w:jc w:val="both"/>
        <w:rPr>
          <w:rFonts w:ascii="Times New Roman" w:eastAsiaTheme="majorEastAsia" w:hAnsi="Times New Roman" w:cs="Times New Roman"/>
          <w:bCs/>
          <w:sz w:val="28"/>
          <w:szCs w:val="28"/>
          <w:lang w:val="uk-UA"/>
        </w:rPr>
      </w:pPr>
      <w:r w:rsidRPr="003034C7">
        <w:rPr>
          <w:rFonts w:ascii="Times New Roman" w:eastAsiaTheme="majorEastAsia" w:hAnsi="Times New Roman" w:cs="Times New Roman"/>
          <w:bCs/>
          <w:sz w:val="28"/>
          <w:szCs w:val="28"/>
          <w:lang w:val="uk-UA"/>
        </w:rPr>
        <w:t>Розробку починаємо з огляду патентів аналогів.</w:t>
      </w:r>
    </w:p>
    <w:p w:rsidR="003034C7" w:rsidRDefault="003034C7" w:rsidP="003034C7">
      <w:pPr>
        <w:spacing w:after="0" w:line="360" w:lineRule="auto"/>
        <w:ind w:right="282" w:firstLine="709"/>
        <w:jc w:val="both"/>
        <w:rPr>
          <w:rFonts w:ascii="Times New Roman" w:hAnsi="Times New Roman" w:cs="Times New Roman"/>
          <w:sz w:val="28"/>
          <w:szCs w:val="28"/>
          <w:shd w:val="clear" w:color="auto" w:fill="FFFFFF"/>
        </w:rPr>
      </w:pPr>
      <w:r w:rsidRPr="003034C7">
        <w:rPr>
          <w:rFonts w:ascii="Times New Roman" w:hAnsi="Times New Roman" w:cs="Times New Roman"/>
          <w:sz w:val="28"/>
          <w:szCs w:val="28"/>
          <w:shd w:val="clear" w:color="auto" w:fill="FFFFFF"/>
        </w:rPr>
        <w:t>Система тестування вольт-амперної характеристики фотоелектричного пристрою сонячної батареї належить до фотоелектричного тестового пристрою та вирішує проблеми, які потребує існуюча тестова система для встановлення освітленості за допомогою ручного керування, а визначення освітленості та тестування зразка батареї не можуть проводитися одночасно. </w:t>
      </w:r>
    </w:p>
    <w:p w:rsidR="003034C7" w:rsidRDefault="003034C7" w:rsidP="003034C7">
      <w:pPr>
        <w:spacing w:after="0" w:line="360" w:lineRule="auto"/>
        <w:ind w:right="282" w:firstLine="709"/>
        <w:jc w:val="both"/>
        <w:rPr>
          <w:rFonts w:ascii="Times New Roman" w:hAnsi="Times New Roman" w:cs="Times New Roman"/>
          <w:sz w:val="28"/>
          <w:szCs w:val="28"/>
          <w:shd w:val="clear" w:color="auto" w:fill="FFFFFF"/>
        </w:rPr>
      </w:pPr>
      <w:r w:rsidRPr="003034C7">
        <w:rPr>
          <w:rFonts w:ascii="Times New Roman" w:hAnsi="Times New Roman" w:cs="Times New Roman"/>
          <w:sz w:val="28"/>
          <w:szCs w:val="28"/>
          <w:shd w:val="clear" w:color="auto" w:fill="FFFFFF"/>
        </w:rPr>
        <w:t>Система тестування вольт-амперної характеристики включає імітатор сонячного світла, пристрій вибору освітленості, пристрій визначення освітленості, пристрій тестування батареї та комп’ютер. </w:t>
      </w:r>
    </w:p>
    <w:p w:rsidR="003034C7" w:rsidRDefault="003034C7" w:rsidP="003034C7">
      <w:pPr>
        <w:spacing w:after="0" w:line="360" w:lineRule="auto"/>
        <w:ind w:right="282" w:firstLine="709"/>
        <w:jc w:val="both"/>
        <w:rPr>
          <w:rFonts w:ascii="Times New Roman" w:hAnsi="Times New Roman" w:cs="Times New Roman"/>
          <w:sz w:val="28"/>
          <w:szCs w:val="28"/>
          <w:shd w:val="clear" w:color="auto" w:fill="FFFFFF"/>
        </w:rPr>
      </w:pPr>
      <w:r w:rsidRPr="003034C7">
        <w:rPr>
          <w:rFonts w:ascii="Times New Roman" w:hAnsi="Times New Roman" w:cs="Times New Roman"/>
          <w:sz w:val="28"/>
          <w:szCs w:val="28"/>
          <w:shd w:val="clear" w:color="auto" w:fill="FFFFFF"/>
        </w:rPr>
        <w:t>Імітатор сонячного світла складається з ксенонової лампи на оптичному тракті та фільтруючих листів з якістю повітря 1,5, а пристрій вибору освітленості та пристрій визначення освітленості послідовно розташовані на вихідному оптичному тракті сонячного імітатора. Джерело напруги постійного струму подає живлення на пристрій вибору опромінення та пристрій визначення опромінення. Пристрій для перевірки батареї підключається до комп’ютера через інтерфейсну шину загального призначення. </w:t>
      </w:r>
    </w:p>
    <w:p w:rsidR="003034C7" w:rsidRPr="003034C7" w:rsidRDefault="003034C7" w:rsidP="003034C7">
      <w:pPr>
        <w:spacing w:after="0" w:line="360" w:lineRule="auto"/>
        <w:ind w:right="282" w:firstLine="709"/>
        <w:jc w:val="both"/>
        <w:rPr>
          <w:rFonts w:ascii="Times New Roman" w:hAnsi="Times New Roman" w:cs="Times New Roman"/>
          <w:sz w:val="28"/>
          <w:szCs w:val="28"/>
          <w:shd w:val="clear" w:color="auto" w:fill="FFFFFF"/>
        </w:rPr>
      </w:pPr>
      <w:r w:rsidRPr="003034C7">
        <w:rPr>
          <w:rFonts w:ascii="Times New Roman" w:hAnsi="Times New Roman" w:cs="Times New Roman"/>
          <w:sz w:val="28"/>
          <w:szCs w:val="28"/>
          <w:shd w:val="clear" w:color="auto" w:fill="FFFFFF"/>
        </w:rPr>
        <w:t xml:space="preserve">Система вимірювання вольт-амперної характеристики проста в збірці, швидка і проста в експлуатації, всі необхідні пристрої та компоненти можна купити </w:t>
      </w:r>
      <w:proofErr w:type="gramStart"/>
      <w:r w:rsidRPr="003034C7">
        <w:rPr>
          <w:rFonts w:ascii="Times New Roman" w:hAnsi="Times New Roman" w:cs="Times New Roman"/>
          <w:sz w:val="28"/>
          <w:szCs w:val="28"/>
          <w:shd w:val="clear" w:color="auto" w:fill="FFFFFF"/>
        </w:rPr>
        <w:t>на ринку</w:t>
      </w:r>
      <w:proofErr w:type="gramEnd"/>
      <w:r w:rsidRPr="003034C7">
        <w:rPr>
          <w:rFonts w:ascii="Times New Roman" w:hAnsi="Times New Roman" w:cs="Times New Roman"/>
          <w:sz w:val="28"/>
          <w:szCs w:val="28"/>
          <w:shd w:val="clear" w:color="auto" w:fill="FFFFFF"/>
        </w:rPr>
        <w:t>, елементи можна легко придбати, а система тестування вольт-амперної характеристики може точно й автоматично видавати характеристична крива в реальному часі.</w:t>
      </w:r>
    </w:p>
    <w:p w:rsidR="003034C7" w:rsidRDefault="003034C7" w:rsidP="003034C7">
      <w:pPr>
        <w:spacing w:after="0" w:line="360" w:lineRule="auto"/>
        <w:ind w:right="282" w:firstLine="709"/>
        <w:jc w:val="both"/>
        <w:rPr>
          <w:rFonts w:ascii="Times New Roman" w:hAnsi="Times New Roman" w:cs="Times New Roman"/>
          <w:sz w:val="28"/>
          <w:szCs w:val="28"/>
        </w:rPr>
      </w:pPr>
      <w:r w:rsidRPr="003034C7">
        <w:rPr>
          <w:rFonts w:ascii="Times New Roman" w:hAnsi="Times New Roman" w:cs="Times New Roman"/>
          <w:sz w:val="28"/>
          <w:szCs w:val="28"/>
        </w:rPr>
        <w:t>Винахід відноситься до оптико-електронних випробувальних пристроїв, зокрема, стосується різновиду фотоелектричного пристрою сонячної батареї з тестовим макросом вольт-амперної характеристики.</w:t>
      </w:r>
    </w:p>
    <w:p w:rsidR="003034C7" w:rsidRPr="003034C7" w:rsidRDefault="003034C7" w:rsidP="003034C7">
      <w:pPr>
        <w:spacing w:after="0" w:line="360" w:lineRule="auto"/>
        <w:ind w:right="28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Основні характеристики аналогу наступні:</w:t>
      </w:r>
    </w:p>
    <w:p w:rsidR="003034C7" w:rsidRDefault="003034C7" w:rsidP="003034C7">
      <w:pPr>
        <w:pStyle w:val="a6"/>
        <w:numPr>
          <w:ilvl w:val="0"/>
          <w:numId w:val="7"/>
        </w:numPr>
        <w:spacing w:after="0" w:line="360" w:lineRule="auto"/>
        <w:ind w:right="282"/>
        <w:jc w:val="both"/>
        <w:rPr>
          <w:rFonts w:ascii="Times New Roman" w:hAnsi="Times New Roman" w:cs="Times New Roman"/>
          <w:sz w:val="28"/>
          <w:szCs w:val="28"/>
        </w:rPr>
      </w:pPr>
      <w:r w:rsidRPr="003034C7">
        <w:rPr>
          <w:rFonts w:ascii="Times New Roman" w:hAnsi="Times New Roman" w:cs="Times New Roman"/>
          <w:sz w:val="28"/>
          <w:szCs w:val="28"/>
        </w:rPr>
        <w:lastRenderedPageBreak/>
        <w:t xml:space="preserve">DSSC - це імітація принципу фотосинтезу зелених рослин, свого роду нова сонячна батарея для розробки, а ціна використовуваного матеріалу дешева; </w:t>
      </w:r>
    </w:p>
    <w:p w:rsidR="003034C7" w:rsidRDefault="003034C7" w:rsidP="003034C7">
      <w:pPr>
        <w:pStyle w:val="a6"/>
        <w:numPr>
          <w:ilvl w:val="0"/>
          <w:numId w:val="7"/>
        </w:numPr>
        <w:spacing w:after="0" w:line="360" w:lineRule="auto"/>
        <w:ind w:right="282"/>
        <w:jc w:val="both"/>
        <w:rPr>
          <w:rFonts w:ascii="Times New Roman" w:hAnsi="Times New Roman" w:cs="Times New Roman"/>
          <w:sz w:val="28"/>
          <w:szCs w:val="28"/>
        </w:rPr>
      </w:pPr>
      <w:r w:rsidRPr="003034C7">
        <w:rPr>
          <w:rFonts w:ascii="Times New Roman" w:hAnsi="Times New Roman" w:cs="Times New Roman"/>
          <w:sz w:val="28"/>
          <w:szCs w:val="28"/>
        </w:rPr>
        <w:t xml:space="preserve">Вартість підготовки низька, а інвестиції в обладнання невеликі та тривалий термін служби; </w:t>
      </w:r>
    </w:p>
    <w:p w:rsidR="003034C7" w:rsidRDefault="003034C7" w:rsidP="003034C7">
      <w:pPr>
        <w:pStyle w:val="a6"/>
        <w:numPr>
          <w:ilvl w:val="0"/>
          <w:numId w:val="7"/>
        </w:numPr>
        <w:spacing w:after="0" w:line="360" w:lineRule="auto"/>
        <w:ind w:right="282"/>
        <w:jc w:val="both"/>
        <w:rPr>
          <w:rFonts w:ascii="Times New Roman" w:hAnsi="Times New Roman" w:cs="Times New Roman"/>
          <w:sz w:val="28"/>
          <w:szCs w:val="28"/>
        </w:rPr>
      </w:pPr>
      <w:r w:rsidRPr="003034C7">
        <w:rPr>
          <w:rFonts w:ascii="Times New Roman" w:hAnsi="Times New Roman" w:cs="Times New Roman"/>
          <w:sz w:val="28"/>
          <w:szCs w:val="28"/>
        </w:rPr>
        <w:t xml:space="preserve">Стабільна продуктивність не є забрудненою та токсичною дією під час виробництва, виготовлення та використання. </w:t>
      </w:r>
    </w:p>
    <w:p w:rsidR="003034C7" w:rsidRDefault="003034C7" w:rsidP="003034C7">
      <w:pPr>
        <w:pStyle w:val="a6"/>
        <w:numPr>
          <w:ilvl w:val="0"/>
          <w:numId w:val="7"/>
        </w:numPr>
        <w:spacing w:after="0" w:line="360" w:lineRule="auto"/>
        <w:ind w:right="282"/>
        <w:jc w:val="both"/>
        <w:rPr>
          <w:rFonts w:ascii="Times New Roman" w:hAnsi="Times New Roman" w:cs="Times New Roman"/>
          <w:sz w:val="28"/>
          <w:szCs w:val="28"/>
        </w:rPr>
      </w:pPr>
      <w:r w:rsidRPr="003034C7">
        <w:rPr>
          <w:rFonts w:ascii="Times New Roman" w:hAnsi="Times New Roman" w:cs="Times New Roman"/>
          <w:sz w:val="28"/>
          <w:szCs w:val="28"/>
        </w:rPr>
        <w:t>Відмінною рисою цієї батареї є те, що вона перетворюється на електричну енергію через видиме світло переднього скла з усіх кутів, як це використов</w:t>
      </w:r>
      <w:r>
        <w:rPr>
          <w:rFonts w:ascii="Times New Roman" w:hAnsi="Times New Roman" w:cs="Times New Roman"/>
          <w:sz w:val="28"/>
          <w:szCs w:val="28"/>
        </w:rPr>
        <w:t>ується для вентилятора приводу.</w:t>
      </w:r>
    </w:p>
    <w:p w:rsidR="003034C7" w:rsidRDefault="003034C7" w:rsidP="003034C7">
      <w:pPr>
        <w:pStyle w:val="a6"/>
        <w:numPr>
          <w:ilvl w:val="0"/>
          <w:numId w:val="7"/>
        </w:numPr>
        <w:spacing w:after="0" w:line="360" w:lineRule="auto"/>
        <w:ind w:right="282"/>
        <w:jc w:val="both"/>
        <w:rPr>
          <w:rFonts w:ascii="Times New Roman" w:hAnsi="Times New Roman" w:cs="Times New Roman"/>
          <w:sz w:val="28"/>
          <w:szCs w:val="28"/>
        </w:rPr>
      </w:pPr>
      <w:r w:rsidRPr="003034C7">
        <w:rPr>
          <w:rFonts w:ascii="Times New Roman" w:hAnsi="Times New Roman" w:cs="Times New Roman"/>
          <w:sz w:val="28"/>
          <w:szCs w:val="28"/>
        </w:rPr>
        <w:t>Відмінність від принципу роботи звичайної сонячної батареї на основі</w:t>
      </w:r>
      <w:r w:rsidRPr="003034C7">
        <w:rPr>
          <w:rFonts w:ascii="Times New Roman" w:hAnsi="Times New Roman" w:cs="Times New Roman"/>
          <w:sz w:val="28"/>
          <w:szCs w:val="28"/>
          <w:lang w:val="uk-UA"/>
        </w:rPr>
        <w:t xml:space="preserve"> </w:t>
      </w:r>
      <w:r>
        <w:rPr>
          <w:rFonts w:ascii="Times New Roman" w:hAnsi="Times New Roman" w:cs="Times New Roman"/>
          <w:sz w:val="28"/>
          <w:szCs w:val="28"/>
          <w:lang w:val="uk-UA"/>
        </w:rPr>
        <w:t>кремнію</w:t>
      </w:r>
      <w:r w:rsidRPr="003034C7">
        <w:rPr>
          <w:rFonts w:ascii="Times New Roman" w:hAnsi="Times New Roman" w:cs="Times New Roman"/>
          <w:sz w:val="28"/>
          <w:szCs w:val="28"/>
        </w:rPr>
        <w:t xml:space="preserve">; </w:t>
      </w:r>
    </w:p>
    <w:p w:rsidR="003034C7" w:rsidRDefault="003034C7" w:rsidP="003034C7">
      <w:pPr>
        <w:pStyle w:val="a6"/>
        <w:numPr>
          <w:ilvl w:val="0"/>
          <w:numId w:val="7"/>
        </w:numPr>
        <w:spacing w:after="0" w:line="360" w:lineRule="auto"/>
        <w:ind w:right="282"/>
        <w:jc w:val="both"/>
        <w:rPr>
          <w:rFonts w:ascii="Times New Roman" w:hAnsi="Times New Roman" w:cs="Times New Roman"/>
          <w:sz w:val="28"/>
          <w:szCs w:val="28"/>
        </w:rPr>
      </w:pPr>
      <w:r w:rsidRPr="003034C7">
        <w:rPr>
          <w:rFonts w:ascii="Times New Roman" w:hAnsi="Times New Roman" w:cs="Times New Roman"/>
          <w:sz w:val="28"/>
          <w:szCs w:val="28"/>
        </w:rPr>
        <w:t xml:space="preserve">Поглинання світла та транспорт носіїв заряду здійснюються в різних матеріалах відповідно в DSSC; </w:t>
      </w:r>
    </w:p>
    <w:p w:rsidR="003034C7" w:rsidRDefault="003034C7" w:rsidP="003034C7">
      <w:pPr>
        <w:pStyle w:val="a6"/>
        <w:numPr>
          <w:ilvl w:val="0"/>
          <w:numId w:val="7"/>
        </w:numPr>
        <w:spacing w:after="0" w:line="360" w:lineRule="auto"/>
        <w:ind w:right="282"/>
        <w:jc w:val="both"/>
        <w:rPr>
          <w:rFonts w:ascii="Times New Roman" w:hAnsi="Times New Roman" w:cs="Times New Roman"/>
          <w:sz w:val="28"/>
          <w:szCs w:val="28"/>
        </w:rPr>
      </w:pPr>
      <w:r w:rsidRPr="003034C7">
        <w:rPr>
          <w:rFonts w:ascii="Times New Roman" w:hAnsi="Times New Roman" w:cs="Times New Roman"/>
          <w:sz w:val="28"/>
          <w:szCs w:val="28"/>
        </w:rPr>
        <w:t xml:space="preserve">Може в умовах слабкого освітлення виконувати роботу з оптико-електронного перетворення; </w:t>
      </w:r>
    </w:p>
    <w:p w:rsidR="003034C7" w:rsidRDefault="003034C7" w:rsidP="003034C7">
      <w:pPr>
        <w:pStyle w:val="a6"/>
        <w:numPr>
          <w:ilvl w:val="0"/>
          <w:numId w:val="7"/>
        </w:numPr>
        <w:spacing w:after="0" w:line="360" w:lineRule="auto"/>
        <w:ind w:right="282"/>
        <w:jc w:val="both"/>
        <w:rPr>
          <w:rFonts w:ascii="Times New Roman" w:hAnsi="Times New Roman" w:cs="Times New Roman"/>
          <w:sz w:val="28"/>
          <w:szCs w:val="28"/>
        </w:rPr>
      </w:pPr>
      <w:r w:rsidRPr="003034C7">
        <w:rPr>
          <w:rFonts w:ascii="Times New Roman" w:hAnsi="Times New Roman" w:cs="Times New Roman"/>
          <w:sz w:val="28"/>
          <w:szCs w:val="28"/>
        </w:rPr>
        <w:t xml:space="preserve">Бути унікальним у сучасній галузі сонячних батарей можна створити прозорий пристрій, це є значною перевагою типу батареї як нових форм використання енергії. </w:t>
      </w:r>
    </w:p>
    <w:p w:rsidR="003034C7" w:rsidRPr="003034C7" w:rsidRDefault="003034C7" w:rsidP="003034C7">
      <w:pPr>
        <w:pStyle w:val="a6"/>
        <w:numPr>
          <w:ilvl w:val="0"/>
          <w:numId w:val="7"/>
        </w:numPr>
        <w:spacing w:after="0" w:line="360" w:lineRule="auto"/>
        <w:ind w:right="282"/>
        <w:jc w:val="both"/>
        <w:rPr>
          <w:rFonts w:ascii="Times New Roman" w:hAnsi="Times New Roman" w:cs="Times New Roman"/>
          <w:sz w:val="28"/>
          <w:szCs w:val="28"/>
        </w:rPr>
      </w:pPr>
      <w:r>
        <w:rPr>
          <w:rFonts w:ascii="Times New Roman" w:hAnsi="Times New Roman" w:cs="Times New Roman"/>
          <w:sz w:val="28"/>
          <w:szCs w:val="28"/>
          <w:lang w:val="uk-UA"/>
        </w:rPr>
        <w:t xml:space="preserve">Патент: </w:t>
      </w:r>
      <w:r w:rsidRPr="003034C7">
        <w:rPr>
          <w:rFonts w:ascii="Times New Roman" w:hAnsi="Times New Roman" w:cs="Times New Roman"/>
          <w:sz w:val="28"/>
          <w:szCs w:val="28"/>
        </w:rPr>
        <w:t>Швейцарія [9].</w:t>
      </w:r>
    </w:p>
    <w:p w:rsidR="003034C7" w:rsidRDefault="003034C7" w:rsidP="003034C7">
      <w:pPr>
        <w:shd w:val="clear" w:color="auto" w:fill="FFFFFF"/>
        <w:spacing w:after="0" w:line="360" w:lineRule="auto"/>
        <w:ind w:right="282" w:firstLine="709"/>
        <w:jc w:val="both"/>
        <w:rPr>
          <w:rFonts w:ascii="Times New Roman" w:hAnsi="Times New Roman" w:cs="Times New Roman"/>
          <w:sz w:val="28"/>
          <w:szCs w:val="28"/>
          <w:lang w:val="uk-UA"/>
        </w:rPr>
      </w:pPr>
      <w:r w:rsidRPr="003034C7">
        <w:rPr>
          <w:rFonts w:ascii="Times New Roman" w:hAnsi="Times New Roman" w:cs="Times New Roman"/>
          <w:sz w:val="28"/>
          <w:szCs w:val="28"/>
        </w:rPr>
        <w:t xml:space="preserve">Як показано на </w:t>
      </w:r>
      <w:r>
        <w:rPr>
          <w:rFonts w:ascii="Times New Roman" w:hAnsi="Times New Roman" w:cs="Times New Roman"/>
          <w:sz w:val="28"/>
          <w:szCs w:val="28"/>
        </w:rPr>
        <w:t>рис.</w:t>
      </w:r>
      <w:r>
        <w:rPr>
          <w:rFonts w:ascii="Times New Roman" w:hAnsi="Times New Roman" w:cs="Times New Roman"/>
          <w:sz w:val="28"/>
          <w:szCs w:val="28"/>
          <w:lang w:val="uk-UA"/>
        </w:rPr>
        <w:t xml:space="preserve"> 2.7:</w:t>
      </w:r>
    </w:p>
    <w:p w:rsid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sidRPr="003034C7">
        <w:rPr>
          <w:rFonts w:ascii="Times New Roman" w:hAnsi="Times New Roman" w:cs="Times New Roman"/>
          <w:sz w:val="28"/>
          <w:szCs w:val="28"/>
          <w:lang w:val="uk-UA"/>
        </w:rPr>
        <w:t xml:space="preserve">Даний винахід включає сонячний симулятор 3, </w:t>
      </w:r>
    </w:p>
    <w:p w:rsid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sidRPr="003034C7">
        <w:rPr>
          <w:rFonts w:ascii="Times New Roman" w:hAnsi="Times New Roman" w:cs="Times New Roman"/>
          <w:sz w:val="28"/>
          <w:szCs w:val="28"/>
          <w:lang w:val="uk-UA"/>
        </w:rPr>
        <w:t xml:space="preserve">акумуляторний тестер 7 і </w:t>
      </w:r>
    </w:p>
    <w:p w:rsid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Pr>
          <w:rFonts w:ascii="Times New Roman" w:hAnsi="Times New Roman" w:cs="Times New Roman"/>
          <w:sz w:val="28"/>
          <w:szCs w:val="28"/>
          <w:lang w:val="uk-UA"/>
        </w:rPr>
        <w:t>обчислювальну машину</w:t>
      </w:r>
      <w:r w:rsidRPr="003034C7">
        <w:rPr>
          <w:rFonts w:ascii="Times New Roman" w:hAnsi="Times New Roman" w:cs="Times New Roman"/>
          <w:sz w:val="28"/>
          <w:szCs w:val="28"/>
          <w:lang w:val="uk-UA"/>
        </w:rPr>
        <w:t xml:space="preserve"> 8, </w:t>
      </w:r>
    </w:p>
    <w:p w:rsidR="003034C7" w:rsidRP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sidRPr="003034C7">
        <w:rPr>
          <w:rFonts w:ascii="Times New Roman" w:hAnsi="Times New Roman" w:cs="Times New Roman"/>
          <w:sz w:val="28"/>
          <w:szCs w:val="28"/>
          <w:lang w:val="uk-UA"/>
        </w:rPr>
        <w:t>сонячний симулятор 3 складається з ксенонової лампи на світловому тракті 1 і пластин фільтра 2 якості повітря 1,5;</w:t>
      </w:r>
      <w:r w:rsidRPr="003034C7">
        <w:rPr>
          <w:rFonts w:ascii="Times New Roman" w:hAnsi="Times New Roman" w:cs="Times New Roman"/>
          <w:sz w:val="28"/>
          <w:szCs w:val="28"/>
        </w:rPr>
        <w:t> </w:t>
      </w:r>
    </w:p>
    <w:p w:rsidR="003034C7" w:rsidRP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sidRPr="003034C7">
        <w:rPr>
          <w:rFonts w:ascii="Times New Roman" w:hAnsi="Times New Roman" w:cs="Times New Roman"/>
          <w:sz w:val="28"/>
          <w:szCs w:val="28"/>
          <w:lang w:val="uk-UA"/>
        </w:rPr>
        <w:t>Ксенонова лампа 1 посилає світловий промінь;</w:t>
      </w:r>
      <w:r w:rsidRPr="003034C7">
        <w:rPr>
          <w:rFonts w:ascii="Times New Roman" w:hAnsi="Times New Roman" w:cs="Times New Roman"/>
          <w:sz w:val="28"/>
          <w:szCs w:val="28"/>
        </w:rPr>
        <w:t> </w:t>
      </w:r>
    </w:p>
    <w:p w:rsidR="003034C7" w:rsidRP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sidRPr="003034C7">
        <w:rPr>
          <w:rFonts w:ascii="Times New Roman" w:hAnsi="Times New Roman" w:cs="Times New Roman"/>
          <w:sz w:val="28"/>
          <w:szCs w:val="28"/>
          <w:lang w:val="uk-UA"/>
        </w:rPr>
        <w:t xml:space="preserve">2 пари цих хвильових спектрів світлового променя якості повітря 1,5 фільтрувальні пластини переглядаються та отримують імітацію сонячного опромінення, і його спектральне опромінення </w:t>
      </w:r>
      <w:r w:rsidRPr="003034C7">
        <w:rPr>
          <w:rFonts w:ascii="Times New Roman" w:hAnsi="Times New Roman" w:cs="Times New Roman"/>
          <w:sz w:val="28"/>
          <w:szCs w:val="28"/>
          <w:lang w:val="uk-UA"/>
        </w:rPr>
        <w:lastRenderedPageBreak/>
        <w:t>наближається до стандартного сонячного спектру опромінення якості повітря 1,5;</w:t>
      </w:r>
      <w:r w:rsidRPr="003034C7">
        <w:rPr>
          <w:rFonts w:ascii="Times New Roman" w:hAnsi="Times New Roman" w:cs="Times New Roman"/>
          <w:sz w:val="28"/>
          <w:szCs w:val="28"/>
        </w:rPr>
        <w:t> </w:t>
      </w:r>
    </w:p>
    <w:p w:rsid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Pr>
          <w:rFonts w:ascii="Times New Roman" w:hAnsi="Times New Roman" w:cs="Times New Roman"/>
          <w:sz w:val="28"/>
          <w:szCs w:val="28"/>
          <w:lang w:val="uk-UA"/>
        </w:rPr>
        <w:t>наладка</w:t>
      </w:r>
      <w:r w:rsidRPr="003034C7">
        <w:rPr>
          <w:rFonts w:ascii="Times New Roman" w:hAnsi="Times New Roman" w:cs="Times New Roman"/>
          <w:sz w:val="28"/>
          <w:szCs w:val="28"/>
          <w:lang w:val="uk-UA"/>
        </w:rPr>
        <w:t xml:space="preserve"> вибору випромінювання 4 і </w:t>
      </w:r>
    </w:p>
    <w:p w:rsid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Pr>
          <w:rFonts w:ascii="Times New Roman" w:hAnsi="Times New Roman" w:cs="Times New Roman"/>
          <w:sz w:val="28"/>
          <w:szCs w:val="28"/>
          <w:lang w:val="uk-UA"/>
        </w:rPr>
        <w:t>визначник освітленості</w:t>
      </w:r>
      <w:r w:rsidRPr="003034C7">
        <w:rPr>
          <w:rFonts w:ascii="Times New Roman" w:hAnsi="Times New Roman" w:cs="Times New Roman"/>
          <w:sz w:val="28"/>
          <w:szCs w:val="28"/>
          <w:lang w:val="uk-UA"/>
        </w:rPr>
        <w:t xml:space="preserve"> на </w:t>
      </w:r>
    </w:p>
    <w:p w:rsid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sidRPr="003034C7">
        <w:rPr>
          <w:rFonts w:ascii="Times New Roman" w:hAnsi="Times New Roman" w:cs="Times New Roman"/>
          <w:sz w:val="28"/>
          <w:szCs w:val="28"/>
          <w:lang w:val="uk-UA"/>
        </w:rPr>
        <w:t>сонячний симулятор</w:t>
      </w:r>
      <w:r>
        <w:rPr>
          <w:rFonts w:ascii="Times New Roman" w:hAnsi="Times New Roman" w:cs="Times New Roman"/>
          <w:sz w:val="28"/>
          <w:szCs w:val="28"/>
          <w:lang w:val="uk-UA"/>
        </w:rPr>
        <w:t xml:space="preserve"> </w:t>
      </w:r>
    </w:p>
    <w:p w:rsidR="003034C7" w:rsidRP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sidRPr="003034C7">
        <w:rPr>
          <w:rFonts w:ascii="Times New Roman" w:hAnsi="Times New Roman" w:cs="Times New Roman"/>
          <w:sz w:val="28"/>
          <w:szCs w:val="28"/>
          <w:lang w:val="uk-UA"/>
        </w:rPr>
        <w:t>3</w:t>
      </w:r>
      <w:r>
        <w:rPr>
          <w:rFonts w:ascii="Times New Roman" w:hAnsi="Times New Roman" w:cs="Times New Roman"/>
          <w:sz w:val="28"/>
          <w:szCs w:val="28"/>
          <w:lang w:val="uk-UA"/>
        </w:rPr>
        <w:t xml:space="preserve"> - </w:t>
      </w:r>
      <w:r w:rsidRPr="003034C7">
        <w:rPr>
          <w:rFonts w:ascii="Times New Roman" w:hAnsi="Times New Roman" w:cs="Times New Roman"/>
          <w:sz w:val="28"/>
          <w:szCs w:val="28"/>
          <w:lang w:val="uk-UA"/>
        </w:rPr>
        <w:t xml:space="preserve"> вихідні світлові шляхи;</w:t>
      </w:r>
      <w:r w:rsidRPr="003034C7">
        <w:rPr>
          <w:rFonts w:ascii="Times New Roman" w:hAnsi="Times New Roman" w:cs="Times New Roman"/>
          <w:sz w:val="28"/>
          <w:szCs w:val="28"/>
        </w:rPr>
        <w:t> </w:t>
      </w:r>
    </w:p>
    <w:p w:rsid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sidRPr="003034C7">
        <w:rPr>
          <w:rFonts w:ascii="Times New Roman" w:hAnsi="Times New Roman" w:cs="Times New Roman"/>
          <w:sz w:val="28"/>
          <w:szCs w:val="28"/>
          <w:lang w:val="uk-UA"/>
        </w:rPr>
        <w:t xml:space="preserve">5 пар вибору механізмів </w:t>
      </w:r>
      <w:r>
        <w:rPr>
          <w:rFonts w:ascii="Times New Roman" w:hAnsi="Times New Roman" w:cs="Times New Roman"/>
          <w:sz w:val="28"/>
          <w:szCs w:val="28"/>
          <w:lang w:val="uk-UA"/>
        </w:rPr>
        <w:t>джерела</w:t>
      </w:r>
      <w:r w:rsidRPr="003034C7">
        <w:rPr>
          <w:rFonts w:ascii="Times New Roman" w:hAnsi="Times New Roman" w:cs="Times New Roman"/>
          <w:sz w:val="28"/>
          <w:szCs w:val="28"/>
          <w:lang w:val="uk-UA"/>
        </w:rPr>
        <w:t xml:space="preserve"> постійної напруги 4 і </w:t>
      </w:r>
    </w:p>
    <w:p w:rsidR="003034C7" w:rsidRP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sidRPr="003034C7">
        <w:rPr>
          <w:rFonts w:ascii="Times New Roman" w:hAnsi="Times New Roman" w:cs="Times New Roman"/>
          <w:sz w:val="28"/>
          <w:szCs w:val="28"/>
          <w:lang w:val="uk-UA"/>
        </w:rPr>
        <w:t>6 джерела живлення визначника освітленості;</w:t>
      </w:r>
      <w:r w:rsidRPr="003034C7">
        <w:rPr>
          <w:rFonts w:ascii="Times New Roman" w:hAnsi="Times New Roman" w:cs="Times New Roman"/>
          <w:sz w:val="28"/>
          <w:szCs w:val="28"/>
        </w:rPr>
        <w:t> </w:t>
      </w:r>
    </w:p>
    <w:p w:rsidR="003034C7" w:rsidRPr="003034C7" w:rsidRDefault="003034C7" w:rsidP="003034C7">
      <w:pPr>
        <w:pStyle w:val="a6"/>
        <w:numPr>
          <w:ilvl w:val="0"/>
          <w:numId w:val="7"/>
        </w:numPr>
        <w:shd w:val="clear" w:color="auto" w:fill="FFFFFF"/>
        <w:spacing w:after="0" w:line="360" w:lineRule="auto"/>
        <w:ind w:right="282"/>
        <w:jc w:val="both"/>
        <w:rPr>
          <w:rFonts w:ascii="Times New Roman" w:hAnsi="Times New Roman" w:cs="Times New Roman"/>
          <w:sz w:val="28"/>
          <w:szCs w:val="28"/>
          <w:lang w:val="uk-UA"/>
        </w:rPr>
      </w:pPr>
      <w:r w:rsidRPr="003034C7">
        <w:rPr>
          <w:rFonts w:ascii="Times New Roman" w:hAnsi="Times New Roman" w:cs="Times New Roman"/>
          <w:sz w:val="28"/>
          <w:szCs w:val="28"/>
          <w:lang w:val="uk-UA"/>
        </w:rPr>
        <w:t>Акумуляторний тестер 7 підключає обчислювальну машину 8 через інтерфейсну шину загального призначення.</w:t>
      </w:r>
    </w:p>
    <w:p w:rsidR="003034C7" w:rsidRPr="003034C7" w:rsidRDefault="003034C7" w:rsidP="003034C7">
      <w:pPr>
        <w:spacing w:before="120" w:after="120" w:line="360" w:lineRule="auto"/>
        <w:ind w:right="282"/>
        <w:rPr>
          <w:rFonts w:ascii="Times New Roman" w:hAnsi="Times New Roman" w:cs="Times New Roman"/>
          <w:sz w:val="28"/>
          <w:szCs w:val="28"/>
        </w:rPr>
      </w:pPr>
      <w:r w:rsidRPr="003034C7">
        <w:rPr>
          <w:rFonts w:ascii="Times New Roman" w:hAnsi="Times New Roman" w:cs="Times New Roman"/>
          <w:noProof/>
          <w:sz w:val="28"/>
          <w:szCs w:val="28"/>
          <w:lang w:val="uk-UA" w:eastAsia="uk-UA"/>
        </w:rPr>
        <w:drawing>
          <wp:inline distT="0" distB="0" distL="0" distR="0" wp14:anchorId="7687D07B" wp14:editId="5355ED5A">
            <wp:extent cx="5939790" cy="2561590"/>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39790" cy="2561590"/>
                    </a:xfrm>
                    <a:prstGeom prst="rect">
                      <a:avLst/>
                    </a:prstGeom>
                    <a:noFill/>
                    <a:ln>
                      <a:noFill/>
                    </a:ln>
                  </pic:spPr>
                </pic:pic>
              </a:graphicData>
            </a:graphic>
          </wp:inline>
        </w:drawing>
      </w:r>
    </w:p>
    <w:p w:rsidR="003034C7" w:rsidRPr="003034C7" w:rsidRDefault="003034C7" w:rsidP="003034C7">
      <w:pPr>
        <w:spacing w:before="120" w:after="120" w:line="360" w:lineRule="auto"/>
        <w:ind w:right="282" w:firstLine="709"/>
        <w:jc w:val="center"/>
        <w:rPr>
          <w:rFonts w:ascii="Times New Roman" w:hAnsi="Times New Roman" w:cs="Times New Roman"/>
          <w:sz w:val="28"/>
          <w:szCs w:val="28"/>
          <w:lang w:val="uk-UA"/>
        </w:rPr>
      </w:pPr>
      <w:r>
        <w:rPr>
          <w:rFonts w:ascii="Times New Roman" w:hAnsi="Times New Roman" w:cs="Times New Roman"/>
          <w:sz w:val="28"/>
          <w:szCs w:val="28"/>
        </w:rPr>
        <w:t>Рис. 2.</w:t>
      </w:r>
      <w:r>
        <w:rPr>
          <w:rFonts w:ascii="Times New Roman" w:hAnsi="Times New Roman" w:cs="Times New Roman"/>
          <w:sz w:val="28"/>
          <w:szCs w:val="28"/>
          <w:lang w:val="uk-UA"/>
        </w:rPr>
        <w:t>7</w:t>
      </w:r>
      <w:r w:rsidRPr="003034C7">
        <w:rPr>
          <w:rFonts w:ascii="Times New Roman" w:hAnsi="Times New Roman" w:cs="Times New Roman"/>
          <w:sz w:val="28"/>
          <w:szCs w:val="28"/>
        </w:rPr>
        <w:t xml:space="preserve"> — </w:t>
      </w:r>
      <w:r>
        <w:rPr>
          <w:rFonts w:ascii="Times New Roman" w:hAnsi="Times New Roman" w:cs="Times New Roman"/>
          <w:sz w:val="28"/>
          <w:szCs w:val="28"/>
          <w:lang w:val="uk-UA"/>
        </w:rPr>
        <w:t>Структурна схема аналогу</w:t>
      </w:r>
    </w:p>
    <w:p w:rsidR="003034C7" w:rsidRDefault="003034C7" w:rsidP="003034C7">
      <w:pPr>
        <w:shd w:val="clear" w:color="auto" w:fill="FFFFFF"/>
        <w:spacing w:after="0" w:line="360" w:lineRule="auto"/>
        <w:ind w:right="282" w:firstLine="709"/>
        <w:jc w:val="both"/>
        <w:rPr>
          <w:rFonts w:ascii="Times New Roman" w:hAnsi="Times New Roman" w:cs="Times New Roman"/>
          <w:sz w:val="28"/>
          <w:szCs w:val="28"/>
        </w:rPr>
      </w:pPr>
      <w:r>
        <w:rPr>
          <w:rFonts w:ascii="Times New Roman" w:hAnsi="Times New Roman" w:cs="Times New Roman"/>
          <w:sz w:val="28"/>
          <w:szCs w:val="28"/>
        </w:rPr>
        <w:t xml:space="preserve">Як показано на </w:t>
      </w:r>
      <w:r>
        <w:rPr>
          <w:rFonts w:ascii="Times New Roman" w:hAnsi="Times New Roman" w:cs="Times New Roman"/>
          <w:sz w:val="28"/>
          <w:szCs w:val="28"/>
          <w:lang w:val="uk-UA"/>
        </w:rPr>
        <w:t>Рис. 2.7,</w:t>
      </w:r>
      <w:r>
        <w:rPr>
          <w:rFonts w:ascii="Times New Roman" w:hAnsi="Times New Roman" w:cs="Times New Roman"/>
          <w:sz w:val="28"/>
          <w:szCs w:val="28"/>
        </w:rPr>
        <w:t xml:space="preserve"> </w:t>
      </w:r>
      <w:r w:rsidRPr="003034C7">
        <w:rPr>
          <w:rFonts w:ascii="Times New Roman" w:hAnsi="Times New Roman" w:cs="Times New Roman"/>
          <w:sz w:val="28"/>
          <w:szCs w:val="28"/>
        </w:rPr>
        <w:t xml:space="preserve">пристрій 4 вибору випромінювання містить диск 9, що обертається, генератор постійного струму 13, постійний струм схема приводу двигуна 11 і фотоелектрична детективна схема 12, і центр фіксації обертового диска 9 знаходиться на валу двигуна постійного струму, а генератор постійного струму - за допомогою постійного струму. Схема приводу двигуна </w:t>
      </w:r>
      <w:r>
        <w:rPr>
          <w:rFonts w:ascii="Times New Roman" w:hAnsi="Times New Roman" w:cs="Times New Roman"/>
          <w:sz w:val="28"/>
          <w:szCs w:val="28"/>
        </w:rPr>
        <w:t>11 управління та водіння.</w:t>
      </w:r>
    </w:p>
    <w:p w:rsidR="003034C7" w:rsidRDefault="003034C7" w:rsidP="003034C7">
      <w:pPr>
        <w:shd w:val="clear" w:color="auto" w:fill="FFFFFF"/>
        <w:spacing w:after="0" w:line="360" w:lineRule="auto"/>
        <w:ind w:right="282" w:firstLine="709"/>
        <w:jc w:val="both"/>
        <w:rPr>
          <w:rFonts w:ascii="Times New Roman" w:hAnsi="Times New Roman" w:cs="Times New Roman"/>
          <w:sz w:val="28"/>
          <w:szCs w:val="28"/>
        </w:rPr>
      </w:pPr>
      <w:r w:rsidRPr="003034C7">
        <w:rPr>
          <w:rFonts w:ascii="Times New Roman" w:hAnsi="Times New Roman" w:cs="Times New Roman"/>
          <w:sz w:val="28"/>
          <w:szCs w:val="28"/>
        </w:rPr>
        <w:t xml:space="preserve"> Генератор постійного струму 13 подається живлення від джерела постійної напруги 5 з постійним струмом схема приводу двигуна </w:t>
      </w:r>
      <w:r>
        <w:rPr>
          <w:rFonts w:ascii="Times New Roman" w:hAnsi="Times New Roman" w:cs="Times New Roman"/>
          <w:sz w:val="28"/>
          <w:szCs w:val="28"/>
        </w:rPr>
        <w:t>11.</w:t>
      </w:r>
    </w:p>
    <w:p w:rsidR="003034C7" w:rsidRDefault="003034C7" w:rsidP="003034C7">
      <w:pPr>
        <w:shd w:val="clear" w:color="auto" w:fill="FFFFFF"/>
        <w:spacing w:after="0" w:line="360" w:lineRule="auto"/>
        <w:ind w:right="282" w:firstLine="709"/>
        <w:jc w:val="both"/>
        <w:rPr>
          <w:rFonts w:ascii="Times New Roman" w:hAnsi="Times New Roman" w:cs="Times New Roman"/>
          <w:sz w:val="28"/>
          <w:szCs w:val="28"/>
        </w:rPr>
      </w:pPr>
      <w:r w:rsidRPr="003034C7">
        <w:rPr>
          <w:rFonts w:ascii="Times New Roman" w:hAnsi="Times New Roman" w:cs="Times New Roman"/>
          <w:sz w:val="28"/>
          <w:szCs w:val="28"/>
        </w:rPr>
        <w:lastRenderedPageBreak/>
        <w:t>Маючи N світловий отвір, рівномірно розподілений по колу, щоб апертура відповідала згаданому обертовому диску 9, де на N-1 світловому отворі розміщена оптична фільтруюча сітка 10,2≤N≤20, яка покриває світловий отвір відповідно, номер замовлення кожна мережа, яка фільтрується, становить 10 порядків</w:t>
      </w:r>
      <w:r w:rsidRPr="003034C7">
        <w:rPr>
          <w:rFonts w:ascii="Times New Roman" w:eastAsia="MS Mincho" w:hAnsi="Times New Roman" w:cs="Times New Roman"/>
          <w:sz w:val="28"/>
          <w:szCs w:val="28"/>
        </w:rPr>
        <w:t>～</w:t>
      </w:r>
      <w:r w:rsidRPr="003034C7">
        <w:rPr>
          <w:rFonts w:ascii="Times New Roman" w:hAnsi="Times New Roman" w:cs="Times New Roman"/>
          <w:sz w:val="28"/>
          <w:szCs w:val="28"/>
        </w:rPr>
        <w:t>400 порядків, і вони нерівні взаємно; фотоелектрична детективна схема 12 розташований позаду обертового диска 9; Форма за допомогою фотодіода, схеми зміщення та першої схеми аналого-цифрового перетворе</w:t>
      </w:r>
      <w:r>
        <w:rPr>
          <w:rFonts w:ascii="Times New Roman" w:hAnsi="Times New Roman" w:cs="Times New Roman"/>
          <w:sz w:val="28"/>
          <w:szCs w:val="28"/>
        </w:rPr>
        <w:t>ння.</w:t>
      </w:r>
    </w:p>
    <w:p w:rsidR="003034C7" w:rsidRPr="003034C7" w:rsidRDefault="003034C7" w:rsidP="003034C7">
      <w:pPr>
        <w:shd w:val="clear" w:color="auto" w:fill="FFFFFF"/>
        <w:spacing w:after="0" w:line="360" w:lineRule="auto"/>
        <w:ind w:right="282" w:firstLine="709"/>
        <w:jc w:val="both"/>
        <w:rPr>
          <w:rFonts w:ascii="Times New Roman" w:hAnsi="Times New Roman" w:cs="Times New Roman"/>
          <w:sz w:val="28"/>
          <w:szCs w:val="28"/>
        </w:rPr>
      </w:pPr>
      <w:r w:rsidRPr="003034C7">
        <w:rPr>
          <w:rFonts w:ascii="Times New Roman" w:hAnsi="Times New Roman" w:cs="Times New Roman"/>
          <w:sz w:val="28"/>
          <w:szCs w:val="28"/>
        </w:rPr>
        <w:t>При цьому фотодіод знаходиться в положенні світлового отвору по колу обертового диска, а перша схема аналого-цифрового перетворення передається листом з обчислювальною машиною 8 через інтерфейс послідовної лінії;</w:t>
      </w:r>
    </w:p>
    <w:p w:rsidR="003034C7" w:rsidRPr="003034C7" w:rsidRDefault="003034C7" w:rsidP="003034C7">
      <w:pPr>
        <w:shd w:val="clear" w:color="auto" w:fill="FFFFFF"/>
        <w:spacing w:after="0" w:line="360" w:lineRule="auto"/>
        <w:ind w:right="282"/>
        <w:jc w:val="both"/>
        <w:rPr>
          <w:rFonts w:ascii="Times New Roman" w:hAnsi="Times New Roman" w:cs="Times New Roman"/>
          <w:sz w:val="28"/>
          <w:szCs w:val="28"/>
        </w:rPr>
      </w:pPr>
      <w:r w:rsidRPr="003034C7">
        <w:rPr>
          <w:rFonts w:ascii="Times New Roman" w:hAnsi="Times New Roman" w:cs="Times New Roman"/>
          <w:noProof/>
          <w:sz w:val="28"/>
          <w:szCs w:val="28"/>
          <w:lang w:val="uk-UA" w:eastAsia="uk-UA"/>
        </w:rPr>
        <w:drawing>
          <wp:inline distT="0" distB="0" distL="0" distR="0" wp14:anchorId="227F7A7A" wp14:editId="0F8A5990">
            <wp:extent cx="5939790" cy="3081020"/>
            <wp:effectExtent l="0" t="0" r="3810"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39790" cy="3081020"/>
                    </a:xfrm>
                    <a:prstGeom prst="rect">
                      <a:avLst/>
                    </a:prstGeom>
                    <a:noFill/>
                    <a:ln>
                      <a:noFill/>
                    </a:ln>
                  </pic:spPr>
                </pic:pic>
              </a:graphicData>
            </a:graphic>
          </wp:inline>
        </w:drawing>
      </w:r>
    </w:p>
    <w:p w:rsidR="003034C7" w:rsidRPr="003034C7" w:rsidRDefault="003034C7" w:rsidP="003034C7">
      <w:pPr>
        <w:spacing w:before="120" w:after="120" w:line="360" w:lineRule="auto"/>
        <w:ind w:right="282" w:firstLine="709"/>
        <w:jc w:val="center"/>
        <w:rPr>
          <w:rFonts w:ascii="Times New Roman" w:hAnsi="Times New Roman" w:cs="Times New Roman"/>
          <w:sz w:val="28"/>
          <w:szCs w:val="28"/>
        </w:rPr>
      </w:pPr>
      <w:r>
        <w:rPr>
          <w:rFonts w:ascii="Times New Roman" w:hAnsi="Times New Roman" w:cs="Times New Roman"/>
          <w:sz w:val="28"/>
          <w:szCs w:val="28"/>
        </w:rPr>
        <w:t>Рис. 2.</w:t>
      </w:r>
      <w:r>
        <w:rPr>
          <w:rFonts w:ascii="Times New Roman" w:hAnsi="Times New Roman" w:cs="Times New Roman"/>
          <w:sz w:val="28"/>
          <w:szCs w:val="28"/>
          <w:lang w:val="uk-UA"/>
        </w:rPr>
        <w:t>8</w:t>
      </w:r>
      <w:r w:rsidRPr="003034C7">
        <w:rPr>
          <w:rFonts w:ascii="Times New Roman" w:hAnsi="Times New Roman" w:cs="Times New Roman"/>
          <w:sz w:val="28"/>
          <w:szCs w:val="28"/>
        </w:rPr>
        <w:t xml:space="preserve"> —</w:t>
      </w:r>
      <w:r>
        <w:rPr>
          <w:rFonts w:ascii="Times New Roman" w:hAnsi="Times New Roman" w:cs="Times New Roman"/>
          <w:sz w:val="28"/>
          <w:szCs w:val="28"/>
          <w:lang w:val="uk-UA"/>
        </w:rPr>
        <w:t xml:space="preserve">Схема </w:t>
      </w:r>
      <w:r w:rsidRPr="003034C7">
        <w:rPr>
          <w:rFonts w:ascii="Times New Roman" w:hAnsi="Times New Roman" w:cs="Times New Roman"/>
          <w:sz w:val="28"/>
          <w:szCs w:val="28"/>
        </w:rPr>
        <w:t>вибору опромінення;</w:t>
      </w:r>
    </w:p>
    <w:p w:rsidR="003956FE" w:rsidRDefault="003956FE" w:rsidP="003034C7">
      <w:pPr>
        <w:shd w:val="clear" w:color="auto" w:fill="FFFFFF"/>
        <w:spacing w:after="0" w:line="360" w:lineRule="auto"/>
        <w:ind w:right="282" w:firstLine="709"/>
        <w:jc w:val="both"/>
        <w:rPr>
          <w:rFonts w:ascii="Times New Roman" w:hAnsi="Times New Roman" w:cs="Times New Roman"/>
          <w:sz w:val="28"/>
          <w:szCs w:val="28"/>
          <w:lang w:val="uk-UA"/>
        </w:rPr>
      </w:pPr>
      <w:r>
        <w:rPr>
          <w:rFonts w:ascii="Times New Roman" w:hAnsi="Times New Roman" w:cs="Times New Roman"/>
          <w:sz w:val="28"/>
          <w:szCs w:val="28"/>
        </w:rPr>
        <w:t>Як показано на рис. 2</w:t>
      </w:r>
      <w:r>
        <w:rPr>
          <w:rFonts w:ascii="Times New Roman" w:hAnsi="Times New Roman" w:cs="Times New Roman"/>
          <w:sz w:val="28"/>
          <w:szCs w:val="28"/>
          <w:lang w:val="uk-UA"/>
        </w:rPr>
        <w:t>:</w:t>
      </w:r>
    </w:p>
    <w:p w:rsidR="003956FE" w:rsidRDefault="003956FE" w:rsidP="003034C7">
      <w:pPr>
        <w:shd w:val="clear" w:color="auto" w:fill="FFFFFF"/>
        <w:spacing w:after="0" w:line="360" w:lineRule="auto"/>
        <w:ind w:right="282"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3034C7" w:rsidRPr="003034C7">
        <w:rPr>
          <w:rFonts w:ascii="Times New Roman" w:hAnsi="Times New Roman" w:cs="Times New Roman"/>
          <w:sz w:val="28"/>
          <w:szCs w:val="28"/>
        </w:rPr>
        <w:t xml:space="preserve"> Визна</w:t>
      </w:r>
      <w:r>
        <w:rPr>
          <w:rFonts w:ascii="Times New Roman" w:hAnsi="Times New Roman" w:cs="Times New Roman"/>
          <w:sz w:val="28"/>
          <w:szCs w:val="28"/>
        </w:rPr>
        <w:t xml:space="preserve">чник освітленості 6 містить </w:t>
      </w:r>
      <w:r>
        <w:rPr>
          <w:rFonts w:ascii="Times New Roman" w:hAnsi="Times New Roman" w:cs="Times New Roman"/>
          <w:sz w:val="28"/>
          <w:szCs w:val="28"/>
          <w:lang w:val="uk-UA"/>
        </w:rPr>
        <w:t xml:space="preserve">послаблювач </w:t>
      </w:r>
      <w:r w:rsidR="003034C7" w:rsidRPr="003034C7">
        <w:rPr>
          <w:rFonts w:ascii="Times New Roman" w:hAnsi="Times New Roman" w:cs="Times New Roman"/>
          <w:sz w:val="28"/>
          <w:szCs w:val="28"/>
        </w:rPr>
        <w:t xml:space="preserve">16 моторизованого точного перекладу, </w:t>
      </w:r>
    </w:p>
    <w:p w:rsidR="003956FE" w:rsidRDefault="003956FE" w:rsidP="003034C7">
      <w:pPr>
        <w:shd w:val="clear" w:color="auto" w:fill="FFFFFF"/>
        <w:spacing w:after="0" w:line="360" w:lineRule="auto"/>
        <w:ind w:right="282"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3034C7" w:rsidRPr="003034C7">
        <w:rPr>
          <w:rFonts w:ascii="Times New Roman" w:hAnsi="Times New Roman" w:cs="Times New Roman"/>
          <w:sz w:val="28"/>
          <w:szCs w:val="28"/>
        </w:rPr>
        <w:t xml:space="preserve"> точна схема водіння етапу 14 і </w:t>
      </w:r>
    </w:p>
    <w:p w:rsidR="003956FE" w:rsidRDefault="003034C7" w:rsidP="003034C7">
      <w:pPr>
        <w:shd w:val="clear" w:color="auto" w:fill="FFFFFF"/>
        <w:spacing w:after="0" w:line="360" w:lineRule="auto"/>
        <w:ind w:right="282" w:firstLine="709"/>
        <w:jc w:val="both"/>
        <w:rPr>
          <w:rFonts w:ascii="Times New Roman" w:hAnsi="Times New Roman" w:cs="Times New Roman"/>
          <w:sz w:val="28"/>
          <w:szCs w:val="28"/>
        </w:rPr>
      </w:pPr>
      <w:r w:rsidRPr="003034C7">
        <w:rPr>
          <w:rFonts w:ascii="Times New Roman" w:hAnsi="Times New Roman" w:cs="Times New Roman"/>
          <w:sz w:val="28"/>
          <w:szCs w:val="28"/>
        </w:rPr>
        <w:t>схема збору сигналу 15; </w:t>
      </w:r>
    </w:p>
    <w:p w:rsidR="003956FE" w:rsidRDefault="003034C7" w:rsidP="003956FE">
      <w:pPr>
        <w:pStyle w:val="a6"/>
        <w:numPr>
          <w:ilvl w:val="0"/>
          <w:numId w:val="7"/>
        </w:numPr>
        <w:shd w:val="clear" w:color="auto" w:fill="FFFFFF"/>
        <w:spacing w:after="0" w:line="360" w:lineRule="auto"/>
        <w:ind w:right="282"/>
        <w:jc w:val="both"/>
        <w:rPr>
          <w:rFonts w:ascii="Times New Roman" w:hAnsi="Times New Roman" w:cs="Times New Roman"/>
          <w:sz w:val="28"/>
          <w:szCs w:val="28"/>
        </w:rPr>
      </w:pPr>
      <w:r w:rsidRPr="003956FE">
        <w:rPr>
          <w:rFonts w:ascii="Times New Roman" w:hAnsi="Times New Roman" w:cs="Times New Roman"/>
          <w:sz w:val="28"/>
          <w:szCs w:val="28"/>
        </w:rPr>
        <w:lastRenderedPageBreak/>
        <w:t>Верхня частина стільниці згаданого моторизованого прецизійного ступеня 16 переміщення є вертикальною з пристроєм вибору випромінювання 4 напрямків траєкторії вихідного світла; </w:t>
      </w:r>
    </w:p>
    <w:p w:rsidR="003034C7" w:rsidRPr="003956FE" w:rsidRDefault="003034C7" w:rsidP="003956FE">
      <w:pPr>
        <w:pStyle w:val="a6"/>
        <w:numPr>
          <w:ilvl w:val="0"/>
          <w:numId w:val="7"/>
        </w:numPr>
        <w:shd w:val="clear" w:color="auto" w:fill="FFFFFF"/>
        <w:spacing w:after="0" w:line="360" w:lineRule="auto"/>
        <w:ind w:right="282"/>
        <w:jc w:val="both"/>
        <w:rPr>
          <w:rFonts w:ascii="Times New Roman" w:hAnsi="Times New Roman" w:cs="Times New Roman"/>
          <w:sz w:val="28"/>
          <w:szCs w:val="28"/>
        </w:rPr>
      </w:pPr>
      <w:r w:rsidRPr="003956FE">
        <w:rPr>
          <w:rFonts w:ascii="Times New Roman" w:hAnsi="Times New Roman" w:cs="Times New Roman"/>
          <w:sz w:val="28"/>
          <w:szCs w:val="28"/>
        </w:rPr>
        <w:t xml:space="preserve"> розміщені як </w:t>
      </w:r>
      <w:r w:rsidR="003956FE">
        <w:rPr>
          <w:rFonts w:ascii="Times New Roman" w:hAnsi="Times New Roman" w:cs="Times New Roman"/>
          <w:sz w:val="28"/>
          <w:szCs w:val="28"/>
          <w:lang w:val="uk-UA"/>
        </w:rPr>
        <w:t>е</w:t>
      </w:r>
      <w:r w:rsidRPr="003956FE">
        <w:rPr>
          <w:rFonts w:ascii="Times New Roman" w:hAnsi="Times New Roman" w:cs="Times New Roman"/>
          <w:sz w:val="28"/>
          <w:szCs w:val="28"/>
        </w:rPr>
        <w:t>талонна комірка 18 на столі етапу моторизованого точного перекладу 16, рух моторизованого точного перекладу схема водіння етапу 14 керування моторизованими ступенями точного перекладу 16 уздовж безперервних прямих трас, моторизоване точне перекладання схема водіння етапу 14 є джерело постійної напруги5 джерела живлення; Описано схема збору сигналу 15 складається паралельно з випробувального опору та другої схеми аналого-цифрового перетворення, і в якому випробувальний опір з’єднаний як талонна комірка 18, а друга схема аналого-цифрового перетворення передається листом з обчислювальною машиною 8 через інтерфейс послідовної лінії;</w:t>
      </w:r>
    </w:p>
    <w:p w:rsidR="003034C7" w:rsidRPr="003034C7" w:rsidRDefault="003034C7" w:rsidP="003956FE">
      <w:pPr>
        <w:shd w:val="clear" w:color="auto" w:fill="FFFFFF"/>
        <w:spacing w:after="0" w:line="360" w:lineRule="auto"/>
        <w:ind w:right="282"/>
        <w:jc w:val="both"/>
        <w:rPr>
          <w:rFonts w:ascii="Times New Roman" w:hAnsi="Times New Roman" w:cs="Times New Roman"/>
          <w:sz w:val="28"/>
          <w:szCs w:val="28"/>
        </w:rPr>
      </w:pPr>
      <w:r w:rsidRPr="003034C7">
        <w:rPr>
          <w:rFonts w:ascii="Times New Roman" w:hAnsi="Times New Roman" w:cs="Times New Roman"/>
          <w:noProof/>
          <w:sz w:val="28"/>
          <w:szCs w:val="28"/>
          <w:lang w:val="uk-UA" w:eastAsia="uk-UA"/>
        </w:rPr>
        <w:drawing>
          <wp:inline distT="0" distB="0" distL="0" distR="0" wp14:anchorId="499AA87A" wp14:editId="4D3E2EE1">
            <wp:extent cx="5939790" cy="3229610"/>
            <wp:effectExtent l="0" t="0" r="381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39790" cy="3229610"/>
                    </a:xfrm>
                    <a:prstGeom prst="rect">
                      <a:avLst/>
                    </a:prstGeom>
                    <a:noFill/>
                    <a:ln>
                      <a:noFill/>
                    </a:ln>
                  </pic:spPr>
                </pic:pic>
              </a:graphicData>
            </a:graphic>
          </wp:inline>
        </w:drawing>
      </w:r>
    </w:p>
    <w:p w:rsidR="003034C7" w:rsidRPr="003956FE" w:rsidRDefault="003956FE" w:rsidP="003034C7">
      <w:pPr>
        <w:spacing w:before="120" w:after="120" w:line="360" w:lineRule="auto"/>
        <w:ind w:right="282" w:firstLine="709"/>
        <w:jc w:val="center"/>
        <w:rPr>
          <w:rFonts w:ascii="Times New Roman" w:hAnsi="Times New Roman" w:cs="Times New Roman"/>
          <w:sz w:val="28"/>
          <w:szCs w:val="28"/>
          <w:lang w:val="uk-UA"/>
        </w:rPr>
      </w:pPr>
      <w:r>
        <w:rPr>
          <w:rFonts w:ascii="Times New Roman" w:hAnsi="Times New Roman" w:cs="Times New Roman"/>
          <w:sz w:val="28"/>
          <w:szCs w:val="28"/>
        </w:rPr>
        <w:t>Рис. 2.</w:t>
      </w:r>
      <w:r>
        <w:rPr>
          <w:rFonts w:ascii="Times New Roman" w:hAnsi="Times New Roman" w:cs="Times New Roman"/>
          <w:sz w:val="28"/>
          <w:szCs w:val="28"/>
          <w:lang w:val="uk-UA"/>
        </w:rPr>
        <w:t>9</w:t>
      </w:r>
      <w:r w:rsidR="003034C7" w:rsidRPr="003034C7">
        <w:rPr>
          <w:rFonts w:ascii="Times New Roman" w:hAnsi="Times New Roman" w:cs="Times New Roman"/>
          <w:sz w:val="28"/>
          <w:szCs w:val="28"/>
        </w:rPr>
        <w:t xml:space="preserve"> — </w:t>
      </w:r>
      <w:r>
        <w:rPr>
          <w:rFonts w:ascii="Times New Roman" w:hAnsi="Times New Roman" w:cs="Times New Roman"/>
          <w:sz w:val="28"/>
          <w:szCs w:val="28"/>
          <w:lang w:val="uk-UA"/>
        </w:rPr>
        <w:t>Блок-схема визначення освітленості</w:t>
      </w:r>
    </w:p>
    <w:p w:rsidR="003034C7" w:rsidRPr="00885418" w:rsidRDefault="003034C7" w:rsidP="003034C7">
      <w:pPr>
        <w:shd w:val="clear" w:color="auto" w:fill="FFFFFF"/>
        <w:spacing w:after="0" w:line="360" w:lineRule="auto"/>
        <w:ind w:right="282" w:firstLine="709"/>
        <w:jc w:val="both"/>
        <w:rPr>
          <w:rFonts w:ascii="Times New Roman" w:hAnsi="Times New Roman" w:cs="Times New Roman"/>
          <w:sz w:val="28"/>
          <w:szCs w:val="28"/>
          <w:lang w:val="uk-UA"/>
        </w:rPr>
      </w:pPr>
      <w:r w:rsidRPr="00885418">
        <w:rPr>
          <w:rFonts w:ascii="Times New Roman" w:hAnsi="Times New Roman" w:cs="Times New Roman"/>
          <w:sz w:val="28"/>
          <w:szCs w:val="28"/>
          <w:lang w:val="uk-UA"/>
        </w:rPr>
        <w:t xml:space="preserve">Під час випробування вимірювання розміщення батареї на поверхнях столу моторизованого рівня точності трансляції 16, а тестер батареї 7 складається в послідовну випробувальну схему вимірювальна батарея 17, а </w:t>
      </w:r>
      <w:r w:rsidRPr="00885418">
        <w:rPr>
          <w:rFonts w:ascii="Times New Roman" w:hAnsi="Times New Roman" w:cs="Times New Roman"/>
          <w:sz w:val="28"/>
          <w:szCs w:val="28"/>
          <w:lang w:val="uk-UA"/>
        </w:rPr>
        <w:lastRenderedPageBreak/>
        <w:t>тестер 7 батареї з'єднує обчислювальну машину 8 через інтерфей</w:t>
      </w:r>
      <w:r w:rsidR="003956FE" w:rsidRPr="00885418">
        <w:rPr>
          <w:rFonts w:ascii="Times New Roman" w:hAnsi="Times New Roman" w:cs="Times New Roman"/>
          <w:sz w:val="28"/>
          <w:szCs w:val="28"/>
          <w:lang w:val="uk-UA"/>
        </w:rPr>
        <w:t>сну шину загального призначення.</w:t>
      </w:r>
    </w:p>
    <w:p w:rsidR="00885418" w:rsidRPr="00885418" w:rsidRDefault="00885418" w:rsidP="00885418">
      <w:pPr>
        <w:spacing w:after="0" w:line="360" w:lineRule="auto"/>
        <w:ind w:firstLine="709"/>
        <w:jc w:val="both"/>
        <w:rPr>
          <w:rFonts w:ascii="Times New Roman" w:eastAsia="Times New Roman" w:hAnsi="Times New Roman" w:cs="Times New Roman"/>
          <w:sz w:val="28"/>
          <w:szCs w:val="28"/>
          <w:lang w:val="uk-UA" w:eastAsia="uk-UA"/>
        </w:rPr>
      </w:pPr>
      <w:r w:rsidRPr="00885418">
        <w:rPr>
          <w:rFonts w:ascii="Times New Roman" w:hAnsi="Times New Roman" w:cs="Times New Roman"/>
          <w:sz w:val="28"/>
          <w:szCs w:val="28"/>
        </w:rPr>
        <w:t>Спосіб перевірки характеристик сонячної панелі в діючій сонячній електричній системі</w:t>
      </w:r>
    </w:p>
    <w:p w:rsidR="00885418" w:rsidRPr="00A4271C" w:rsidRDefault="00885418" w:rsidP="00885418">
      <w:pPr>
        <w:spacing w:after="0" w:line="360" w:lineRule="auto"/>
        <w:ind w:firstLine="709"/>
        <w:jc w:val="both"/>
        <w:rPr>
          <w:rFonts w:ascii="Times New Roman" w:hAnsi="Times New Roman" w:cs="Times New Roman"/>
          <w:sz w:val="28"/>
          <w:szCs w:val="28"/>
          <w:shd w:val="clear" w:color="auto" w:fill="FFFFFF"/>
          <w:lang w:val="uk-UA"/>
        </w:rPr>
      </w:pPr>
      <w:r w:rsidRPr="00885418">
        <w:rPr>
          <w:rFonts w:ascii="Times New Roman" w:hAnsi="Times New Roman" w:cs="Times New Roman"/>
          <w:sz w:val="28"/>
          <w:szCs w:val="28"/>
          <w:shd w:val="clear" w:color="auto" w:fill="FFFFFF"/>
          <w:lang w:val="uk-UA"/>
        </w:rPr>
        <w:t>У сонячній системі електропостачання, в якій електричне навантаження живиться струмом, виробленим сонячною батареєю, утвореною кількома сонячними панелями, кожна сонячна панель окремо вибирається та перевіряється, щоб забезпечити належну роботу шляхом зміни робочого циклу пов’язаного підключеного пристрою із змінною провідністю. між такою сонячною панеллю та електричним навантаженням [10, 11].</w:t>
      </w:r>
      <w:r w:rsidRPr="00885418">
        <w:rPr>
          <w:rFonts w:ascii="Times New Roman" w:hAnsi="Times New Roman" w:cs="Times New Roman"/>
          <w:sz w:val="28"/>
          <w:szCs w:val="28"/>
          <w:shd w:val="clear" w:color="auto" w:fill="FFFFFF"/>
        </w:rPr>
        <w:t> </w:t>
      </w:r>
    </w:p>
    <w:p w:rsidR="00885418" w:rsidRPr="00885418" w:rsidRDefault="00885418" w:rsidP="00885418">
      <w:pPr>
        <w:spacing w:after="0" w:line="360" w:lineRule="auto"/>
        <w:ind w:firstLine="709"/>
        <w:jc w:val="both"/>
        <w:rPr>
          <w:rFonts w:ascii="Times New Roman" w:hAnsi="Times New Roman" w:cs="Times New Roman"/>
          <w:sz w:val="28"/>
          <w:szCs w:val="28"/>
          <w:shd w:val="clear" w:color="auto" w:fill="FFFFFF"/>
          <w:lang w:val="uk-UA"/>
        </w:rPr>
      </w:pPr>
      <w:r w:rsidRPr="00885418">
        <w:rPr>
          <w:rFonts w:ascii="Times New Roman" w:hAnsi="Times New Roman" w:cs="Times New Roman"/>
          <w:sz w:val="28"/>
          <w:szCs w:val="28"/>
          <w:shd w:val="clear" w:color="auto" w:fill="FFFFFF"/>
          <w:lang w:val="uk-UA"/>
        </w:rPr>
        <w:t>Метод визначає напругу відкритого ланцюга відповідної сонячної панелі, її струм повного навантаження та отримує різні значення вихідної напруги та струму відповідно до різних робочих циклів, за допомогою яких може бути визначена максимальна точка потужності для сонячної панелі.</w:t>
      </w:r>
    </w:p>
    <w:p w:rsidR="00885418" w:rsidRPr="00885418" w:rsidRDefault="00885418" w:rsidP="00885418">
      <w:pPr>
        <w:spacing w:before="120" w:after="120" w:line="360" w:lineRule="auto"/>
        <w:ind w:firstLine="708"/>
        <w:jc w:val="center"/>
        <w:rPr>
          <w:rFonts w:ascii="Times New Roman" w:hAnsi="Times New Roman" w:cs="Times New Roman"/>
          <w:sz w:val="28"/>
          <w:szCs w:val="28"/>
        </w:rPr>
      </w:pPr>
      <w:r w:rsidRPr="00885418">
        <w:rPr>
          <w:rFonts w:ascii="Times New Roman" w:hAnsi="Times New Roman" w:cs="Times New Roman"/>
          <w:noProof/>
          <w:sz w:val="28"/>
          <w:szCs w:val="28"/>
          <w:shd w:val="clear" w:color="auto" w:fill="FFFFFF"/>
          <w:lang w:val="uk-UA" w:eastAsia="uk-UA"/>
        </w:rPr>
        <w:drawing>
          <wp:inline distT="0" distB="0" distL="0" distR="0">
            <wp:extent cx="4562475" cy="405765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62475" cy="4057650"/>
                    </a:xfrm>
                    <a:prstGeom prst="rect">
                      <a:avLst/>
                    </a:prstGeom>
                    <a:noFill/>
                    <a:ln>
                      <a:noFill/>
                    </a:ln>
                  </pic:spPr>
                </pic:pic>
              </a:graphicData>
            </a:graphic>
          </wp:inline>
        </w:drawing>
      </w:r>
    </w:p>
    <w:p w:rsidR="00885418" w:rsidRPr="00885418" w:rsidRDefault="00885418" w:rsidP="00885418">
      <w:pPr>
        <w:spacing w:before="120" w:after="12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lang w:val="uk-UA"/>
        </w:rPr>
        <w:t xml:space="preserve"> 2.10</w:t>
      </w:r>
      <w:r w:rsidRPr="00885418">
        <w:rPr>
          <w:rFonts w:ascii="Times New Roman" w:hAnsi="Times New Roman" w:cs="Times New Roman"/>
          <w:sz w:val="28"/>
          <w:szCs w:val="28"/>
        </w:rPr>
        <w:t xml:space="preserve"> —</w:t>
      </w:r>
      <w:r>
        <w:rPr>
          <w:rFonts w:ascii="Times New Roman" w:hAnsi="Times New Roman" w:cs="Times New Roman"/>
          <w:sz w:val="28"/>
          <w:szCs w:val="28"/>
          <w:lang w:val="uk-UA"/>
        </w:rPr>
        <w:t>Б</w:t>
      </w:r>
      <w:r>
        <w:rPr>
          <w:rFonts w:ascii="Times New Roman" w:hAnsi="Times New Roman" w:cs="Times New Roman"/>
          <w:sz w:val="28"/>
          <w:szCs w:val="28"/>
        </w:rPr>
        <w:t>лок-схема варіантів</w:t>
      </w:r>
      <w:r w:rsidRPr="00885418">
        <w:rPr>
          <w:rFonts w:ascii="Times New Roman" w:hAnsi="Times New Roman" w:cs="Times New Roman"/>
          <w:sz w:val="28"/>
          <w:szCs w:val="28"/>
        </w:rPr>
        <w:t xml:space="preserve"> </w:t>
      </w:r>
      <w:r>
        <w:rPr>
          <w:rFonts w:ascii="Times New Roman" w:hAnsi="Times New Roman" w:cs="Times New Roman"/>
          <w:sz w:val="28"/>
          <w:szCs w:val="28"/>
        </w:rPr>
        <w:t>винаходу</w:t>
      </w:r>
    </w:p>
    <w:p w:rsidR="00885418" w:rsidRPr="00885418" w:rsidRDefault="00885418" w:rsidP="00885418">
      <w:pPr>
        <w:spacing w:before="120" w:after="120" w:line="360" w:lineRule="auto"/>
        <w:ind w:firstLine="708"/>
        <w:jc w:val="center"/>
        <w:rPr>
          <w:rFonts w:ascii="Times New Roman" w:hAnsi="Times New Roman" w:cs="Times New Roman"/>
          <w:sz w:val="28"/>
          <w:szCs w:val="28"/>
        </w:rPr>
      </w:pPr>
      <w:r w:rsidRPr="00885418">
        <w:rPr>
          <w:rFonts w:ascii="Times New Roman" w:hAnsi="Times New Roman" w:cs="Times New Roman"/>
          <w:noProof/>
          <w:sz w:val="28"/>
          <w:szCs w:val="28"/>
          <w:lang w:val="uk-UA" w:eastAsia="uk-UA"/>
        </w:rPr>
        <w:lastRenderedPageBreak/>
        <w:drawing>
          <wp:inline distT="0" distB="0" distL="0" distR="0">
            <wp:extent cx="4019550" cy="239077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19550" cy="2390775"/>
                    </a:xfrm>
                    <a:prstGeom prst="rect">
                      <a:avLst/>
                    </a:prstGeom>
                    <a:noFill/>
                    <a:ln>
                      <a:noFill/>
                    </a:ln>
                  </pic:spPr>
                </pic:pic>
              </a:graphicData>
            </a:graphic>
          </wp:inline>
        </w:drawing>
      </w:r>
    </w:p>
    <w:p w:rsidR="00885418" w:rsidRPr="00885418" w:rsidRDefault="00885418" w:rsidP="00885418">
      <w:pPr>
        <w:spacing w:before="120" w:after="12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2.</w:t>
      </w:r>
      <w:r>
        <w:rPr>
          <w:rFonts w:ascii="Times New Roman" w:hAnsi="Times New Roman" w:cs="Times New Roman"/>
          <w:sz w:val="28"/>
          <w:szCs w:val="28"/>
          <w:lang w:val="uk-UA"/>
        </w:rPr>
        <w:t>11</w:t>
      </w:r>
      <w:r w:rsidRPr="00885418">
        <w:rPr>
          <w:rFonts w:ascii="Times New Roman" w:hAnsi="Times New Roman" w:cs="Times New Roman"/>
          <w:sz w:val="28"/>
          <w:szCs w:val="28"/>
        </w:rPr>
        <w:t xml:space="preserve"> — Схематична ілюстрація пристрію зі змінною провідністю типу конвертера Бака</w:t>
      </w:r>
    </w:p>
    <w:p w:rsidR="00885418" w:rsidRPr="00885418" w:rsidRDefault="00885418" w:rsidP="00885418">
      <w:pPr>
        <w:spacing w:before="120" w:after="120" w:line="360" w:lineRule="auto"/>
        <w:ind w:firstLine="708"/>
        <w:jc w:val="both"/>
        <w:rPr>
          <w:rFonts w:ascii="Times New Roman" w:hAnsi="Times New Roman" w:cs="Times New Roman"/>
          <w:sz w:val="28"/>
          <w:szCs w:val="28"/>
        </w:rPr>
      </w:pPr>
      <w:r w:rsidRPr="00885418">
        <w:rPr>
          <w:rFonts w:ascii="Times New Roman" w:hAnsi="Times New Roman" w:cs="Times New Roman"/>
          <w:sz w:val="28"/>
          <w:szCs w:val="28"/>
        </w:rPr>
        <w:t>Схематично ілюструє пристрій зі змінною провідністю типу конвертера Бака. який використовується у варіанті здійс</w:t>
      </w:r>
      <w:r>
        <w:rPr>
          <w:rFonts w:ascii="Times New Roman" w:hAnsi="Times New Roman" w:cs="Times New Roman"/>
          <w:sz w:val="28"/>
          <w:szCs w:val="28"/>
        </w:rPr>
        <w:t xml:space="preserve">нення, показаному на Рис. </w:t>
      </w:r>
      <w:r>
        <w:rPr>
          <w:rFonts w:ascii="Times New Roman" w:hAnsi="Times New Roman" w:cs="Times New Roman"/>
          <w:sz w:val="28"/>
          <w:szCs w:val="28"/>
          <w:lang w:val="uk-UA"/>
        </w:rPr>
        <w:t>2.12</w:t>
      </w:r>
      <w:r w:rsidRPr="00885418">
        <w:rPr>
          <w:rFonts w:ascii="Times New Roman" w:hAnsi="Times New Roman" w:cs="Times New Roman"/>
          <w:sz w:val="28"/>
          <w:szCs w:val="28"/>
        </w:rPr>
        <w:t>;</w:t>
      </w:r>
    </w:p>
    <w:p w:rsidR="00885418" w:rsidRPr="00885418" w:rsidRDefault="00885418" w:rsidP="00885418">
      <w:pPr>
        <w:spacing w:before="120" w:after="120" w:line="360" w:lineRule="auto"/>
        <w:ind w:firstLine="708"/>
        <w:jc w:val="center"/>
        <w:rPr>
          <w:rFonts w:ascii="Times New Roman" w:hAnsi="Times New Roman" w:cs="Times New Roman"/>
          <w:sz w:val="28"/>
          <w:szCs w:val="28"/>
        </w:rPr>
      </w:pPr>
      <w:r w:rsidRPr="00885418">
        <w:rPr>
          <w:rFonts w:ascii="Times New Roman" w:hAnsi="Times New Roman" w:cs="Times New Roman"/>
          <w:noProof/>
          <w:sz w:val="28"/>
          <w:szCs w:val="28"/>
          <w:lang w:val="uk-UA" w:eastAsia="uk-UA"/>
        </w:rPr>
        <w:drawing>
          <wp:inline distT="0" distB="0" distL="0" distR="0">
            <wp:extent cx="3305175" cy="448627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05175" cy="4486275"/>
                    </a:xfrm>
                    <a:prstGeom prst="rect">
                      <a:avLst/>
                    </a:prstGeom>
                    <a:noFill/>
                    <a:ln>
                      <a:noFill/>
                    </a:ln>
                  </pic:spPr>
                </pic:pic>
              </a:graphicData>
            </a:graphic>
          </wp:inline>
        </w:drawing>
      </w:r>
    </w:p>
    <w:p w:rsidR="00885418" w:rsidRPr="00885418" w:rsidRDefault="00885418" w:rsidP="00885418">
      <w:pPr>
        <w:spacing w:before="120" w:after="12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rPr>
        <w:t>Рис. 2.</w:t>
      </w:r>
      <w:r>
        <w:rPr>
          <w:rFonts w:ascii="Times New Roman" w:hAnsi="Times New Roman" w:cs="Times New Roman"/>
          <w:sz w:val="28"/>
          <w:szCs w:val="28"/>
          <w:lang w:val="uk-UA"/>
        </w:rPr>
        <w:t>12</w:t>
      </w:r>
      <w:r w:rsidRPr="00885418">
        <w:rPr>
          <w:rFonts w:ascii="Times New Roman" w:hAnsi="Times New Roman" w:cs="Times New Roman"/>
          <w:sz w:val="28"/>
          <w:szCs w:val="28"/>
        </w:rPr>
        <w:t xml:space="preserve"> (А, В) —</w:t>
      </w:r>
      <w:r>
        <w:rPr>
          <w:rFonts w:ascii="Times New Roman" w:hAnsi="Times New Roman" w:cs="Times New Roman"/>
          <w:sz w:val="28"/>
          <w:szCs w:val="28"/>
        </w:rPr>
        <w:t> A - характеристика</w:t>
      </w:r>
      <w:r w:rsidRPr="00885418">
        <w:rPr>
          <w:rFonts w:ascii="Times New Roman" w:hAnsi="Times New Roman" w:cs="Times New Roman"/>
          <w:sz w:val="28"/>
          <w:szCs w:val="28"/>
        </w:rPr>
        <w:t xml:space="preserve"> вихідного струму типового модуля регулятора масиву як функцію робочого циклу модуля</w:t>
      </w:r>
      <w:r>
        <w:rPr>
          <w:rFonts w:ascii="Times New Roman" w:hAnsi="Times New Roman" w:cs="Times New Roman"/>
          <w:sz w:val="28"/>
          <w:szCs w:val="28"/>
          <w:lang w:val="uk-UA"/>
        </w:rPr>
        <w:t>; В - модель</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lastRenderedPageBreak/>
        <w:t xml:space="preserve">Зроблено посилання на кращий варіант здійснення винаходу, представлений на фіг. 1 у вигляді блок-схеми. </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Перша схема 1а генерування електроенергії постійного струму, обмежена штриховими лініями, включає в себе панель 3 сонячної батареї або підпанель, як це називають по-різному, яка утворює складовий елемент сонячної батареї. </w:t>
      </w:r>
    </w:p>
    <w:p w:rsidR="00885418" w:rsidRP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Вихід сонячної панелі підключений </w:t>
      </w:r>
      <w:proofErr w:type="gramStart"/>
      <w:r w:rsidRPr="00885418">
        <w:rPr>
          <w:rFonts w:ascii="Times New Roman" w:hAnsi="Times New Roman" w:cs="Times New Roman"/>
          <w:sz w:val="28"/>
          <w:szCs w:val="28"/>
        </w:rPr>
        <w:t>до струму</w:t>
      </w:r>
      <w:proofErr w:type="gramEnd"/>
      <w:r w:rsidRPr="00885418">
        <w:rPr>
          <w:rFonts w:ascii="Times New Roman" w:hAnsi="Times New Roman" w:cs="Times New Roman"/>
          <w:sz w:val="28"/>
          <w:szCs w:val="28"/>
        </w:rPr>
        <w:t xml:space="preserve"> живлення, що генерується на вході модуля 5 регулятора масиву, останній з яких містить пристрій 7 змінної провідності типу конвертера Бака.</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Модуль 5 регулятора масиву також включає в себе комп'ютерний інтерфейс 6 керування, вихід якого з'єднаний з керуючим входом регулятора 5. </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У свою чергу, вхід інтерфейсу з'єднаний з виходом керуючого процесора або комп'ютера 29, що розглядається нижче. </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Датчик 8 вхідного струму підключений послідовно </w:t>
      </w:r>
      <w:proofErr w:type="gramStart"/>
      <w:r w:rsidRPr="00885418">
        <w:rPr>
          <w:rFonts w:ascii="Times New Roman" w:hAnsi="Times New Roman" w:cs="Times New Roman"/>
          <w:sz w:val="28"/>
          <w:szCs w:val="28"/>
        </w:rPr>
        <w:t>до входу</w:t>
      </w:r>
      <w:proofErr w:type="gramEnd"/>
      <w:r w:rsidRPr="00885418">
        <w:rPr>
          <w:rFonts w:ascii="Times New Roman" w:hAnsi="Times New Roman" w:cs="Times New Roman"/>
          <w:sz w:val="28"/>
          <w:szCs w:val="28"/>
        </w:rPr>
        <w:t xml:space="preserve"> регулятора для контролю струму, що подається пов’язаною панеллю 3, а датчик 10 вхідної напруги підключений між входом перетворювача Бака та електричною землею. </w:t>
      </w:r>
    </w:p>
    <w:p w:rsidR="00885418" w:rsidRP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Кожен із цих датчиків містить вихід 9 і 11 для передачі інформації на комп’ютер 29.</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Через його вихід схема керування живленням підключена для подачі постійного струму через головну шину живлення 37 до електричного навантаження та/або акумуляторної батареї 23, яка, відповідно, є акумуляторною батареєю нікель-кадмієвого або нікель-водневого типу. Блок G забезпечує робочі напруги для електронних схем модуля регулятора решітки, останній іноді згадується тут як "ARM". </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Датчик 13 вихідного струму показаний послідовно з'єднаним між виходом матричного регулятора 5 і шиною 37 живлення для надання інформації про вихідний струм ARM. </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lastRenderedPageBreak/>
        <w:t>Датчик 13 переважно реалізований у програмному забезпеченні, замість апаратного забезпечення для зменшення ваги, і, отже, є віртуальним датчиком. Під час роботи ARM в області відомої ефективності вихідний струм I</w:t>
      </w:r>
      <w:r w:rsidRPr="00885418">
        <w:rPr>
          <w:rFonts w:ascii="Times New Roman" w:hAnsi="Times New Roman" w:cs="Times New Roman"/>
          <w:sz w:val="28"/>
          <w:szCs w:val="28"/>
          <w:vertAlign w:val="subscript"/>
        </w:rPr>
        <w:t>out</w:t>
      </w:r>
      <w:r w:rsidRPr="00885418">
        <w:rPr>
          <w:rFonts w:ascii="Times New Roman" w:hAnsi="Times New Roman" w:cs="Times New Roman"/>
          <w:sz w:val="28"/>
          <w:szCs w:val="28"/>
        </w:rPr>
        <w:t xml:space="preserve"> визначається співвідношенням: I</w:t>
      </w:r>
      <w:r w:rsidRPr="00885418">
        <w:rPr>
          <w:rFonts w:ascii="Times New Roman" w:hAnsi="Times New Roman" w:cs="Times New Roman"/>
          <w:sz w:val="28"/>
          <w:szCs w:val="28"/>
          <w:vertAlign w:val="subscript"/>
        </w:rPr>
        <w:t>out</w:t>
      </w:r>
      <w:r w:rsidRPr="00885418">
        <w:rPr>
          <w:rFonts w:ascii="Times New Roman" w:hAnsi="Times New Roman" w:cs="Times New Roman"/>
          <w:sz w:val="28"/>
          <w:szCs w:val="28"/>
        </w:rPr>
        <w:t>=I</w:t>
      </w:r>
      <w:r w:rsidRPr="00885418">
        <w:rPr>
          <w:rFonts w:ascii="Times New Roman" w:hAnsi="Times New Roman" w:cs="Times New Roman"/>
          <w:sz w:val="28"/>
          <w:szCs w:val="28"/>
          <w:vertAlign w:val="subscript"/>
        </w:rPr>
        <w:t>in</w:t>
      </w:r>
      <w:r w:rsidRPr="00885418">
        <w:rPr>
          <w:rFonts w:ascii="Times New Roman" w:hAnsi="Times New Roman" w:cs="Times New Roman"/>
          <w:sz w:val="28"/>
          <w:szCs w:val="28"/>
        </w:rPr>
        <w:t>*V</w:t>
      </w:r>
      <w:r w:rsidRPr="00885418">
        <w:rPr>
          <w:rFonts w:ascii="Times New Roman" w:hAnsi="Times New Roman" w:cs="Times New Roman"/>
          <w:sz w:val="28"/>
          <w:szCs w:val="28"/>
          <w:vertAlign w:val="subscript"/>
        </w:rPr>
        <w:t>in</w:t>
      </w:r>
      <w:r w:rsidRPr="00885418">
        <w:rPr>
          <w:rFonts w:ascii="Times New Roman" w:hAnsi="Times New Roman" w:cs="Times New Roman"/>
          <w:sz w:val="28"/>
          <w:szCs w:val="28"/>
        </w:rPr>
        <w:t>*n/V</w:t>
      </w:r>
      <w:r w:rsidRPr="00885418">
        <w:rPr>
          <w:rFonts w:ascii="Times New Roman" w:hAnsi="Times New Roman" w:cs="Times New Roman"/>
          <w:sz w:val="28"/>
          <w:szCs w:val="28"/>
          <w:vertAlign w:val="subscript"/>
        </w:rPr>
        <w:t>out</w:t>
      </w:r>
      <w:r w:rsidRPr="00885418">
        <w:rPr>
          <w:rFonts w:ascii="Times New Roman" w:hAnsi="Times New Roman" w:cs="Times New Roman"/>
          <w:sz w:val="28"/>
          <w:szCs w:val="28"/>
        </w:rPr>
        <w:t xml:space="preserve">, де n — очікувана або виміряна ефективність, і, отже, легко обчислюється комп'ютером. </w:t>
      </w:r>
    </w:p>
    <w:p w:rsidR="00885418" w:rsidRP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Для цілей цього винаходу можна вважати, що «n» дорівнює одиниці, навіть включаючи залишковий струм, що споживається домашнім джерелом живлення «G» кожного ARM.</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Дві додаткові схеми генерування електроенергії 1b і 1c також проілюстровані блоками, утвореними штриховими лініями, з їхніми відповідними виходами, підключеними до шини 37 живлення і, таким чином, до електричного навантаження та/або батареї 23. </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Схеми генерації електроенергії 1b і 1c ідентичні у структурі для живлення ланцюга 1а генерування, включаючи подібні вимірювальні датчики, і подібні з'єднання виконуються з їх відповідними регуляторами матриці та керуючим комп'ютером 29, як представлено частковими електричними проводами від них. </w:t>
      </w:r>
    </w:p>
    <w:p w:rsidR="00885418" w:rsidRP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Як показано пунктирною частиною дроту живлення, розуміється, що багато додаткових таких ланцюгів живлення включено в систему, але не показано, з їхніми виходами, також з’єднаними спільно з проводом 37, щоб таким чином забезпечити кілька або паралельних джерел постійного струму.</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Зрозуміло, що кожна з панелей сонячної батареї, наприклад 3 у силовому ланцюзі 1а, механічно скомпонована як панель сонячної батареї, яка може мати звичайний вигляд, у якому панелі розташовані пліч-о-пліч, зазвичай утворюючи великий прямокутник області, не зображено. </w:t>
      </w:r>
    </w:p>
    <w:p w:rsid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Сонячна батарея, сформована таким чином, має звичайну структуру, за винятком того, що замість того, щоб панелі з’єднувалися паралельно у фізичному розташуванні масиву, вихідний провід схеми для кожної панелі тягнеться до та окремо з’єднується в ланцюзі з входом пов’язаного один із модулів регулятора масиву, такий як модуль 5 для панелі 3. </w:t>
      </w:r>
    </w:p>
    <w:p w:rsidR="00885418" w:rsidRPr="00885418" w:rsidRDefault="00885418" w:rsidP="00885418">
      <w:pPr>
        <w:spacing w:after="0" w:line="360" w:lineRule="auto"/>
        <w:ind w:firstLine="709"/>
        <w:jc w:val="both"/>
        <w:rPr>
          <w:rFonts w:ascii="Times New Roman" w:hAnsi="Times New Roman" w:cs="Times New Roman"/>
          <w:sz w:val="28"/>
          <w:szCs w:val="28"/>
        </w:rPr>
      </w:pPr>
      <w:r w:rsidRPr="00885418">
        <w:rPr>
          <w:rFonts w:ascii="Times New Roman" w:hAnsi="Times New Roman" w:cs="Times New Roman"/>
          <w:sz w:val="28"/>
          <w:szCs w:val="28"/>
        </w:rPr>
        <w:lastRenderedPageBreak/>
        <w:t>Таке з’єднання дозволяє індивідуально керувати сонячними панелями відповідно до винаходу.</w:t>
      </w:r>
    </w:p>
    <w:p w:rsidR="00885418" w:rsidRDefault="00885418" w:rsidP="00885418">
      <w:pPr>
        <w:pStyle w:val="a6"/>
        <w:spacing w:after="0" w:line="360" w:lineRule="auto"/>
        <w:ind w:left="0" w:right="282" w:firstLine="709"/>
        <w:jc w:val="both"/>
        <w:rPr>
          <w:rFonts w:ascii="Times New Roman" w:hAnsi="Times New Roman" w:cs="Times New Roman"/>
          <w:sz w:val="28"/>
          <w:szCs w:val="28"/>
        </w:rPr>
      </w:pPr>
      <w:r w:rsidRPr="00885418">
        <w:rPr>
          <w:rFonts w:ascii="Times New Roman" w:hAnsi="Times New Roman" w:cs="Times New Roman"/>
          <w:sz w:val="28"/>
          <w:szCs w:val="28"/>
        </w:rPr>
        <w:t xml:space="preserve">Праворуч на малюнку інший датчик струму 43 з'єднаний послідовно з електричною шиною 37 і забезпечує вимірювання загального постійного струму, що протікає по шині. Як і у випадку датчика 13, переважно датчик 43 також є віртуальним датчиком і фізично не присутній або не підключений до схеми. </w:t>
      </w:r>
    </w:p>
    <w:p w:rsidR="00A4271C" w:rsidRDefault="00885418" w:rsidP="00A4271C">
      <w:pPr>
        <w:pStyle w:val="a6"/>
        <w:spacing w:after="0" w:line="360" w:lineRule="auto"/>
        <w:ind w:left="0" w:right="282" w:firstLine="709"/>
        <w:jc w:val="both"/>
        <w:rPr>
          <w:rFonts w:ascii="Times New Roman" w:hAnsi="Times New Roman" w:cs="Times New Roman"/>
          <w:sz w:val="28"/>
          <w:szCs w:val="28"/>
        </w:rPr>
      </w:pPr>
      <w:r>
        <w:rPr>
          <w:rFonts w:ascii="Times New Roman" w:hAnsi="Times New Roman" w:cs="Times New Roman"/>
          <w:sz w:val="28"/>
          <w:szCs w:val="28"/>
        </w:rPr>
        <w:t>Датчик являє собою суматор</w:t>
      </w:r>
      <w:r w:rsidRPr="00885418">
        <w:rPr>
          <w:rFonts w:ascii="Times New Roman" w:hAnsi="Times New Roman" w:cs="Times New Roman"/>
          <w:sz w:val="28"/>
          <w:szCs w:val="28"/>
        </w:rPr>
        <w:t xml:space="preserve"> окремих струмів, отриманих від датчиків вимірювання вихідного струму, таких як датчик 13, окремих ланцюгів генерації електроенергії, і отриманий простим розрахунком.</w:t>
      </w:r>
      <w:bookmarkStart w:id="4" w:name="_Toc155766669"/>
    </w:p>
    <w:p w:rsidR="00024947" w:rsidRPr="00A4271C" w:rsidRDefault="00A4271C" w:rsidP="00A4271C">
      <w:pPr>
        <w:pStyle w:val="a6"/>
        <w:numPr>
          <w:ilvl w:val="1"/>
          <w:numId w:val="11"/>
        </w:numPr>
        <w:spacing w:after="0" w:line="360" w:lineRule="auto"/>
        <w:ind w:left="0" w:right="282" w:firstLine="709"/>
        <w:jc w:val="both"/>
        <w:rPr>
          <w:rFonts w:ascii="Times New Roman" w:hAnsi="Times New Roman" w:cs="Times New Roman"/>
          <w:bCs/>
          <w:sz w:val="28"/>
          <w:szCs w:val="28"/>
          <w:lang w:val="uk-UA"/>
        </w:rPr>
      </w:pPr>
      <w:r w:rsidRPr="00A4271C">
        <w:rPr>
          <w:rFonts w:ascii="Times New Roman" w:eastAsiaTheme="majorEastAsia" w:hAnsi="Times New Roman" w:cs="Times New Roman"/>
          <w:b/>
          <w:bCs/>
          <w:sz w:val="28"/>
          <w:szCs w:val="28"/>
          <w:lang w:val="uk-UA"/>
        </w:rPr>
        <w:t>Розробка вдосконаленого лабораторного стенду «ЩЕДРИК» для динамічного вимірювання вольт-амперних характеристик сонячних панелей</w:t>
      </w:r>
    </w:p>
    <w:p w:rsidR="00A4271C" w:rsidRDefault="00A4271C" w:rsidP="00A4271C">
      <w:pPr>
        <w:pStyle w:val="a6"/>
        <w:spacing w:after="0" w:line="360" w:lineRule="auto"/>
        <w:ind w:left="0" w:right="282"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Підґрунтям для початку розробки став факт нестабільності роботи джерела освітлення  на лампах розжарення, яке виконує роль імітатора Сонця.</w:t>
      </w:r>
    </w:p>
    <w:p w:rsidR="00E97D75" w:rsidRDefault="00E97D75" w:rsidP="00A4271C">
      <w:pPr>
        <w:pStyle w:val="a6"/>
        <w:spacing w:after="0" w:line="360" w:lineRule="auto"/>
        <w:ind w:left="0" w:right="282"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Фотодіодом як датчиком освітленості було доведено нерівномірність в часі енергетичної освітленості поверхні сонячної панелі під час вимірювання її ВАХ. Струм фотодіоду має коливання на частоті 100 Гц, тобто подвоєній частоті мережі 220 В, 50 Гц, оскільки лампа розжарення споживає струм при додатній і від’ємній фазі напруги, напруга також двічі проходить через ноль.</w:t>
      </w:r>
    </w:p>
    <w:p w:rsidR="00A4271C" w:rsidRDefault="00A4271C" w:rsidP="00A4271C">
      <w:pPr>
        <w:pStyle w:val="a6"/>
        <w:spacing w:after="0" w:line="360" w:lineRule="auto"/>
        <w:ind w:left="0" w:right="282"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 xml:space="preserve">На Рис. 2.13 наведено осцилограму сигналу вимірювача струму фотодіоду, який побудовано на фотодіоді типу </w:t>
      </w:r>
      <w:r w:rsidR="00E97D75">
        <w:rPr>
          <w:rFonts w:ascii="Times New Roman" w:eastAsiaTheme="majorEastAsia" w:hAnsi="Times New Roman" w:cs="Times New Roman"/>
          <w:bCs/>
          <w:sz w:val="28"/>
          <w:szCs w:val="28"/>
          <w:lang w:val="en-US"/>
        </w:rPr>
        <w:t>SFH</w:t>
      </w:r>
      <w:r w:rsidR="00E97D75" w:rsidRPr="00E97D75">
        <w:rPr>
          <w:rFonts w:ascii="Times New Roman" w:eastAsiaTheme="majorEastAsia" w:hAnsi="Times New Roman" w:cs="Times New Roman"/>
          <w:bCs/>
          <w:sz w:val="28"/>
          <w:szCs w:val="28"/>
          <w:lang w:val="uk-UA"/>
        </w:rPr>
        <w:t xml:space="preserve"> 229 </w:t>
      </w:r>
      <w:r w:rsidR="00E97D75">
        <w:rPr>
          <w:rFonts w:ascii="Times New Roman" w:eastAsiaTheme="majorEastAsia" w:hAnsi="Times New Roman" w:cs="Times New Roman"/>
          <w:bCs/>
          <w:sz w:val="28"/>
          <w:szCs w:val="28"/>
          <w:lang w:val="en-US"/>
        </w:rPr>
        <w:t>FA</w:t>
      </w:r>
      <w:r w:rsidR="00E97D75">
        <w:rPr>
          <w:rFonts w:ascii="Times New Roman" w:eastAsiaTheme="majorEastAsia" w:hAnsi="Times New Roman" w:cs="Times New Roman"/>
          <w:bCs/>
          <w:sz w:val="28"/>
          <w:szCs w:val="28"/>
          <w:lang w:val="uk-UA"/>
        </w:rPr>
        <w:t xml:space="preserve">, вимірювальному резисторі та цифровому осцилографі типу </w:t>
      </w:r>
      <w:r w:rsidR="00E97D75">
        <w:rPr>
          <w:rFonts w:ascii="Times New Roman" w:eastAsiaTheme="majorEastAsia" w:hAnsi="Times New Roman" w:cs="Times New Roman"/>
          <w:bCs/>
          <w:sz w:val="28"/>
          <w:szCs w:val="28"/>
          <w:lang w:val="en-US"/>
        </w:rPr>
        <w:t>TEKTRONIX</w:t>
      </w:r>
      <w:r w:rsidR="00E97D75" w:rsidRPr="00E97D75">
        <w:rPr>
          <w:rFonts w:ascii="Times New Roman" w:eastAsiaTheme="majorEastAsia" w:hAnsi="Times New Roman" w:cs="Times New Roman"/>
          <w:bCs/>
          <w:sz w:val="28"/>
          <w:szCs w:val="28"/>
          <w:lang w:val="uk-UA"/>
        </w:rPr>
        <w:t xml:space="preserve"> 1002. </w:t>
      </w:r>
    </w:p>
    <w:p w:rsidR="00E97D75" w:rsidRDefault="00E97D75" w:rsidP="00A4271C">
      <w:pPr>
        <w:pStyle w:val="a6"/>
        <w:spacing w:after="0" w:line="360" w:lineRule="auto"/>
        <w:ind w:left="0" w:right="282" w:firstLine="709"/>
        <w:jc w:val="both"/>
        <w:rPr>
          <w:rFonts w:ascii="Times New Roman" w:eastAsiaTheme="majorEastAsia" w:hAnsi="Times New Roman" w:cs="Times New Roman"/>
          <w:bCs/>
          <w:sz w:val="28"/>
          <w:szCs w:val="28"/>
          <w:lang w:val="uk-UA"/>
        </w:rPr>
      </w:pPr>
    </w:p>
    <w:p w:rsidR="00E97D75" w:rsidRDefault="00E97D75" w:rsidP="00A4271C">
      <w:pPr>
        <w:pStyle w:val="a6"/>
        <w:spacing w:after="0" w:line="360" w:lineRule="auto"/>
        <w:ind w:left="0" w:right="282" w:firstLine="709"/>
        <w:jc w:val="both"/>
        <w:rPr>
          <w:rFonts w:ascii="Times New Roman" w:eastAsiaTheme="majorEastAsia" w:hAnsi="Times New Roman" w:cs="Times New Roman"/>
          <w:bCs/>
          <w:sz w:val="28"/>
          <w:szCs w:val="28"/>
          <w:lang w:val="uk-UA"/>
        </w:rPr>
      </w:pPr>
    </w:p>
    <w:p w:rsidR="00E97D75" w:rsidRDefault="00E97D75" w:rsidP="00A4271C">
      <w:pPr>
        <w:pStyle w:val="a6"/>
        <w:spacing w:after="0" w:line="360" w:lineRule="auto"/>
        <w:ind w:left="0" w:right="282" w:firstLine="709"/>
        <w:jc w:val="both"/>
        <w:rPr>
          <w:rFonts w:ascii="Times New Roman" w:eastAsiaTheme="majorEastAsia" w:hAnsi="Times New Roman" w:cs="Times New Roman"/>
          <w:bCs/>
          <w:sz w:val="28"/>
          <w:szCs w:val="28"/>
          <w:lang w:val="uk-UA"/>
        </w:rPr>
      </w:pPr>
    </w:p>
    <w:p w:rsidR="00E97D75" w:rsidRDefault="00E97D75" w:rsidP="00E97D75">
      <w:pPr>
        <w:pStyle w:val="ae"/>
        <w:jc w:val="center"/>
      </w:pPr>
      <w:r>
        <w:rPr>
          <w:noProof/>
        </w:rPr>
        <w:lastRenderedPageBreak/>
        <w:drawing>
          <wp:inline distT="0" distB="0" distL="0" distR="0">
            <wp:extent cx="5499100" cy="4124325"/>
            <wp:effectExtent l="0" t="0" r="6350" b="9525"/>
            <wp:docPr id="22" name="Рисунок 22" descr="C:\Users\Konstantin\AppData\Local\Packages\Microsoft.Windows.Photos_8wekyb3d8bbwe\TempState\ShareServiceTempFolder\TEK00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onstantin\AppData\Local\Packages\Microsoft.Windows.Photos_8wekyb3d8bbwe\TempState\ShareServiceTempFolder\TEK0051.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99100" cy="4124325"/>
                    </a:xfrm>
                    <a:prstGeom prst="rect">
                      <a:avLst/>
                    </a:prstGeom>
                    <a:noFill/>
                    <a:ln>
                      <a:noFill/>
                    </a:ln>
                  </pic:spPr>
                </pic:pic>
              </a:graphicData>
            </a:graphic>
          </wp:inline>
        </w:drawing>
      </w:r>
    </w:p>
    <w:p w:rsidR="00E97D75" w:rsidRPr="00276698" w:rsidRDefault="00E97D75" w:rsidP="00E97D75">
      <w:pPr>
        <w:pStyle w:val="ae"/>
        <w:spacing w:before="0" w:beforeAutospacing="0" w:after="0" w:afterAutospacing="0" w:line="480" w:lineRule="auto"/>
        <w:contextualSpacing/>
        <w:jc w:val="center"/>
        <w:rPr>
          <w:sz w:val="28"/>
          <w:szCs w:val="28"/>
        </w:rPr>
      </w:pPr>
      <w:r w:rsidRPr="00E97D75">
        <w:rPr>
          <w:sz w:val="28"/>
          <w:szCs w:val="28"/>
        </w:rPr>
        <w:t>Рис. 2.</w:t>
      </w:r>
      <w:r w:rsidRPr="00276698">
        <w:rPr>
          <w:sz w:val="28"/>
          <w:szCs w:val="28"/>
        </w:rPr>
        <w:t xml:space="preserve">13 Фотострум діода </w:t>
      </w:r>
      <w:r w:rsidRPr="00276698">
        <w:rPr>
          <w:rFonts w:eastAsiaTheme="majorEastAsia"/>
          <w:bCs/>
          <w:sz w:val="28"/>
          <w:szCs w:val="28"/>
          <w:lang w:val="en-US"/>
        </w:rPr>
        <w:t>SFH</w:t>
      </w:r>
      <w:r w:rsidRPr="00276698">
        <w:rPr>
          <w:rFonts w:eastAsiaTheme="majorEastAsia"/>
          <w:bCs/>
          <w:sz w:val="28"/>
          <w:szCs w:val="28"/>
        </w:rPr>
        <w:t xml:space="preserve"> 229 </w:t>
      </w:r>
      <w:r w:rsidRPr="00276698">
        <w:rPr>
          <w:rFonts w:eastAsiaTheme="majorEastAsia"/>
          <w:bCs/>
          <w:sz w:val="28"/>
          <w:szCs w:val="28"/>
          <w:lang w:val="en-US"/>
        </w:rPr>
        <w:t>FA</w:t>
      </w:r>
      <w:r w:rsidRPr="00276698">
        <w:rPr>
          <w:rFonts w:eastAsiaTheme="majorEastAsia"/>
          <w:bCs/>
          <w:sz w:val="28"/>
          <w:szCs w:val="28"/>
        </w:rPr>
        <w:t xml:space="preserve"> демонструє нестабільність джерела освітлення внаслідок синусоїдальної форми напруги живлення</w:t>
      </w:r>
    </w:p>
    <w:p w:rsidR="00E97D75" w:rsidRDefault="00E97D75" w:rsidP="00E97D75">
      <w:pPr>
        <w:pStyle w:val="a6"/>
        <w:spacing w:after="0" w:line="360" w:lineRule="auto"/>
        <w:ind w:left="0" w:right="282" w:firstLine="709"/>
        <w:jc w:val="both"/>
        <w:rPr>
          <w:rFonts w:ascii="Times New Roman" w:hAnsi="Times New Roman" w:cs="Times New Roman"/>
          <w:bCs/>
          <w:sz w:val="28"/>
          <w:szCs w:val="28"/>
          <w:lang w:val="uk-UA"/>
        </w:rPr>
      </w:pPr>
      <w:r w:rsidRPr="00276698">
        <w:rPr>
          <w:rFonts w:ascii="Times New Roman" w:hAnsi="Times New Roman" w:cs="Times New Roman"/>
          <w:bCs/>
          <w:sz w:val="28"/>
          <w:szCs w:val="28"/>
          <w:lang w:val="uk-UA"/>
        </w:rPr>
        <w:t xml:space="preserve">Енергетична освітленість прямо пропорційна до фотоструму. Таким чином, з </w:t>
      </w:r>
      <w:r w:rsidR="00276698" w:rsidRPr="00276698">
        <w:rPr>
          <w:rFonts w:ascii="Times New Roman" w:hAnsi="Times New Roman" w:cs="Times New Roman"/>
          <w:bCs/>
          <w:sz w:val="28"/>
          <w:szCs w:val="28"/>
          <w:lang w:val="uk-UA"/>
        </w:rPr>
        <w:t xml:space="preserve"> коливань сигналу фотоструму на вимірювальному резисторі в межах ±70 мВ та при постійній складовій струму </w:t>
      </w:r>
      <w:r w:rsidR="00276698">
        <w:rPr>
          <w:rFonts w:ascii="Times New Roman" w:hAnsi="Times New Roman" w:cs="Times New Roman"/>
          <w:bCs/>
          <w:sz w:val="28"/>
          <w:szCs w:val="28"/>
          <w:lang w:val="uk-UA"/>
        </w:rPr>
        <w:t xml:space="preserve">1,6 В (канал 1 осцилографу на Рис. 2.13) отримаємо величину нестабільності енергетичної освітленості поверхні сонячної панелі у </w:t>
      </w:r>
      <w:r w:rsidR="00276698">
        <w:rPr>
          <w:rFonts w:ascii="Calibri" w:hAnsi="Calibri" w:cs="Calibri"/>
          <w:bCs/>
          <w:sz w:val="28"/>
          <w:szCs w:val="28"/>
          <w:lang w:val="uk-UA"/>
        </w:rPr>
        <w:t>±</w:t>
      </w:r>
      <w:r w:rsidR="00276698">
        <w:rPr>
          <w:rFonts w:ascii="Times New Roman" w:hAnsi="Times New Roman" w:cs="Times New Roman"/>
          <w:bCs/>
          <w:sz w:val="28"/>
          <w:szCs w:val="28"/>
          <w:lang w:val="uk-UA"/>
        </w:rPr>
        <w:t>4,5 %, що для вимірювання ВАХ є неприйнятним.</w:t>
      </w:r>
    </w:p>
    <w:p w:rsidR="00276698" w:rsidRDefault="00276698" w:rsidP="00E97D75">
      <w:pPr>
        <w:pStyle w:val="a6"/>
        <w:spacing w:after="0" w:line="360" w:lineRule="auto"/>
        <w:ind w:left="0" w:right="282"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 застосуванні джерела постійної напруги із конденсаторним фільтром 1000 мкФ х 450 В отримали наступну осцилограму (Рис. 2.14).</w:t>
      </w:r>
    </w:p>
    <w:p w:rsidR="00276698" w:rsidRDefault="00276698" w:rsidP="00276698">
      <w:pPr>
        <w:pStyle w:val="a6"/>
        <w:spacing w:after="0" w:line="360" w:lineRule="auto"/>
        <w:ind w:left="0" w:right="282" w:firstLine="709"/>
        <w:jc w:val="center"/>
        <w:rPr>
          <w:rFonts w:ascii="Times New Roman" w:hAnsi="Times New Roman" w:cs="Times New Roman"/>
          <w:bCs/>
          <w:sz w:val="28"/>
          <w:szCs w:val="28"/>
          <w:lang w:val="uk-UA"/>
        </w:rPr>
      </w:pPr>
      <w:r w:rsidRPr="00276698">
        <w:rPr>
          <w:rFonts w:ascii="Times New Roman" w:hAnsi="Times New Roman" w:cs="Times New Roman"/>
          <w:bCs/>
          <w:noProof/>
          <w:sz w:val="28"/>
          <w:szCs w:val="28"/>
          <w:lang w:val="uk-UA" w:eastAsia="uk-UA"/>
        </w:rPr>
        <w:lastRenderedPageBreak/>
        <w:drawing>
          <wp:inline distT="0" distB="0" distL="0" distR="0">
            <wp:extent cx="4978400" cy="3733800"/>
            <wp:effectExtent l="0" t="0" r="0" b="0"/>
            <wp:docPr id="23" name="Рисунок 23" descr="C:\Users\Konstantin\Desktop\ЗАВГОРОДНІЙ\Осц-22-12-2023-Фильтр_2х470мкФ-500Вт_50Ом_вверху_10В\TEK005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onstantin\Desktop\ЗАВГОРОДНІЙ\Осц-22-12-2023-Фильтр_2х470мкФ-500Вт_50Ом_вверху_10В\TEK0054.BMP"/>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978400" cy="3733800"/>
                    </a:xfrm>
                    <a:prstGeom prst="rect">
                      <a:avLst/>
                    </a:prstGeom>
                    <a:noFill/>
                    <a:ln>
                      <a:noFill/>
                    </a:ln>
                  </pic:spPr>
                </pic:pic>
              </a:graphicData>
            </a:graphic>
          </wp:inline>
        </w:drawing>
      </w:r>
    </w:p>
    <w:p w:rsidR="00276698" w:rsidRDefault="00276698" w:rsidP="00276698">
      <w:pPr>
        <w:pStyle w:val="a6"/>
        <w:spacing w:after="0" w:line="360" w:lineRule="auto"/>
        <w:ind w:left="0" w:right="282"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 2.14 Пульсації фотоструму датчика освітленості зменшено при постійній напрузі живлення імітатора</w:t>
      </w:r>
      <w:r w:rsidR="00F92C9C">
        <w:rPr>
          <w:rFonts w:ascii="Times New Roman" w:hAnsi="Times New Roman" w:cs="Times New Roman"/>
          <w:bCs/>
          <w:sz w:val="28"/>
          <w:szCs w:val="28"/>
          <w:lang w:val="uk-UA"/>
        </w:rPr>
        <w:t>: лампа розжарення має потужність 150 Вт; постійна напруга дорівнює 220 В</w:t>
      </w:r>
    </w:p>
    <w:p w:rsidR="00276698" w:rsidRDefault="00276698" w:rsidP="00276698">
      <w:pPr>
        <w:pStyle w:val="a6"/>
        <w:spacing w:after="0" w:line="360" w:lineRule="auto"/>
        <w:ind w:left="0" w:right="282"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При застосуванні </w:t>
      </w:r>
      <w:r w:rsidR="00F92C9C">
        <w:rPr>
          <w:rFonts w:ascii="Times New Roman" w:hAnsi="Times New Roman" w:cs="Times New Roman"/>
          <w:bCs/>
          <w:sz w:val="28"/>
          <w:szCs w:val="28"/>
          <w:lang w:val="uk-UA"/>
        </w:rPr>
        <w:t>джерела постійної напруги маємо наступні параметри сигналу:</w:t>
      </w:r>
    </w:p>
    <w:p w:rsidR="00F92C9C" w:rsidRDefault="00F92C9C" w:rsidP="00F92C9C">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Нестабільність (глибина модуляції частотою 100 Гц) сигналу датчика фотоструму складає </w:t>
      </w:r>
      <w:r>
        <w:rPr>
          <w:rFonts w:ascii="Calibri" w:hAnsi="Calibri" w:cs="Calibri"/>
          <w:bCs/>
          <w:sz w:val="28"/>
          <w:szCs w:val="28"/>
          <w:lang w:val="uk-UA"/>
        </w:rPr>
        <w:t>±</w:t>
      </w:r>
      <w:r>
        <w:rPr>
          <w:rFonts w:ascii="Times New Roman" w:hAnsi="Times New Roman" w:cs="Times New Roman"/>
          <w:bCs/>
          <w:sz w:val="28"/>
          <w:szCs w:val="28"/>
          <w:lang w:val="uk-UA"/>
        </w:rPr>
        <w:t>10 мВ;</w:t>
      </w:r>
    </w:p>
    <w:p w:rsidR="00F92C9C" w:rsidRDefault="00F92C9C" w:rsidP="00F92C9C">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Постійна складова напруги на вимірювальному резисторі фотоструму дорівнює 9,9 В;</w:t>
      </w:r>
    </w:p>
    <w:p w:rsidR="00F92C9C" w:rsidRDefault="00F92C9C" w:rsidP="00F92C9C">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Після розрахунку отримали величину нестабільності енергетичної освітленості поверхні сонячної панелі у </w:t>
      </w:r>
      <w:r>
        <w:rPr>
          <w:rFonts w:ascii="Calibri" w:hAnsi="Calibri" w:cs="Calibri"/>
          <w:bCs/>
          <w:sz w:val="28"/>
          <w:szCs w:val="28"/>
          <w:lang w:val="uk-UA"/>
        </w:rPr>
        <w:t>±</w:t>
      </w:r>
      <w:r>
        <w:rPr>
          <w:rFonts w:ascii="Times New Roman" w:hAnsi="Times New Roman" w:cs="Times New Roman"/>
          <w:bCs/>
          <w:sz w:val="28"/>
          <w:szCs w:val="28"/>
          <w:lang w:val="uk-UA"/>
        </w:rPr>
        <w:t>0,1 %, що є прийнятним для малої потужності імітатора.</w:t>
      </w:r>
    </w:p>
    <w:p w:rsidR="00F92C9C" w:rsidRDefault="00F92C9C" w:rsidP="00F92C9C">
      <w:pPr>
        <w:spacing w:after="0" w:line="360" w:lineRule="auto"/>
        <w:ind w:right="282"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При збільшенні потужності імітатора зростають вимоги до фільтра. Так при зростанні потужності імітатора з 150 Вт до 2 кВт нестабільність освітленості зросте з 0,1% до 1,5%, що вже є неприйнятною величиною. Для компенсації нестабільності і отриманні значення в 0,1% необхідно </w:t>
      </w:r>
      <w:r>
        <w:rPr>
          <w:rFonts w:ascii="Times New Roman" w:hAnsi="Times New Roman" w:cs="Times New Roman"/>
          <w:bCs/>
          <w:sz w:val="28"/>
          <w:szCs w:val="28"/>
          <w:lang w:val="uk-UA"/>
        </w:rPr>
        <w:lastRenderedPageBreak/>
        <w:t xml:space="preserve">збільшити ємність конденсаторної батареї </w:t>
      </w:r>
      <w:r w:rsidR="00784038">
        <w:rPr>
          <w:rFonts w:ascii="Times New Roman" w:hAnsi="Times New Roman" w:cs="Times New Roman"/>
          <w:bCs/>
          <w:sz w:val="28"/>
          <w:szCs w:val="28"/>
          <w:lang w:val="uk-UA"/>
        </w:rPr>
        <w:t xml:space="preserve">фільтра </w:t>
      </w:r>
      <w:r>
        <w:rPr>
          <w:rFonts w:ascii="Times New Roman" w:hAnsi="Times New Roman" w:cs="Times New Roman"/>
          <w:bCs/>
          <w:sz w:val="28"/>
          <w:szCs w:val="28"/>
          <w:lang w:val="uk-UA"/>
        </w:rPr>
        <w:t xml:space="preserve">з </w:t>
      </w:r>
      <w:r w:rsidR="00784038">
        <w:rPr>
          <w:rFonts w:ascii="Times New Roman" w:hAnsi="Times New Roman" w:cs="Times New Roman"/>
          <w:bCs/>
          <w:sz w:val="28"/>
          <w:szCs w:val="28"/>
          <w:lang w:val="uk-UA"/>
        </w:rPr>
        <w:t>1000 мкФ до 15 тис. мкФ, що є коштовним засобом вирішення проблеми.</w:t>
      </w:r>
    </w:p>
    <w:p w:rsidR="00784038" w:rsidRDefault="00784038" w:rsidP="00F92C9C">
      <w:pPr>
        <w:spacing w:after="0" w:line="360" w:lineRule="auto"/>
        <w:ind w:right="282"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 наявності імітатора сонячної освітленості на 21 галоген-вольфрамовій лампі розжарення загальною потужністю 10,5 кВт фільтрація випрямленої напруги стає проблематичною внаслідок стрімкого зростання витрат на конденсатори фільтра, адже їх тепер потрібно загальною ємністю 75 тис. мкФ.</w:t>
      </w:r>
    </w:p>
    <w:p w:rsidR="00784038" w:rsidRDefault="00784038" w:rsidP="00F92C9C">
      <w:pPr>
        <w:spacing w:after="0" w:line="360" w:lineRule="auto"/>
        <w:ind w:right="282"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Тому запропоновано розробку імпульсного імітатора та синхронного із ним динамічного вимірювача  ВАХ сонячної панелі.</w:t>
      </w:r>
    </w:p>
    <w:p w:rsidR="00784038" w:rsidRDefault="00784038" w:rsidP="00F92C9C">
      <w:pPr>
        <w:spacing w:after="0" w:line="360" w:lineRule="auto"/>
        <w:ind w:right="282"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Система у складі лабораторного стенду має такі складові:</w:t>
      </w:r>
    </w:p>
    <w:p w:rsidR="00784038" w:rsidRDefault="00784038"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Випрямляч мережевої напруги;</w:t>
      </w:r>
    </w:p>
    <w:p w:rsidR="00784038" w:rsidRDefault="00784038"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Фільтр на конденсаторах і обмежувач струму на резисторі;</w:t>
      </w:r>
    </w:p>
    <w:p w:rsidR="00784038" w:rsidRDefault="00784038"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Лампу розжарення 150 Вт;</w:t>
      </w:r>
    </w:p>
    <w:p w:rsidR="00784038" w:rsidRDefault="00784038"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Цифровий осцилограф;</w:t>
      </w:r>
    </w:p>
    <w:p w:rsidR="00784038" w:rsidRDefault="00784038"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Пристрій лінійної розгортки струму на котушці індуктивності 450 мкГн;</w:t>
      </w:r>
    </w:p>
    <w:p w:rsidR="00784038" w:rsidRDefault="00784038"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Сонячну панель 5Вт, 5 В;</w:t>
      </w:r>
    </w:p>
    <w:p w:rsidR="003E6CDE" w:rsidRDefault="003E6CDE"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Генератор прямокутних імпульсів;</w:t>
      </w:r>
    </w:p>
    <w:p w:rsidR="003E6CDE" w:rsidRDefault="003E6CDE"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Лічильник імпульсів;</w:t>
      </w:r>
    </w:p>
    <w:p w:rsidR="003E6CDE" w:rsidRDefault="003E6CDE"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Формувач імпульсів освітлення та лінійної розгортки струму;</w:t>
      </w:r>
    </w:p>
    <w:p w:rsidR="003E6CDE" w:rsidRDefault="003E6CDE"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Гальванічний ізолятор для передачі імпульсів; </w:t>
      </w:r>
    </w:p>
    <w:p w:rsidR="00784038" w:rsidRDefault="00784038"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Пристрі</w:t>
      </w:r>
      <w:r w:rsidR="003E6CDE">
        <w:rPr>
          <w:rFonts w:ascii="Times New Roman" w:hAnsi="Times New Roman" w:cs="Times New Roman"/>
          <w:bCs/>
          <w:sz w:val="28"/>
          <w:szCs w:val="28"/>
          <w:lang w:val="uk-UA"/>
        </w:rPr>
        <w:t>й</w:t>
      </w:r>
      <w:r>
        <w:rPr>
          <w:rFonts w:ascii="Times New Roman" w:hAnsi="Times New Roman" w:cs="Times New Roman"/>
          <w:bCs/>
          <w:sz w:val="28"/>
          <w:szCs w:val="28"/>
          <w:lang w:val="uk-UA"/>
        </w:rPr>
        <w:t xml:space="preserve"> синхронізації</w:t>
      </w:r>
      <w:r w:rsidR="003E6CDE">
        <w:rPr>
          <w:rFonts w:ascii="Times New Roman" w:hAnsi="Times New Roman" w:cs="Times New Roman"/>
          <w:bCs/>
          <w:sz w:val="28"/>
          <w:szCs w:val="28"/>
          <w:lang w:val="uk-UA"/>
        </w:rPr>
        <w:t xml:space="preserve"> із мережевою напругою</w:t>
      </w:r>
      <w:r>
        <w:rPr>
          <w:rFonts w:ascii="Times New Roman" w:hAnsi="Times New Roman" w:cs="Times New Roman"/>
          <w:bCs/>
          <w:sz w:val="28"/>
          <w:szCs w:val="28"/>
          <w:lang w:val="uk-UA"/>
        </w:rPr>
        <w:t xml:space="preserve">; </w:t>
      </w:r>
    </w:p>
    <w:p w:rsidR="00784038" w:rsidRPr="003E6CDE" w:rsidRDefault="00784038"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Комутатор </w:t>
      </w:r>
      <w:r w:rsidR="003E6CDE">
        <w:rPr>
          <w:rFonts w:ascii="Times New Roman" w:hAnsi="Times New Roman" w:cs="Times New Roman"/>
          <w:bCs/>
          <w:sz w:val="28"/>
          <w:szCs w:val="28"/>
          <w:lang w:val="uk-UA"/>
        </w:rPr>
        <w:t>вимірювальних ім</w:t>
      </w:r>
      <w:r>
        <w:rPr>
          <w:rFonts w:ascii="Times New Roman" w:hAnsi="Times New Roman" w:cs="Times New Roman"/>
          <w:bCs/>
          <w:sz w:val="28"/>
          <w:szCs w:val="28"/>
          <w:lang w:val="uk-UA"/>
        </w:rPr>
        <w:t xml:space="preserve">пульсів на ключі </w:t>
      </w:r>
      <w:r w:rsidR="003E6CDE">
        <w:rPr>
          <w:rFonts w:ascii="Times New Roman" w:hAnsi="Times New Roman" w:cs="Times New Roman"/>
          <w:bCs/>
          <w:sz w:val="28"/>
          <w:szCs w:val="28"/>
          <w:lang w:val="en-US"/>
        </w:rPr>
        <w:t>MOSFET</w:t>
      </w:r>
      <w:r w:rsidR="003E6CDE" w:rsidRPr="003E6CDE">
        <w:rPr>
          <w:rFonts w:ascii="Times New Roman" w:hAnsi="Times New Roman" w:cs="Times New Roman"/>
          <w:bCs/>
          <w:sz w:val="28"/>
          <w:szCs w:val="28"/>
        </w:rPr>
        <w:t>;</w:t>
      </w:r>
    </w:p>
    <w:p w:rsidR="003E6CDE" w:rsidRDefault="003E6CDE" w:rsidP="00784038">
      <w:pPr>
        <w:pStyle w:val="a6"/>
        <w:numPr>
          <w:ilvl w:val="0"/>
          <w:numId w:val="7"/>
        </w:numPr>
        <w:spacing w:after="0" w:line="360" w:lineRule="auto"/>
        <w:ind w:right="282"/>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Комутатор світлових імпульсів на ключі </w:t>
      </w:r>
      <w:r>
        <w:rPr>
          <w:rFonts w:ascii="Times New Roman" w:hAnsi="Times New Roman" w:cs="Times New Roman"/>
          <w:bCs/>
          <w:sz w:val="28"/>
          <w:szCs w:val="28"/>
          <w:lang w:val="en-US"/>
        </w:rPr>
        <w:t>MOSFET</w:t>
      </w:r>
      <w:r>
        <w:rPr>
          <w:rFonts w:ascii="Times New Roman" w:hAnsi="Times New Roman" w:cs="Times New Roman"/>
          <w:bCs/>
          <w:sz w:val="28"/>
          <w:szCs w:val="28"/>
          <w:lang w:val="uk-UA"/>
        </w:rPr>
        <w:t>.</w:t>
      </w:r>
    </w:p>
    <w:p w:rsidR="003E6CDE" w:rsidRPr="003E6CDE" w:rsidRDefault="003E6CDE" w:rsidP="003E6CDE">
      <w:pPr>
        <w:pStyle w:val="a6"/>
        <w:numPr>
          <w:ilvl w:val="1"/>
          <w:numId w:val="11"/>
        </w:numPr>
        <w:spacing w:after="0" w:line="360" w:lineRule="auto"/>
        <w:ind w:left="0" w:right="282" w:firstLine="709"/>
        <w:jc w:val="both"/>
        <w:rPr>
          <w:rFonts w:ascii="Times New Roman" w:hAnsi="Times New Roman" w:cs="Times New Roman"/>
          <w:b/>
          <w:bCs/>
          <w:sz w:val="28"/>
          <w:szCs w:val="28"/>
          <w:lang w:val="uk-UA"/>
        </w:rPr>
      </w:pPr>
      <w:r w:rsidRPr="003E6CDE">
        <w:rPr>
          <w:rFonts w:ascii="Times New Roman" w:eastAsiaTheme="majorEastAsia" w:hAnsi="Times New Roman" w:cs="Times New Roman"/>
          <w:b/>
          <w:bCs/>
          <w:sz w:val="28"/>
          <w:szCs w:val="28"/>
          <w:lang w:val="uk-UA"/>
        </w:rPr>
        <w:t>Нечітке моделювання системи вимірювання вольт-амперної характеристики сонячної панелі</w:t>
      </w:r>
    </w:p>
    <w:p w:rsidR="003E6CDE" w:rsidRDefault="003E6CDE" w:rsidP="003E6CDE">
      <w:pPr>
        <w:pStyle w:val="a6"/>
        <w:spacing w:after="0" w:line="360" w:lineRule="auto"/>
        <w:ind w:left="0" w:right="282"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 xml:space="preserve">Нечітке моделювання дозволяє виконати рейтингове оцінювання системи у порівнянні із аналогами. </w:t>
      </w:r>
    </w:p>
    <w:p w:rsidR="003E6CDE" w:rsidRPr="001B72A4" w:rsidRDefault="003E6CDE" w:rsidP="001B72A4">
      <w:pPr>
        <w:pStyle w:val="a6"/>
        <w:spacing w:after="0" w:line="360" w:lineRule="auto"/>
        <w:ind w:left="0" w:right="282"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lastRenderedPageBreak/>
        <w:t xml:space="preserve">Розглянемо побудову і дію моделі на основі моделювання експлуатаційних та економічних чинників на прикладі нечіткого </w:t>
      </w:r>
      <w:r w:rsidRPr="001B72A4">
        <w:rPr>
          <w:rFonts w:ascii="Times New Roman" w:eastAsiaTheme="majorEastAsia" w:hAnsi="Times New Roman" w:cs="Times New Roman"/>
          <w:bCs/>
          <w:sz w:val="28"/>
          <w:szCs w:val="28"/>
          <w:lang w:val="uk-UA"/>
        </w:rPr>
        <w:t>моделювання стартап проекту під назвою «ЩЕДРИК».</w:t>
      </w:r>
    </w:p>
    <w:p w:rsidR="001B72A4" w:rsidRPr="001B72A4" w:rsidRDefault="001B72A4" w:rsidP="001B72A4">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en-US"/>
        </w:rPr>
      </w:pPr>
      <w:r w:rsidRPr="001B72A4">
        <w:rPr>
          <w:rFonts w:ascii="Times New Roman" w:eastAsia="Times New Roman" w:hAnsi="Times New Roman" w:cs="Times New Roman"/>
          <w:sz w:val="28"/>
          <w:szCs w:val="28"/>
          <w:lang w:val="uk-UA"/>
        </w:rPr>
        <w:t xml:space="preserve">Конкурентоспроможність сучасних суб’єктів господарювання на ринку товарів та послуг пов’язана з їх інноваційною діяльністю та можливістю створювати конкурентні переваги. </w:t>
      </w:r>
      <w:r w:rsidRPr="001B72A4">
        <w:rPr>
          <w:rFonts w:ascii="Times New Roman" w:eastAsia="Times New Roman" w:hAnsi="Times New Roman" w:cs="Times New Roman"/>
          <w:sz w:val="28"/>
          <w:szCs w:val="28"/>
        </w:rPr>
        <w:t xml:space="preserve">Підвищення активності бізнесу нерозривно пов’язане з появою інноваційних компаній (стартапів), що виробляють новий продукт або послугу в умовах високої невизначеності. Технологічні проекти, що успішно реалізовані </w:t>
      </w:r>
      <w:proofErr w:type="gramStart"/>
      <w:r w:rsidRPr="001B72A4">
        <w:rPr>
          <w:rFonts w:ascii="Times New Roman" w:eastAsia="Times New Roman" w:hAnsi="Times New Roman" w:cs="Times New Roman"/>
          <w:sz w:val="28"/>
          <w:szCs w:val="28"/>
        </w:rPr>
        <w:t>на ринку</w:t>
      </w:r>
      <w:proofErr w:type="gramEnd"/>
      <w:r w:rsidRPr="001B72A4">
        <w:rPr>
          <w:rFonts w:ascii="Times New Roman" w:eastAsia="Times New Roman" w:hAnsi="Times New Roman" w:cs="Times New Roman"/>
          <w:sz w:val="28"/>
          <w:szCs w:val="28"/>
        </w:rPr>
        <w:t xml:space="preserve">, є основою розвитку високих технологій і одним із елементів прискорення інноваційних процесів. </w:t>
      </w:r>
    </w:p>
    <w:p w:rsidR="001B72A4" w:rsidRDefault="001B72A4" w:rsidP="001B72A4">
      <w:pPr>
        <w:autoSpaceDE w:val="0"/>
        <w:autoSpaceDN w:val="0"/>
        <w:adjustRightInd w:val="0"/>
        <w:spacing w:after="0" w:line="360" w:lineRule="auto"/>
        <w:ind w:firstLine="709"/>
        <w:contextualSpacing/>
        <w:jc w:val="both"/>
        <w:rPr>
          <w:rFonts w:ascii="Times New Roman" w:hAnsi="Times New Roman" w:cs="Times New Roman"/>
          <w:color w:val="202122"/>
          <w:sz w:val="28"/>
          <w:szCs w:val="28"/>
          <w:shd w:val="clear" w:color="auto" w:fill="FFFFFF"/>
        </w:rPr>
      </w:pPr>
      <w:r w:rsidRPr="001B72A4">
        <w:rPr>
          <w:rFonts w:ascii="Times New Roman" w:eastAsia="Times New Roman" w:hAnsi="Times New Roman" w:cs="Times New Roman"/>
          <w:sz w:val="28"/>
          <w:szCs w:val="28"/>
          <w:lang w:val="uk-UA"/>
        </w:rPr>
        <w:t>З року в рік простежується зростання ролі стартапів в економічній діяльності цілих галузей, що прямо відображається на інвестиційній політиці держави.</w:t>
      </w:r>
      <w:r w:rsidRPr="001B72A4">
        <w:rPr>
          <w:rFonts w:ascii="Times New Roman" w:hAnsi="Times New Roman" w:cs="Times New Roman"/>
          <w:sz w:val="28"/>
          <w:szCs w:val="28"/>
          <w:lang w:val="uk-UA"/>
        </w:rPr>
        <w:t xml:space="preserve"> </w:t>
      </w:r>
      <w:r w:rsidRPr="001B72A4">
        <w:rPr>
          <w:rFonts w:ascii="Times New Roman" w:hAnsi="Times New Roman" w:cs="Times New Roman"/>
          <w:color w:val="202122"/>
          <w:sz w:val="28"/>
          <w:szCs w:val="28"/>
          <w:shd w:val="clear" w:color="auto" w:fill="FFFFFF"/>
        </w:rPr>
        <w:t xml:space="preserve">За даними компанії </w:t>
      </w:r>
      <w:r w:rsidRPr="001B72A4">
        <w:rPr>
          <w:rFonts w:ascii="Times New Roman" w:hAnsi="Times New Roman" w:cs="Times New Roman"/>
          <w:color w:val="202122"/>
          <w:sz w:val="28"/>
          <w:szCs w:val="28"/>
          <w:shd w:val="clear" w:color="auto" w:fill="FFFFFF"/>
          <w:lang w:val="en-US"/>
        </w:rPr>
        <w:t>YouControl</w:t>
      </w:r>
      <w:r w:rsidRPr="001B72A4">
        <w:rPr>
          <w:rFonts w:ascii="Times New Roman" w:hAnsi="Times New Roman" w:cs="Times New Roman"/>
          <w:color w:val="202122"/>
          <w:sz w:val="28"/>
          <w:szCs w:val="28"/>
          <w:shd w:val="clear" w:color="auto" w:fill="FFFFFF"/>
        </w:rPr>
        <w:t>, в Україні в 2022 році налічув</w:t>
      </w:r>
      <w:r>
        <w:rPr>
          <w:rFonts w:ascii="Times New Roman" w:hAnsi="Times New Roman" w:cs="Times New Roman"/>
          <w:color w:val="202122"/>
          <w:sz w:val="28"/>
          <w:szCs w:val="28"/>
          <w:shd w:val="clear" w:color="auto" w:fill="FFFFFF"/>
        </w:rPr>
        <w:t>алося близько 3000 стартапів</w:t>
      </w:r>
      <w:r w:rsidRPr="001B72A4">
        <w:rPr>
          <w:rFonts w:ascii="Times New Roman" w:hAnsi="Times New Roman" w:cs="Times New Roman"/>
          <w:color w:val="202122"/>
          <w:sz w:val="28"/>
          <w:szCs w:val="28"/>
          <w:shd w:val="clear" w:color="auto" w:fill="FFFFFF"/>
        </w:rPr>
        <w:t xml:space="preserve">. Каталізатором зростання кількості таких компаній є можливість залучити інвестиції від вітчизняних і світових інвесторів. З метою отримання інвестицій власникам стартапів необхідно звертатися до приватних та державних інвестиційних фондів, які готові інвестувати в бізнес, що вже діє, або планує розширюватися. </w:t>
      </w:r>
    </w:p>
    <w:p w:rsidR="001B72A4" w:rsidRPr="001B72A4" w:rsidRDefault="001B72A4" w:rsidP="001B72A4">
      <w:pPr>
        <w:autoSpaceDE w:val="0"/>
        <w:autoSpaceDN w:val="0"/>
        <w:adjustRightInd w:val="0"/>
        <w:spacing w:after="0" w:line="360" w:lineRule="auto"/>
        <w:ind w:firstLine="709"/>
        <w:contextualSpacing/>
        <w:jc w:val="both"/>
        <w:rPr>
          <w:rFonts w:ascii="Times New Roman" w:eastAsia="Times New Roman" w:hAnsi="Times New Roman" w:cs="Times New Roman"/>
          <w:color w:val="202122"/>
          <w:sz w:val="28"/>
          <w:szCs w:val="28"/>
        </w:rPr>
      </w:pPr>
      <w:r w:rsidRPr="001B72A4">
        <w:rPr>
          <w:rFonts w:ascii="Times New Roman" w:hAnsi="Times New Roman" w:cs="Times New Roman"/>
          <w:color w:val="202122"/>
          <w:sz w:val="28"/>
          <w:szCs w:val="28"/>
          <w:shd w:val="clear" w:color="auto" w:fill="FFFFFF"/>
        </w:rPr>
        <w:t>Високу ймовірність отримати інвестицію мають переможці конкурсів стартапів – серед представлених робіт інвестори вибирають найперспективніші.</w:t>
      </w:r>
      <w:r w:rsidRPr="001B72A4">
        <w:rPr>
          <w:rFonts w:ascii="Times New Roman" w:eastAsia="Times New Roman" w:hAnsi="Times New Roman" w:cs="Times New Roman"/>
          <w:color w:val="202122"/>
          <w:sz w:val="28"/>
          <w:szCs w:val="28"/>
        </w:rPr>
        <w:t xml:space="preserve"> Попри повномасштабне російське вторгнення, нестабільну економічну ситуацію, довготривалу кризу та інші несприятливі для бізнесу фактори, українці розробляють успішні стартапи. </w:t>
      </w:r>
    </w:p>
    <w:p w:rsidR="001B72A4" w:rsidRPr="001B72A4" w:rsidRDefault="001B72A4" w:rsidP="001B72A4">
      <w:pPr>
        <w:autoSpaceDE w:val="0"/>
        <w:autoSpaceDN w:val="0"/>
        <w:adjustRightInd w:val="0"/>
        <w:spacing w:after="0" w:line="360" w:lineRule="auto"/>
        <w:ind w:firstLine="709"/>
        <w:contextualSpacing/>
        <w:jc w:val="both"/>
        <w:rPr>
          <w:rFonts w:ascii="Times New Roman" w:eastAsia="Times New Roman" w:hAnsi="Times New Roman" w:cs="Times New Roman"/>
          <w:color w:val="202122"/>
          <w:sz w:val="28"/>
          <w:szCs w:val="28"/>
        </w:rPr>
      </w:pPr>
      <w:r w:rsidRPr="001B72A4">
        <w:rPr>
          <w:rFonts w:ascii="Times New Roman" w:eastAsia="Times New Roman" w:hAnsi="Times New Roman" w:cs="Times New Roman"/>
          <w:color w:val="202122"/>
          <w:sz w:val="28"/>
          <w:szCs w:val="28"/>
        </w:rPr>
        <w:t>Високий рівень інноваційності вітчизняних проектів підтверджується вартістю українських стартапів. За період з 2020 по 2022 рік вартість українських стартапів зросла в 3,3 рази і досягла €23,3 млрд. На даний час в Україні інвестиції від іноземних інвесторів отримали 20 компаній-стартапів. При цьому міжнародні інвестиційні фонди в залежності від стадії проекту і типу фонду готові вкладати від $50 000 до десятків мільйонів доларів США. Близько 37% фондів готові інвестувати в стар</w:t>
      </w:r>
      <w:r>
        <w:rPr>
          <w:rFonts w:ascii="Times New Roman" w:eastAsia="Times New Roman" w:hAnsi="Times New Roman" w:cs="Times New Roman"/>
          <w:color w:val="202122"/>
          <w:sz w:val="28"/>
          <w:szCs w:val="28"/>
        </w:rPr>
        <w:t>тапи від $100 000 до $1 млн</w:t>
      </w:r>
      <w:r w:rsidRPr="001B72A4">
        <w:rPr>
          <w:rFonts w:ascii="Times New Roman" w:eastAsia="Times New Roman" w:hAnsi="Times New Roman" w:cs="Times New Roman"/>
          <w:color w:val="202122"/>
          <w:sz w:val="28"/>
          <w:szCs w:val="28"/>
        </w:rPr>
        <w:t>.</w:t>
      </w:r>
    </w:p>
    <w:p w:rsidR="001B72A4" w:rsidRDefault="001B72A4" w:rsidP="001B72A4">
      <w:pPr>
        <w:spacing w:after="0" w:line="360" w:lineRule="auto"/>
        <w:ind w:firstLine="709"/>
        <w:contextualSpacing/>
        <w:jc w:val="both"/>
        <w:rPr>
          <w:rFonts w:ascii="Times New Roman" w:eastAsia="Times New Roman" w:hAnsi="Times New Roman" w:cs="Times New Roman"/>
          <w:color w:val="212121"/>
          <w:sz w:val="28"/>
          <w:szCs w:val="28"/>
        </w:rPr>
      </w:pPr>
      <w:r w:rsidRPr="001B72A4">
        <w:rPr>
          <w:rFonts w:ascii="Times New Roman" w:eastAsia="Times New Roman" w:hAnsi="Times New Roman" w:cs="Times New Roman"/>
          <w:color w:val="202122"/>
          <w:sz w:val="28"/>
          <w:szCs w:val="28"/>
        </w:rPr>
        <w:lastRenderedPageBreak/>
        <w:t>Надзвичайно важливою для обох сторін процесу венчурного фінансування є проблема грошової оцінки вартості стартапу. І для підприємця, який є автором та ініціатором проекту, і для потенційного інвестора велике значення має оцінка поточної вартості і очікуваної ринкової ціни проекту. Тому при прийнятті рішення інвестором щодо реалізації та фінансування стартапу надзвичайно важливими є методи оцінки бізнесу, які дозволяють визначити не тільки проміжну вартість стартапу на всіх етапах інвестування, а і кінцеву вартість проекту на етапі виході з нього інвесторів.</w:t>
      </w:r>
      <w:r w:rsidRPr="001B72A4">
        <w:rPr>
          <w:rFonts w:ascii="Times New Roman" w:eastAsia="Times New Roman" w:hAnsi="Times New Roman" w:cs="Times New Roman"/>
          <w:color w:val="212121"/>
          <w:sz w:val="28"/>
          <w:szCs w:val="28"/>
        </w:rPr>
        <w:t xml:space="preserve"> </w:t>
      </w:r>
    </w:p>
    <w:p w:rsidR="001B72A4" w:rsidRDefault="001B72A4" w:rsidP="001B72A4">
      <w:pPr>
        <w:spacing w:after="0" w:line="360" w:lineRule="auto"/>
        <w:ind w:firstLine="709"/>
        <w:contextualSpacing/>
        <w:jc w:val="both"/>
        <w:rPr>
          <w:rFonts w:ascii="Times New Roman" w:eastAsia="Times New Roman" w:hAnsi="Times New Roman" w:cs="Times New Roman"/>
          <w:color w:val="212121"/>
          <w:sz w:val="28"/>
          <w:szCs w:val="28"/>
        </w:rPr>
      </w:pPr>
      <w:r w:rsidRPr="001B72A4">
        <w:rPr>
          <w:rFonts w:ascii="Times New Roman" w:eastAsia="Times New Roman" w:hAnsi="Times New Roman" w:cs="Times New Roman"/>
          <w:color w:val="212121"/>
          <w:sz w:val="28"/>
          <w:szCs w:val="28"/>
        </w:rPr>
        <w:t xml:space="preserve">Інвестор і розробник по-різному бачать доцільність фінансування стартапу. Для інвестора головним при прийнятті рішення щодо вкладання коштів у стартап є зниження ризиків інвестицій, а питання отримання прибутку розглядається ним вже пізніше. Інвестор зацікавлений у використанні моделі, в якій вхідні параметри оцінюють не тільки ризики, а і здатність стартапу приносити прибуток. </w:t>
      </w:r>
      <w:bookmarkStart w:id="5" w:name="_Hlk147140836"/>
    </w:p>
    <w:p w:rsidR="001B72A4" w:rsidRPr="001B72A4" w:rsidRDefault="001B72A4" w:rsidP="001B72A4">
      <w:pPr>
        <w:spacing w:after="0" w:line="360" w:lineRule="auto"/>
        <w:ind w:firstLine="709"/>
        <w:contextualSpacing/>
        <w:jc w:val="both"/>
        <w:rPr>
          <w:rFonts w:ascii="Times New Roman" w:eastAsia="Times New Roman" w:hAnsi="Times New Roman" w:cs="Times New Roman"/>
          <w:color w:val="212121"/>
          <w:sz w:val="28"/>
          <w:szCs w:val="28"/>
        </w:rPr>
      </w:pPr>
      <w:r w:rsidRPr="001B72A4">
        <w:rPr>
          <w:rFonts w:ascii="Times New Roman" w:eastAsia="Times New Roman" w:hAnsi="Times New Roman" w:cs="Times New Roman"/>
          <w:color w:val="212121"/>
          <w:sz w:val="28"/>
          <w:szCs w:val="28"/>
        </w:rPr>
        <w:t xml:space="preserve">Оцінювання стартап-проекту інвестором </w:t>
      </w:r>
      <w:bookmarkEnd w:id="5"/>
      <w:r w:rsidRPr="001B72A4">
        <w:rPr>
          <w:rFonts w:ascii="Times New Roman" w:eastAsia="Times New Roman" w:hAnsi="Times New Roman" w:cs="Times New Roman"/>
          <w:color w:val="212121"/>
          <w:sz w:val="28"/>
          <w:szCs w:val="28"/>
        </w:rPr>
        <w:t xml:space="preserve">являє собою багатопараметричну задачу, яку можна вирішити за допомогою методів нечіткого моделювання. Інструментарій нечіткої логіки є ефективним способом розв’язання задач оцінювання об’єктів і процесів, що мають вхідні параметри із різними одиницями вимірювання. Перевагами таких моделей є те, що на виході нечіткої моделі розробники отримують бальну оцінку якості об’єктів дослідження. </w:t>
      </w:r>
      <w:bookmarkStart w:id="6" w:name="_Hlk147047207"/>
    </w:p>
    <w:bookmarkEnd w:id="6"/>
    <w:p w:rsidR="001B72A4" w:rsidRPr="001B72A4" w:rsidRDefault="001B72A4" w:rsidP="001B72A4">
      <w:pPr>
        <w:spacing w:after="0" w:line="360" w:lineRule="auto"/>
        <w:ind w:firstLine="709"/>
        <w:contextualSpacing/>
        <w:jc w:val="both"/>
        <w:rPr>
          <w:rFonts w:ascii="Times New Roman" w:eastAsia="Times New Roman" w:hAnsi="Times New Roman" w:cs="Times New Roman"/>
          <w:color w:val="212121"/>
          <w:sz w:val="28"/>
          <w:szCs w:val="28"/>
        </w:rPr>
      </w:pPr>
      <w:r w:rsidRPr="001B72A4">
        <w:rPr>
          <w:rFonts w:ascii="Times New Roman" w:eastAsia="Times New Roman" w:hAnsi="Times New Roman" w:cs="Times New Roman"/>
          <w:color w:val="212121"/>
          <w:sz w:val="28"/>
          <w:szCs w:val="28"/>
        </w:rPr>
        <w:t xml:space="preserve">Актуальність обраної теми зумовлена тим, що інвестором доцільно використовувати нечітку модель оцінки стартапів </w:t>
      </w:r>
      <w:bookmarkStart w:id="7" w:name="_Hlk147142225"/>
      <w:r w:rsidRPr="001B72A4">
        <w:rPr>
          <w:rFonts w:ascii="Times New Roman" w:eastAsia="Times New Roman" w:hAnsi="Times New Roman" w:cs="Times New Roman"/>
          <w:color w:val="212121"/>
          <w:sz w:val="28"/>
          <w:szCs w:val="28"/>
        </w:rPr>
        <w:t xml:space="preserve">в якості експертної системи </w:t>
      </w:r>
      <w:bookmarkEnd w:id="7"/>
      <w:r w:rsidRPr="001B72A4">
        <w:rPr>
          <w:rFonts w:ascii="Times New Roman" w:eastAsia="Times New Roman" w:hAnsi="Times New Roman" w:cs="Times New Roman"/>
          <w:color w:val="212121"/>
          <w:sz w:val="28"/>
          <w:szCs w:val="28"/>
        </w:rPr>
        <w:t xml:space="preserve">при визначенні </w:t>
      </w:r>
      <w:bookmarkStart w:id="8" w:name="_Hlk147141951"/>
      <w:r w:rsidRPr="001B72A4">
        <w:rPr>
          <w:rFonts w:ascii="Times New Roman" w:eastAsia="Times New Roman" w:hAnsi="Times New Roman" w:cs="Times New Roman"/>
          <w:color w:val="212121"/>
          <w:sz w:val="28"/>
          <w:szCs w:val="28"/>
        </w:rPr>
        <w:t xml:space="preserve">ефективності інвестування </w:t>
      </w:r>
      <w:bookmarkEnd w:id="8"/>
      <w:r w:rsidRPr="001B72A4">
        <w:rPr>
          <w:rFonts w:ascii="Times New Roman" w:eastAsia="Times New Roman" w:hAnsi="Times New Roman" w:cs="Times New Roman"/>
          <w:color w:val="212121"/>
          <w:sz w:val="28"/>
          <w:szCs w:val="28"/>
        </w:rPr>
        <w:t>в стартапи з використанням інноваційних технологій їх просування.</w:t>
      </w:r>
    </w:p>
    <w:p w:rsidR="001B72A4" w:rsidRPr="001B72A4" w:rsidRDefault="001B72A4" w:rsidP="001B72A4">
      <w:pPr>
        <w:pStyle w:val="HTML"/>
        <w:shd w:val="clear" w:color="auto" w:fill="F8F9FA"/>
        <w:spacing w:line="360" w:lineRule="auto"/>
        <w:ind w:firstLine="709"/>
        <w:contextualSpacing/>
        <w:jc w:val="both"/>
        <w:rPr>
          <w:rFonts w:ascii="Times New Roman" w:hAnsi="Times New Roman" w:cs="Times New Roman"/>
          <w:sz w:val="28"/>
          <w:szCs w:val="28"/>
        </w:rPr>
      </w:pPr>
      <w:r w:rsidRPr="001B72A4">
        <w:rPr>
          <w:rFonts w:ascii="Times New Roman" w:hAnsi="Times New Roman" w:cs="Times New Roman"/>
          <w:sz w:val="28"/>
          <w:szCs w:val="28"/>
        </w:rPr>
        <w:t xml:space="preserve">На сьогодні існує досить велика кількість методів оцінки стартапів, які використовують математичні методи моделювання і базуються на експертних моделях, створених з використанням кількісних економічних показників. </w:t>
      </w:r>
    </w:p>
    <w:p w:rsidR="001B72A4" w:rsidRDefault="001B72A4" w:rsidP="001B72A4">
      <w:pPr>
        <w:tabs>
          <w:tab w:val="left" w:pos="708"/>
        </w:tabs>
        <w:spacing w:after="0" w:line="360" w:lineRule="auto"/>
        <w:ind w:firstLine="709"/>
        <w:contextualSpacing/>
        <w:jc w:val="both"/>
        <w:rPr>
          <w:rFonts w:ascii="Times New Roman" w:hAnsi="Times New Roman" w:cs="Times New Roman"/>
          <w:sz w:val="28"/>
          <w:szCs w:val="28"/>
          <w:lang w:val="uk-UA"/>
        </w:rPr>
      </w:pPr>
      <w:r w:rsidRPr="001B72A4">
        <w:rPr>
          <w:rFonts w:ascii="Times New Roman" w:hAnsi="Times New Roman" w:cs="Times New Roman"/>
          <w:sz w:val="28"/>
          <w:szCs w:val="28"/>
          <w:lang w:val="uk-UA"/>
        </w:rPr>
        <w:lastRenderedPageBreak/>
        <w:t xml:space="preserve">Таким чином, для розвитку інноваційного бізнесу актуальними є моделі оцінки та відбору ефективних стартап-проектів, створені із застосування алгоритмів нечіткої логіки. </w:t>
      </w:r>
    </w:p>
    <w:p w:rsidR="001B72A4" w:rsidRPr="001B72A4" w:rsidRDefault="001B72A4" w:rsidP="001B72A4">
      <w:pPr>
        <w:tabs>
          <w:tab w:val="left" w:pos="708"/>
        </w:tabs>
        <w:spacing w:after="0" w:line="360" w:lineRule="auto"/>
        <w:ind w:firstLine="709"/>
        <w:contextualSpacing/>
        <w:jc w:val="both"/>
        <w:rPr>
          <w:rFonts w:ascii="Times New Roman" w:hAnsi="Times New Roman" w:cs="Times New Roman"/>
          <w:sz w:val="28"/>
          <w:szCs w:val="28"/>
        </w:rPr>
      </w:pPr>
      <w:r w:rsidRPr="001B72A4">
        <w:rPr>
          <w:rFonts w:ascii="Times New Roman" w:hAnsi="Times New Roman" w:cs="Times New Roman"/>
          <w:sz w:val="28"/>
          <w:szCs w:val="28"/>
        </w:rPr>
        <w:t>Найбільший ефективними в даному випадку вважаються моделі, за допомогою яких здійснюють комплексні, багатофакторні оцінки, що базуються на принципах нечіткої логіки. З огляду на вищезазначене, метою даної роботи є розробка моделей варіативного оцінювання ефективності інвестування в стартапи в умовах невизначеності за допомогою математичного апарату нечітке моделювання.</w:t>
      </w:r>
    </w:p>
    <w:p w:rsidR="001B72A4" w:rsidRDefault="001B72A4" w:rsidP="001B72A4">
      <w:pPr>
        <w:tabs>
          <w:tab w:val="left" w:pos="708"/>
        </w:tabs>
        <w:spacing w:after="0" w:line="360" w:lineRule="auto"/>
        <w:ind w:firstLine="567"/>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 xml:space="preserve">Для досягнення поставленої мети дослідження і вирішення відповідних завдань було використано набір відомих наукових методів і методик: метод експертного оцінювання, а саме, метод нечіткої логіки (Fuzzy Logic), який є особливо ефективним для малої </w:t>
      </w:r>
      <w:proofErr w:type="gramStart"/>
      <w:r w:rsidRPr="001B72A4">
        <w:rPr>
          <w:rFonts w:ascii="Times New Roman" w:eastAsia="Calibri" w:hAnsi="Times New Roman" w:cs="Times New Roman"/>
          <w:sz w:val="28"/>
          <w:szCs w:val="28"/>
        </w:rPr>
        <w:t>вибірки,–</w:t>
      </w:r>
      <w:proofErr w:type="gramEnd"/>
      <w:r w:rsidRPr="001B72A4">
        <w:rPr>
          <w:rFonts w:ascii="Times New Roman" w:eastAsia="Calibri" w:hAnsi="Times New Roman" w:cs="Times New Roman"/>
          <w:sz w:val="28"/>
          <w:szCs w:val="28"/>
        </w:rPr>
        <w:t xml:space="preserve"> для створення механізму оцінювання </w:t>
      </w:r>
      <w:r w:rsidRPr="001B72A4">
        <w:rPr>
          <w:rFonts w:ascii="Times New Roman" w:hAnsi="Times New Roman" w:cs="Times New Roman"/>
          <w:sz w:val="28"/>
          <w:szCs w:val="28"/>
        </w:rPr>
        <w:t>доцільності інвестування в стартап-проект</w:t>
      </w:r>
      <w:r w:rsidRPr="001B72A4">
        <w:rPr>
          <w:rFonts w:ascii="Times New Roman" w:eastAsia="Calibri" w:hAnsi="Times New Roman" w:cs="Times New Roman"/>
          <w:sz w:val="28"/>
          <w:szCs w:val="28"/>
        </w:rPr>
        <w:t xml:space="preserve">; абстрактно-логічний метод – для узагальнення, формулювання висновків і рекомендацій. </w:t>
      </w:r>
    </w:p>
    <w:p w:rsidR="001B72A4" w:rsidRDefault="001B72A4" w:rsidP="001B72A4">
      <w:pPr>
        <w:tabs>
          <w:tab w:val="left" w:pos="708"/>
        </w:tabs>
        <w:spacing w:after="0" w:line="360" w:lineRule="auto"/>
        <w:ind w:firstLine="567"/>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 xml:space="preserve">Метод логічного синтезу був застосований для теоретичного обґрунтування важливості вивчення проблем оцінки ефективності інвестування в стартапи. Використання методів аналізу і синтезу дозволило показати особливості застосування сучасних методик оцінювання інвестицій в стартапи. </w:t>
      </w:r>
    </w:p>
    <w:p w:rsidR="001B72A4" w:rsidRPr="001B72A4" w:rsidRDefault="001B72A4" w:rsidP="001B72A4">
      <w:pPr>
        <w:tabs>
          <w:tab w:val="left" w:pos="708"/>
        </w:tabs>
        <w:spacing w:after="0" w:line="360" w:lineRule="auto"/>
        <w:ind w:firstLine="567"/>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Метод побудови схем і моделей був використаний для наочного представлення результатів дослідження та їх схематичної інтерпретації.</w:t>
      </w:r>
    </w:p>
    <w:p w:rsidR="001B72A4" w:rsidRDefault="001B72A4" w:rsidP="001B72A4">
      <w:pPr>
        <w:tabs>
          <w:tab w:val="left" w:pos="708"/>
        </w:tabs>
        <w:spacing w:after="0" w:line="360" w:lineRule="auto"/>
        <w:ind w:firstLine="567"/>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 xml:space="preserve">Процес розробки нечітких моделей автори здійснювали за допомогою модуля </w:t>
      </w:r>
      <w:r w:rsidRPr="001B72A4">
        <w:rPr>
          <w:rFonts w:ascii="Times New Roman" w:eastAsia="Calibri" w:hAnsi="Times New Roman" w:cs="Times New Roman"/>
          <w:sz w:val="28"/>
          <w:szCs w:val="28"/>
          <w:lang w:val="en-US"/>
        </w:rPr>
        <w:t>Fuzzy</w:t>
      </w:r>
      <w:r w:rsidRPr="001B72A4">
        <w:rPr>
          <w:rFonts w:ascii="Times New Roman" w:eastAsia="Calibri" w:hAnsi="Times New Roman" w:cs="Times New Roman"/>
          <w:sz w:val="28"/>
          <w:szCs w:val="28"/>
        </w:rPr>
        <w:t xml:space="preserve"> </w:t>
      </w:r>
      <w:r w:rsidRPr="001B72A4">
        <w:rPr>
          <w:rFonts w:ascii="Times New Roman" w:eastAsia="Calibri" w:hAnsi="Times New Roman" w:cs="Times New Roman"/>
          <w:sz w:val="28"/>
          <w:szCs w:val="28"/>
          <w:lang w:val="en-US"/>
        </w:rPr>
        <w:t>Logic</w:t>
      </w:r>
      <w:r w:rsidRPr="001B72A4">
        <w:rPr>
          <w:rFonts w:ascii="Times New Roman" w:eastAsia="Calibri" w:hAnsi="Times New Roman" w:cs="Times New Roman"/>
          <w:sz w:val="28"/>
          <w:szCs w:val="28"/>
        </w:rPr>
        <w:t xml:space="preserve"> </w:t>
      </w:r>
      <w:r w:rsidRPr="001B72A4">
        <w:rPr>
          <w:rFonts w:ascii="Times New Roman" w:eastAsia="Calibri" w:hAnsi="Times New Roman" w:cs="Times New Roman"/>
          <w:sz w:val="28"/>
          <w:szCs w:val="28"/>
          <w:lang w:val="en-US"/>
        </w:rPr>
        <w:t>Tool</w:t>
      </w:r>
      <w:r w:rsidRPr="001B72A4">
        <w:rPr>
          <w:rFonts w:ascii="Times New Roman" w:eastAsia="Calibri" w:hAnsi="Times New Roman" w:cs="Times New Roman"/>
          <w:sz w:val="28"/>
          <w:szCs w:val="28"/>
        </w:rPr>
        <w:t xml:space="preserve"> </w:t>
      </w:r>
      <w:r w:rsidRPr="001B72A4">
        <w:rPr>
          <w:rFonts w:ascii="Times New Roman" w:eastAsia="Calibri" w:hAnsi="Times New Roman" w:cs="Times New Roman"/>
          <w:sz w:val="28"/>
          <w:szCs w:val="28"/>
          <w:lang w:val="en-US"/>
        </w:rPr>
        <w:t>Box</w:t>
      </w:r>
      <w:r w:rsidRPr="001B72A4">
        <w:rPr>
          <w:rFonts w:ascii="Times New Roman" w:eastAsia="Calibri" w:hAnsi="Times New Roman" w:cs="Times New Roman"/>
          <w:sz w:val="28"/>
          <w:szCs w:val="28"/>
        </w:rPr>
        <w:t xml:space="preserve"> програми </w:t>
      </w:r>
      <w:r w:rsidRPr="001B72A4">
        <w:rPr>
          <w:rFonts w:ascii="Times New Roman" w:eastAsia="Calibri" w:hAnsi="Times New Roman" w:cs="Times New Roman"/>
          <w:sz w:val="28"/>
          <w:szCs w:val="28"/>
          <w:lang w:val="en-US"/>
        </w:rPr>
        <w:t>MATLAB</w:t>
      </w:r>
      <w:r w:rsidRPr="001B72A4">
        <w:rPr>
          <w:rFonts w:ascii="Times New Roman" w:eastAsia="Calibri" w:hAnsi="Times New Roman" w:cs="Times New Roman"/>
          <w:sz w:val="28"/>
          <w:szCs w:val="28"/>
        </w:rPr>
        <w:t xml:space="preserve">, який має зручний графічний інтерфейс для створення і редагування проектів. Загалом було розроблено три моделі: базову, статичну і динамічну. </w:t>
      </w:r>
    </w:p>
    <w:p w:rsidR="001B72A4" w:rsidRPr="001B72A4" w:rsidRDefault="001B72A4" w:rsidP="001B72A4">
      <w:pPr>
        <w:tabs>
          <w:tab w:val="left" w:pos="708"/>
        </w:tabs>
        <w:spacing w:after="0" w:line="360" w:lineRule="auto"/>
        <w:ind w:firstLine="567"/>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Усі три моделі створені за алгоритмом Мамдані, мають по три входи та одному виходу. Входи і виходи побудовані на трьох нечітких функціях належності (</w:t>
      </w:r>
      <w:r w:rsidRPr="001B72A4">
        <w:rPr>
          <w:rFonts w:ascii="Times New Roman" w:eastAsia="Calibri" w:hAnsi="Times New Roman" w:cs="Times New Roman"/>
          <w:sz w:val="28"/>
          <w:szCs w:val="28"/>
          <w:lang w:val="en-US"/>
        </w:rPr>
        <w:t>Membership</w:t>
      </w:r>
      <w:r w:rsidRPr="001B72A4">
        <w:rPr>
          <w:rFonts w:ascii="Times New Roman" w:eastAsia="Calibri" w:hAnsi="Times New Roman" w:cs="Times New Roman"/>
          <w:sz w:val="28"/>
          <w:szCs w:val="28"/>
        </w:rPr>
        <w:t xml:space="preserve"> </w:t>
      </w:r>
      <w:r w:rsidRPr="001B72A4">
        <w:rPr>
          <w:rFonts w:ascii="Times New Roman" w:eastAsia="Calibri" w:hAnsi="Times New Roman" w:cs="Times New Roman"/>
          <w:sz w:val="28"/>
          <w:szCs w:val="28"/>
          <w:lang w:val="en-US"/>
        </w:rPr>
        <w:t>Functions</w:t>
      </w:r>
      <w:r w:rsidRPr="001B72A4">
        <w:rPr>
          <w:rFonts w:ascii="Times New Roman" w:eastAsia="Calibri" w:hAnsi="Times New Roman" w:cs="Times New Roman"/>
          <w:sz w:val="28"/>
          <w:szCs w:val="28"/>
        </w:rPr>
        <w:t xml:space="preserve">) форми розподілу Гауса для входів і трикутної форми для виходів. Розмір вихідної шкали дорівнює 100 балам. </w:t>
      </w:r>
      <w:r w:rsidRPr="001B72A4">
        <w:rPr>
          <w:rFonts w:ascii="Times New Roman" w:eastAsia="Calibri" w:hAnsi="Times New Roman" w:cs="Times New Roman"/>
          <w:sz w:val="28"/>
          <w:szCs w:val="28"/>
        </w:rPr>
        <w:lastRenderedPageBreak/>
        <w:t xml:space="preserve">Мінімальною оцінкою якості (інвестиційної привабливості) стартап </w:t>
      </w:r>
      <w:proofErr w:type="gramStart"/>
      <w:r w:rsidRPr="001B72A4">
        <w:rPr>
          <w:rFonts w:ascii="Times New Roman" w:eastAsia="Calibri" w:hAnsi="Times New Roman" w:cs="Times New Roman"/>
          <w:sz w:val="28"/>
          <w:szCs w:val="28"/>
        </w:rPr>
        <w:t>проекту  є</w:t>
      </w:r>
      <w:proofErr w:type="gramEnd"/>
      <w:r w:rsidRPr="001B72A4">
        <w:rPr>
          <w:rFonts w:ascii="Times New Roman" w:eastAsia="Calibri" w:hAnsi="Times New Roman" w:cs="Times New Roman"/>
          <w:sz w:val="28"/>
          <w:szCs w:val="28"/>
        </w:rPr>
        <w:t xml:space="preserve"> 14,6 бала, а максимальною – 85,4. Автори не стали нормалізувати шкалу оцінювання, щоб уникнути вкрай негативної оцінки у 0 балів, а також запобігти можливої ейфорії навколо 100-бальної оцінки проекту.</w:t>
      </w:r>
    </w:p>
    <w:p w:rsidR="001B72A4" w:rsidRPr="001B72A4" w:rsidRDefault="001B72A4" w:rsidP="001B72A4">
      <w:pPr>
        <w:tabs>
          <w:tab w:val="left" w:pos="708"/>
        </w:tabs>
        <w:spacing w:after="0" w:line="360" w:lineRule="auto"/>
        <w:ind w:firstLine="709"/>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Моделі нечіткого оцінювання призначені для експертного висновку щодо доцільності інвестування у стартап проект на різних стадіях його розвитку.</w:t>
      </w:r>
    </w:p>
    <w:p w:rsidR="001B72A4" w:rsidRPr="001B72A4" w:rsidRDefault="001B72A4" w:rsidP="001B72A4">
      <w:pPr>
        <w:tabs>
          <w:tab w:val="left" w:pos="708"/>
        </w:tabs>
        <w:spacing w:after="0" w:line="360" w:lineRule="auto"/>
        <w:ind w:firstLine="709"/>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 xml:space="preserve">Розглянемо вибір вхідних функцій (критеріїв) для базової нечіткої моделі оцінювання стартап проектів. </w:t>
      </w:r>
    </w:p>
    <w:p w:rsidR="001B72A4" w:rsidRDefault="001B72A4" w:rsidP="001B72A4">
      <w:pPr>
        <w:tabs>
          <w:tab w:val="left" w:pos="708"/>
        </w:tabs>
        <w:spacing w:after="0" w:line="360" w:lineRule="auto"/>
        <w:ind w:firstLine="709"/>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 xml:space="preserve">Перший критерій – це гудвіл стартап проекту, який автори визначають як суму гудвілу членів команди проекту та гудвілу установи (наприклад, університету) із розвитку стартап проектів. Під гудвілом тут розуміють нематеріальний актив, що є іманентним до його носія і не може бути відокремленим від нього. </w:t>
      </w:r>
    </w:p>
    <w:p w:rsidR="001B72A4" w:rsidRDefault="001B72A4" w:rsidP="001B72A4">
      <w:pPr>
        <w:tabs>
          <w:tab w:val="left" w:pos="708"/>
        </w:tabs>
        <w:spacing w:after="0" w:line="360" w:lineRule="auto"/>
        <w:ind w:firstLine="709"/>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Гудвіл для засновника стартап проекту є його творча здатність до винахідництва, ділові якості, ділова репутація тощо. Оцінка гудвілу, на думку авторів, дуже важко піддається монетизації. І тут слід надати самому інвестору визначати гудві</w:t>
      </w:r>
      <w:r>
        <w:rPr>
          <w:rFonts w:ascii="Times New Roman" w:eastAsia="Calibri" w:hAnsi="Times New Roman" w:cs="Times New Roman"/>
          <w:sz w:val="28"/>
          <w:szCs w:val="28"/>
        </w:rPr>
        <w:t xml:space="preserve">л через відносну шкалу оцінок </w:t>
      </w:r>
      <w:proofErr w:type="gramStart"/>
      <w:r>
        <w:rPr>
          <w:rFonts w:ascii="Times New Roman" w:eastAsia="Calibri" w:hAnsi="Times New Roman" w:cs="Times New Roman"/>
          <w:sz w:val="28"/>
          <w:szCs w:val="28"/>
        </w:rPr>
        <w:t xml:space="preserve">у </w:t>
      </w:r>
      <w:r w:rsidRPr="001B72A4">
        <w:rPr>
          <w:rFonts w:ascii="Times New Roman" w:eastAsia="Calibri" w:hAnsi="Times New Roman" w:cs="Times New Roman"/>
          <w:sz w:val="28"/>
          <w:szCs w:val="28"/>
        </w:rPr>
        <w:t>балах</w:t>
      </w:r>
      <w:proofErr w:type="gramEnd"/>
      <w:r w:rsidRPr="001B72A4">
        <w:rPr>
          <w:rFonts w:ascii="Times New Roman" w:eastAsia="Calibri" w:hAnsi="Times New Roman" w:cs="Times New Roman"/>
          <w:sz w:val="28"/>
          <w:szCs w:val="28"/>
        </w:rPr>
        <w:t xml:space="preserve">. </w:t>
      </w:r>
    </w:p>
    <w:p w:rsidR="001B72A4" w:rsidRPr="001B72A4" w:rsidRDefault="001B72A4" w:rsidP="001B72A4">
      <w:pPr>
        <w:tabs>
          <w:tab w:val="left" w:pos="708"/>
        </w:tabs>
        <w:spacing w:after="0" w:line="360" w:lineRule="auto"/>
        <w:ind w:firstLine="709"/>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Розмір цієї шкали обрано у 10 балів. Наявність суб’єктивної складової оцінки від інвестора дозволяє уникнути безвідповідальності щодо прийнятого рішення про надання інвестицій та додає гнучкості процесу експертного оцінювання. Спосіб отримання інформації для визначення гудвілу може бути різний – від співбесіди із членами команди проекту до проведення спеціальних дій із залученням експертів з фінансової розвідки.</w:t>
      </w:r>
    </w:p>
    <w:p w:rsidR="001B72A4" w:rsidRDefault="001B72A4" w:rsidP="001B72A4">
      <w:pPr>
        <w:tabs>
          <w:tab w:val="left" w:pos="708"/>
        </w:tabs>
        <w:spacing w:after="0" w:line="360" w:lineRule="auto"/>
        <w:ind w:firstLine="567"/>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 xml:space="preserve">Другий критерій – сумарна заробітна платня, що була отримана членами команди за їх попередню професійну діяльність. Якщо члени команди ніколи не були найманими працівниками, а одразу стали бізнесменами або були на утриманні, то слід оцінювати суму їх власних витрат за певний часовий період, наприклад у п’ять або десять останніх років. </w:t>
      </w:r>
    </w:p>
    <w:p w:rsidR="001B72A4" w:rsidRDefault="001B72A4" w:rsidP="001B72A4">
      <w:pPr>
        <w:tabs>
          <w:tab w:val="left" w:pos="708"/>
        </w:tabs>
        <w:spacing w:after="0" w:line="360" w:lineRule="auto"/>
        <w:ind w:firstLine="567"/>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lastRenderedPageBreak/>
        <w:t xml:space="preserve">За другим критерієм базового оцінювання інвестор може скорегувати своє перше, психологічно найбільш яскраве уявлення щодо професійних і творчих здібностей претендентів на інвестицію. </w:t>
      </w:r>
    </w:p>
    <w:p w:rsidR="001B72A4" w:rsidRPr="001B72A4" w:rsidRDefault="001B72A4" w:rsidP="001B72A4">
      <w:pPr>
        <w:tabs>
          <w:tab w:val="left" w:pos="708"/>
        </w:tabs>
        <w:spacing w:after="0" w:line="360" w:lineRule="auto"/>
        <w:ind w:firstLine="567"/>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Шкала тут логарифмічна, тобто у відносних величинах (децибелах), нуль шкали дорівнює ста тисячам гривень, десять децибел – одному мільйону, двадцять децибел – десяти мільйонам і так далі. Другий критерій має відношення до людського капіталу, точніше, - до однієї з його форм.</w:t>
      </w:r>
    </w:p>
    <w:p w:rsidR="001B72A4" w:rsidRPr="001B72A4" w:rsidRDefault="001B72A4" w:rsidP="001B72A4">
      <w:pPr>
        <w:tabs>
          <w:tab w:val="left" w:pos="708"/>
        </w:tabs>
        <w:spacing w:after="0" w:line="360" w:lineRule="auto"/>
        <w:ind w:firstLine="567"/>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Третій критерій стосується масштабування проекту і показує можливість збільшення продажів</w:t>
      </w:r>
      <w:r>
        <w:rPr>
          <w:rFonts w:ascii="Times New Roman" w:eastAsia="Calibri" w:hAnsi="Times New Roman" w:cs="Times New Roman"/>
          <w:sz w:val="28"/>
          <w:szCs w:val="28"/>
        </w:rPr>
        <w:t xml:space="preserve"> продукту стартапу максимально </w:t>
      </w:r>
      <w:r w:rsidRPr="001B72A4">
        <w:rPr>
          <w:rFonts w:ascii="Times New Roman" w:eastAsia="Calibri" w:hAnsi="Times New Roman" w:cs="Times New Roman"/>
          <w:sz w:val="28"/>
          <w:szCs w:val="28"/>
        </w:rPr>
        <w:t xml:space="preserve">можливій кількості покупців, в ідеалі – для всього світу. Шкала тут також є логарифмічною і показує, в скільки раз можливе збільшення випуску і продажу продукту. Максимальний показник тут 1000 000, що дорівнює 60 децибелам. </w:t>
      </w:r>
    </w:p>
    <w:p w:rsidR="001B72A4" w:rsidRPr="001B72A4" w:rsidRDefault="001B72A4" w:rsidP="001B72A4">
      <w:pPr>
        <w:tabs>
          <w:tab w:val="left" w:pos="708"/>
        </w:tabs>
        <w:spacing w:after="0" w:line="360" w:lineRule="auto"/>
        <w:ind w:firstLine="567"/>
        <w:contextualSpacing/>
        <w:jc w:val="both"/>
        <w:rPr>
          <w:rFonts w:ascii="Times New Roman" w:eastAsia="Calibri" w:hAnsi="Times New Roman" w:cs="Times New Roman"/>
          <w:sz w:val="28"/>
          <w:szCs w:val="28"/>
        </w:rPr>
      </w:pPr>
      <w:r w:rsidRPr="001B72A4">
        <w:rPr>
          <w:rFonts w:ascii="Times New Roman" w:eastAsia="Calibri" w:hAnsi="Times New Roman" w:cs="Times New Roman"/>
          <w:sz w:val="28"/>
          <w:szCs w:val="28"/>
        </w:rPr>
        <w:t>За вибором вхідних функцій (гудвіл, накоплена зарплатня команди, коефіцієнт масштабування) модель є найбільш універсальною і тому її назвали базовою. При моделювання інвестор може обмежитись застосуванням саме базової моделі. Проте, для отримання інших (паралельних) оцінок розроблено ще дві нечіткі моделі – статичну і динамічну.</w:t>
      </w:r>
    </w:p>
    <w:p w:rsidR="001B72A4" w:rsidRDefault="001B72A4" w:rsidP="001B72A4">
      <w:pPr>
        <w:tabs>
          <w:tab w:val="left" w:pos="708"/>
        </w:tabs>
        <w:spacing w:after="0" w:line="360" w:lineRule="auto"/>
        <w:ind w:firstLine="567"/>
        <w:contextualSpacing/>
        <w:jc w:val="both"/>
        <w:rPr>
          <w:rFonts w:ascii="Times New Roman" w:hAnsi="Times New Roman" w:cs="Times New Roman"/>
          <w:sz w:val="28"/>
          <w:szCs w:val="28"/>
        </w:rPr>
      </w:pPr>
      <w:r w:rsidRPr="001B72A4">
        <w:rPr>
          <w:rFonts w:ascii="Times New Roman" w:hAnsi="Times New Roman" w:cs="Times New Roman"/>
          <w:sz w:val="28"/>
          <w:szCs w:val="28"/>
        </w:rPr>
        <w:t xml:space="preserve">Статична нечітка модель оцінює стартап проект за тривалістю його безпечного розвитку в умовах конкуренції. Безпечний розвиток можливий, якщо для отримання аналогу конкурентам потрібно виконати власні науково-дослідні і дослідно-конструкторські роботи, щоб розгадати ноу-хау, які супроводжують технологію проекту і не документовані у формулі винаходу. </w:t>
      </w:r>
    </w:p>
    <w:p w:rsidR="001B72A4" w:rsidRPr="001B72A4" w:rsidRDefault="001B72A4" w:rsidP="001B72A4">
      <w:pPr>
        <w:tabs>
          <w:tab w:val="left" w:pos="708"/>
        </w:tabs>
        <w:spacing w:after="0" w:line="360" w:lineRule="auto"/>
        <w:ind w:firstLine="567"/>
        <w:contextualSpacing/>
        <w:jc w:val="both"/>
        <w:rPr>
          <w:rFonts w:ascii="Times New Roman" w:eastAsiaTheme="minorHAnsi" w:hAnsi="Times New Roman" w:cs="Times New Roman"/>
          <w:sz w:val="28"/>
          <w:szCs w:val="28"/>
        </w:rPr>
      </w:pPr>
      <w:r w:rsidRPr="001B72A4">
        <w:rPr>
          <w:rFonts w:ascii="Times New Roman" w:hAnsi="Times New Roman" w:cs="Times New Roman"/>
          <w:sz w:val="28"/>
          <w:szCs w:val="28"/>
        </w:rPr>
        <w:t>Термін безпечного розвитку має лінійну часову шкалу із тривалістю від нуля до п’яти років. Термін безпечного розвитку є першим критерієм для статичної нечіткої моделі.</w:t>
      </w:r>
    </w:p>
    <w:p w:rsidR="001B72A4" w:rsidRPr="001B72A4" w:rsidRDefault="001B72A4" w:rsidP="001B72A4">
      <w:pPr>
        <w:tabs>
          <w:tab w:val="left" w:pos="708"/>
        </w:tabs>
        <w:spacing w:after="0" w:line="360" w:lineRule="auto"/>
        <w:ind w:firstLine="567"/>
        <w:contextualSpacing/>
        <w:jc w:val="both"/>
        <w:rPr>
          <w:rFonts w:ascii="Times New Roman" w:hAnsi="Times New Roman" w:cs="Times New Roman"/>
          <w:sz w:val="28"/>
          <w:szCs w:val="28"/>
        </w:rPr>
      </w:pPr>
      <w:r w:rsidRPr="001B72A4">
        <w:rPr>
          <w:rFonts w:ascii="Times New Roman" w:hAnsi="Times New Roman" w:cs="Times New Roman"/>
          <w:sz w:val="28"/>
          <w:szCs w:val="28"/>
        </w:rPr>
        <w:t xml:space="preserve">Другим критерієм статичної моделі є стадія розвитку стартапу або тривалість його існування на момент експертного оцінювання. Шкала тут також лінійна, проте її розмір – від 0 до 2,5 років. </w:t>
      </w:r>
    </w:p>
    <w:p w:rsidR="001B72A4" w:rsidRPr="001B72A4" w:rsidRDefault="001B72A4" w:rsidP="001B72A4">
      <w:pPr>
        <w:tabs>
          <w:tab w:val="left" w:pos="708"/>
        </w:tabs>
        <w:spacing w:after="0" w:line="360" w:lineRule="auto"/>
        <w:ind w:firstLine="567"/>
        <w:contextualSpacing/>
        <w:jc w:val="both"/>
        <w:rPr>
          <w:rFonts w:ascii="Times New Roman" w:hAnsi="Times New Roman" w:cs="Times New Roman"/>
          <w:sz w:val="28"/>
          <w:szCs w:val="28"/>
        </w:rPr>
      </w:pPr>
      <w:r w:rsidRPr="001B72A4">
        <w:rPr>
          <w:rFonts w:ascii="Times New Roman" w:hAnsi="Times New Roman" w:cs="Times New Roman"/>
          <w:sz w:val="28"/>
          <w:szCs w:val="28"/>
        </w:rPr>
        <w:t xml:space="preserve">Для додаткового оцінювання команди проекту є її людський капітал, чинником якого тут є їх професійна освіта. Середній термін навчання у вищих </w:t>
      </w:r>
      <w:r w:rsidRPr="001B72A4">
        <w:rPr>
          <w:rFonts w:ascii="Times New Roman" w:hAnsi="Times New Roman" w:cs="Times New Roman"/>
          <w:sz w:val="28"/>
          <w:szCs w:val="28"/>
        </w:rPr>
        <w:lastRenderedPageBreak/>
        <w:t xml:space="preserve">навчальних закладах є третім критерієм статичної моделі. Шкала тут лінійна із граничними значеннями у 0 і 10 років. </w:t>
      </w:r>
    </w:p>
    <w:p w:rsidR="001B72A4" w:rsidRPr="001B72A4" w:rsidRDefault="001B72A4" w:rsidP="001B72A4">
      <w:pPr>
        <w:tabs>
          <w:tab w:val="left" w:pos="708"/>
        </w:tabs>
        <w:spacing w:after="0" w:line="360" w:lineRule="auto"/>
        <w:ind w:firstLine="567"/>
        <w:contextualSpacing/>
        <w:jc w:val="both"/>
        <w:rPr>
          <w:rFonts w:ascii="Times New Roman" w:hAnsi="Times New Roman" w:cs="Times New Roman"/>
          <w:sz w:val="28"/>
          <w:szCs w:val="28"/>
        </w:rPr>
      </w:pPr>
      <w:r w:rsidRPr="001B72A4">
        <w:rPr>
          <w:rFonts w:ascii="Times New Roman" w:hAnsi="Times New Roman" w:cs="Times New Roman"/>
          <w:sz w:val="28"/>
          <w:szCs w:val="28"/>
        </w:rPr>
        <w:t>Динамічна нечітка модель оцінює процес розвитку стартапу за останній квартал. Критеріями тут показники діяльності у грошовій формі: приріст попередньо отриманих інвестицій за квартал; приріст вартості нематеріальних активів за квартал.</w:t>
      </w:r>
    </w:p>
    <w:p w:rsidR="001B72A4" w:rsidRPr="001B72A4" w:rsidRDefault="001B72A4" w:rsidP="001B72A4">
      <w:pPr>
        <w:tabs>
          <w:tab w:val="left" w:pos="708"/>
        </w:tabs>
        <w:spacing w:after="0" w:line="360" w:lineRule="auto"/>
        <w:ind w:firstLine="567"/>
        <w:contextualSpacing/>
        <w:jc w:val="both"/>
        <w:rPr>
          <w:rFonts w:ascii="Times New Roman" w:eastAsia="Calibri" w:hAnsi="Times New Roman" w:cs="Times New Roman"/>
          <w:sz w:val="28"/>
          <w:szCs w:val="28"/>
        </w:rPr>
      </w:pPr>
      <w:r w:rsidRPr="001B72A4">
        <w:rPr>
          <w:rFonts w:ascii="Times New Roman" w:hAnsi="Times New Roman" w:cs="Times New Roman"/>
          <w:sz w:val="28"/>
          <w:szCs w:val="28"/>
        </w:rPr>
        <w:t xml:space="preserve">Третій критерій стосується інформаційної підтримки проекту. За третім критерієм задають приріст кількості звернень </w:t>
      </w:r>
      <w:proofErr w:type="gramStart"/>
      <w:r w:rsidRPr="001B72A4">
        <w:rPr>
          <w:rFonts w:ascii="Times New Roman" w:hAnsi="Times New Roman" w:cs="Times New Roman"/>
          <w:sz w:val="28"/>
          <w:szCs w:val="28"/>
        </w:rPr>
        <w:t>до сайту</w:t>
      </w:r>
      <w:proofErr w:type="gramEnd"/>
      <w:r w:rsidRPr="001B72A4">
        <w:rPr>
          <w:rFonts w:ascii="Times New Roman" w:hAnsi="Times New Roman" w:cs="Times New Roman"/>
          <w:sz w:val="28"/>
          <w:szCs w:val="28"/>
        </w:rPr>
        <w:t xml:space="preserve"> проекту. Усі три критерії динамічної моделі мають одиницю вимірювання у відсотках і межі шкали від 0 до 100. Таким чином, максимальна оцінка тут – двократне збільшення за останній квартал. Динамічна модель може бути додатковим інструментом оцінювання тоді, коли стартап переживає процес швидкого старту після перших, як правило обмежених інвестицій, від інших інвесторів.  </w:t>
      </w:r>
    </w:p>
    <w:p w:rsidR="001B72A4" w:rsidRDefault="001B72A4" w:rsidP="001B72A4">
      <w:pPr>
        <w:tabs>
          <w:tab w:val="left" w:pos="708"/>
        </w:tabs>
        <w:spacing w:after="0" w:line="360" w:lineRule="auto"/>
        <w:ind w:firstLine="567"/>
        <w:contextualSpacing/>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Базова, статична і динамічна нечіткі моделі оцінювання стартап проектів пройшли апробацію на окремих розробках в Національного технічного університету України «Київський політехнічний інститут імені Ігоря Сікорського». </w:t>
      </w:r>
    </w:p>
    <w:p w:rsidR="001B72A4" w:rsidRPr="001B72A4" w:rsidRDefault="001B72A4" w:rsidP="001B72A4">
      <w:pPr>
        <w:tabs>
          <w:tab w:val="left" w:pos="708"/>
        </w:tabs>
        <w:spacing w:after="0" w:line="360" w:lineRule="auto"/>
        <w:ind w:firstLine="567"/>
        <w:contextualSpacing/>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Стартап проект під назвою «ЩЕДРИК-001» був оцінений на початковій стадії розвитку. В проекті був виготовлений макетний зразок відповідно до розробленої концепції лабораторного науково-навчального стенду в межах одного столу (</w:t>
      </w:r>
      <w:r w:rsidRPr="001B72A4">
        <w:rPr>
          <w:rFonts w:ascii="Times New Roman" w:eastAsia="Times New Roman" w:hAnsi="Times New Roman" w:cs="Times New Roman"/>
          <w:sz w:val="28"/>
          <w:szCs w:val="28"/>
          <w:lang w:val="en-US"/>
        </w:rPr>
        <w:t>Lab</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on</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Table</w:t>
      </w:r>
      <w:r w:rsidRPr="001B72A4">
        <w:rPr>
          <w:rFonts w:ascii="Times New Roman" w:eastAsia="Times New Roman" w:hAnsi="Times New Roman" w:cs="Times New Roman"/>
          <w:sz w:val="28"/>
          <w:szCs w:val="28"/>
        </w:rPr>
        <w:t xml:space="preserve">) і розпочато процес патентування. До інвесторів цей стартап надавати було зарано. </w:t>
      </w:r>
    </w:p>
    <w:p w:rsidR="001B72A4" w:rsidRPr="001B72A4" w:rsidRDefault="001B72A4" w:rsidP="001B72A4">
      <w:pPr>
        <w:tabs>
          <w:tab w:val="left" w:pos="708"/>
        </w:tabs>
        <w:spacing w:after="0" w:line="360" w:lineRule="auto"/>
        <w:ind w:firstLine="567"/>
        <w:contextualSpacing/>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Результат оцінювання інвестиційної привабливості стартап проекту «ЩЕДРИК-001» в базовій нечіткій моделі </w:t>
      </w:r>
      <w:r w:rsidRPr="001B72A4">
        <w:rPr>
          <w:rFonts w:ascii="Times New Roman" w:eastAsia="Times New Roman" w:hAnsi="Times New Roman" w:cs="Times New Roman"/>
          <w:sz w:val="28"/>
          <w:szCs w:val="28"/>
          <w:lang w:val="en-US"/>
        </w:rPr>
        <w:t>StartupQB</w:t>
      </w:r>
      <w:r w:rsidRPr="001B72A4">
        <w:rPr>
          <w:rFonts w:ascii="Times New Roman" w:eastAsia="Times New Roman" w:hAnsi="Times New Roman" w:cs="Times New Roman"/>
          <w:sz w:val="28"/>
          <w:szCs w:val="28"/>
        </w:rPr>
        <w:t xml:space="preserve"> – </w:t>
      </w:r>
      <w:r w:rsidRPr="001B72A4">
        <w:rPr>
          <w:rFonts w:ascii="Times New Roman" w:eastAsia="Times New Roman" w:hAnsi="Times New Roman" w:cs="Times New Roman"/>
          <w:sz w:val="28"/>
          <w:szCs w:val="28"/>
          <w:lang w:val="en-US"/>
        </w:rPr>
        <w:t>Start</w:t>
      </w:r>
      <w:r w:rsidRPr="001B72A4">
        <w:rPr>
          <w:rFonts w:ascii="Times New Roman" w:eastAsia="Times New Roman" w:hAnsi="Times New Roman" w:cs="Times New Roman"/>
          <w:sz w:val="28"/>
          <w:szCs w:val="28"/>
        </w:rPr>
        <w:t>-</w:t>
      </w:r>
      <w:r w:rsidRPr="001B72A4">
        <w:rPr>
          <w:rFonts w:ascii="Times New Roman" w:eastAsia="Times New Roman" w:hAnsi="Times New Roman" w:cs="Times New Roman"/>
          <w:sz w:val="28"/>
          <w:szCs w:val="28"/>
          <w:lang w:val="en-US"/>
        </w:rPr>
        <w:t>up</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Quality</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Index</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Basic</w:t>
      </w:r>
      <w:r w:rsidRPr="001B72A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наведено на рис. </w:t>
      </w:r>
      <w:r>
        <w:rPr>
          <w:rFonts w:ascii="Times New Roman" w:eastAsia="Times New Roman" w:hAnsi="Times New Roman" w:cs="Times New Roman"/>
          <w:sz w:val="28"/>
          <w:szCs w:val="28"/>
          <w:lang w:val="uk-UA"/>
        </w:rPr>
        <w:t>2.15</w:t>
      </w:r>
      <w:r w:rsidRPr="001B72A4">
        <w:rPr>
          <w:rFonts w:ascii="Times New Roman" w:eastAsia="Times New Roman" w:hAnsi="Times New Roman" w:cs="Times New Roman"/>
          <w:sz w:val="28"/>
          <w:szCs w:val="28"/>
        </w:rPr>
        <w:t>.</w:t>
      </w:r>
    </w:p>
    <w:p w:rsidR="001B72A4" w:rsidRPr="001B72A4" w:rsidRDefault="001B72A4" w:rsidP="001B72A4">
      <w:pPr>
        <w:tabs>
          <w:tab w:val="left" w:pos="708"/>
        </w:tabs>
        <w:spacing w:after="0" w:line="360" w:lineRule="auto"/>
        <w:contextualSpacing/>
        <w:jc w:val="center"/>
        <w:rPr>
          <w:rFonts w:ascii="Times New Roman" w:eastAsia="Times New Roman" w:hAnsi="Times New Roman" w:cs="Times New Roman"/>
          <w:sz w:val="28"/>
          <w:szCs w:val="28"/>
        </w:rPr>
      </w:pPr>
      <w:r w:rsidRPr="001B72A4">
        <w:rPr>
          <w:rFonts w:ascii="Times New Roman" w:hAnsi="Times New Roman" w:cs="Times New Roman"/>
          <w:noProof/>
          <w:sz w:val="28"/>
          <w:szCs w:val="28"/>
          <w:lang w:val="uk-UA" w:eastAsia="uk-UA"/>
        </w:rPr>
        <w:lastRenderedPageBreak/>
        <w:drawing>
          <wp:inline distT="0" distB="0" distL="0" distR="0">
            <wp:extent cx="5923066" cy="4705350"/>
            <wp:effectExtent l="0" t="0" r="190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6166" cy="4715757"/>
                    </a:xfrm>
                    <a:prstGeom prst="rect">
                      <a:avLst/>
                    </a:prstGeom>
                    <a:noFill/>
                    <a:ln>
                      <a:noFill/>
                    </a:ln>
                  </pic:spPr>
                </pic:pic>
              </a:graphicData>
            </a:graphic>
          </wp:inline>
        </w:drawing>
      </w:r>
    </w:p>
    <w:p w:rsidR="001B72A4" w:rsidRPr="001B72A4" w:rsidRDefault="001B72A4" w:rsidP="001B72A4">
      <w:pPr>
        <w:tabs>
          <w:tab w:val="left" w:pos="708"/>
        </w:tabs>
        <w:spacing w:after="0" w:line="360" w:lineRule="auto"/>
        <w:ind w:firstLine="567"/>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2.15</w:t>
      </w:r>
      <w:r w:rsidRPr="001B72A4">
        <w:rPr>
          <w:rFonts w:ascii="Times New Roman" w:eastAsia="Times New Roman" w:hAnsi="Times New Roman" w:cs="Times New Roman"/>
          <w:sz w:val="28"/>
          <w:szCs w:val="28"/>
        </w:rPr>
        <w:t xml:space="preserve">. Результат оцінювання стартап проекту «ЩЕДРИК-001» в базовій нечіткій моделі: коефіцієнт інвестиційної якості дорівнює 52,4 бали </w:t>
      </w:r>
    </w:p>
    <w:p w:rsidR="001B72A4" w:rsidRPr="001B72A4" w:rsidRDefault="001B72A4" w:rsidP="001B72A4">
      <w:pPr>
        <w:tabs>
          <w:tab w:val="left" w:pos="708"/>
        </w:tabs>
        <w:spacing w:after="0" w:line="360" w:lineRule="auto"/>
        <w:ind w:firstLine="567"/>
        <w:contextualSpacing/>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Вхідними даними для базової моделі були:</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гудвіл 5 балів;</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людський капітал у формі суми акумульованої зарплатні за усю минулу професійну діяльність членів команди 10 млн. </w:t>
      </w:r>
      <w:proofErr w:type="gramStart"/>
      <w:r w:rsidRPr="001B72A4">
        <w:rPr>
          <w:rFonts w:ascii="Times New Roman" w:eastAsia="Times New Roman" w:hAnsi="Times New Roman" w:cs="Times New Roman"/>
          <w:sz w:val="28"/>
          <w:szCs w:val="28"/>
        </w:rPr>
        <w:t>грн.(</w:t>
      </w:r>
      <w:proofErr w:type="gramEnd"/>
      <w:r w:rsidRPr="001B72A4">
        <w:rPr>
          <w:rFonts w:ascii="Times New Roman" w:eastAsia="Times New Roman" w:hAnsi="Times New Roman" w:cs="Times New Roman"/>
          <w:sz w:val="28"/>
          <w:szCs w:val="28"/>
        </w:rPr>
        <w:t>в логарифмічній шкалі – 20 децибел);</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коефіцієнт масштабування (мультиплікації) 100 000 (в логарифмічній шкалі – 50 децибел). </w:t>
      </w:r>
    </w:p>
    <w:p w:rsidR="001B72A4" w:rsidRPr="001B72A4" w:rsidRDefault="001B72A4" w:rsidP="001B72A4">
      <w:pPr>
        <w:pStyle w:val="a6"/>
        <w:tabs>
          <w:tab w:val="left" w:pos="708"/>
        </w:tabs>
        <w:spacing w:after="0" w:line="360" w:lineRule="auto"/>
        <w:ind w:left="0" w:firstLine="567"/>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Результат оцінювання стартапу «ЩЕДРИК-001» за коефіцієнтом інвестиційної привабливості становить 52,6 </w:t>
      </w:r>
      <w:proofErr w:type="gramStart"/>
      <w:r w:rsidRPr="001B72A4">
        <w:rPr>
          <w:rFonts w:ascii="Times New Roman" w:eastAsia="Times New Roman" w:hAnsi="Times New Roman" w:cs="Times New Roman"/>
          <w:sz w:val="28"/>
          <w:szCs w:val="28"/>
        </w:rPr>
        <w:t>бали  і</w:t>
      </w:r>
      <w:proofErr w:type="gramEnd"/>
      <w:r w:rsidRPr="001B72A4">
        <w:rPr>
          <w:rFonts w:ascii="Times New Roman" w:eastAsia="Times New Roman" w:hAnsi="Times New Roman" w:cs="Times New Roman"/>
          <w:sz w:val="28"/>
          <w:szCs w:val="28"/>
        </w:rPr>
        <w:t xml:space="preserve"> є вищим від середньої оцінки у 50 балів на 2,6 бали.</w:t>
      </w:r>
    </w:p>
    <w:p w:rsidR="001B72A4" w:rsidRPr="001B72A4" w:rsidRDefault="001B72A4" w:rsidP="001B72A4">
      <w:pPr>
        <w:pStyle w:val="a6"/>
        <w:tabs>
          <w:tab w:val="left" w:pos="708"/>
        </w:tabs>
        <w:spacing w:after="0" w:line="360" w:lineRule="auto"/>
        <w:ind w:left="0" w:firstLine="567"/>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lastRenderedPageBreak/>
        <w:t>Для перевірки якості сукупності правил нечіткого виведення авторами було введено критерій відповідності поверхні рішень до всюди опуклої форми (Рис. 2</w:t>
      </w:r>
      <w:r>
        <w:rPr>
          <w:rFonts w:ascii="Times New Roman" w:eastAsia="Times New Roman" w:hAnsi="Times New Roman" w:cs="Times New Roman"/>
          <w:sz w:val="28"/>
          <w:szCs w:val="28"/>
          <w:lang w:val="uk-UA"/>
        </w:rPr>
        <w:t>.16</w:t>
      </w:r>
      <w:r w:rsidRPr="001B72A4">
        <w:rPr>
          <w:rFonts w:ascii="Times New Roman" w:eastAsia="Times New Roman" w:hAnsi="Times New Roman" w:cs="Times New Roman"/>
          <w:sz w:val="28"/>
          <w:szCs w:val="28"/>
        </w:rPr>
        <w:t>).</w:t>
      </w:r>
    </w:p>
    <w:p w:rsidR="001B72A4" w:rsidRPr="001B72A4" w:rsidRDefault="001B72A4" w:rsidP="001B72A4">
      <w:pPr>
        <w:pStyle w:val="a6"/>
        <w:tabs>
          <w:tab w:val="left" w:pos="708"/>
        </w:tabs>
        <w:spacing w:after="0" w:line="360" w:lineRule="auto"/>
        <w:ind w:left="927"/>
        <w:jc w:val="center"/>
        <w:rPr>
          <w:rFonts w:ascii="Times New Roman" w:eastAsia="Times New Roman" w:hAnsi="Times New Roman" w:cs="Times New Roman"/>
          <w:sz w:val="28"/>
          <w:szCs w:val="28"/>
          <w:lang w:val="en-US"/>
        </w:rPr>
      </w:pPr>
      <w:r w:rsidRPr="001B72A4">
        <w:rPr>
          <w:rFonts w:ascii="Times New Roman" w:hAnsi="Times New Roman" w:cs="Times New Roman"/>
          <w:noProof/>
          <w:sz w:val="28"/>
          <w:szCs w:val="28"/>
          <w:lang w:val="uk-UA" w:eastAsia="uk-UA"/>
        </w:rPr>
        <w:drawing>
          <wp:inline distT="0" distB="0" distL="0" distR="0">
            <wp:extent cx="4533900" cy="353377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33900" cy="3533775"/>
                    </a:xfrm>
                    <a:prstGeom prst="rect">
                      <a:avLst/>
                    </a:prstGeom>
                    <a:noFill/>
                    <a:ln>
                      <a:noFill/>
                    </a:ln>
                  </pic:spPr>
                </pic:pic>
              </a:graphicData>
            </a:graphic>
          </wp:inline>
        </w:drawing>
      </w:r>
    </w:p>
    <w:p w:rsidR="001B72A4" w:rsidRPr="001B72A4" w:rsidRDefault="001B72A4" w:rsidP="001B72A4">
      <w:pPr>
        <w:pStyle w:val="a6"/>
        <w:tabs>
          <w:tab w:val="left" w:pos="708"/>
        </w:tabs>
        <w:spacing w:after="0" w:line="360" w:lineRule="auto"/>
        <w:ind w:left="927"/>
        <w:jc w:val="center"/>
        <w:rPr>
          <w:rFonts w:ascii="Times New Roman" w:eastAsia="Times New Roman" w:hAnsi="Times New Roman" w:cs="Times New Roman"/>
          <w:sz w:val="28"/>
          <w:szCs w:val="28"/>
          <w:lang w:val="uk-UA"/>
        </w:rPr>
      </w:pPr>
      <w:r w:rsidRPr="001B72A4">
        <w:rPr>
          <w:rFonts w:ascii="Times New Roman" w:eastAsia="Times New Roman" w:hAnsi="Times New Roman" w:cs="Times New Roman"/>
          <w:sz w:val="28"/>
          <w:szCs w:val="28"/>
        </w:rPr>
        <w:t xml:space="preserve"> Рис. 2</w:t>
      </w:r>
      <w:r>
        <w:rPr>
          <w:rFonts w:ascii="Times New Roman" w:eastAsia="Times New Roman" w:hAnsi="Times New Roman" w:cs="Times New Roman"/>
          <w:sz w:val="28"/>
          <w:szCs w:val="28"/>
          <w:lang w:val="uk-UA"/>
        </w:rPr>
        <w:t>.16</w:t>
      </w:r>
      <w:r w:rsidRPr="001B72A4">
        <w:rPr>
          <w:rFonts w:ascii="Times New Roman" w:eastAsia="Times New Roman" w:hAnsi="Times New Roman" w:cs="Times New Roman"/>
          <w:sz w:val="28"/>
          <w:szCs w:val="28"/>
        </w:rPr>
        <w:t xml:space="preserve">. Поверхня рішень базової моделі для координат «Гудвіл – Масштабування»: форма поверхні наближена до всюди опуклої </w:t>
      </w:r>
    </w:p>
    <w:p w:rsidR="001B72A4" w:rsidRPr="001B72A4" w:rsidRDefault="001B72A4" w:rsidP="001B72A4">
      <w:pPr>
        <w:pStyle w:val="a6"/>
        <w:tabs>
          <w:tab w:val="left" w:pos="708"/>
        </w:tabs>
        <w:spacing w:after="0" w:line="360" w:lineRule="auto"/>
        <w:ind w:left="0" w:firstLine="567"/>
        <w:jc w:val="both"/>
        <w:rPr>
          <w:rFonts w:ascii="Times New Roman" w:eastAsia="Times New Roman" w:hAnsi="Times New Roman" w:cs="Times New Roman"/>
          <w:sz w:val="28"/>
          <w:szCs w:val="28"/>
          <w:lang w:val="uk-UA"/>
        </w:rPr>
      </w:pPr>
      <w:r w:rsidRPr="001B72A4">
        <w:rPr>
          <w:rFonts w:ascii="Times New Roman" w:eastAsia="Times New Roman" w:hAnsi="Times New Roman" w:cs="Times New Roman"/>
          <w:sz w:val="28"/>
          <w:szCs w:val="28"/>
          <w:lang w:val="uk-UA"/>
        </w:rPr>
        <w:t>На думку авторів, переріз поверхні рішень за однією із координат надає чисельне значення міри відхилення форми поверхні від всюди опуклої, що може бути прийнятою в якості чинника методичної похибки методу не6чіткого оцінювання. Методична похибка дорівнює ±</w:t>
      </w:r>
      <w:r>
        <w:rPr>
          <w:rFonts w:ascii="Times New Roman" w:eastAsia="Times New Roman" w:hAnsi="Times New Roman" w:cs="Times New Roman"/>
          <w:sz w:val="28"/>
          <w:szCs w:val="28"/>
          <w:lang w:val="uk-UA"/>
        </w:rPr>
        <w:t>0,001 бали (Рис. 2.17</w:t>
      </w:r>
      <w:r w:rsidRPr="001B72A4">
        <w:rPr>
          <w:rFonts w:ascii="Times New Roman" w:eastAsia="Times New Roman" w:hAnsi="Times New Roman" w:cs="Times New Roman"/>
          <w:sz w:val="28"/>
          <w:szCs w:val="28"/>
          <w:lang w:val="uk-UA"/>
        </w:rPr>
        <w:t>).</w:t>
      </w:r>
    </w:p>
    <w:p w:rsidR="001B72A4" w:rsidRPr="001B72A4" w:rsidRDefault="001B72A4" w:rsidP="001B72A4">
      <w:pPr>
        <w:pStyle w:val="a6"/>
        <w:tabs>
          <w:tab w:val="left" w:pos="708"/>
        </w:tabs>
        <w:spacing w:after="0" w:line="360" w:lineRule="auto"/>
        <w:ind w:left="0" w:firstLine="567"/>
        <w:jc w:val="both"/>
        <w:rPr>
          <w:rFonts w:ascii="Times New Roman" w:eastAsia="Times New Roman" w:hAnsi="Times New Roman" w:cs="Times New Roman"/>
          <w:sz w:val="28"/>
          <w:szCs w:val="28"/>
          <w:lang w:val="uk-UA"/>
        </w:rPr>
      </w:pPr>
    </w:p>
    <w:p w:rsidR="001B72A4" w:rsidRPr="001B72A4" w:rsidRDefault="001B72A4" w:rsidP="001B72A4">
      <w:pPr>
        <w:pStyle w:val="a6"/>
        <w:tabs>
          <w:tab w:val="left" w:pos="708"/>
        </w:tabs>
        <w:spacing w:after="0" w:line="360" w:lineRule="auto"/>
        <w:ind w:left="927"/>
        <w:jc w:val="center"/>
        <w:rPr>
          <w:rFonts w:ascii="Times New Roman" w:eastAsia="Times New Roman" w:hAnsi="Times New Roman" w:cs="Times New Roman"/>
          <w:sz w:val="28"/>
          <w:szCs w:val="28"/>
          <w:lang w:val="en-US"/>
        </w:rPr>
      </w:pPr>
      <w:r w:rsidRPr="001B72A4">
        <w:rPr>
          <w:rFonts w:ascii="Times New Roman" w:hAnsi="Times New Roman" w:cs="Times New Roman"/>
          <w:noProof/>
          <w:sz w:val="28"/>
          <w:szCs w:val="28"/>
          <w:lang w:val="uk-UA" w:eastAsia="uk-UA"/>
        </w:rPr>
        <w:lastRenderedPageBreak/>
        <w:drawing>
          <wp:inline distT="0" distB="0" distL="0" distR="0">
            <wp:extent cx="4019550" cy="30861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19550" cy="3086100"/>
                    </a:xfrm>
                    <a:prstGeom prst="rect">
                      <a:avLst/>
                    </a:prstGeom>
                    <a:noFill/>
                    <a:ln>
                      <a:noFill/>
                    </a:ln>
                  </pic:spPr>
                </pic:pic>
              </a:graphicData>
            </a:graphic>
          </wp:inline>
        </w:drawing>
      </w:r>
    </w:p>
    <w:p w:rsidR="001B72A4" w:rsidRPr="001B72A4" w:rsidRDefault="001B72A4" w:rsidP="001B72A4">
      <w:pPr>
        <w:pStyle w:val="a6"/>
        <w:tabs>
          <w:tab w:val="left" w:pos="708"/>
        </w:tabs>
        <w:spacing w:after="0" w:line="360" w:lineRule="auto"/>
        <w:ind w:left="92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Рис. 2.17</w:t>
      </w:r>
      <w:r w:rsidRPr="001B72A4">
        <w:rPr>
          <w:rFonts w:ascii="Times New Roman" w:eastAsia="Times New Roman" w:hAnsi="Times New Roman" w:cs="Times New Roman"/>
          <w:sz w:val="28"/>
          <w:szCs w:val="28"/>
        </w:rPr>
        <w:t>. Визначення методичної похибки за мірою відхилення форми поверхні від всюди опуклої: величина похибки дорівнює ±0,001 бали</w:t>
      </w:r>
    </w:p>
    <w:p w:rsidR="001B72A4" w:rsidRPr="001B72A4" w:rsidRDefault="001B72A4" w:rsidP="001B72A4">
      <w:pPr>
        <w:pStyle w:val="a6"/>
        <w:tabs>
          <w:tab w:val="left" w:pos="708"/>
        </w:tabs>
        <w:spacing w:after="0" w:line="360" w:lineRule="auto"/>
        <w:ind w:left="0" w:firstLine="567"/>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Такою малою похибкою можна знехтувати, оскільки бальну оцінку алгоритм округлює до 0,1 бали, тобто до величини, яка є в 100 раз більшою за методичну похибку опуклості поверхні рішень. </w:t>
      </w:r>
    </w:p>
    <w:p w:rsidR="001B72A4" w:rsidRPr="001B72A4" w:rsidRDefault="001B72A4" w:rsidP="001B72A4">
      <w:pPr>
        <w:tabs>
          <w:tab w:val="left" w:pos="708"/>
        </w:tabs>
        <w:spacing w:after="0" w:line="360" w:lineRule="auto"/>
        <w:ind w:firstLine="567"/>
        <w:contextualSpacing/>
        <w:jc w:val="both"/>
        <w:rPr>
          <w:rFonts w:ascii="Times New Roman" w:eastAsia="Times New Roman" w:hAnsi="Times New Roman" w:cs="Times New Roman"/>
          <w:sz w:val="28"/>
          <w:szCs w:val="28"/>
          <w:lang w:val="en-US"/>
        </w:rPr>
      </w:pPr>
      <w:r w:rsidRPr="001B72A4">
        <w:rPr>
          <w:rFonts w:ascii="Times New Roman" w:eastAsia="Times New Roman" w:hAnsi="Times New Roman" w:cs="Times New Roman"/>
          <w:sz w:val="28"/>
          <w:szCs w:val="28"/>
        </w:rPr>
        <w:t xml:space="preserve"> Статична</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нечітка</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модель</w:t>
      </w:r>
      <w:r w:rsidRPr="001B72A4">
        <w:rPr>
          <w:rFonts w:ascii="Times New Roman" w:eastAsia="Times New Roman" w:hAnsi="Times New Roman" w:cs="Times New Roman"/>
          <w:sz w:val="28"/>
          <w:szCs w:val="28"/>
          <w:lang w:val="en-US"/>
        </w:rPr>
        <w:t xml:space="preserve"> – StartupQS – Start-up Quality Index </w:t>
      </w:r>
      <w:proofErr w:type="gramStart"/>
      <w:r w:rsidRPr="001B72A4">
        <w:rPr>
          <w:rFonts w:ascii="Times New Roman" w:eastAsia="Times New Roman" w:hAnsi="Times New Roman" w:cs="Times New Roman"/>
          <w:sz w:val="28"/>
          <w:szCs w:val="28"/>
          <w:lang w:val="en-US"/>
        </w:rPr>
        <w:t xml:space="preserve">Static  </w:t>
      </w:r>
      <w:r w:rsidRPr="001B72A4">
        <w:rPr>
          <w:rFonts w:ascii="Times New Roman" w:eastAsia="Times New Roman" w:hAnsi="Times New Roman" w:cs="Times New Roman"/>
          <w:sz w:val="28"/>
          <w:szCs w:val="28"/>
        </w:rPr>
        <w:t>має</w:t>
      </w:r>
      <w:proofErr w:type="gramEnd"/>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входи</w:t>
      </w:r>
      <w:r w:rsidRPr="001B72A4">
        <w:rPr>
          <w:rFonts w:ascii="Times New Roman" w:eastAsia="Times New Roman" w:hAnsi="Times New Roman" w:cs="Times New Roman"/>
          <w:sz w:val="28"/>
          <w:szCs w:val="28"/>
          <w:lang w:val="en-US"/>
        </w:rPr>
        <w:t>:</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lang w:val="en-US"/>
        </w:rPr>
      </w:pPr>
      <w:r w:rsidRPr="001B72A4">
        <w:rPr>
          <w:rFonts w:ascii="Times New Roman" w:eastAsia="Times New Roman" w:hAnsi="Times New Roman" w:cs="Times New Roman"/>
          <w:sz w:val="28"/>
          <w:szCs w:val="28"/>
        </w:rPr>
        <w:t>тривалість</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життя</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усіх</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ноу</w:t>
      </w:r>
      <w:r w:rsidRPr="001B72A4">
        <w:rPr>
          <w:rFonts w:ascii="Times New Roman" w:eastAsia="Times New Roman" w:hAnsi="Times New Roman" w:cs="Times New Roman"/>
          <w:sz w:val="28"/>
          <w:szCs w:val="28"/>
          <w:lang w:val="en-US"/>
        </w:rPr>
        <w:t>-</w:t>
      </w:r>
      <w:r w:rsidRPr="001B72A4">
        <w:rPr>
          <w:rFonts w:ascii="Times New Roman" w:eastAsia="Times New Roman" w:hAnsi="Times New Roman" w:cs="Times New Roman"/>
          <w:sz w:val="28"/>
          <w:szCs w:val="28"/>
        </w:rPr>
        <w:t>хау</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проекту</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до</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їх</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копіювання</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конкурентами</w:t>
      </w:r>
      <w:r w:rsidRPr="001B72A4">
        <w:rPr>
          <w:rFonts w:ascii="Times New Roman" w:eastAsia="Times New Roman" w:hAnsi="Times New Roman" w:cs="Times New Roman"/>
          <w:sz w:val="28"/>
          <w:szCs w:val="28"/>
          <w:lang w:val="en-US"/>
        </w:rPr>
        <w:t xml:space="preserve"> – KnowhowLifetime </w:t>
      </w:r>
      <w:r w:rsidRPr="001B72A4">
        <w:rPr>
          <w:rFonts w:ascii="Times New Roman" w:eastAsia="Times New Roman" w:hAnsi="Times New Roman" w:cs="Times New Roman"/>
          <w:sz w:val="28"/>
          <w:szCs w:val="28"/>
        </w:rPr>
        <w:t>із</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шкалою</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у</w:t>
      </w:r>
      <w:r w:rsidRPr="001B72A4">
        <w:rPr>
          <w:rFonts w:ascii="Times New Roman" w:eastAsia="Times New Roman" w:hAnsi="Times New Roman" w:cs="Times New Roman"/>
          <w:sz w:val="28"/>
          <w:szCs w:val="28"/>
          <w:lang w:val="en-US"/>
        </w:rPr>
        <w:t xml:space="preserve"> 5 </w:t>
      </w:r>
      <w:r w:rsidRPr="001B72A4">
        <w:rPr>
          <w:rFonts w:ascii="Times New Roman" w:eastAsia="Times New Roman" w:hAnsi="Times New Roman" w:cs="Times New Roman"/>
          <w:sz w:val="28"/>
          <w:szCs w:val="28"/>
        </w:rPr>
        <w:t>років</w:t>
      </w:r>
      <w:r w:rsidRPr="001B72A4">
        <w:rPr>
          <w:rFonts w:ascii="Times New Roman" w:eastAsia="Times New Roman" w:hAnsi="Times New Roman" w:cs="Times New Roman"/>
          <w:sz w:val="28"/>
          <w:szCs w:val="28"/>
          <w:lang w:val="en-US"/>
        </w:rPr>
        <w:t>;</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вік проекту – </w:t>
      </w:r>
      <w:r w:rsidRPr="001B72A4">
        <w:rPr>
          <w:rFonts w:ascii="Times New Roman" w:eastAsia="Times New Roman" w:hAnsi="Times New Roman" w:cs="Times New Roman"/>
          <w:sz w:val="28"/>
          <w:szCs w:val="28"/>
          <w:lang w:val="en-US"/>
        </w:rPr>
        <w:t>ProjectAge</w:t>
      </w:r>
      <w:r w:rsidRPr="001B72A4">
        <w:rPr>
          <w:rFonts w:ascii="Times New Roman" w:eastAsia="Times New Roman" w:hAnsi="Times New Roman" w:cs="Times New Roman"/>
          <w:sz w:val="28"/>
          <w:szCs w:val="28"/>
        </w:rPr>
        <w:t xml:space="preserve"> із шкалою у 2,5 роки;</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середній термін професійної освіти членів команди проекту- </w:t>
      </w:r>
      <w:r w:rsidRPr="001B72A4">
        <w:rPr>
          <w:rFonts w:ascii="Times New Roman" w:eastAsia="Times New Roman" w:hAnsi="Times New Roman" w:cs="Times New Roman"/>
          <w:sz w:val="28"/>
          <w:szCs w:val="28"/>
          <w:lang w:val="en-US"/>
        </w:rPr>
        <w:t>Education</w:t>
      </w:r>
      <w:r w:rsidRPr="001B72A4">
        <w:rPr>
          <w:rFonts w:ascii="Times New Roman" w:eastAsia="Times New Roman" w:hAnsi="Times New Roman" w:cs="Times New Roman"/>
          <w:sz w:val="28"/>
          <w:szCs w:val="28"/>
        </w:rPr>
        <w:t xml:space="preserve"> із шкалою розміром 10 років.</w:t>
      </w:r>
    </w:p>
    <w:p w:rsidR="001B72A4" w:rsidRPr="001B72A4" w:rsidRDefault="001B72A4" w:rsidP="001B72A4">
      <w:pPr>
        <w:tabs>
          <w:tab w:val="left" w:pos="708"/>
        </w:tabs>
        <w:spacing w:after="0" w:line="360" w:lineRule="auto"/>
        <w:ind w:firstLine="709"/>
        <w:contextualSpacing/>
        <w:jc w:val="both"/>
        <w:rPr>
          <w:rFonts w:ascii="Times New Roman" w:eastAsia="Times New Roman" w:hAnsi="Times New Roman" w:cs="Times New Roman"/>
          <w:sz w:val="28"/>
          <w:szCs w:val="28"/>
          <w:lang w:val="en-US"/>
        </w:rPr>
      </w:pPr>
      <w:r w:rsidRPr="001B72A4">
        <w:rPr>
          <w:rFonts w:ascii="Times New Roman" w:eastAsia="Times New Roman" w:hAnsi="Times New Roman" w:cs="Times New Roman"/>
          <w:sz w:val="28"/>
          <w:szCs w:val="28"/>
        </w:rPr>
        <w:t>Вихід</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моделі</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має</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назву</w:t>
      </w:r>
      <w:r w:rsidRPr="001B72A4">
        <w:rPr>
          <w:rFonts w:ascii="Times New Roman" w:eastAsia="Times New Roman" w:hAnsi="Times New Roman" w:cs="Times New Roman"/>
          <w:sz w:val="28"/>
          <w:szCs w:val="28"/>
          <w:lang w:val="en-US"/>
        </w:rPr>
        <w:t xml:space="preserve"> InvestQS – Investment Quality Index Static.</w:t>
      </w:r>
    </w:p>
    <w:p w:rsidR="001B72A4" w:rsidRPr="001B72A4" w:rsidRDefault="001B72A4" w:rsidP="001B72A4">
      <w:pPr>
        <w:tabs>
          <w:tab w:val="left" w:pos="708"/>
        </w:tabs>
        <w:spacing w:after="0" w:line="360" w:lineRule="auto"/>
        <w:ind w:firstLine="709"/>
        <w:contextualSpacing/>
        <w:jc w:val="both"/>
        <w:rPr>
          <w:rFonts w:ascii="Times New Roman" w:eastAsia="Times New Roman" w:hAnsi="Times New Roman" w:cs="Times New Roman"/>
          <w:sz w:val="28"/>
          <w:szCs w:val="28"/>
          <w:lang w:val="uk-UA"/>
        </w:rPr>
      </w:pPr>
      <w:r w:rsidRPr="001B72A4">
        <w:rPr>
          <w:rFonts w:ascii="Times New Roman" w:eastAsia="Times New Roman" w:hAnsi="Times New Roman" w:cs="Times New Roman"/>
          <w:sz w:val="28"/>
          <w:szCs w:val="28"/>
        </w:rPr>
        <w:t>Оцінювання</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інвестиційної</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привабливості</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стартап</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проекту</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ЩЕДРИК</w:t>
      </w:r>
      <w:r w:rsidRPr="001B72A4">
        <w:rPr>
          <w:rFonts w:ascii="Times New Roman" w:eastAsia="Times New Roman" w:hAnsi="Times New Roman" w:cs="Times New Roman"/>
          <w:sz w:val="28"/>
          <w:szCs w:val="28"/>
          <w:lang w:val="en-US"/>
        </w:rPr>
        <w:t xml:space="preserve">-001» </w:t>
      </w:r>
      <w:r w:rsidRPr="001B72A4">
        <w:rPr>
          <w:rFonts w:ascii="Times New Roman" w:eastAsia="Times New Roman" w:hAnsi="Times New Roman" w:cs="Times New Roman"/>
          <w:sz w:val="28"/>
          <w:szCs w:val="28"/>
        </w:rPr>
        <w:t>за</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допомогою</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нечіткої</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статичної</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моделі</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надало</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оцінку</w:t>
      </w:r>
      <w:r w:rsidRPr="001B72A4">
        <w:rPr>
          <w:rFonts w:ascii="Times New Roman" w:eastAsia="Times New Roman" w:hAnsi="Times New Roman" w:cs="Times New Roman"/>
          <w:sz w:val="28"/>
          <w:szCs w:val="28"/>
          <w:lang w:val="en-US"/>
        </w:rPr>
        <w:t xml:space="preserve"> 46 </w:t>
      </w:r>
      <w:r w:rsidRPr="001B72A4">
        <w:rPr>
          <w:rFonts w:ascii="Times New Roman" w:eastAsia="Times New Roman" w:hAnsi="Times New Roman" w:cs="Times New Roman"/>
          <w:sz w:val="28"/>
          <w:szCs w:val="28"/>
        </w:rPr>
        <w:t>балів</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Рис</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uk-UA"/>
        </w:rPr>
        <w:t>2.18</w:t>
      </w:r>
      <w:r w:rsidRPr="001B72A4">
        <w:rPr>
          <w:rFonts w:ascii="Times New Roman" w:eastAsia="Times New Roman" w:hAnsi="Times New Roman" w:cs="Times New Roman"/>
          <w:sz w:val="28"/>
          <w:szCs w:val="28"/>
          <w:lang w:val="en-US"/>
        </w:rPr>
        <w:t>).</w:t>
      </w:r>
    </w:p>
    <w:p w:rsidR="001B72A4" w:rsidRPr="001B72A4" w:rsidRDefault="001B72A4" w:rsidP="001B72A4">
      <w:pPr>
        <w:tabs>
          <w:tab w:val="left" w:pos="708"/>
        </w:tabs>
        <w:spacing w:after="0" w:line="360" w:lineRule="auto"/>
        <w:contextualSpacing/>
        <w:jc w:val="center"/>
        <w:rPr>
          <w:rFonts w:ascii="Times New Roman" w:eastAsia="Times New Roman" w:hAnsi="Times New Roman" w:cs="Times New Roman"/>
          <w:sz w:val="28"/>
          <w:szCs w:val="28"/>
        </w:rPr>
      </w:pPr>
      <w:r w:rsidRPr="001B72A4">
        <w:rPr>
          <w:rFonts w:ascii="Times New Roman" w:hAnsi="Times New Roman" w:cs="Times New Roman"/>
          <w:noProof/>
          <w:sz w:val="28"/>
          <w:szCs w:val="28"/>
          <w:lang w:val="uk-UA" w:eastAsia="uk-UA"/>
        </w:rPr>
        <w:lastRenderedPageBreak/>
        <w:drawing>
          <wp:inline distT="0" distB="0" distL="0" distR="0">
            <wp:extent cx="5825753" cy="4181475"/>
            <wp:effectExtent l="0" t="0" r="381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32662" cy="4186434"/>
                    </a:xfrm>
                    <a:prstGeom prst="rect">
                      <a:avLst/>
                    </a:prstGeom>
                    <a:noFill/>
                    <a:ln>
                      <a:noFill/>
                    </a:ln>
                  </pic:spPr>
                </pic:pic>
              </a:graphicData>
            </a:graphic>
          </wp:inline>
        </w:drawing>
      </w:r>
    </w:p>
    <w:p w:rsidR="001B72A4" w:rsidRPr="001B72A4" w:rsidRDefault="001B72A4" w:rsidP="001B72A4">
      <w:pPr>
        <w:tabs>
          <w:tab w:val="left" w:pos="708"/>
        </w:tabs>
        <w:spacing w:after="0" w:line="360" w:lineRule="auto"/>
        <w:ind w:firstLine="567"/>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w:t>
      </w:r>
      <w:r>
        <w:rPr>
          <w:rFonts w:ascii="Times New Roman" w:eastAsia="Times New Roman" w:hAnsi="Times New Roman" w:cs="Times New Roman"/>
          <w:sz w:val="28"/>
          <w:szCs w:val="28"/>
          <w:lang w:val="uk-UA"/>
        </w:rPr>
        <w:t>2.18</w:t>
      </w:r>
      <w:r w:rsidRPr="001B72A4">
        <w:rPr>
          <w:rFonts w:ascii="Times New Roman" w:eastAsia="Times New Roman" w:hAnsi="Times New Roman" w:cs="Times New Roman"/>
          <w:sz w:val="28"/>
          <w:szCs w:val="28"/>
        </w:rPr>
        <w:t>. Нечітка оцінка інвестиційної привабливості стартап проекту «ЩЕДРИК-001» за допомогою нечіткої статичної моделі: вихідна оцінка дорівнює 46 балам</w:t>
      </w:r>
    </w:p>
    <w:p w:rsidR="001B72A4" w:rsidRPr="001B72A4" w:rsidRDefault="001B72A4" w:rsidP="001B72A4">
      <w:pPr>
        <w:tabs>
          <w:tab w:val="left" w:pos="708"/>
        </w:tabs>
        <w:spacing w:after="0" w:line="360" w:lineRule="auto"/>
        <w:ind w:firstLine="709"/>
        <w:contextualSpacing/>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Вхідні дані для стартап проекту «ЩЕДРИК-001» у нечіткій статичні моделі оцінювання інвестиційної </w:t>
      </w:r>
      <w:proofErr w:type="gramStart"/>
      <w:r w:rsidRPr="001B72A4">
        <w:rPr>
          <w:rFonts w:ascii="Times New Roman" w:eastAsia="Times New Roman" w:hAnsi="Times New Roman" w:cs="Times New Roman"/>
          <w:sz w:val="28"/>
          <w:szCs w:val="28"/>
        </w:rPr>
        <w:t>привабливості  такі</w:t>
      </w:r>
      <w:proofErr w:type="gramEnd"/>
      <w:r w:rsidRPr="001B72A4">
        <w:rPr>
          <w:rFonts w:ascii="Times New Roman" w:eastAsia="Times New Roman" w:hAnsi="Times New Roman" w:cs="Times New Roman"/>
          <w:sz w:val="28"/>
          <w:szCs w:val="28"/>
        </w:rPr>
        <w:t>:</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приріст інвестицій за останній квартал 0%;</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приріст нематеріальних активів за останній квартал 100%;</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приріст кількості контактів в мережі стосовно проекту за останній квартал 50%.</w:t>
      </w:r>
    </w:p>
    <w:p w:rsidR="001B72A4" w:rsidRPr="001B72A4" w:rsidRDefault="001B72A4" w:rsidP="001B72A4">
      <w:pPr>
        <w:pStyle w:val="a6"/>
        <w:tabs>
          <w:tab w:val="left" w:pos="708"/>
        </w:tabs>
        <w:spacing w:after="0" w:line="360" w:lineRule="auto"/>
        <w:ind w:left="0" w:firstLine="709"/>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Оцінювання інвестиційної привабливості стартап проекту «ЩЕДРИК-001» за допомогою нечіткої </w:t>
      </w:r>
      <w:proofErr w:type="gramStart"/>
      <w:r w:rsidRPr="001B72A4">
        <w:rPr>
          <w:rFonts w:ascii="Times New Roman" w:eastAsia="Times New Roman" w:hAnsi="Times New Roman" w:cs="Times New Roman"/>
          <w:sz w:val="28"/>
          <w:szCs w:val="28"/>
        </w:rPr>
        <w:t>динамічної  моделі</w:t>
      </w:r>
      <w:proofErr w:type="gramEnd"/>
      <w:r>
        <w:rPr>
          <w:rFonts w:ascii="Times New Roman" w:eastAsia="Times New Roman" w:hAnsi="Times New Roman" w:cs="Times New Roman"/>
          <w:sz w:val="28"/>
          <w:szCs w:val="28"/>
        </w:rPr>
        <w:t xml:space="preserve"> надало оцінку 33,9 балів (Рис. </w:t>
      </w:r>
      <w:r>
        <w:rPr>
          <w:rFonts w:ascii="Times New Roman" w:eastAsia="Times New Roman" w:hAnsi="Times New Roman" w:cs="Times New Roman"/>
          <w:sz w:val="28"/>
          <w:szCs w:val="28"/>
          <w:lang w:val="uk-UA"/>
        </w:rPr>
        <w:t>2.19</w:t>
      </w:r>
      <w:r w:rsidRPr="001B72A4">
        <w:rPr>
          <w:rFonts w:ascii="Times New Roman" w:eastAsia="Times New Roman" w:hAnsi="Times New Roman" w:cs="Times New Roman"/>
          <w:sz w:val="28"/>
          <w:szCs w:val="28"/>
        </w:rPr>
        <w:t>).</w:t>
      </w:r>
    </w:p>
    <w:p w:rsidR="001B72A4" w:rsidRPr="001B72A4" w:rsidRDefault="001B72A4" w:rsidP="001B72A4">
      <w:pPr>
        <w:pStyle w:val="a6"/>
        <w:tabs>
          <w:tab w:val="left" w:pos="708"/>
        </w:tabs>
        <w:spacing w:after="0" w:line="360" w:lineRule="auto"/>
        <w:ind w:left="0"/>
        <w:jc w:val="center"/>
        <w:rPr>
          <w:rFonts w:ascii="Times New Roman" w:eastAsia="Times New Roman" w:hAnsi="Times New Roman" w:cs="Times New Roman"/>
          <w:sz w:val="28"/>
          <w:szCs w:val="28"/>
        </w:rPr>
      </w:pPr>
      <w:r w:rsidRPr="001B72A4">
        <w:rPr>
          <w:rFonts w:ascii="Times New Roman" w:hAnsi="Times New Roman" w:cs="Times New Roman"/>
          <w:noProof/>
          <w:sz w:val="28"/>
          <w:szCs w:val="28"/>
          <w:lang w:val="uk-UA" w:eastAsia="uk-UA"/>
        </w:rPr>
        <w:lastRenderedPageBreak/>
        <w:drawing>
          <wp:inline distT="0" distB="0" distL="0" distR="0">
            <wp:extent cx="5731587" cy="4000500"/>
            <wp:effectExtent l="0" t="0" r="254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39146" cy="4005776"/>
                    </a:xfrm>
                    <a:prstGeom prst="rect">
                      <a:avLst/>
                    </a:prstGeom>
                    <a:noFill/>
                    <a:ln>
                      <a:noFill/>
                    </a:ln>
                  </pic:spPr>
                </pic:pic>
              </a:graphicData>
            </a:graphic>
          </wp:inline>
        </w:drawing>
      </w:r>
    </w:p>
    <w:p w:rsidR="001B72A4" w:rsidRPr="001B72A4" w:rsidRDefault="001B72A4" w:rsidP="001B72A4">
      <w:pPr>
        <w:tabs>
          <w:tab w:val="left" w:pos="708"/>
        </w:tabs>
        <w:spacing w:after="0" w:line="360" w:lineRule="auto"/>
        <w:ind w:firstLine="567"/>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w:t>
      </w:r>
      <w:r>
        <w:rPr>
          <w:rFonts w:ascii="Times New Roman" w:eastAsia="Times New Roman" w:hAnsi="Times New Roman" w:cs="Times New Roman"/>
          <w:sz w:val="28"/>
          <w:szCs w:val="28"/>
          <w:lang w:val="uk-UA"/>
        </w:rPr>
        <w:t>2.19</w:t>
      </w:r>
      <w:r w:rsidRPr="001B72A4">
        <w:rPr>
          <w:rFonts w:ascii="Times New Roman" w:eastAsia="Times New Roman" w:hAnsi="Times New Roman" w:cs="Times New Roman"/>
          <w:sz w:val="28"/>
          <w:szCs w:val="28"/>
        </w:rPr>
        <w:t>. Нечітка оцінка інвестиційної привабливості стартап проекту «ЩЕДРИК-001» за допомогою нечіткої динамічної моделі: вихідна оцінка дорівнює 33,9 балів</w:t>
      </w:r>
    </w:p>
    <w:p w:rsidR="001B72A4" w:rsidRPr="001B72A4" w:rsidRDefault="001B72A4" w:rsidP="001B72A4">
      <w:pPr>
        <w:tabs>
          <w:tab w:val="left" w:pos="708"/>
        </w:tabs>
        <w:spacing w:after="0" w:line="360" w:lineRule="auto"/>
        <w:ind w:firstLine="709"/>
        <w:contextualSpacing/>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Нечітка динамічна модель </w:t>
      </w:r>
      <w:r w:rsidRPr="001B72A4">
        <w:rPr>
          <w:rFonts w:ascii="Times New Roman" w:eastAsia="Times New Roman" w:hAnsi="Times New Roman" w:cs="Times New Roman"/>
          <w:sz w:val="28"/>
          <w:szCs w:val="28"/>
          <w:lang w:val="en-US"/>
        </w:rPr>
        <w:t>StartupQD</w:t>
      </w:r>
      <w:r w:rsidRPr="001B72A4">
        <w:rPr>
          <w:rFonts w:ascii="Times New Roman" w:eastAsia="Times New Roman" w:hAnsi="Times New Roman" w:cs="Times New Roman"/>
          <w:sz w:val="28"/>
          <w:szCs w:val="28"/>
        </w:rPr>
        <w:t xml:space="preserve"> – </w:t>
      </w:r>
      <w:r w:rsidRPr="001B72A4">
        <w:rPr>
          <w:rFonts w:ascii="Times New Roman" w:eastAsia="Times New Roman" w:hAnsi="Times New Roman" w:cs="Times New Roman"/>
          <w:sz w:val="28"/>
          <w:szCs w:val="28"/>
          <w:lang w:val="en-US"/>
        </w:rPr>
        <w:t>Start</w:t>
      </w:r>
      <w:r w:rsidRPr="001B72A4">
        <w:rPr>
          <w:rFonts w:ascii="Times New Roman" w:eastAsia="Times New Roman" w:hAnsi="Times New Roman" w:cs="Times New Roman"/>
          <w:sz w:val="28"/>
          <w:szCs w:val="28"/>
        </w:rPr>
        <w:t>-</w:t>
      </w:r>
      <w:r w:rsidRPr="001B72A4">
        <w:rPr>
          <w:rFonts w:ascii="Times New Roman" w:eastAsia="Times New Roman" w:hAnsi="Times New Roman" w:cs="Times New Roman"/>
          <w:sz w:val="28"/>
          <w:szCs w:val="28"/>
          <w:lang w:val="en-US"/>
        </w:rPr>
        <w:t>up</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Quality</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Index</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Dynamic</w:t>
      </w:r>
      <w:r w:rsidRPr="001B72A4">
        <w:rPr>
          <w:rFonts w:ascii="Times New Roman" w:eastAsia="Times New Roman" w:hAnsi="Times New Roman" w:cs="Times New Roman"/>
          <w:sz w:val="28"/>
          <w:szCs w:val="28"/>
        </w:rPr>
        <w:t xml:space="preserve"> -  має такі вхідні функції:</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приріст вже отриманих інвестицій за останній квартал – </w:t>
      </w:r>
      <w:r w:rsidRPr="001B72A4">
        <w:rPr>
          <w:rFonts w:ascii="Times New Roman" w:eastAsia="Times New Roman" w:hAnsi="Times New Roman" w:cs="Times New Roman"/>
          <w:sz w:val="28"/>
          <w:szCs w:val="28"/>
          <w:lang w:val="en-US"/>
        </w:rPr>
        <w:t>II</w:t>
      </w:r>
      <w:r w:rsidRPr="001B72A4">
        <w:rPr>
          <w:rFonts w:ascii="Times New Roman" w:eastAsia="Times New Roman" w:hAnsi="Times New Roman" w:cs="Times New Roman"/>
          <w:sz w:val="28"/>
          <w:szCs w:val="28"/>
        </w:rPr>
        <w:t xml:space="preserve"> – </w:t>
      </w:r>
      <w:r w:rsidRPr="001B72A4">
        <w:rPr>
          <w:rFonts w:ascii="Times New Roman" w:eastAsia="Times New Roman" w:hAnsi="Times New Roman" w:cs="Times New Roman"/>
          <w:sz w:val="28"/>
          <w:szCs w:val="28"/>
          <w:lang w:val="en-US"/>
        </w:rPr>
        <w:t>Investment</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Increase</w:t>
      </w:r>
      <w:r w:rsidRPr="001B72A4">
        <w:rPr>
          <w:rFonts w:ascii="Times New Roman" w:eastAsia="Times New Roman" w:hAnsi="Times New Roman" w:cs="Times New Roman"/>
          <w:sz w:val="28"/>
          <w:szCs w:val="28"/>
        </w:rPr>
        <w:t>;</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приріст нематеріальних активів за квартал – </w:t>
      </w:r>
      <w:r w:rsidRPr="001B72A4">
        <w:rPr>
          <w:rFonts w:ascii="Times New Roman" w:eastAsia="Times New Roman" w:hAnsi="Times New Roman" w:cs="Times New Roman"/>
          <w:sz w:val="28"/>
          <w:szCs w:val="28"/>
          <w:lang w:val="en-US"/>
        </w:rPr>
        <w:t>NMAI</w:t>
      </w:r>
      <w:r w:rsidRPr="001B72A4">
        <w:rPr>
          <w:rFonts w:ascii="Times New Roman" w:eastAsia="Times New Roman" w:hAnsi="Times New Roman" w:cs="Times New Roman"/>
          <w:sz w:val="28"/>
          <w:szCs w:val="28"/>
        </w:rPr>
        <w:t xml:space="preserve"> – </w:t>
      </w:r>
      <w:r w:rsidRPr="001B72A4">
        <w:rPr>
          <w:rFonts w:ascii="Times New Roman" w:eastAsia="Times New Roman" w:hAnsi="Times New Roman" w:cs="Times New Roman"/>
          <w:sz w:val="28"/>
          <w:szCs w:val="28"/>
          <w:lang w:val="en-US"/>
        </w:rPr>
        <w:t>Non</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Material</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Actives</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Increase</w:t>
      </w:r>
      <w:r w:rsidRPr="001B72A4">
        <w:rPr>
          <w:rFonts w:ascii="Times New Roman" w:eastAsia="Times New Roman" w:hAnsi="Times New Roman" w:cs="Times New Roman"/>
          <w:sz w:val="28"/>
          <w:szCs w:val="28"/>
        </w:rPr>
        <w:t>;</w:t>
      </w:r>
    </w:p>
    <w:p w:rsidR="001B72A4" w:rsidRPr="001B72A4" w:rsidRDefault="001B72A4" w:rsidP="001B72A4">
      <w:pPr>
        <w:pStyle w:val="a6"/>
        <w:numPr>
          <w:ilvl w:val="0"/>
          <w:numId w:val="12"/>
        </w:numPr>
        <w:tabs>
          <w:tab w:val="left" w:pos="708"/>
        </w:tabs>
        <w:spacing w:after="0" w:line="360" w:lineRule="auto"/>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приріст кількості контактів в мережі – </w:t>
      </w:r>
      <w:r w:rsidRPr="001B72A4">
        <w:rPr>
          <w:rFonts w:ascii="Times New Roman" w:eastAsia="Times New Roman" w:hAnsi="Times New Roman" w:cs="Times New Roman"/>
          <w:sz w:val="28"/>
          <w:szCs w:val="28"/>
          <w:lang w:val="en-US"/>
        </w:rPr>
        <w:t>NetCI</w:t>
      </w:r>
      <w:r w:rsidRPr="001B72A4">
        <w:rPr>
          <w:rFonts w:ascii="Times New Roman" w:eastAsia="Times New Roman" w:hAnsi="Times New Roman" w:cs="Times New Roman"/>
          <w:sz w:val="28"/>
          <w:szCs w:val="28"/>
        </w:rPr>
        <w:t xml:space="preserve"> – </w:t>
      </w:r>
      <w:r w:rsidRPr="001B72A4">
        <w:rPr>
          <w:rFonts w:ascii="Times New Roman" w:eastAsia="Times New Roman" w:hAnsi="Times New Roman" w:cs="Times New Roman"/>
          <w:sz w:val="28"/>
          <w:szCs w:val="28"/>
          <w:lang w:val="en-US"/>
        </w:rPr>
        <w:t>Network</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Contacts</w:t>
      </w:r>
      <w:r w:rsidRPr="001B72A4">
        <w:rPr>
          <w:rFonts w:ascii="Times New Roman" w:eastAsia="Times New Roman" w:hAnsi="Times New Roman" w:cs="Times New Roman"/>
          <w:sz w:val="28"/>
          <w:szCs w:val="28"/>
        </w:rPr>
        <w:t xml:space="preserve"> </w:t>
      </w:r>
      <w:r w:rsidRPr="001B72A4">
        <w:rPr>
          <w:rFonts w:ascii="Times New Roman" w:eastAsia="Times New Roman" w:hAnsi="Times New Roman" w:cs="Times New Roman"/>
          <w:sz w:val="28"/>
          <w:szCs w:val="28"/>
          <w:lang w:val="en-US"/>
        </w:rPr>
        <w:t>Increase</w:t>
      </w:r>
      <w:r w:rsidRPr="001B72A4">
        <w:rPr>
          <w:rFonts w:ascii="Times New Roman" w:eastAsia="Times New Roman" w:hAnsi="Times New Roman" w:cs="Times New Roman"/>
          <w:sz w:val="28"/>
          <w:szCs w:val="28"/>
        </w:rPr>
        <w:t>.</w:t>
      </w:r>
    </w:p>
    <w:p w:rsidR="001B72A4" w:rsidRPr="001B72A4" w:rsidRDefault="001B72A4" w:rsidP="001B72A4">
      <w:pPr>
        <w:pStyle w:val="a6"/>
        <w:tabs>
          <w:tab w:val="left" w:pos="708"/>
        </w:tabs>
        <w:spacing w:after="0" w:line="360" w:lineRule="auto"/>
        <w:ind w:left="0" w:firstLine="709"/>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Усі три вхідні функції динамічної моделі мають шкалу від нуля до 100%.</w:t>
      </w:r>
    </w:p>
    <w:p w:rsidR="001B72A4" w:rsidRPr="001B72A4" w:rsidRDefault="001B72A4" w:rsidP="001B72A4">
      <w:pPr>
        <w:tabs>
          <w:tab w:val="left" w:pos="708"/>
        </w:tabs>
        <w:spacing w:after="0" w:line="360" w:lineRule="auto"/>
        <w:ind w:firstLine="567"/>
        <w:contextualSpacing/>
        <w:jc w:val="both"/>
        <w:rPr>
          <w:rFonts w:ascii="Times New Roman" w:eastAsia="Times New Roman" w:hAnsi="Times New Roman" w:cs="Times New Roman"/>
          <w:sz w:val="28"/>
          <w:szCs w:val="28"/>
          <w:lang w:val="en-US"/>
        </w:rPr>
      </w:pPr>
      <w:r w:rsidRPr="001B72A4">
        <w:rPr>
          <w:rFonts w:ascii="Times New Roman" w:eastAsia="Times New Roman" w:hAnsi="Times New Roman" w:cs="Times New Roman"/>
          <w:sz w:val="28"/>
          <w:szCs w:val="28"/>
        </w:rPr>
        <w:t>Вихід</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моделі</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має</w:t>
      </w:r>
      <w:r w:rsidRPr="001B72A4">
        <w:rPr>
          <w:rFonts w:ascii="Times New Roman" w:eastAsia="Times New Roman" w:hAnsi="Times New Roman" w:cs="Times New Roman"/>
          <w:sz w:val="28"/>
          <w:szCs w:val="28"/>
          <w:lang w:val="en-US"/>
        </w:rPr>
        <w:t xml:space="preserve"> </w:t>
      </w:r>
      <w:r w:rsidRPr="001B72A4">
        <w:rPr>
          <w:rFonts w:ascii="Times New Roman" w:eastAsia="Times New Roman" w:hAnsi="Times New Roman" w:cs="Times New Roman"/>
          <w:sz w:val="28"/>
          <w:szCs w:val="28"/>
        </w:rPr>
        <w:t>назву</w:t>
      </w:r>
      <w:r w:rsidRPr="001B72A4">
        <w:rPr>
          <w:rFonts w:ascii="Times New Roman" w:eastAsia="Times New Roman" w:hAnsi="Times New Roman" w:cs="Times New Roman"/>
          <w:sz w:val="28"/>
          <w:szCs w:val="28"/>
          <w:lang w:val="en-US"/>
        </w:rPr>
        <w:t xml:space="preserve"> InvestQD – Investment Quality Index Dynamic.</w:t>
      </w:r>
    </w:p>
    <w:p w:rsidR="001B72A4" w:rsidRDefault="001B72A4" w:rsidP="001B72A4">
      <w:pPr>
        <w:pStyle w:val="a6"/>
        <w:tabs>
          <w:tab w:val="left" w:pos="708"/>
        </w:tabs>
        <w:spacing w:after="0" w:line="360" w:lineRule="auto"/>
        <w:ind w:left="0" w:firstLine="567"/>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Усі три моделі надали різні результати, оскільки вони були побудовані для різних вхідних критеріїв. Цей факт доводить важливість гіпотези про багато-вимірність процесу прийняття рішень щодо початку інвестування у стартап. </w:t>
      </w:r>
    </w:p>
    <w:p w:rsidR="001B72A4" w:rsidRPr="001B72A4" w:rsidRDefault="001B72A4" w:rsidP="001B72A4">
      <w:pPr>
        <w:pStyle w:val="a6"/>
        <w:tabs>
          <w:tab w:val="left" w:pos="708"/>
        </w:tabs>
        <w:spacing w:after="0" w:line="360" w:lineRule="auto"/>
        <w:ind w:left="0" w:firstLine="567"/>
        <w:jc w:val="both"/>
        <w:rPr>
          <w:rFonts w:ascii="Times New Roman" w:eastAsia="Times New Roman" w:hAnsi="Times New Roman" w:cs="Times New Roman"/>
          <w:sz w:val="28"/>
          <w:szCs w:val="28"/>
          <w:lang w:val="uk-UA"/>
        </w:rPr>
      </w:pPr>
      <w:r w:rsidRPr="001B72A4">
        <w:rPr>
          <w:rFonts w:ascii="Times New Roman" w:eastAsia="Times New Roman" w:hAnsi="Times New Roman" w:cs="Times New Roman"/>
          <w:sz w:val="28"/>
          <w:szCs w:val="28"/>
        </w:rPr>
        <w:lastRenderedPageBreak/>
        <w:t xml:space="preserve">Остаточне рішення залишається за інвестором, а експертні оцінки на основі нечітких моделей лише висвітлюють ті чи інші аспекти розвитку стартап проекту. </w:t>
      </w:r>
    </w:p>
    <w:p w:rsidR="001B72A4" w:rsidRDefault="001B72A4" w:rsidP="001B72A4">
      <w:pPr>
        <w:tabs>
          <w:tab w:val="left" w:pos="708"/>
        </w:tabs>
        <w:spacing w:after="0" w:line="360" w:lineRule="auto"/>
        <w:ind w:firstLine="426"/>
        <w:contextualSpacing/>
        <w:jc w:val="both"/>
        <w:rPr>
          <w:rFonts w:ascii="Times New Roman" w:eastAsia="Times New Roman" w:hAnsi="Times New Roman" w:cs="Times New Roman"/>
          <w:sz w:val="28"/>
          <w:szCs w:val="28"/>
          <w:lang w:val="uk-UA"/>
        </w:rPr>
      </w:pPr>
      <w:r w:rsidRPr="001B72A4">
        <w:rPr>
          <w:rFonts w:ascii="Times New Roman" w:eastAsia="Times New Roman" w:hAnsi="Times New Roman" w:cs="Times New Roman"/>
          <w:sz w:val="28"/>
          <w:szCs w:val="28"/>
          <w:lang w:val="uk-UA"/>
        </w:rPr>
        <w:t xml:space="preserve">Інвестор стартапів у своїй діяльності користується різними джерелами отримання критично важливої інформації щодо прийняття рішення з інвестування. </w:t>
      </w:r>
    </w:p>
    <w:p w:rsidR="001B72A4" w:rsidRDefault="001B72A4" w:rsidP="001B72A4">
      <w:pPr>
        <w:tabs>
          <w:tab w:val="left" w:pos="708"/>
        </w:tabs>
        <w:spacing w:after="0" w:line="360" w:lineRule="auto"/>
        <w:ind w:firstLine="426"/>
        <w:contextualSpacing/>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Задача була наблизити процес моделювання і отримання експертної оцінки саме до користувача, яким і має бути інвестор. Для цього було створено три прості у користуванні моделі на основі алгоритмів нечіткої логіки. </w:t>
      </w:r>
    </w:p>
    <w:p w:rsidR="001B72A4" w:rsidRPr="001B72A4" w:rsidRDefault="001B72A4" w:rsidP="001B72A4">
      <w:pPr>
        <w:tabs>
          <w:tab w:val="left" w:pos="708"/>
        </w:tabs>
        <w:spacing w:after="0" w:line="360" w:lineRule="auto"/>
        <w:ind w:firstLine="426"/>
        <w:contextualSpacing/>
        <w:jc w:val="both"/>
        <w:rPr>
          <w:rFonts w:ascii="Times New Roman" w:eastAsia="Times New Roman" w:hAnsi="Times New Roman" w:cs="Times New Roman"/>
          <w:sz w:val="28"/>
          <w:szCs w:val="28"/>
        </w:rPr>
      </w:pPr>
      <w:r w:rsidRPr="001B72A4">
        <w:rPr>
          <w:rFonts w:ascii="Times New Roman" w:eastAsia="Times New Roman" w:hAnsi="Times New Roman" w:cs="Times New Roman"/>
          <w:sz w:val="28"/>
          <w:szCs w:val="28"/>
        </w:rPr>
        <w:t xml:space="preserve">Сукупність із трьох незалежних одна від одної моделей надає гнучкий інструмент якісного оцінювання стартапу на етапі його дослідження на предмет можливого інвестування. </w:t>
      </w:r>
    </w:p>
    <w:p w:rsidR="003E6CDE" w:rsidRDefault="001B72A4" w:rsidP="003E6CDE">
      <w:pPr>
        <w:pStyle w:val="a6"/>
        <w:spacing w:after="0" w:line="360" w:lineRule="auto"/>
        <w:ind w:left="0" w:right="282"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другого розділу</w:t>
      </w:r>
    </w:p>
    <w:p w:rsidR="001B72A4" w:rsidRDefault="001B72A4" w:rsidP="003E6CDE">
      <w:pPr>
        <w:pStyle w:val="a6"/>
        <w:spacing w:after="0" w:line="360" w:lineRule="auto"/>
        <w:ind w:left="0" w:right="282"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другому розділі було обгрунтовано </w:t>
      </w:r>
      <w:r w:rsidR="00D54BAC">
        <w:rPr>
          <w:rFonts w:ascii="Times New Roman" w:hAnsi="Times New Roman" w:cs="Times New Roman"/>
          <w:bCs/>
          <w:sz w:val="28"/>
          <w:szCs w:val="28"/>
          <w:lang w:val="uk-UA"/>
        </w:rPr>
        <w:t xml:space="preserve">розробку власної системи динамічного вимірювання вольт-амперної хараткеристики сонячної панелі із вдосконаленням на основі синхоронізації світлових та вимірювальних імпульсів із фазою мережевого живлення. </w:t>
      </w:r>
    </w:p>
    <w:p w:rsidR="00D54BAC" w:rsidRDefault="00D54BAC" w:rsidP="003E6CDE">
      <w:pPr>
        <w:pStyle w:val="a6"/>
        <w:spacing w:after="0" w:line="360" w:lineRule="auto"/>
        <w:ind w:left="0" w:right="282"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 розділі наведено патенти аналогів і розроблено нечітку модель для оцінювання сисем вимірювання вольт-амперних характеристик сонячних панелей.</w:t>
      </w:r>
    </w:p>
    <w:p w:rsidR="00CF01AE" w:rsidRDefault="00CF01AE" w:rsidP="003E6CDE">
      <w:pPr>
        <w:pStyle w:val="a6"/>
        <w:spacing w:after="0" w:line="360" w:lineRule="auto"/>
        <w:ind w:left="0" w:right="282" w:firstLine="709"/>
        <w:jc w:val="both"/>
        <w:rPr>
          <w:rFonts w:ascii="Times New Roman" w:hAnsi="Times New Roman" w:cs="Times New Roman"/>
          <w:bCs/>
          <w:sz w:val="28"/>
          <w:szCs w:val="28"/>
          <w:lang w:val="uk-UA"/>
        </w:rPr>
      </w:pPr>
    </w:p>
    <w:p w:rsidR="00CF01AE" w:rsidRDefault="00CF01AE" w:rsidP="003E6CDE">
      <w:pPr>
        <w:pStyle w:val="a6"/>
        <w:spacing w:after="0" w:line="360" w:lineRule="auto"/>
        <w:ind w:left="0" w:right="282" w:firstLine="709"/>
        <w:jc w:val="both"/>
        <w:rPr>
          <w:rFonts w:ascii="Times New Roman" w:hAnsi="Times New Roman" w:cs="Times New Roman"/>
          <w:bCs/>
          <w:sz w:val="28"/>
          <w:szCs w:val="28"/>
          <w:lang w:val="uk-UA"/>
        </w:rPr>
      </w:pPr>
    </w:p>
    <w:p w:rsidR="00CF01AE" w:rsidRDefault="00CF01AE" w:rsidP="003E6CDE">
      <w:pPr>
        <w:pStyle w:val="a6"/>
        <w:spacing w:after="0" w:line="360" w:lineRule="auto"/>
        <w:ind w:left="0" w:right="282" w:firstLine="709"/>
        <w:jc w:val="both"/>
        <w:rPr>
          <w:rFonts w:ascii="Times New Roman" w:hAnsi="Times New Roman" w:cs="Times New Roman"/>
          <w:bCs/>
          <w:sz w:val="28"/>
          <w:szCs w:val="28"/>
          <w:lang w:val="uk-UA"/>
        </w:rPr>
      </w:pPr>
    </w:p>
    <w:p w:rsidR="00CF01AE" w:rsidRDefault="00CF01AE" w:rsidP="003E6CDE">
      <w:pPr>
        <w:pStyle w:val="a6"/>
        <w:spacing w:after="0" w:line="360" w:lineRule="auto"/>
        <w:ind w:left="0" w:right="282" w:firstLine="709"/>
        <w:jc w:val="both"/>
        <w:rPr>
          <w:rFonts w:ascii="Times New Roman" w:hAnsi="Times New Roman" w:cs="Times New Roman"/>
          <w:bCs/>
          <w:sz w:val="28"/>
          <w:szCs w:val="28"/>
          <w:lang w:val="uk-UA"/>
        </w:rPr>
      </w:pPr>
    </w:p>
    <w:p w:rsidR="00CF01AE" w:rsidRDefault="00CF01AE" w:rsidP="003E6CDE">
      <w:pPr>
        <w:pStyle w:val="a6"/>
        <w:spacing w:after="0" w:line="360" w:lineRule="auto"/>
        <w:ind w:left="0" w:right="282" w:firstLine="709"/>
        <w:jc w:val="both"/>
        <w:rPr>
          <w:rFonts w:ascii="Times New Roman" w:hAnsi="Times New Roman" w:cs="Times New Roman"/>
          <w:bCs/>
          <w:sz w:val="28"/>
          <w:szCs w:val="28"/>
          <w:lang w:val="uk-UA"/>
        </w:rPr>
      </w:pPr>
    </w:p>
    <w:p w:rsidR="00CF01AE" w:rsidRDefault="00CF01AE" w:rsidP="003E6CDE">
      <w:pPr>
        <w:pStyle w:val="a6"/>
        <w:spacing w:after="0" w:line="360" w:lineRule="auto"/>
        <w:ind w:left="0" w:right="282" w:firstLine="709"/>
        <w:jc w:val="both"/>
        <w:rPr>
          <w:rFonts w:ascii="Times New Roman" w:hAnsi="Times New Roman" w:cs="Times New Roman"/>
          <w:bCs/>
          <w:sz w:val="28"/>
          <w:szCs w:val="28"/>
          <w:lang w:val="uk-UA"/>
        </w:rPr>
      </w:pPr>
    </w:p>
    <w:p w:rsidR="00CF01AE" w:rsidRDefault="00CF01AE" w:rsidP="003E6CDE">
      <w:pPr>
        <w:pStyle w:val="a6"/>
        <w:spacing w:after="0" w:line="360" w:lineRule="auto"/>
        <w:ind w:left="0" w:right="282" w:firstLine="709"/>
        <w:jc w:val="both"/>
        <w:rPr>
          <w:rFonts w:ascii="Times New Roman" w:hAnsi="Times New Roman" w:cs="Times New Roman"/>
          <w:bCs/>
          <w:sz w:val="28"/>
          <w:szCs w:val="28"/>
          <w:lang w:val="uk-UA"/>
        </w:rPr>
      </w:pPr>
    </w:p>
    <w:p w:rsidR="00CF01AE" w:rsidRDefault="00CF01AE" w:rsidP="003E6CDE">
      <w:pPr>
        <w:pStyle w:val="a6"/>
        <w:spacing w:after="0" w:line="360" w:lineRule="auto"/>
        <w:ind w:left="0" w:right="282" w:firstLine="709"/>
        <w:jc w:val="both"/>
        <w:rPr>
          <w:rFonts w:ascii="Times New Roman" w:hAnsi="Times New Roman" w:cs="Times New Roman"/>
          <w:bCs/>
          <w:sz w:val="28"/>
          <w:szCs w:val="28"/>
          <w:lang w:val="uk-UA"/>
        </w:rPr>
      </w:pPr>
    </w:p>
    <w:p w:rsidR="00CF01AE" w:rsidRDefault="00CF01AE" w:rsidP="003E6CDE">
      <w:pPr>
        <w:pStyle w:val="a6"/>
        <w:spacing w:after="0" w:line="360" w:lineRule="auto"/>
        <w:ind w:left="0" w:right="282" w:firstLine="709"/>
        <w:jc w:val="both"/>
        <w:rPr>
          <w:rFonts w:ascii="Times New Roman" w:hAnsi="Times New Roman" w:cs="Times New Roman"/>
          <w:bCs/>
          <w:sz w:val="28"/>
          <w:szCs w:val="28"/>
          <w:lang w:val="uk-UA"/>
        </w:rPr>
      </w:pPr>
    </w:p>
    <w:p w:rsidR="00CF01AE" w:rsidRPr="001B72A4" w:rsidRDefault="00CF01AE" w:rsidP="003E6CDE">
      <w:pPr>
        <w:pStyle w:val="a6"/>
        <w:spacing w:after="0" w:line="360" w:lineRule="auto"/>
        <w:ind w:left="0" w:right="282" w:firstLine="709"/>
        <w:jc w:val="both"/>
        <w:rPr>
          <w:rFonts w:ascii="Times New Roman" w:hAnsi="Times New Roman" w:cs="Times New Roman"/>
          <w:bCs/>
          <w:sz w:val="28"/>
          <w:szCs w:val="28"/>
          <w:lang w:val="uk-UA"/>
        </w:rPr>
      </w:pPr>
    </w:p>
    <w:p w:rsidR="00CF01AE" w:rsidRPr="00CF01AE" w:rsidRDefault="00CF01AE" w:rsidP="00CF01AE">
      <w:pPr>
        <w:spacing w:after="0" w:line="360" w:lineRule="auto"/>
        <w:ind w:firstLine="709"/>
        <w:jc w:val="both"/>
        <w:rPr>
          <w:rFonts w:ascii="Times New Roman" w:eastAsiaTheme="majorEastAsia" w:hAnsi="Times New Roman" w:cs="Times New Roman"/>
          <w:b/>
          <w:bCs/>
          <w:sz w:val="28"/>
          <w:szCs w:val="28"/>
          <w:lang w:val="uk-UA"/>
        </w:rPr>
      </w:pPr>
      <w:r w:rsidRPr="00CF01AE">
        <w:rPr>
          <w:rFonts w:ascii="Times New Roman" w:eastAsiaTheme="majorEastAsia" w:hAnsi="Times New Roman" w:cs="Times New Roman"/>
          <w:b/>
          <w:bCs/>
          <w:sz w:val="28"/>
          <w:szCs w:val="28"/>
          <w:lang w:val="uk-UA"/>
        </w:rPr>
        <w:lastRenderedPageBreak/>
        <w:t>РОЗДІЛ 3 ЕКСПЕРИМЕНТАЛЬНА ПЕРЕВІРКА РОЗРОБЛЕНОГО СТЕНДУ ТА ЙОГО МОДЕЛІ</w:t>
      </w:r>
    </w:p>
    <w:p w:rsidR="00CF01AE" w:rsidRDefault="00CF01AE" w:rsidP="00CF01AE">
      <w:pPr>
        <w:spacing w:after="0" w:line="360" w:lineRule="auto"/>
        <w:ind w:firstLine="709"/>
        <w:jc w:val="both"/>
        <w:rPr>
          <w:rFonts w:ascii="Times New Roman" w:eastAsiaTheme="majorEastAsia" w:hAnsi="Times New Roman" w:cs="Times New Roman"/>
          <w:b/>
          <w:bCs/>
          <w:sz w:val="28"/>
          <w:szCs w:val="28"/>
          <w:lang w:val="uk-UA"/>
        </w:rPr>
      </w:pPr>
      <w:r w:rsidRPr="00CF01AE">
        <w:rPr>
          <w:rFonts w:ascii="Times New Roman" w:eastAsiaTheme="majorEastAsia" w:hAnsi="Times New Roman" w:cs="Times New Roman"/>
          <w:b/>
          <w:bCs/>
          <w:sz w:val="28"/>
          <w:szCs w:val="28"/>
          <w:lang w:val="uk-UA"/>
        </w:rPr>
        <w:t>3.1. Експериментально отримані вольт-амперні характеристики сонячної панелі</w:t>
      </w:r>
    </w:p>
    <w:p w:rsidR="00650777" w:rsidRPr="00650777" w:rsidRDefault="00650777" w:rsidP="00CF01AE">
      <w:pPr>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Експерименти підтвердили очікувані результати розробки (Рис. 3.1-3.5).</w:t>
      </w:r>
    </w:p>
    <w:p w:rsidR="00CF01AE" w:rsidRDefault="00650777" w:rsidP="00650777">
      <w:pPr>
        <w:spacing w:after="0" w:line="360" w:lineRule="auto"/>
        <w:ind w:firstLine="284"/>
        <w:jc w:val="center"/>
        <w:rPr>
          <w:rFonts w:ascii="Times New Roman" w:eastAsiaTheme="majorEastAsia" w:hAnsi="Times New Roman" w:cs="Times New Roman"/>
          <w:bCs/>
          <w:sz w:val="28"/>
          <w:szCs w:val="28"/>
          <w:lang w:val="uk-UA"/>
        </w:rPr>
      </w:pPr>
      <w:r w:rsidRPr="00650777">
        <w:rPr>
          <w:rFonts w:ascii="Times New Roman" w:eastAsiaTheme="majorEastAsia" w:hAnsi="Times New Roman" w:cs="Times New Roman"/>
          <w:bCs/>
          <w:noProof/>
          <w:sz w:val="28"/>
          <w:szCs w:val="28"/>
          <w:lang w:val="uk-UA" w:eastAsia="uk-UA"/>
        </w:rPr>
        <w:drawing>
          <wp:inline distT="0" distB="0" distL="0" distR="0">
            <wp:extent cx="5191125" cy="3114675"/>
            <wp:effectExtent l="0" t="0" r="9525" b="9525"/>
            <wp:docPr id="29" name="Рисунок 29" descr="C:\Users\Konstantin\Desktop\SDS0003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onstantin\Desktop\SDS00031.bmp"/>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91125" cy="3114675"/>
                    </a:xfrm>
                    <a:prstGeom prst="rect">
                      <a:avLst/>
                    </a:prstGeom>
                    <a:noFill/>
                    <a:ln>
                      <a:noFill/>
                    </a:ln>
                  </pic:spPr>
                </pic:pic>
              </a:graphicData>
            </a:graphic>
          </wp:inline>
        </w:drawing>
      </w:r>
    </w:p>
    <w:p w:rsidR="00650777" w:rsidRDefault="00650777" w:rsidP="00650777">
      <w:pPr>
        <w:spacing w:after="0" w:line="360" w:lineRule="auto"/>
        <w:ind w:firstLine="284"/>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Рис. 3.1 Сигнал фотодатчика освітленості при змінній напрузі живлення імітатора</w:t>
      </w:r>
    </w:p>
    <w:p w:rsidR="00650777" w:rsidRDefault="00650777" w:rsidP="00650777">
      <w:pPr>
        <w:spacing w:after="0" w:line="360" w:lineRule="auto"/>
        <w:ind w:firstLine="284"/>
        <w:jc w:val="center"/>
        <w:rPr>
          <w:rFonts w:ascii="Times New Roman" w:eastAsiaTheme="majorEastAsia" w:hAnsi="Times New Roman" w:cs="Times New Roman"/>
          <w:bCs/>
          <w:sz w:val="28"/>
          <w:szCs w:val="28"/>
          <w:lang w:val="uk-UA"/>
        </w:rPr>
      </w:pPr>
      <w:r w:rsidRPr="00650777">
        <w:rPr>
          <w:rFonts w:ascii="Times New Roman" w:eastAsiaTheme="majorEastAsia" w:hAnsi="Times New Roman" w:cs="Times New Roman"/>
          <w:bCs/>
          <w:noProof/>
          <w:sz w:val="28"/>
          <w:szCs w:val="28"/>
          <w:lang w:val="uk-UA" w:eastAsia="uk-UA"/>
        </w:rPr>
        <w:drawing>
          <wp:inline distT="0" distB="0" distL="0" distR="0">
            <wp:extent cx="5130800" cy="3078480"/>
            <wp:effectExtent l="0" t="0" r="0" b="7620"/>
            <wp:docPr id="30" name="Рисунок 30" descr="C:\Users\Konstantin\Desktop\SDS0003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onstantin\Desktop\SDS00035.bmp"/>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30800" cy="3078480"/>
                    </a:xfrm>
                    <a:prstGeom prst="rect">
                      <a:avLst/>
                    </a:prstGeom>
                    <a:noFill/>
                    <a:ln>
                      <a:noFill/>
                    </a:ln>
                  </pic:spPr>
                </pic:pic>
              </a:graphicData>
            </a:graphic>
          </wp:inline>
        </w:drawing>
      </w:r>
    </w:p>
    <w:p w:rsidR="00650777" w:rsidRDefault="00650777" w:rsidP="00650777">
      <w:pPr>
        <w:spacing w:after="0" w:line="360" w:lineRule="auto"/>
        <w:ind w:firstLine="284"/>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Рис. 3.2 Сигнал фотодатчика освітленості при живленні імітатора випрямленою напругою</w:t>
      </w:r>
    </w:p>
    <w:p w:rsidR="00650777" w:rsidRDefault="00650777" w:rsidP="00650777">
      <w:pPr>
        <w:spacing w:after="0" w:line="360" w:lineRule="auto"/>
        <w:ind w:firstLine="284"/>
        <w:jc w:val="center"/>
        <w:rPr>
          <w:rFonts w:ascii="Times New Roman" w:eastAsiaTheme="majorEastAsia" w:hAnsi="Times New Roman" w:cs="Times New Roman"/>
          <w:bCs/>
          <w:sz w:val="28"/>
          <w:szCs w:val="28"/>
          <w:lang w:val="uk-UA"/>
        </w:rPr>
      </w:pPr>
      <w:r w:rsidRPr="00650777">
        <w:rPr>
          <w:rFonts w:ascii="Times New Roman" w:eastAsiaTheme="majorEastAsia" w:hAnsi="Times New Roman" w:cs="Times New Roman"/>
          <w:bCs/>
          <w:noProof/>
          <w:sz w:val="28"/>
          <w:szCs w:val="28"/>
          <w:lang w:val="uk-UA" w:eastAsia="uk-UA"/>
        </w:rPr>
        <w:lastRenderedPageBreak/>
        <w:drawing>
          <wp:inline distT="0" distB="0" distL="0" distR="0">
            <wp:extent cx="4940300" cy="3705225"/>
            <wp:effectExtent l="0" t="0" r="0" b="9525"/>
            <wp:docPr id="31" name="Рисунок 31" descr="C:\Users\Konstantin\Desktop\TEK002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onstantin\Desktop\TEK0029.BMP"/>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940300" cy="3705225"/>
                    </a:xfrm>
                    <a:prstGeom prst="rect">
                      <a:avLst/>
                    </a:prstGeom>
                    <a:noFill/>
                    <a:ln>
                      <a:noFill/>
                    </a:ln>
                  </pic:spPr>
                </pic:pic>
              </a:graphicData>
            </a:graphic>
          </wp:inline>
        </w:drawing>
      </w:r>
    </w:p>
    <w:p w:rsidR="00650777" w:rsidRDefault="00650777" w:rsidP="00650777">
      <w:pPr>
        <w:spacing w:after="0" w:line="360" w:lineRule="auto"/>
        <w:ind w:firstLine="284"/>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Рис. 3.3 Осцилограма ВАХ при малій освітленості (120 люкс)</w:t>
      </w:r>
    </w:p>
    <w:p w:rsidR="00650777" w:rsidRDefault="00650777" w:rsidP="00650777">
      <w:pPr>
        <w:spacing w:after="0" w:line="360" w:lineRule="auto"/>
        <w:ind w:firstLine="284"/>
        <w:jc w:val="center"/>
        <w:rPr>
          <w:rFonts w:ascii="Times New Roman" w:eastAsiaTheme="majorEastAsia" w:hAnsi="Times New Roman" w:cs="Times New Roman"/>
          <w:bCs/>
          <w:sz w:val="28"/>
          <w:szCs w:val="28"/>
          <w:lang w:val="uk-UA"/>
        </w:rPr>
      </w:pPr>
      <w:r w:rsidRPr="00650777">
        <w:rPr>
          <w:rFonts w:ascii="Times New Roman" w:eastAsiaTheme="majorEastAsia" w:hAnsi="Times New Roman" w:cs="Times New Roman"/>
          <w:bCs/>
          <w:noProof/>
          <w:sz w:val="28"/>
          <w:szCs w:val="28"/>
          <w:lang w:val="uk-UA" w:eastAsia="uk-UA"/>
        </w:rPr>
        <w:drawing>
          <wp:inline distT="0" distB="0" distL="0" distR="0">
            <wp:extent cx="4292600" cy="3219450"/>
            <wp:effectExtent l="0" t="0" r="0" b="0"/>
            <wp:docPr id="32" name="Рисунок 32" descr="C:\Users\Konstantin\Desktop\TEK002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onstantin\Desktop\TEK0028.BMP"/>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94547" cy="3220910"/>
                    </a:xfrm>
                    <a:prstGeom prst="rect">
                      <a:avLst/>
                    </a:prstGeom>
                    <a:noFill/>
                    <a:ln>
                      <a:noFill/>
                    </a:ln>
                  </pic:spPr>
                </pic:pic>
              </a:graphicData>
            </a:graphic>
          </wp:inline>
        </w:drawing>
      </w:r>
    </w:p>
    <w:p w:rsidR="00650777" w:rsidRDefault="00650777" w:rsidP="00650777">
      <w:pPr>
        <w:spacing w:after="0" w:line="360" w:lineRule="auto"/>
        <w:ind w:firstLine="284"/>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Рис. 3.4 ВАХ при освітленості 500 люкс</w:t>
      </w:r>
    </w:p>
    <w:p w:rsidR="00650777" w:rsidRDefault="00650777" w:rsidP="00650777">
      <w:pPr>
        <w:spacing w:after="0" w:line="360" w:lineRule="auto"/>
        <w:ind w:firstLine="284"/>
        <w:jc w:val="center"/>
        <w:rPr>
          <w:rFonts w:ascii="Times New Roman" w:eastAsiaTheme="majorEastAsia" w:hAnsi="Times New Roman" w:cs="Times New Roman"/>
          <w:bCs/>
          <w:sz w:val="28"/>
          <w:szCs w:val="28"/>
          <w:lang w:val="uk-UA"/>
        </w:rPr>
      </w:pPr>
      <w:r w:rsidRPr="00650777">
        <w:rPr>
          <w:rFonts w:ascii="Times New Roman" w:eastAsiaTheme="majorEastAsia" w:hAnsi="Times New Roman" w:cs="Times New Roman"/>
          <w:bCs/>
          <w:noProof/>
          <w:sz w:val="28"/>
          <w:szCs w:val="28"/>
          <w:lang w:val="uk-UA" w:eastAsia="uk-UA"/>
        </w:rPr>
        <w:lastRenderedPageBreak/>
        <w:drawing>
          <wp:inline distT="0" distB="0" distL="0" distR="0">
            <wp:extent cx="3746500" cy="2809875"/>
            <wp:effectExtent l="0" t="0" r="6350" b="9525"/>
            <wp:docPr id="33" name="Рисунок 33" descr="C:\Users\Konstantin\Desktop\TEK003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onstantin\Desktop\TEK0030.BMP"/>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746500" cy="2809875"/>
                    </a:xfrm>
                    <a:prstGeom prst="rect">
                      <a:avLst/>
                    </a:prstGeom>
                    <a:noFill/>
                    <a:ln>
                      <a:noFill/>
                    </a:ln>
                  </pic:spPr>
                </pic:pic>
              </a:graphicData>
            </a:graphic>
          </wp:inline>
        </w:drawing>
      </w:r>
    </w:p>
    <w:p w:rsidR="00650777" w:rsidRDefault="00650777" w:rsidP="00650777">
      <w:pPr>
        <w:spacing w:after="0" w:line="360" w:lineRule="auto"/>
        <w:ind w:firstLine="284"/>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Рис.3.5 Осцилограма ВАХ при освітленості 30 тис. люкс</w:t>
      </w:r>
    </w:p>
    <w:p w:rsidR="007417C1" w:rsidRDefault="007417C1" w:rsidP="007417C1">
      <w:pPr>
        <w:spacing w:after="0" w:line="360" w:lineRule="auto"/>
        <w:ind w:firstLine="284"/>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Розрахунок інструментальної похибки.</w:t>
      </w:r>
    </w:p>
    <w:p w:rsidR="007417C1" w:rsidRPr="00832AE4" w:rsidRDefault="007417C1" w:rsidP="007417C1">
      <w:pPr>
        <w:spacing w:after="0" w:line="360" w:lineRule="auto"/>
        <w:ind w:firstLine="284"/>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 xml:space="preserve">Інструментальна похибка вимірювання без синхронізації із мережею визначалась нерівномірністю енергетичної освітленості </w:t>
      </w:r>
      <w:r>
        <w:rPr>
          <w:rFonts w:ascii="Calibri" w:eastAsiaTheme="majorEastAsia" w:hAnsi="Calibri" w:cs="Calibri"/>
          <w:bCs/>
          <w:sz w:val="28"/>
          <w:szCs w:val="28"/>
          <w:lang w:val="uk-UA"/>
        </w:rPr>
        <w:t>δ</w:t>
      </w:r>
      <w:r>
        <w:rPr>
          <w:rFonts w:ascii="Calibri" w:eastAsiaTheme="majorEastAsia" w:hAnsi="Calibri" w:cs="Calibri"/>
          <w:bCs/>
          <w:sz w:val="28"/>
          <w:szCs w:val="28"/>
          <w:vertAlign w:val="subscript"/>
          <w:lang w:val="uk-UA"/>
        </w:rPr>
        <w:t>ео</w:t>
      </w:r>
      <w:r>
        <w:rPr>
          <w:rFonts w:ascii="Calibri" w:eastAsiaTheme="majorEastAsia" w:hAnsi="Calibri" w:cs="Calibri"/>
          <w:bCs/>
          <w:sz w:val="28"/>
          <w:szCs w:val="28"/>
          <w:lang w:val="uk-UA"/>
        </w:rPr>
        <w:t xml:space="preserve"> </w:t>
      </w:r>
      <w:r>
        <w:rPr>
          <w:rFonts w:ascii="Times New Roman" w:eastAsiaTheme="majorEastAsia" w:hAnsi="Times New Roman" w:cs="Times New Roman"/>
          <w:bCs/>
          <w:sz w:val="28"/>
          <w:szCs w:val="28"/>
          <w:lang w:val="uk-UA"/>
        </w:rPr>
        <w:t xml:space="preserve">у 3% та похибкою </w:t>
      </w:r>
      <w:r w:rsidRPr="00832AE4">
        <w:rPr>
          <w:rFonts w:ascii="Times New Roman" w:eastAsiaTheme="majorEastAsia" w:hAnsi="Times New Roman" w:cs="Times New Roman"/>
          <w:bCs/>
          <w:sz w:val="28"/>
          <w:szCs w:val="28"/>
          <w:lang w:val="uk-UA"/>
        </w:rPr>
        <w:t>АЦП осцилографа δ</w:t>
      </w:r>
      <w:r w:rsidRPr="00832AE4">
        <w:rPr>
          <w:rFonts w:ascii="Times New Roman" w:eastAsiaTheme="majorEastAsia" w:hAnsi="Times New Roman" w:cs="Times New Roman"/>
          <w:bCs/>
          <w:sz w:val="28"/>
          <w:szCs w:val="28"/>
          <w:vertAlign w:val="subscript"/>
          <w:lang w:val="uk-UA"/>
        </w:rPr>
        <w:t>осц</w:t>
      </w:r>
      <w:r w:rsidRPr="00832AE4">
        <w:rPr>
          <w:rFonts w:ascii="Times New Roman" w:eastAsiaTheme="majorEastAsia" w:hAnsi="Times New Roman" w:cs="Times New Roman"/>
          <w:bCs/>
          <w:sz w:val="28"/>
          <w:szCs w:val="28"/>
          <w:lang w:val="uk-UA"/>
        </w:rPr>
        <w:t xml:space="preserve"> в 1,5%.</w:t>
      </w:r>
    </w:p>
    <w:p w:rsidR="007417C1" w:rsidRPr="00832AE4" w:rsidRDefault="007417C1" w:rsidP="007417C1">
      <w:pPr>
        <w:spacing w:after="0" w:line="360" w:lineRule="auto"/>
        <w:ind w:firstLine="284"/>
        <w:jc w:val="both"/>
        <w:rPr>
          <w:rFonts w:ascii="Times New Roman" w:eastAsiaTheme="majorEastAsia" w:hAnsi="Times New Roman" w:cs="Times New Roman"/>
          <w:bCs/>
          <w:sz w:val="28"/>
          <w:szCs w:val="28"/>
          <w:lang w:val="uk-UA"/>
        </w:rPr>
      </w:pPr>
      <w:r w:rsidRPr="00832AE4">
        <w:rPr>
          <w:rFonts w:ascii="Times New Roman" w:eastAsiaTheme="majorEastAsia" w:hAnsi="Times New Roman" w:cs="Times New Roman"/>
          <w:bCs/>
          <w:sz w:val="28"/>
          <w:szCs w:val="28"/>
          <w:lang w:val="uk-UA"/>
        </w:rPr>
        <w:t>Сумарна похибка δ</w:t>
      </w:r>
      <w:r w:rsidRPr="00832AE4">
        <w:rPr>
          <w:rFonts w:ascii="Times New Roman" w:eastAsiaTheme="majorEastAsia" w:hAnsi="Times New Roman" w:cs="Times New Roman"/>
          <w:bCs/>
          <w:sz w:val="28"/>
          <w:szCs w:val="28"/>
          <w:vertAlign w:val="subscript"/>
          <w:lang w:val="uk-UA"/>
        </w:rPr>
        <w:t xml:space="preserve">сум </w:t>
      </w:r>
      <w:r w:rsidRPr="00832AE4">
        <w:rPr>
          <w:rFonts w:ascii="Times New Roman" w:eastAsiaTheme="majorEastAsia" w:hAnsi="Times New Roman" w:cs="Times New Roman"/>
          <w:bCs/>
          <w:sz w:val="28"/>
          <w:szCs w:val="28"/>
          <w:lang w:val="uk-UA"/>
        </w:rPr>
        <w:t xml:space="preserve">= √( </w:t>
      </w:r>
      <w:r w:rsidRPr="00832AE4">
        <w:rPr>
          <w:rFonts w:ascii="Times New Roman" w:eastAsiaTheme="majorEastAsia" w:hAnsi="Times New Roman" w:cs="Times New Roman"/>
          <w:bCs/>
          <w:sz w:val="28"/>
          <w:szCs w:val="28"/>
          <w:lang w:val="uk-UA"/>
        </w:rPr>
        <w:t>δ</w:t>
      </w:r>
      <w:r w:rsidRPr="00832AE4">
        <w:rPr>
          <w:rFonts w:ascii="Times New Roman" w:eastAsiaTheme="majorEastAsia" w:hAnsi="Times New Roman" w:cs="Times New Roman"/>
          <w:bCs/>
          <w:sz w:val="28"/>
          <w:szCs w:val="28"/>
          <w:vertAlign w:val="subscript"/>
          <w:lang w:val="uk-UA"/>
        </w:rPr>
        <w:t>ео</w:t>
      </w:r>
      <w:r w:rsidRPr="00832AE4">
        <w:rPr>
          <w:rFonts w:ascii="Times New Roman" w:eastAsiaTheme="majorEastAsia" w:hAnsi="Times New Roman" w:cs="Times New Roman"/>
          <w:bCs/>
          <w:sz w:val="28"/>
          <w:szCs w:val="28"/>
          <w:lang w:val="uk-UA"/>
        </w:rPr>
        <w:t>)</w:t>
      </w:r>
      <w:r w:rsidRPr="00832AE4">
        <w:rPr>
          <w:rFonts w:ascii="Times New Roman" w:eastAsiaTheme="majorEastAsia" w:hAnsi="Times New Roman" w:cs="Times New Roman"/>
          <w:bCs/>
          <w:sz w:val="28"/>
          <w:szCs w:val="28"/>
          <w:vertAlign w:val="superscript"/>
          <w:lang w:val="uk-UA"/>
        </w:rPr>
        <w:t>2</w:t>
      </w:r>
      <w:r w:rsidRPr="00832AE4">
        <w:rPr>
          <w:rFonts w:ascii="Times New Roman" w:eastAsiaTheme="majorEastAsia" w:hAnsi="Times New Roman" w:cs="Times New Roman"/>
          <w:bCs/>
          <w:sz w:val="28"/>
          <w:szCs w:val="28"/>
          <w:lang w:val="uk-UA"/>
        </w:rPr>
        <w:t xml:space="preserve"> + (</w:t>
      </w:r>
      <w:r w:rsidRPr="00832AE4">
        <w:rPr>
          <w:rFonts w:ascii="Times New Roman" w:eastAsiaTheme="majorEastAsia" w:hAnsi="Times New Roman" w:cs="Times New Roman"/>
          <w:bCs/>
          <w:sz w:val="28"/>
          <w:szCs w:val="28"/>
          <w:lang w:val="uk-UA"/>
        </w:rPr>
        <w:t>δ</w:t>
      </w:r>
      <w:r w:rsidRPr="00832AE4">
        <w:rPr>
          <w:rFonts w:ascii="Times New Roman" w:eastAsiaTheme="majorEastAsia" w:hAnsi="Times New Roman" w:cs="Times New Roman"/>
          <w:bCs/>
          <w:sz w:val="28"/>
          <w:szCs w:val="28"/>
          <w:vertAlign w:val="subscript"/>
          <w:lang w:val="uk-UA"/>
        </w:rPr>
        <w:t>осц</w:t>
      </w:r>
      <w:r w:rsidRPr="00832AE4">
        <w:rPr>
          <w:rFonts w:ascii="Times New Roman" w:eastAsiaTheme="majorEastAsia" w:hAnsi="Times New Roman" w:cs="Times New Roman"/>
          <w:bCs/>
          <w:sz w:val="28"/>
          <w:szCs w:val="28"/>
          <w:lang w:val="uk-UA"/>
        </w:rPr>
        <w:t>)</w:t>
      </w:r>
      <w:r w:rsidRPr="00832AE4">
        <w:rPr>
          <w:rFonts w:ascii="Times New Roman" w:eastAsiaTheme="majorEastAsia" w:hAnsi="Times New Roman" w:cs="Times New Roman"/>
          <w:bCs/>
          <w:sz w:val="28"/>
          <w:szCs w:val="28"/>
          <w:vertAlign w:val="superscript"/>
          <w:lang w:val="uk-UA"/>
        </w:rPr>
        <w:t>2</w:t>
      </w:r>
      <w:r w:rsidRPr="00832AE4">
        <w:rPr>
          <w:rFonts w:ascii="Times New Roman" w:eastAsiaTheme="majorEastAsia" w:hAnsi="Times New Roman" w:cs="Times New Roman"/>
          <w:bCs/>
          <w:sz w:val="28"/>
          <w:szCs w:val="28"/>
          <w:lang w:val="uk-UA"/>
        </w:rPr>
        <w:t xml:space="preserve"> = 3,5%</w:t>
      </w:r>
    </w:p>
    <w:p w:rsidR="007417C1" w:rsidRPr="00832AE4" w:rsidRDefault="007417C1" w:rsidP="007417C1">
      <w:pPr>
        <w:spacing w:after="0" w:line="360" w:lineRule="auto"/>
        <w:ind w:firstLine="284"/>
        <w:jc w:val="both"/>
        <w:rPr>
          <w:rFonts w:ascii="Times New Roman" w:eastAsiaTheme="majorEastAsia" w:hAnsi="Times New Roman" w:cs="Times New Roman"/>
          <w:bCs/>
          <w:sz w:val="28"/>
          <w:szCs w:val="28"/>
          <w:lang w:val="uk-UA"/>
        </w:rPr>
      </w:pPr>
      <w:r w:rsidRPr="00832AE4">
        <w:rPr>
          <w:rFonts w:ascii="Times New Roman" w:eastAsiaTheme="majorEastAsia" w:hAnsi="Times New Roman" w:cs="Times New Roman"/>
          <w:bCs/>
          <w:sz w:val="28"/>
          <w:szCs w:val="28"/>
          <w:lang w:val="uk-UA"/>
        </w:rPr>
        <w:t xml:space="preserve">В умовах синхронізації </w:t>
      </w:r>
      <w:r w:rsidRPr="00832AE4">
        <w:rPr>
          <w:rFonts w:ascii="Times New Roman" w:eastAsiaTheme="majorEastAsia" w:hAnsi="Times New Roman" w:cs="Times New Roman"/>
          <w:bCs/>
          <w:sz w:val="28"/>
          <w:szCs w:val="28"/>
          <w:lang w:val="uk-UA"/>
        </w:rPr>
        <w:t>δ</w:t>
      </w:r>
      <w:r w:rsidRPr="00832AE4">
        <w:rPr>
          <w:rFonts w:ascii="Times New Roman" w:eastAsiaTheme="majorEastAsia" w:hAnsi="Times New Roman" w:cs="Times New Roman"/>
          <w:bCs/>
          <w:sz w:val="28"/>
          <w:szCs w:val="28"/>
          <w:vertAlign w:val="subscript"/>
          <w:lang w:val="uk-UA"/>
        </w:rPr>
        <w:t>ео</w:t>
      </w:r>
      <w:r w:rsidRPr="00832AE4">
        <w:rPr>
          <w:rFonts w:ascii="Times New Roman" w:eastAsiaTheme="majorEastAsia" w:hAnsi="Times New Roman" w:cs="Times New Roman"/>
          <w:bCs/>
          <w:sz w:val="28"/>
          <w:szCs w:val="28"/>
          <w:lang w:val="uk-UA"/>
        </w:rPr>
        <w:t xml:space="preserve"> = 0,1%</w:t>
      </w:r>
      <w:r w:rsidR="00832AE4" w:rsidRPr="00832AE4">
        <w:rPr>
          <w:rFonts w:ascii="Times New Roman" w:eastAsiaTheme="majorEastAsia" w:hAnsi="Times New Roman" w:cs="Times New Roman"/>
          <w:bCs/>
          <w:sz w:val="28"/>
          <w:szCs w:val="28"/>
          <w:lang w:val="uk-UA"/>
        </w:rPr>
        <w:t xml:space="preserve"> і сумарна інструментальна похибка дорівнює 1,5%.</w:t>
      </w:r>
      <w:bookmarkStart w:id="9" w:name="_GoBack"/>
      <w:bookmarkEnd w:id="9"/>
    </w:p>
    <w:p w:rsidR="00650777" w:rsidRDefault="00650777" w:rsidP="00650777">
      <w:pPr>
        <w:spacing w:after="0" w:line="360" w:lineRule="auto"/>
        <w:ind w:firstLine="709"/>
        <w:jc w:val="both"/>
        <w:rPr>
          <w:rFonts w:ascii="Times New Roman" w:eastAsiaTheme="majorEastAsia" w:hAnsi="Times New Roman" w:cs="Times New Roman"/>
          <w:b/>
          <w:bCs/>
          <w:sz w:val="28"/>
          <w:szCs w:val="28"/>
          <w:lang w:val="uk-UA"/>
        </w:rPr>
      </w:pPr>
      <w:r>
        <w:rPr>
          <w:rFonts w:ascii="Times New Roman" w:eastAsiaTheme="majorEastAsia" w:hAnsi="Times New Roman" w:cs="Times New Roman"/>
          <w:b/>
          <w:bCs/>
          <w:sz w:val="28"/>
          <w:szCs w:val="28"/>
          <w:lang w:val="uk-UA"/>
        </w:rPr>
        <w:t>Висновки до третього розділу</w:t>
      </w:r>
    </w:p>
    <w:p w:rsidR="00650777" w:rsidRPr="00650777" w:rsidRDefault="00650777" w:rsidP="00650777">
      <w:pPr>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В</w:t>
      </w:r>
      <w:r w:rsidR="00380444">
        <w:rPr>
          <w:rFonts w:ascii="Times New Roman" w:eastAsiaTheme="majorEastAsia" w:hAnsi="Times New Roman" w:cs="Times New Roman"/>
          <w:bCs/>
          <w:sz w:val="28"/>
          <w:szCs w:val="28"/>
          <w:lang w:val="uk-UA"/>
        </w:rPr>
        <w:t xml:space="preserve"> </w:t>
      </w:r>
      <w:r>
        <w:rPr>
          <w:rFonts w:ascii="Times New Roman" w:eastAsiaTheme="majorEastAsia" w:hAnsi="Times New Roman" w:cs="Times New Roman"/>
          <w:bCs/>
          <w:sz w:val="28"/>
          <w:szCs w:val="28"/>
          <w:lang w:val="uk-UA"/>
        </w:rPr>
        <w:t>результаті проведених експериментальних досліджень була підтверджена вірність схемних і конструктивних рішень із вдосконалення системи вимірювання вольт-амперних характеристик сонячних панелей на осчнові синхронізації вимірювальних і освітлювальних імпульсів, що зменшило інструментальну похибку з 3,5% до 1,5%.</w:t>
      </w: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643274" w:rsidRDefault="00643274" w:rsidP="00024947">
      <w:pPr>
        <w:pStyle w:val="1"/>
        <w:spacing w:before="120" w:after="120" w:line="360" w:lineRule="auto"/>
        <w:rPr>
          <w:rFonts w:cs="Times New Roman"/>
          <w:bCs w:val="0"/>
          <w:caps/>
          <w:lang w:val="uk-UA"/>
        </w:rPr>
      </w:pPr>
    </w:p>
    <w:p w:rsidR="00024947" w:rsidRDefault="00643274" w:rsidP="00643274">
      <w:pPr>
        <w:pStyle w:val="1"/>
        <w:spacing w:before="0" w:line="360" w:lineRule="auto"/>
        <w:contextualSpacing/>
        <w:rPr>
          <w:rFonts w:cs="Times New Roman"/>
          <w:bCs w:val="0"/>
          <w:caps/>
          <w:lang w:val="uk-UA"/>
        </w:rPr>
      </w:pPr>
      <w:r>
        <w:rPr>
          <w:rFonts w:cs="Times New Roman"/>
          <w:bCs w:val="0"/>
          <w:caps/>
          <w:lang w:val="uk-UA"/>
        </w:rPr>
        <w:lastRenderedPageBreak/>
        <w:t>ВИСНОВКИ</w:t>
      </w:r>
    </w:p>
    <w:p w:rsidR="00643274" w:rsidRDefault="00643274" w:rsidP="0064327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проведених досліджень були вирішені такі наукові і практичні задачі:</w:t>
      </w:r>
    </w:p>
    <w:p w:rsidR="00643274" w:rsidRPr="0008033E" w:rsidRDefault="00643274" w:rsidP="00643274">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1) о</w:t>
      </w:r>
      <w:r w:rsidRPr="0008033E">
        <w:rPr>
          <w:rFonts w:ascii="Times New Roman" w:hAnsi="Times New Roman" w:cs="Times New Roman"/>
          <w:bCs/>
          <w:sz w:val="28"/>
          <w:szCs w:val="28"/>
          <w:lang w:val="uk-UA"/>
        </w:rPr>
        <w:t xml:space="preserve">гляд </w:t>
      </w:r>
      <w:r>
        <w:rPr>
          <w:rFonts w:ascii="Times New Roman" w:hAnsi="Times New Roman" w:cs="Times New Roman"/>
          <w:sz w:val="28"/>
          <w:lang w:val="uk-UA"/>
        </w:rPr>
        <w:t>методів і засобів вимірювання вольт-амперної характеристики сонячної панелі</w:t>
      </w:r>
      <w:r w:rsidRPr="0008033E">
        <w:rPr>
          <w:rFonts w:ascii="Times New Roman" w:hAnsi="Times New Roman" w:cs="Times New Roman"/>
          <w:bCs/>
          <w:sz w:val="28"/>
          <w:szCs w:val="28"/>
          <w:lang w:val="uk-UA"/>
        </w:rPr>
        <w:t>;</w:t>
      </w:r>
    </w:p>
    <w:p w:rsidR="00643274" w:rsidRPr="0008033E" w:rsidRDefault="00643274" w:rsidP="00643274">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 р</w:t>
      </w:r>
      <w:r w:rsidRPr="0008033E">
        <w:rPr>
          <w:rFonts w:ascii="Times New Roman" w:hAnsi="Times New Roman" w:cs="Times New Roman"/>
          <w:bCs/>
          <w:sz w:val="28"/>
          <w:szCs w:val="28"/>
          <w:lang w:val="uk-UA"/>
        </w:rPr>
        <w:t>озробка</w:t>
      </w:r>
      <w:r>
        <w:rPr>
          <w:rFonts w:ascii="Times New Roman" w:hAnsi="Times New Roman" w:cs="Times New Roman"/>
          <w:bCs/>
          <w:sz w:val="28"/>
          <w:szCs w:val="28"/>
          <w:lang w:val="uk-UA"/>
        </w:rPr>
        <w:t xml:space="preserve"> </w:t>
      </w:r>
      <w:r>
        <w:rPr>
          <w:rFonts w:ascii="Times New Roman" w:hAnsi="Times New Roman" w:cs="Times New Roman"/>
          <w:sz w:val="28"/>
          <w:lang w:val="uk-UA"/>
        </w:rPr>
        <w:t>вдосконаленої математичної моделі сонячної панелі та нечіткої моделі системи вимірювання</w:t>
      </w:r>
      <w:r w:rsidRPr="0008033E">
        <w:rPr>
          <w:rFonts w:ascii="Times New Roman" w:hAnsi="Times New Roman" w:cs="Times New Roman"/>
          <w:sz w:val="28"/>
          <w:lang w:val="uk-UA"/>
        </w:rPr>
        <w:t>;</w:t>
      </w:r>
    </w:p>
    <w:p w:rsidR="00643274" w:rsidRDefault="00643274" w:rsidP="00643274">
      <w:pPr>
        <w:spacing w:after="0" w:line="360" w:lineRule="auto"/>
        <w:ind w:left="-567" w:right="-2" w:firstLine="567"/>
        <w:contextualSpacing/>
        <w:jc w:val="both"/>
        <w:rPr>
          <w:rFonts w:ascii="Times New Roman" w:hAnsi="Times New Roman" w:cs="Times New Roman"/>
          <w:bCs/>
          <w:sz w:val="28"/>
          <w:szCs w:val="28"/>
          <w:lang w:val="uk-UA"/>
        </w:rPr>
      </w:pPr>
      <w:r w:rsidRPr="0008033E">
        <w:rPr>
          <w:rFonts w:ascii="Times New Roman" w:hAnsi="Times New Roman" w:cs="Times New Roman"/>
          <w:bCs/>
          <w:sz w:val="28"/>
          <w:szCs w:val="28"/>
          <w:lang w:val="uk-UA"/>
        </w:rPr>
        <w:t xml:space="preserve">3) </w:t>
      </w:r>
      <w:r>
        <w:rPr>
          <w:rFonts w:ascii="Times New Roman" w:hAnsi="Times New Roman" w:cs="Times New Roman"/>
          <w:bCs/>
          <w:sz w:val="28"/>
          <w:szCs w:val="28"/>
          <w:lang w:val="uk-UA"/>
        </w:rPr>
        <w:t>розрахунок метрологічних параметрів системи вимірювання;</w:t>
      </w:r>
    </w:p>
    <w:p w:rsidR="00643274" w:rsidRPr="0008033E" w:rsidRDefault="00643274" w:rsidP="00643274">
      <w:pPr>
        <w:spacing w:after="0" w:line="360" w:lineRule="auto"/>
        <w:ind w:left="-567" w:right="-2" w:firstLine="567"/>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4) е</w:t>
      </w:r>
      <w:r w:rsidRPr="0008033E">
        <w:rPr>
          <w:rFonts w:ascii="Times New Roman" w:hAnsi="Times New Roman" w:cs="Times New Roman"/>
          <w:bCs/>
          <w:sz w:val="28"/>
          <w:szCs w:val="28"/>
          <w:lang w:val="uk-UA"/>
        </w:rPr>
        <w:t xml:space="preserve">кспериментальна перевірка </w:t>
      </w:r>
      <w:r>
        <w:rPr>
          <w:rFonts w:ascii="Times New Roman" w:hAnsi="Times New Roman" w:cs="Times New Roman"/>
          <w:bCs/>
          <w:sz w:val="28"/>
          <w:szCs w:val="28"/>
          <w:lang w:val="uk-UA"/>
        </w:rPr>
        <w:t xml:space="preserve">системи вимірювання і </w:t>
      </w:r>
      <w:r w:rsidRPr="0008033E">
        <w:rPr>
          <w:rFonts w:ascii="Times New Roman" w:hAnsi="Times New Roman" w:cs="Times New Roman"/>
          <w:bCs/>
          <w:sz w:val="28"/>
          <w:szCs w:val="28"/>
          <w:lang w:val="uk-UA"/>
        </w:rPr>
        <w:t>розробленої нечіткої моделі.</w:t>
      </w:r>
    </w:p>
    <w:p w:rsidR="00643274" w:rsidRDefault="00643274" w:rsidP="00643274">
      <w:pPr>
        <w:pStyle w:val="a7"/>
        <w:spacing w:before="0" w:after="0"/>
        <w:ind w:left="-567" w:right="-2"/>
        <w:contextualSpacing/>
        <w:rPr>
          <w:szCs w:val="28"/>
        </w:rPr>
      </w:pPr>
      <w:r>
        <w:rPr>
          <w:szCs w:val="28"/>
        </w:rPr>
        <w:t>В результаті вдосконалення системи вимірювання інструментальну похибку зменшено з 3,5% до 1,5%.</w:t>
      </w:r>
    </w:p>
    <w:p w:rsidR="00643274" w:rsidRPr="0008033E" w:rsidRDefault="00643274" w:rsidP="00643274">
      <w:pPr>
        <w:pStyle w:val="a7"/>
        <w:spacing w:before="0" w:after="0"/>
        <w:ind w:left="-567" w:right="-2"/>
        <w:contextualSpacing/>
      </w:pPr>
      <w:r w:rsidRPr="0008033E">
        <w:rPr>
          <w:szCs w:val="28"/>
        </w:rPr>
        <w:t>Результати досліджень можуть бути використані в</w:t>
      </w:r>
      <w:r>
        <w:rPr>
          <w:szCs w:val="28"/>
        </w:rPr>
        <w:t xml:space="preserve"> навчальних лабораторних практикумах, а також для експертного оцінювання систем динамічного вимірювання вольт-амперної характеристики сонячної панелі</w:t>
      </w:r>
      <w:r w:rsidRPr="0008033E">
        <w:rPr>
          <w:szCs w:val="28"/>
        </w:rPr>
        <w:t>.</w:t>
      </w:r>
    </w:p>
    <w:p w:rsidR="00643274" w:rsidRPr="00643274" w:rsidRDefault="00643274" w:rsidP="00643274">
      <w:pPr>
        <w:spacing w:after="0" w:line="360" w:lineRule="auto"/>
        <w:ind w:firstLine="709"/>
        <w:contextualSpacing/>
        <w:jc w:val="both"/>
        <w:rPr>
          <w:rFonts w:ascii="Times New Roman" w:hAnsi="Times New Roman" w:cs="Times New Roman"/>
          <w:sz w:val="28"/>
          <w:szCs w:val="28"/>
          <w:lang w:val="uk-UA"/>
        </w:rPr>
      </w:pPr>
    </w:p>
    <w:p w:rsidR="00643274" w:rsidRPr="00643274" w:rsidRDefault="00643274" w:rsidP="00643274">
      <w:pPr>
        <w:rPr>
          <w:lang w:val="uk-UA"/>
        </w:rPr>
      </w:pPr>
    </w:p>
    <w:p w:rsidR="00024947" w:rsidRPr="00D250E8" w:rsidRDefault="00024947" w:rsidP="00024947">
      <w:pPr>
        <w:pStyle w:val="1"/>
        <w:spacing w:before="120" w:after="120" w:line="360" w:lineRule="auto"/>
        <w:rPr>
          <w:rFonts w:cs="Times New Roman"/>
          <w:bCs w:val="0"/>
          <w:caps/>
          <w:lang w:val="uk-UA"/>
        </w:rPr>
      </w:pPr>
    </w:p>
    <w:p w:rsidR="00024947" w:rsidRPr="00D250E8" w:rsidRDefault="00024947" w:rsidP="00024947">
      <w:pPr>
        <w:pStyle w:val="1"/>
        <w:spacing w:before="120" w:after="120" w:line="360" w:lineRule="auto"/>
        <w:rPr>
          <w:rFonts w:cs="Times New Roman"/>
          <w:bCs w:val="0"/>
          <w:caps/>
          <w:lang w:val="uk-UA"/>
        </w:rPr>
      </w:pPr>
    </w:p>
    <w:p w:rsidR="00024947" w:rsidRPr="00D250E8" w:rsidRDefault="00024947" w:rsidP="00024947">
      <w:pPr>
        <w:pStyle w:val="1"/>
        <w:spacing w:before="120" w:after="120" w:line="360" w:lineRule="auto"/>
        <w:rPr>
          <w:rFonts w:cs="Times New Roman"/>
          <w:bCs w:val="0"/>
          <w:caps/>
          <w:lang w:val="uk-UA"/>
        </w:rPr>
      </w:pPr>
    </w:p>
    <w:p w:rsidR="00024947" w:rsidRPr="00D250E8" w:rsidRDefault="00024947" w:rsidP="00024947">
      <w:pPr>
        <w:pStyle w:val="1"/>
        <w:spacing w:before="120" w:after="120" w:line="360" w:lineRule="auto"/>
        <w:rPr>
          <w:rFonts w:cs="Times New Roman"/>
          <w:bCs w:val="0"/>
          <w:caps/>
          <w:lang w:val="uk-UA"/>
        </w:rPr>
      </w:pPr>
    </w:p>
    <w:p w:rsidR="00024947" w:rsidRPr="00D250E8" w:rsidRDefault="00024947" w:rsidP="00024947">
      <w:pPr>
        <w:pStyle w:val="1"/>
        <w:spacing w:before="120" w:after="120" w:line="360" w:lineRule="auto"/>
        <w:rPr>
          <w:rFonts w:cs="Times New Roman"/>
          <w:bCs w:val="0"/>
          <w:caps/>
          <w:lang w:val="uk-UA"/>
        </w:rPr>
      </w:pPr>
    </w:p>
    <w:p w:rsidR="00024947" w:rsidRPr="00D250E8" w:rsidRDefault="00024947" w:rsidP="00024947">
      <w:pPr>
        <w:pStyle w:val="1"/>
        <w:spacing w:before="120" w:after="120" w:line="360" w:lineRule="auto"/>
        <w:rPr>
          <w:rFonts w:cs="Times New Roman"/>
          <w:bCs w:val="0"/>
          <w:caps/>
          <w:lang w:val="uk-UA"/>
        </w:rPr>
      </w:pPr>
    </w:p>
    <w:p w:rsidR="00024947" w:rsidRDefault="00024947" w:rsidP="00643274">
      <w:pPr>
        <w:pStyle w:val="1"/>
        <w:spacing w:before="120" w:after="120" w:line="360" w:lineRule="auto"/>
        <w:jc w:val="left"/>
        <w:rPr>
          <w:rFonts w:cs="Times New Roman"/>
          <w:bCs w:val="0"/>
          <w:caps/>
          <w:lang w:val="uk-UA"/>
        </w:rPr>
      </w:pPr>
    </w:p>
    <w:p w:rsidR="00643274" w:rsidRDefault="00643274" w:rsidP="00643274">
      <w:pPr>
        <w:rPr>
          <w:lang w:val="uk-UA"/>
        </w:rPr>
      </w:pPr>
    </w:p>
    <w:p w:rsidR="00643274" w:rsidRPr="00643274" w:rsidRDefault="00643274" w:rsidP="00643274">
      <w:pPr>
        <w:rPr>
          <w:lang w:val="uk-UA"/>
        </w:rPr>
      </w:pPr>
    </w:p>
    <w:p w:rsidR="00024947" w:rsidRPr="00024947" w:rsidRDefault="00024947" w:rsidP="00024947">
      <w:pPr>
        <w:pStyle w:val="1"/>
        <w:spacing w:before="120" w:after="120" w:line="360" w:lineRule="auto"/>
        <w:rPr>
          <w:rFonts w:cs="Times New Roman"/>
          <w:caps/>
          <w:lang w:val="uk-UA" w:eastAsia="uk-UA"/>
        </w:rPr>
      </w:pPr>
      <w:r w:rsidRPr="00024947">
        <w:rPr>
          <w:rFonts w:cs="Times New Roman"/>
          <w:bCs w:val="0"/>
          <w:caps/>
        </w:rPr>
        <w:lastRenderedPageBreak/>
        <w:t>Список використаних джерел</w:t>
      </w:r>
      <w:bookmarkEnd w:id="4"/>
    </w:p>
    <w:p w:rsidR="00024947" w:rsidRDefault="00024947" w:rsidP="00024947">
      <w:pPr>
        <w:spacing w:after="0" w:line="360" w:lineRule="auto"/>
        <w:jc w:val="both"/>
        <w:rPr>
          <w:rFonts w:ascii="Times New Roman" w:hAnsi="Times New Roman" w:cs="Times New Roman"/>
          <w:color w:val="000000"/>
          <w:sz w:val="28"/>
          <w:szCs w:val="28"/>
          <w:shd w:val="clear" w:color="auto" w:fill="FFFFFF"/>
        </w:rPr>
      </w:pPr>
      <w:r w:rsidRPr="00024947">
        <w:rPr>
          <w:rFonts w:ascii="Times New Roman" w:hAnsi="Times New Roman" w:cs="Times New Roman"/>
          <w:sz w:val="28"/>
          <w:szCs w:val="28"/>
        </w:rPr>
        <w:t xml:space="preserve">1. </w:t>
      </w:r>
      <w:r w:rsidRPr="00024947">
        <w:rPr>
          <w:rFonts w:ascii="Times New Roman" w:hAnsi="Times New Roman" w:cs="Times New Roman"/>
          <w:color w:val="000000"/>
          <w:sz w:val="28"/>
          <w:szCs w:val="28"/>
          <w:shd w:val="clear" w:color="auto" w:fill="FFFFFF"/>
        </w:rPr>
        <w:t xml:space="preserve">Особливості розвитку сонячної енергетики в Україні [Електронний ресурс]. – 2022. – Режим доступу </w:t>
      </w:r>
      <w:proofErr w:type="gramStart"/>
      <w:r w:rsidRPr="00024947">
        <w:rPr>
          <w:rFonts w:ascii="Times New Roman" w:hAnsi="Times New Roman" w:cs="Times New Roman"/>
          <w:color w:val="000000"/>
          <w:sz w:val="28"/>
          <w:szCs w:val="28"/>
          <w:shd w:val="clear" w:color="auto" w:fill="FFFFFF"/>
        </w:rPr>
        <w:t>до ресурсу</w:t>
      </w:r>
      <w:proofErr w:type="gramEnd"/>
      <w:r w:rsidRPr="00024947">
        <w:rPr>
          <w:rFonts w:ascii="Times New Roman" w:hAnsi="Times New Roman" w:cs="Times New Roman"/>
          <w:color w:val="000000"/>
          <w:sz w:val="28"/>
          <w:szCs w:val="28"/>
          <w:shd w:val="clear" w:color="auto" w:fill="FFFFFF"/>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rPr>
      </w:pPr>
      <w:r w:rsidRPr="00024947">
        <w:rPr>
          <w:rFonts w:ascii="Times New Roman" w:hAnsi="Times New Roman" w:cs="Times New Roman"/>
          <w:color w:val="000000"/>
          <w:sz w:val="28"/>
          <w:szCs w:val="28"/>
          <w:shd w:val="clear" w:color="auto" w:fill="FFFFFF"/>
        </w:rPr>
        <w:t xml:space="preserve"> </w:t>
      </w:r>
      <w:hyperlink r:id="rId41" w:history="1">
        <w:r w:rsidRPr="00024947">
          <w:rPr>
            <w:rStyle w:val="a3"/>
            <w:rFonts w:ascii="Times New Roman" w:hAnsi="Times New Roman" w:cs="Times New Roman"/>
            <w:sz w:val="28"/>
            <w:szCs w:val="28"/>
            <w:shd w:val="clear" w:color="auto" w:fill="FFFFFF"/>
          </w:rPr>
          <w:t>https://www.ueex.com.ua/presscenter/news/osoblivosti-rozvitku-sonyachnoi-energetiki-v-ukraini/</w:t>
        </w:r>
      </w:hyperlink>
      <w:r w:rsidRPr="00024947">
        <w:rPr>
          <w:rFonts w:ascii="Times New Roman" w:hAnsi="Times New Roman" w:cs="Times New Roman"/>
          <w:color w:val="000000"/>
          <w:sz w:val="28"/>
          <w:szCs w:val="28"/>
          <w:shd w:val="clear" w:color="auto" w:fill="FFFFFF"/>
        </w:rPr>
        <w:t>.</w:t>
      </w:r>
    </w:p>
    <w:p w:rsidR="00024947" w:rsidRPr="00024947" w:rsidRDefault="00024947" w:rsidP="00687A21">
      <w:pPr>
        <w:pStyle w:val="a6"/>
        <w:numPr>
          <w:ilvl w:val="0"/>
          <w:numId w:val="6"/>
        </w:num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Божко К. М</w:t>
      </w:r>
      <w:r w:rsidRPr="00024947">
        <w:rPr>
          <w:rFonts w:ascii="Times New Roman" w:hAnsi="Times New Roman" w:cs="Times New Roman"/>
          <w:color w:val="000000"/>
          <w:sz w:val="28"/>
          <w:szCs w:val="28"/>
          <w:shd w:val="clear" w:color="auto" w:fill="FFFFFF"/>
        </w:rPr>
        <w:t xml:space="preserve">. ВДОСКОНАЛЕННЯ МЕТОДІВ ТА ЗАСОБІВ КОНТРОЛЮ ДЕФЕКТІВ ФОТОЕЛЕКТРИЧНИХ СОНЯЧНИХ </w:t>
      </w:r>
      <w:proofErr w:type="gramStart"/>
      <w:r w:rsidRPr="00024947">
        <w:rPr>
          <w:rFonts w:ascii="Times New Roman" w:hAnsi="Times New Roman" w:cs="Times New Roman"/>
          <w:color w:val="000000"/>
          <w:sz w:val="28"/>
          <w:szCs w:val="28"/>
          <w:shd w:val="clear" w:color="auto" w:fill="FFFFFF"/>
        </w:rPr>
        <w:t>БАТАРЕЙ :</w:t>
      </w:r>
      <w:proofErr w:type="gramEnd"/>
      <w:r w:rsidRPr="00024947">
        <w:rPr>
          <w:rFonts w:ascii="Times New Roman" w:hAnsi="Times New Roman" w:cs="Times New Roman"/>
          <w:color w:val="000000"/>
          <w:sz w:val="28"/>
          <w:szCs w:val="28"/>
          <w:shd w:val="clear" w:color="auto" w:fill="FFFFFF"/>
        </w:rPr>
        <w:t xml:space="preserve"> дис. канд. техн. наук / БОЖКО КОСТЯНТИН МИХАЙЛОВИЧ. – Київ, 2016. – 180 с.</w:t>
      </w:r>
      <w:r w:rsidRPr="00024947">
        <w:rPr>
          <w:rFonts w:ascii="Times New Roman" w:hAnsi="Times New Roman" w:cs="Times New Roman"/>
          <w:color w:val="000000"/>
          <w:sz w:val="28"/>
          <w:szCs w:val="28"/>
          <w:shd w:val="clear" w:color="auto" w:fill="FFFFFF"/>
          <w:lang w:val="en-US"/>
        </w:rPr>
        <w:t>Characteristics</w:t>
      </w:r>
      <w:r w:rsidRPr="00024947">
        <w:rPr>
          <w:rFonts w:ascii="Times New Roman" w:hAnsi="Times New Roman" w:cs="Times New Roman"/>
          <w:color w:val="000000"/>
          <w:sz w:val="28"/>
          <w:szCs w:val="28"/>
          <w:shd w:val="clear" w:color="auto" w:fill="FFFFFF"/>
        </w:rPr>
        <w:t xml:space="preserve"> </w:t>
      </w:r>
      <w:r w:rsidRPr="00024947">
        <w:rPr>
          <w:rFonts w:ascii="Times New Roman" w:hAnsi="Times New Roman" w:cs="Times New Roman"/>
          <w:color w:val="000000"/>
          <w:sz w:val="28"/>
          <w:szCs w:val="28"/>
          <w:shd w:val="clear" w:color="auto" w:fill="FFFFFF"/>
          <w:lang w:val="en-US"/>
        </w:rPr>
        <w:t>of</w:t>
      </w:r>
      <w:r w:rsidRPr="00024947">
        <w:rPr>
          <w:rFonts w:ascii="Times New Roman" w:hAnsi="Times New Roman" w:cs="Times New Roman"/>
          <w:color w:val="000000"/>
          <w:sz w:val="28"/>
          <w:szCs w:val="28"/>
          <w:shd w:val="clear" w:color="auto" w:fill="FFFFFF"/>
        </w:rPr>
        <w:t xml:space="preserve"> </w:t>
      </w:r>
      <w:r w:rsidRPr="00024947">
        <w:rPr>
          <w:rFonts w:ascii="Times New Roman" w:hAnsi="Times New Roman" w:cs="Times New Roman"/>
          <w:color w:val="000000"/>
          <w:sz w:val="28"/>
          <w:szCs w:val="28"/>
          <w:shd w:val="clear" w:color="auto" w:fill="FFFFFF"/>
          <w:lang w:val="en-US"/>
        </w:rPr>
        <w:t>solar</w:t>
      </w:r>
      <w:r w:rsidRPr="00024947">
        <w:rPr>
          <w:rFonts w:ascii="Times New Roman" w:hAnsi="Times New Roman" w:cs="Times New Roman"/>
          <w:color w:val="000000"/>
          <w:sz w:val="28"/>
          <w:szCs w:val="28"/>
          <w:shd w:val="clear" w:color="auto" w:fill="FFFFFF"/>
        </w:rPr>
        <w:t xml:space="preserve"> </w:t>
      </w:r>
      <w:r w:rsidRPr="00024947">
        <w:rPr>
          <w:rFonts w:ascii="Times New Roman" w:hAnsi="Times New Roman" w:cs="Times New Roman"/>
          <w:color w:val="000000"/>
          <w:sz w:val="28"/>
          <w:szCs w:val="28"/>
          <w:shd w:val="clear" w:color="auto" w:fill="FFFFFF"/>
          <w:lang w:val="en-US"/>
        </w:rPr>
        <w:t>energy</w:t>
      </w:r>
      <w:r w:rsidRPr="00024947">
        <w:rPr>
          <w:rFonts w:ascii="Times New Roman" w:hAnsi="Times New Roman" w:cs="Times New Roman"/>
          <w:color w:val="000000"/>
          <w:sz w:val="28"/>
          <w:szCs w:val="28"/>
          <w:shd w:val="clear" w:color="auto" w:fill="FFFFFF"/>
        </w:rPr>
        <w:t xml:space="preserve">: </w:t>
      </w:r>
      <w:r w:rsidRPr="00024947">
        <w:rPr>
          <w:rFonts w:ascii="Times New Roman" w:hAnsi="Times New Roman" w:cs="Times New Roman"/>
          <w:color w:val="000000"/>
          <w:sz w:val="28"/>
          <w:szCs w:val="28"/>
          <w:shd w:val="clear" w:color="auto" w:fill="FFFFFF"/>
          <w:lang w:val="en-US"/>
        </w:rPr>
        <w:t>Definition</w:t>
      </w:r>
      <w:r w:rsidRPr="00024947">
        <w:rPr>
          <w:rFonts w:ascii="Times New Roman" w:hAnsi="Times New Roman" w:cs="Times New Roman"/>
          <w:color w:val="000000"/>
          <w:sz w:val="28"/>
          <w:szCs w:val="28"/>
          <w:shd w:val="clear" w:color="auto" w:fill="FFFFFF"/>
        </w:rPr>
        <w:t xml:space="preserve">, </w:t>
      </w:r>
      <w:r w:rsidRPr="00024947">
        <w:rPr>
          <w:rFonts w:ascii="Times New Roman" w:hAnsi="Times New Roman" w:cs="Times New Roman"/>
          <w:color w:val="000000"/>
          <w:sz w:val="28"/>
          <w:szCs w:val="28"/>
          <w:shd w:val="clear" w:color="auto" w:fill="FFFFFF"/>
          <w:lang w:val="en-US"/>
        </w:rPr>
        <w:t>use</w:t>
      </w:r>
      <w:r w:rsidRPr="00024947">
        <w:rPr>
          <w:rFonts w:ascii="Times New Roman" w:hAnsi="Times New Roman" w:cs="Times New Roman"/>
          <w:color w:val="000000"/>
          <w:sz w:val="28"/>
          <w:szCs w:val="28"/>
          <w:shd w:val="clear" w:color="auto" w:fill="FFFFFF"/>
        </w:rPr>
        <w:t xml:space="preserve"> </w:t>
      </w:r>
      <w:r w:rsidRPr="00024947">
        <w:rPr>
          <w:rFonts w:ascii="Times New Roman" w:hAnsi="Times New Roman" w:cs="Times New Roman"/>
          <w:color w:val="000000"/>
          <w:sz w:val="28"/>
          <w:szCs w:val="28"/>
          <w:shd w:val="clear" w:color="auto" w:fill="FFFFFF"/>
          <w:lang w:val="en-US"/>
        </w:rPr>
        <w:t>and</w:t>
      </w:r>
      <w:r w:rsidRPr="00024947">
        <w:rPr>
          <w:rFonts w:ascii="Times New Roman" w:hAnsi="Times New Roman" w:cs="Times New Roman"/>
          <w:color w:val="000000"/>
          <w:sz w:val="28"/>
          <w:szCs w:val="28"/>
          <w:shd w:val="clear" w:color="auto" w:fill="FFFFFF"/>
        </w:rPr>
        <w:t xml:space="preserve"> </w:t>
      </w:r>
      <w:r w:rsidRPr="00024947">
        <w:rPr>
          <w:rFonts w:ascii="Times New Roman" w:hAnsi="Times New Roman" w:cs="Times New Roman"/>
          <w:color w:val="000000"/>
          <w:sz w:val="28"/>
          <w:szCs w:val="28"/>
          <w:shd w:val="clear" w:color="auto" w:fill="FFFFFF"/>
          <w:lang w:val="en-US"/>
        </w:rPr>
        <w:t>advantages</w:t>
      </w:r>
      <w:r w:rsidRPr="00024947">
        <w:rPr>
          <w:rFonts w:ascii="Times New Roman" w:hAnsi="Times New Roman" w:cs="Times New Roman"/>
          <w:color w:val="000000"/>
          <w:sz w:val="28"/>
          <w:szCs w:val="28"/>
          <w:shd w:val="clear" w:color="auto" w:fill="FFFFFF"/>
        </w:rPr>
        <w:t xml:space="preserve"> [Електронний ресурс]. – Режим доступу </w:t>
      </w:r>
      <w:proofErr w:type="gramStart"/>
      <w:r w:rsidRPr="00024947">
        <w:rPr>
          <w:rFonts w:ascii="Times New Roman" w:hAnsi="Times New Roman" w:cs="Times New Roman"/>
          <w:color w:val="000000"/>
          <w:sz w:val="28"/>
          <w:szCs w:val="28"/>
          <w:shd w:val="clear" w:color="auto" w:fill="FFFFFF"/>
        </w:rPr>
        <w:t>до ресурсу</w:t>
      </w:r>
      <w:proofErr w:type="gramEnd"/>
      <w:r w:rsidRPr="00024947">
        <w:rPr>
          <w:rFonts w:ascii="Times New Roman" w:hAnsi="Times New Roman" w:cs="Times New Roman"/>
          <w:color w:val="000000"/>
          <w:sz w:val="28"/>
          <w:szCs w:val="28"/>
          <w:shd w:val="clear" w:color="auto" w:fill="FFFFFF"/>
        </w:rPr>
        <w:t>:</w:t>
      </w:r>
    </w:p>
    <w:p w:rsidR="00024947" w:rsidRPr="000A35E0" w:rsidRDefault="00024947" w:rsidP="00687A21">
      <w:pPr>
        <w:pStyle w:val="a6"/>
        <w:numPr>
          <w:ilvl w:val="0"/>
          <w:numId w:val="6"/>
        </w:numPr>
        <w:spacing w:after="0" w:line="360" w:lineRule="auto"/>
        <w:jc w:val="both"/>
        <w:rPr>
          <w:rFonts w:ascii="Times New Roman" w:hAnsi="Times New Roman" w:cs="Times New Roman"/>
          <w:color w:val="000000"/>
          <w:sz w:val="28"/>
          <w:szCs w:val="28"/>
          <w:shd w:val="clear" w:color="auto" w:fill="FFFFFF"/>
        </w:rPr>
      </w:pPr>
      <w:r w:rsidRPr="00024947">
        <w:rPr>
          <w:rFonts w:ascii="Times New Roman" w:hAnsi="Times New Roman" w:cs="Times New Roman"/>
          <w:color w:val="000000"/>
          <w:sz w:val="28"/>
          <w:szCs w:val="28"/>
          <w:shd w:val="clear" w:color="auto" w:fill="FFFFFF"/>
        </w:rPr>
        <w:t xml:space="preserve"> </w:t>
      </w:r>
      <w:hyperlink r:id="rId42" w:history="1">
        <w:r w:rsidRPr="00024947">
          <w:rPr>
            <w:rStyle w:val="a3"/>
            <w:rFonts w:ascii="Times New Roman" w:hAnsi="Times New Roman" w:cs="Times New Roman"/>
            <w:sz w:val="28"/>
            <w:szCs w:val="28"/>
            <w:shd w:val="clear" w:color="auto" w:fill="FFFFFF"/>
            <w:lang w:val="en-US"/>
          </w:rPr>
          <w:t>https</w:t>
        </w:r>
        <w:r w:rsidRPr="000A35E0">
          <w:rPr>
            <w:rStyle w:val="a3"/>
            <w:rFonts w:ascii="Times New Roman" w:hAnsi="Times New Roman" w:cs="Times New Roman"/>
            <w:sz w:val="28"/>
            <w:szCs w:val="28"/>
            <w:shd w:val="clear" w:color="auto" w:fill="FFFFFF"/>
          </w:rPr>
          <w:t>://</w:t>
        </w:r>
        <w:r w:rsidRPr="00024947">
          <w:rPr>
            <w:rStyle w:val="a3"/>
            <w:rFonts w:ascii="Times New Roman" w:hAnsi="Times New Roman" w:cs="Times New Roman"/>
            <w:sz w:val="28"/>
            <w:szCs w:val="28"/>
            <w:shd w:val="clear" w:color="auto" w:fill="FFFFFF"/>
            <w:lang w:val="en-US"/>
          </w:rPr>
          <w:t>photovoltaicsolarenergy</w:t>
        </w:r>
        <w:r w:rsidRPr="000A35E0">
          <w:rPr>
            <w:rStyle w:val="a3"/>
            <w:rFonts w:ascii="Times New Roman" w:hAnsi="Times New Roman" w:cs="Times New Roman"/>
            <w:sz w:val="28"/>
            <w:szCs w:val="28"/>
            <w:shd w:val="clear" w:color="auto" w:fill="FFFFFF"/>
          </w:rPr>
          <w:t>.</w:t>
        </w:r>
        <w:r w:rsidRPr="00024947">
          <w:rPr>
            <w:rStyle w:val="a3"/>
            <w:rFonts w:ascii="Times New Roman" w:hAnsi="Times New Roman" w:cs="Times New Roman"/>
            <w:sz w:val="28"/>
            <w:szCs w:val="28"/>
            <w:shd w:val="clear" w:color="auto" w:fill="FFFFFF"/>
            <w:lang w:val="en-US"/>
          </w:rPr>
          <w:t>org</w:t>
        </w:r>
        <w:r w:rsidRPr="000A35E0">
          <w:rPr>
            <w:rStyle w:val="a3"/>
            <w:rFonts w:ascii="Times New Roman" w:hAnsi="Times New Roman" w:cs="Times New Roman"/>
            <w:sz w:val="28"/>
            <w:szCs w:val="28"/>
            <w:shd w:val="clear" w:color="auto" w:fill="FFFFFF"/>
          </w:rPr>
          <w:t>/</w:t>
        </w:r>
        <w:r w:rsidRPr="00024947">
          <w:rPr>
            <w:rStyle w:val="a3"/>
            <w:rFonts w:ascii="Times New Roman" w:hAnsi="Times New Roman" w:cs="Times New Roman"/>
            <w:sz w:val="28"/>
            <w:szCs w:val="28"/>
            <w:shd w:val="clear" w:color="auto" w:fill="FFFFFF"/>
            <w:lang w:val="en-US"/>
          </w:rPr>
          <w:t>characteristics</w:t>
        </w:r>
        <w:r w:rsidRPr="000A35E0">
          <w:rPr>
            <w:rStyle w:val="a3"/>
            <w:rFonts w:ascii="Times New Roman" w:hAnsi="Times New Roman" w:cs="Times New Roman"/>
            <w:sz w:val="28"/>
            <w:szCs w:val="28"/>
            <w:shd w:val="clear" w:color="auto" w:fill="FFFFFF"/>
          </w:rPr>
          <w:t>-</w:t>
        </w:r>
        <w:r w:rsidRPr="00024947">
          <w:rPr>
            <w:rStyle w:val="a3"/>
            <w:rFonts w:ascii="Times New Roman" w:hAnsi="Times New Roman" w:cs="Times New Roman"/>
            <w:sz w:val="28"/>
            <w:szCs w:val="28"/>
            <w:shd w:val="clear" w:color="auto" w:fill="FFFFFF"/>
            <w:lang w:val="en-US"/>
          </w:rPr>
          <w:t>of</w:t>
        </w:r>
        <w:r w:rsidRPr="000A35E0">
          <w:rPr>
            <w:rStyle w:val="a3"/>
            <w:rFonts w:ascii="Times New Roman" w:hAnsi="Times New Roman" w:cs="Times New Roman"/>
            <w:sz w:val="28"/>
            <w:szCs w:val="28"/>
            <w:shd w:val="clear" w:color="auto" w:fill="FFFFFF"/>
          </w:rPr>
          <w:t>-</w:t>
        </w:r>
        <w:r w:rsidRPr="00024947">
          <w:rPr>
            <w:rStyle w:val="a3"/>
            <w:rFonts w:ascii="Times New Roman" w:hAnsi="Times New Roman" w:cs="Times New Roman"/>
            <w:sz w:val="28"/>
            <w:szCs w:val="28"/>
            <w:shd w:val="clear" w:color="auto" w:fill="FFFFFF"/>
            <w:lang w:val="en-US"/>
          </w:rPr>
          <w:t>solar</w:t>
        </w:r>
        <w:r w:rsidRPr="000A35E0">
          <w:rPr>
            <w:rStyle w:val="a3"/>
            <w:rFonts w:ascii="Times New Roman" w:hAnsi="Times New Roman" w:cs="Times New Roman"/>
            <w:sz w:val="28"/>
            <w:szCs w:val="28"/>
            <w:shd w:val="clear" w:color="auto" w:fill="FFFFFF"/>
          </w:rPr>
          <w:t>-</w:t>
        </w:r>
        <w:r w:rsidRPr="00024947">
          <w:rPr>
            <w:rStyle w:val="a3"/>
            <w:rFonts w:ascii="Times New Roman" w:hAnsi="Times New Roman" w:cs="Times New Roman"/>
            <w:sz w:val="28"/>
            <w:szCs w:val="28"/>
            <w:shd w:val="clear" w:color="auto" w:fill="FFFFFF"/>
            <w:lang w:val="en-US"/>
          </w:rPr>
          <w:t>energy</w:t>
        </w:r>
        <w:r w:rsidRPr="000A35E0">
          <w:rPr>
            <w:rStyle w:val="a3"/>
            <w:rFonts w:ascii="Times New Roman" w:hAnsi="Times New Roman" w:cs="Times New Roman"/>
            <w:sz w:val="28"/>
            <w:szCs w:val="28"/>
            <w:shd w:val="clear" w:color="auto" w:fill="FFFFFF"/>
          </w:rPr>
          <w:t>-</w:t>
        </w:r>
        <w:r w:rsidRPr="00024947">
          <w:rPr>
            <w:rStyle w:val="a3"/>
            <w:rFonts w:ascii="Times New Roman" w:hAnsi="Times New Roman" w:cs="Times New Roman"/>
            <w:sz w:val="28"/>
            <w:szCs w:val="28"/>
            <w:shd w:val="clear" w:color="auto" w:fill="FFFFFF"/>
            <w:lang w:val="en-US"/>
          </w:rPr>
          <w:t>definition</w:t>
        </w:r>
        <w:r w:rsidRPr="000A35E0">
          <w:rPr>
            <w:rStyle w:val="a3"/>
            <w:rFonts w:ascii="Times New Roman" w:hAnsi="Times New Roman" w:cs="Times New Roman"/>
            <w:sz w:val="28"/>
            <w:szCs w:val="28"/>
            <w:shd w:val="clear" w:color="auto" w:fill="FFFFFF"/>
          </w:rPr>
          <w:t>-</w:t>
        </w:r>
        <w:r w:rsidRPr="00024947">
          <w:rPr>
            <w:rStyle w:val="a3"/>
            <w:rFonts w:ascii="Times New Roman" w:hAnsi="Times New Roman" w:cs="Times New Roman"/>
            <w:sz w:val="28"/>
            <w:szCs w:val="28"/>
            <w:shd w:val="clear" w:color="auto" w:fill="FFFFFF"/>
            <w:lang w:val="en-US"/>
          </w:rPr>
          <w:t>use</w:t>
        </w:r>
        <w:r w:rsidRPr="000A35E0">
          <w:rPr>
            <w:rStyle w:val="a3"/>
            <w:rFonts w:ascii="Times New Roman" w:hAnsi="Times New Roman" w:cs="Times New Roman"/>
            <w:sz w:val="28"/>
            <w:szCs w:val="28"/>
            <w:shd w:val="clear" w:color="auto" w:fill="FFFFFF"/>
          </w:rPr>
          <w:t>-</w:t>
        </w:r>
        <w:r w:rsidRPr="00024947">
          <w:rPr>
            <w:rStyle w:val="a3"/>
            <w:rFonts w:ascii="Times New Roman" w:hAnsi="Times New Roman" w:cs="Times New Roman"/>
            <w:sz w:val="28"/>
            <w:szCs w:val="28"/>
            <w:shd w:val="clear" w:color="auto" w:fill="FFFFFF"/>
            <w:lang w:val="en-US"/>
          </w:rPr>
          <w:t>and</w:t>
        </w:r>
        <w:r w:rsidRPr="000A35E0">
          <w:rPr>
            <w:rStyle w:val="a3"/>
            <w:rFonts w:ascii="Times New Roman" w:hAnsi="Times New Roman" w:cs="Times New Roman"/>
            <w:sz w:val="28"/>
            <w:szCs w:val="28"/>
            <w:shd w:val="clear" w:color="auto" w:fill="FFFFFF"/>
          </w:rPr>
          <w:t>-</w:t>
        </w:r>
        <w:r w:rsidRPr="00024947">
          <w:rPr>
            <w:rStyle w:val="a3"/>
            <w:rFonts w:ascii="Times New Roman" w:hAnsi="Times New Roman" w:cs="Times New Roman"/>
            <w:sz w:val="28"/>
            <w:szCs w:val="28"/>
            <w:shd w:val="clear" w:color="auto" w:fill="FFFFFF"/>
            <w:lang w:val="en-US"/>
          </w:rPr>
          <w:t>advantages</w:t>
        </w:r>
        <w:r w:rsidRPr="000A35E0">
          <w:rPr>
            <w:rStyle w:val="a3"/>
            <w:rFonts w:ascii="Times New Roman" w:hAnsi="Times New Roman" w:cs="Times New Roman"/>
            <w:sz w:val="28"/>
            <w:szCs w:val="28"/>
            <w:shd w:val="clear" w:color="auto" w:fill="FFFFFF"/>
          </w:rPr>
          <w:t>/</w:t>
        </w:r>
      </w:hyperlink>
      <w:r w:rsidRPr="000A35E0">
        <w:rPr>
          <w:rFonts w:ascii="Times New Roman" w:hAnsi="Times New Roman" w:cs="Times New Roman"/>
          <w:color w:val="000000"/>
          <w:sz w:val="28"/>
          <w:szCs w:val="28"/>
          <w:shd w:val="clear" w:color="auto" w:fill="FFFFFF"/>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en-US"/>
        </w:rPr>
      </w:pPr>
      <w:r w:rsidRPr="00024947">
        <w:rPr>
          <w:rFonts w:ascii="Times New Roman" w:hAnsi="Times New Roman" w:cs="Times New Roman"/>
          <w:color w:val="000000"/>
          <w:sz w:val="28"/>
          <w:szCs w:val="28"/>
          <w:shd w:val="clear" w:color="auto" w:fill="FFFFFF"/>
          <w:lang w:val="en-US"/>
        </w:rPr>
        <w:t>4.</w:t>
      </w:r>
      <w:r w:rsidRPr="00024947">
        <w:rPr>
          <w:rFonts w:ascii="Times New Roman" w:hAnsi="Times New Roman" w:cs="Times New Roman"/>
          <w:sz w:val="28"/>
          <w:szCs w:val="28"/>
          <w:lang w:val="en-US"/>
        </w:rPr>
        <w:t xml:space="preserve"> </w:t>
      </w:r>
      <w:r w:rsidRPr="00024947">
        <w:rPr>
          <w:rFonts w:ascii="Times New Roman" w:hAnsi="Times New Roman" w:cs="Times New Roman"/>
          <w:color w:val="000000"/>
          <w:sz w:val="28"/>
          <w:szCs w:val="28"/>
          <w:shd w:val="clear" w:color="auto" w:fill="FFFFFF"/>
          <w:lang w:val="en-US"/>
        </w:rPr>
        <w:t>Solar Cell Test IV Characteristics Curve Measurement [</w:t>
      </w:r>
      <w:r w:rsidRPr="00024947">
        <w:rPr>
          <w:rFonts w:ascii="Times New Roman" w:hAnsi="Times New Roman" w:cs="Times New Roman"/>
          <w:color w:val="000000"/>
          <w:sz w:val="28"/>
          <w:szCs w:val="28"/>
          <w:shd w:val="clear" w:color="auto" w:fill="FFFFFF"/>
        </w:rPr>
        <w:t>Електронний</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w:t>
      </w:r>
      <w:r w:rsidRPr="00024947">
        <w:rPr>
          <w:rFonts w:ascii="Times New Roman" w:hAnsi="Times New Roman" w:cs="Times New Roman"/>
          <w:color w:val="000000"/>
          <w:sz w:val="28"/>
          <w:szCs w:val="28"/>
          <w:shd w:val="clear" w:color="auto" w:fill="FFFFFF"/>
          <w:lang w:val="en-US"/>
        </w:rPr>
        <w:t xml:space="preserve">]. – 2022. – </w:t>
      </w:r>
      <w:r w:rsidRPr="00024947">
        <w:rPr>
          <w:rFonts w:ascii="Times New Roman" w:hAnsi="Times New Roman" w:cs="Times New Roman"/>
          <w:color w:val="000000"/>
          <w:sz w:val="28"/>
          <w:szCs w:val="28"/>
          <w:shd w:val="clear" w:color="auto" w:fill="FFFFFF"/>
        </w:rPr>
        <w:t>Режим</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доступу</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ресурсу</w:t>
      </w:r>
      <w:r w:rsidRPr="00024947">
        <w:rPr>
          <w:rFonts w:ascii="Times New Roman" w:hAnsi="Times New Roman" w:cs="Times New Roman"/>
          <w:color w:val="000000"/>
          <w:sz w:val="28"/>
          <w:szCs w:val="28"/>
          <w:shd w:val="clear" w:color="auto" w:fill="FFFFFF"/>
          <w:lang w:val="en-US"/>
        </w:rPr>
        <w:t xml:space="preserve">: </w:t>
      </w:r>
      <w:hyperlink r:id="rId43" w:history="1">
        <w:r w:rsidRPr="00024947">
          <w:rPr>
            <w:rStyle w:val="a3"/>
            <w:rFonts w:ascii="Times New Roman" w:hAnsi="Times New Roman" w:cs="Times New Roman"/>
            <w:sz w:val="28"/>
            <w:szCs w:val="28"/>
            <w:shd w:val="clear" w:color="auto" w:fill="FFFFFF"/>
            <w:lang w:val="en-US"/>
          </w:rPr>
          <w:t>https://www.precisesmu.com/solutions01/304.html</w:t>
        </w:r>
      </w:hyperlink>
      <w:r w:rsidRPr="00024947">
        <w:rPr>
          <w:rFonts w:ascii="Times New Roman" w:hAnsi="Times New Roman" w:cs="Times New Roman"/>
          <w:color w:val="000000"/>
          <w:sz w:val="28"/>
          <w:szCs w:val="28"/>
          <w:shd w:val="clear" w:color="auto" w:fill="FFFFFF"/>
          <w:lang w:val="en-US"/>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en-US"/>
        </w:rPr>
      </w:pPr>
      <w:r w:rsidRPr="00024947">
        <w:rPr>
          <w:rFonts w:ascii="Times New Roman" w:hAnsi="Times New Roman" w:cs="Times New Roman"/>
          <w:color w:val="000000"/>
          <w:sz w:val="28"/>
          <w:szCs w:val="28"/>
          <w:shd w:val="clear" w:color="auto" w:fill="FFFFFF"/>
          <w:lang w:val="en-US"/>
        </w:rPr>
        <w:t>5. Measuring the Power of a Solar Panel [</w:t>
      </w:r>
      <w:r w:rsidRPr="00024947">
        <w:rPr>
          <w:rFonts w:ascii="Times New Roman" w:hAnsi="Times New Roman" w:cs="Times New Roman"/>
          <w:color w:val="000000"/>
          <w:sz w:val="28"/>
          <w:szCs w:val="28"/>
          <w:shd w:val="clear" w:color="auto" w:fill="FFFFFF"/>
        </w:rPr>
        <w:t>Електронний</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w:t>
      </w:r>
      <w:r w:rsidRPr="00024947">
        <w:rPr>
          <w:rFonts w:ascii="Times New Roman" w:hAnsi="Times New Roman" w:cs="Times New Roman"/>
          <w:color w:val="000000"/>
          <w:sz w:val="28"/>
          <w:szCs w:val="28"/>
          <w:shd w:val="clear" w:color="auto" w:fill="FFFFFF"/>
          <w:lang w:val="en-US"/>
        </w:rPr>
        <w:t xml:space="preserve">] – </w:t>
      </w:r>
      <w:r w:rsidRPr="00024947">
        <w:rPr>
          <w:rFonts w:ascii="Times New Roman" w:hAnsi="Times New Roman" w:cs="Times New Roman"/>
          <w:color w:val="000000"/>
          <w:sz w:val="28"/>
          <w:szCs w:val="28"/>
          <w:shd w:val="clear" w:color="auto" w:fill="FFFFFF"/>
        </w:rPr>
        <w:t>Режим</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доступу</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ресурсу</w:t>
      </w:r>
      <w:r w:rsidRPr="00024947">
        <w:rPr>
          <w:rFonts w:ascii="Times New Roman" w:hAnsi="Times New Roman" w:cs="Times New Roman"/>
          <w:color w:val="000000"/>
          <w:sz w:val="28"/>
          <w:szCs w:val="28"/>
          <w:shd w:val="clear" w:color="auto" w:fill="FFFFFF"/>
          <w:lang w:val="en-US"/>
        </w:rPr>
        <w:t xml:space="preserve">: </w:t>
      </w:r>
      <w:hyperlink r:id="rId44" w:history="1">
        <w:r w:rsidRPr="00024947">
          <w:rPr>
            <w:rStyle w:val="a3"/>
            <w:rFonts w:ascii="Times New Roman" w:hAnsi="Times New Roman" w:cs="Times New Roman"/>
            <w:sz w:val="28"/>
            <w:szCs w:val="28"/>
            <w:shd w:val="clear" w:color="auto" w:fill="FFFFFF"/>
            <w:lang w:val="en-US"/>
          </w:rPr>
          <w:t>https://www.alternative-energy-tutorials.com/solar-power/measuring-the-power-of-a-solar-panel.html</w:t>
        </w:r>
      </w:hyperlink>
      <w:r w:rsidRPr="00024947">
        <w:rPr>
          <w:rFonts w:ascii="Times New Roman" w:hAnsi="Times New Roman" w:cs="Times New Roman"/>
          <w:color w:val="000000"/>
          <w:sz w:val="28"/>
          <w:szCs w:val="28"/>
          <w:shd w:val="clear" w:color="auto" w:fill="FFFFFF"/>
          <w:lang w:val="en-US"/>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en-US"/>
        </w:rPr>
      </w:pPr>
      <w:r w:rsidRPr="00024947">
        <w:rPr>
          <w:rFonts w:ascii="Times New Roman" w:hAnsi="Times New Roman" w:cs="Times New Roman"/>
          <w:color w:val="000000"/>
          <w:sz w:val="28"/>
          <w:szCs w:val="28"/>
          <w:shd w:val="clear" w:color="auto" w:fill="FFFFFF"/>
          <w:lang w:val="en-US"/>
        </w:rPr>
        <w:t>6. Solar Metrology: Photovoltaic Module Performance Measurements [</w:t>
      </w:r>
      <w:r w:rsidRPr="00024947">
        <w:rPr>
          <w:rFonts w:ascii="Times New Roman" w:hAnsi="Times New Roman" w:cs="Times New Roman"/>
          <w:color w:val="000000"/>
          <w:sz w:val="28"/>
          <w:szCs w:val="28"/>
          <w:shd w:val="clear" w:color="auto" w:fill="FFFFFF"/>
        </w:rPr>
        <w:t>Електронний</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w:t>
      </w:r>
      <w:r w:rsidRPr="00024947">
        <w:rPr>
          <w:rFonts w:ascii="Times New Roman" w:hAnsi="Times New Roman" w:cs="Times New Roman"/>
          <w:color w:val="000000"/>
          <w:sz w:val="28"/>
          <w:szCs w:val="28"/>
          <w:shd w:val="clear" w:color="auto" w:fill="FFFFFF"/>
          <w:lang w:val="en-US"/>
        </w:rPr>
        <w:t xml:space="preserve">]. – 2012. – </w:t>
      </w:r>
      <w:r w:rsidRPr="00024947">
        <w:rPr>
          <w:rFonts w:ascii="Times New Roman" w:hAnsi="Times New Roman" w:cs="Times New Roman"/>
          <w:color w:val="000000"/>
          <w:sz w:val="28"/>
          <w:szCs w:val="28"/>
          <w:shd w:val="clear" w:color="auto" w:fill="FFFFFF"/>
        </w:rPr>
        <w:t>Режим</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доступу</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ресурсу</w:t>
      </w:r>
      <w:r w:rsidRPr="00024947">
        <w:rPr>
          <w:rFonts w:ascii="Times New Roman" w:hAnsi="Times New Roman" w:cs="Times New Roman"/>
          <w:color w:val="000000"/>
          <w:sz w:val="28"/>
          <w:szCs w:val="28"/>
          <w:shd w:val="clear" w:color="auto" w:fill="FFFFFF"/>
          <w:lang w:val="en-US"/>
        </w:rPr>
        <w:t xml:space="preserve">: </w:t>
      </w:r>
      <w:hyperlink r:id="rId45" w:history="1">
        <w:r w:rsidRPr="00024947">
          <w:rPr>
            <w:rStyle w:val="a3"/>
            <w:rFonts w:ascii="Times New Roman" w:hAnsi="Times New Roman" w:cs="Times New Roman"/>
            <w:sz w:val="28"/>
            <w:szCs w:val="28"/>
            <w:shd w:val="clear" w:color="auto" w:fill="FFFFFF"/>
            <w:lang w:val="en-US"/>
          </w:rPr>
          <w:t>https://www.researchgate.net/publication/283356702_Solar_Metrology_Photovoltaic_Module_Performance_Measurements</w:t>
        </w:r>
      </w:hyperlink>
      <w:r w:rsidRPr="00024947">
        <w:rPr>
          <w:rFonts w:ascii="Times New Roman" w:hAnsi="Times New Roman" w:cs="Times New Roman"/>
          <w:color w:val="000000"/>
          <w:sz w:val="28"/>
          <w:szCs w:val="28"/>
          <w:shd w:val="clear" w:color="auto" w:fill="FFFFFF"/>
          <w:lang w:val="en-US"/>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en-US"/>
        </w:rPr>
      </w:pPr>
      <w:r w:rsidRPr="00024947">
        <w:rPr>
          <w:rFonts w:ascii="Times New Roman" w:hAnsi="Times New Roman" w:cs="Times New Roman"/>
          <w:color w:val="000000"/>
          <w:sz w:val="28"/>
          <w:szCs w:val="28"/>
          <w:shd w:val="clear" w:color="auto" w:fill="FFFFFF"/>
          <w:lang w:val="en-US"/>
        </w:rPr>
        <w:t xml:space="preserve">7. </w:t>
      </w:r>
      <w:r w:rsidRPr="00024947">
        <w:rPr>
          <w:rFonts w:ascii="Times New Roman" w:hAnsi="Times New Roman" w:cs="Times New Roman"/>
          <w:color w:val="000000"/>
          <w:sz w:val="28"/>
          <w:szCs w:val="28"/>
          <w:shd w:val="clear" w:color="auto" w:fill="FFFFFF"/>
        </w:rPr>
        <w:t>МЕТОДИ</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ДОСЛІДЖЕНЬ</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ПОГЛИНАЮЧОЇ</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ПОВЕРХНІ</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СОНЯЧНИХ</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ЕЛЕМЕНТІВ</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Електронний</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w:t>
      </w:r>
      <w:r w:rsidRPr="00024947">
        <w:rPr>
          <w:rFonts w:ascii="Times New Roman" w:hAnsi="Times New Roman" w:cs="Times New Roman"/>
          <w:color w:val="000000"/>
          <w:sz w:val="28"/>
          <w:szCs w:val="28"/>
          <w:shd w:val="clear" w:color="auto" w:fill="FFFFFF"/>
          <w:lang w:val="en-US"/>
        </w:rPr>
        <w:t xml:space="preserve">] / </w:t>
      </w:r>
      <w:r w:rsidRPr="00024947">
        <w:rPr>
          <w:rFonts w:ascii="Times New Roman" w:hAnsi="Times New Roman" w:cs="Times New Roman"/>
          <w:color w:val="000000"/>
          <w:sz w:val="28"/>
          <w:szCs w:val="28"/>
          <w:shd w:val="clear" w:color="auto" w:fill="FFFFFF"/>
        </w:rPr>
        <w:t>Кирисов</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І</w:t>
      </w:r>
      <w:r w:rsidRPr="00024947">
        <w:rPr>
          <w:rFonts w:ascii="Times New Roman" w:hAnsi="Times New Roman" w:cs="Times New Roman"/>
          <w:color w:val="000000"/>
          <w:sz w:val="28"/>
          <w:szCs w:val="28"/>
          <w:shd w:val="clear" w:color="auto" w:fill="FFFFFF"/>
          <w:lang w:val="en-US"/>
        </w:rPr>
        <w:t>.</w:t>
      </w:r>
      <w:r w:rsidRPr="00024947">
        <w:rPr>
          <w:rFonts w:ascii="Times New Roman" w:hAnsi="Times New Roman" w:cs="Times New Roman"/>
          <w:color w:val="000000"/>
          <w:sz w:val="28"/>
          <w:szCs w:val="28"/>
          <w:shd w:val="clear" w:color="auto" w:fill="FFFFFF"/>
        </w:rPr>
        <w:t>Г</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Буданов</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П</w:t>
      </w:r>
      <w:r w:rsidRPr="00024947">
        <w:rPr>
          <w:rFonts w:ascii="Times New Roman" w:hAnsi="Times New Roman" w:cs="Times New Roman"/>
          <w:color w:val="000000"/>
          <w:sz w:val="28"/>
          <w:szCs w:val="28"/>
          <w:shd w:val="clear" w:color="auto" w:fill="FFFFFF"/>
          <w:lang w:val="en-US"/>
        </w:rPr>
        <w:t>.</w:t>
      </w:r>
      <w:r w:rsidRPr="00024947">
        <w:rPr>
          <w:rFonts w:ascii="Times New Roman" w:hAnsi="Times New Roman" w:cs="Times New Roman"/>
          <w:color w:val="000000"/>
          <w:sz w:val="28"/>
          <w:szCs w:val="28"/>
          <w:shd w:val="clear" w:color="auto" w:fill="FFFFFF"/>
        </w:rPr>
        <w:t>Ф</w:t>
      </w:r>
      <w:r w:rsidRPr="00024947">
        <w:rPr>
          <w:rFonts w:ascii="Times New Roman" w:hAnsi="Times New Roman" w:cs="Times New Roman"/>
          <w:color w:val="000000"/>
          <w:sz w:val="28"/>
          <w:szCs w:val="28"/>
          <w:shd w:val="clear" w:color="auto" w:fill="FFFFFF"/>
          <w:lang w:val="en-US"/>
        </w:rPr>
        <w:t xml:space="preserve">. // </w:t>
      </w:r>
      <w:r w:rsidRPr="00024947">
        <w:rPr>
          <w:rFonts w:ascii="Times New Roman" w:hAnsi="Times New Roman" w:cs="Times New Roman"/>
          <w:color w:val="000000"/>
          <w:sz w:val="28"/>
          <w:szCs w:val="28"/>
          <w:shd w:val="clear" w:color="auto" w:fill="FFFFFF"/>
        </w:rPr>
        <w:t>Українська</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інженерно</w:t>
      </w:r>
      <w:r w:rsidRPr="00024947">
        <w:rPr>
          <w:rFonts w:ascii="Times New Roman" w:hAnsi="Times New Roman" w:cs="Times New Roman"/>
          <w:color w:val="000000"/>
          <w:sz w:val="28"/>
          <w:szCs w:val="28"/>
          <w:shd w:val="clear" w:color="auto" w:fill="FFFFFF"/>
          <w:lang w:val="en-US"/>
        </w:rPr>
        <w:t>-</w:t>
      </w:r>
      <w:r w:rsidRPr="00024947">
        <w:rPr>
          <w:rFonts w:ascii="Times New Roman" w:hAnsi="Times New Roman" w:cs="Times New Roman"/>
          <w:color w:val="000000"/>
          <w:sz w:val="28"/>
          <w:szCs w:val="28"/>
          <w:shd w:val="clear" w:color="auto" w:fill="FFFFFF"/>
        </w:rPr>
        <w:t>педагогічна</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академія</w:t>
      </w:r>
      <w:r w:rsidRPr="00024947">
        <w:rPr>
          <w:rFonts w:ascii="Times New Roman" w:hAnsi="Times New Roman" w:cs="Times New Roman"/>
          <w:color w:val="000000"/>
          <w:sz w:val="28"/>
          <w:szCs w:val="28"/>
          <w:shd w:val="clear" w:color="auto" w:fill="FFFFFF"/>
          <w:lang w:val="en-US"/>
        </w:rPr>
        <w:t xml:space="preserve">. – 2022. – </w:t>
      </w:r>
      <w:r w:rsidRPr="00024947">
        <w:rPr>
          <w:rFonts w:ascii="Times New Roman" w:hAnsi="Times New Roman" w:cs="Times New Roman"/>
          <w:color w:val="000000"/>
          <w:sz w:val="28"/>
          <w:szCs w:val="28"/>
          <w:shd w:val="clear" w:color="auto" w:fill="FFFFFF"/>
        </w:rPr>
        <w:t>Режим</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доступу</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ресурсу</w:t>
      </w:r>
      <w:r w:rsidRPr="00024947">
        <w:rPr>
          <w:rFonts w:ascii="Times New Roman" w:hAnsi="Times New Roman" w:cs="Times New Roman"/>
          <w:color w:val="000000"/>
          <w:sz w:val="28"/>
          <w:szCs w:val="28"/>
          <w:shd w:val="clear" w:color="auto" w:fill="FFFFFF"/>
          <w:lang w:val="en-US"/>
        </w:rPr>
        <w:t xml:space="preserve">: </w:t>
      </w:r>
      <w:hyperlink r:id="rId46" w:history="1">
        <w:r w:rsidRPr="00024947">
          <w:rPr>
            <w:rStyle w:val="a3"/>
            <w:rFonts w:ascii="Times New Roman" w:hAnsi="Times New Roman" w:cs="Times New Roman"/>
            <w:sz w:val="28"/>
            <w:szCs w:val="28"/>
            <w:shd w:val="clear" w:color="auto" w:fill="FFFFFF"/>
            <w:lang w:val="en-US"/>
          </w:rPr>
          <w:t>https://jmash.uipa.edu.ua/index.php/jMASH/article/download/291/215</w:t>
        </w:r>
      </w:hyperlink>
      <w:r w:rsidRPr="00024947">
        <w:rPr>
          <w:rFonts w:ascii="Times New Roman" w:hAnsi="Times New Roman" w:cs="Times New Roman"/>
          <w:color w:val="000000"/>
          <w:sz w:val="28"/>
          <w:szCs w:val="28"/>
          <w:shd w:val="clear" w:color="auto" w:fill="FFFFFF"/>
          <w:lang w:val="en-US"/>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en-US"/>
        </w:rPr>
      </w:pPr>
      <w:r w:rsidRPr="00024947">
        <w:rPr>
          <w:rFonts w:ascii="Times New Roman" w:hAnsi="Times New Roman" w:cs="Times New Roman"/>
          <w:color w:val="000000"/>
          <w:sz w:val="28"/>
          <w:szCs w:val="28"/>
          <w:shd w:val="clear" w:color="auto" w:fill="FFFFFF"/>
          <w:lang w:val="en-US"/>
        </w:rPr>
        <w:t>8. The Research of the V-I Characteristics of a Solar Panel Using a Computerized Measuring Bench “EPH 2 Advanced Photovoltaics Trainer” [</w:t>
      </w:r>
      <w:r w:rsidRPr="00024947">
        <w:rPr>
          <w:rFonts w:ascii="Times New Roman" w:hAnsi="Times New Roman" w:cs="Times New Roman"/>
          <w:color w:val="000000"/>
          <w:sz w:val="28"/>
          <w:szCs w:val="28"/>
          <w:shd w:val="clear" w:color="auto" w:fill="FFFFFF"/>
        </w:rPr>
        <w:t>Електронний</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w:t>
      </w:r>
      <w:r w:rsidRPr="00024947">
        <w:rPr>
          <w:rFonts w:ascii="Times New Roman" w:hAnsi="Times New Roman" w:cs="Times New Roman"/>
          <w:color w:val="000000"/>
          <w:sz w:val="28"/>
          <w:szCs w:val="28"/>
          <w:shd w:val="clear" w:color="auto" w:fill="FFFFFF"/>
          <w:lang w:val="en-US"/>
        </w:rPr>
        <w:t xml:space="preserve">] / Tulakov Jahongir, Mirzayev Uchqun. – 2019. – </w:t>
      </w:r>
      <w:r w:rsidRPr="00024947">
        <w:rPr>
          <w:rFonts w:ascii="Times New Roman" w:hAnsi="Times New Roman" w:cs="Times New Roman"/>
          <w:color w:val="000000"/>
          <w:sz w:val="28"/>
          <w:szCs w:val="28"/>
          <w:shd w:val="clear" w:color="auto" w:fill="FFFFFF"/>
        </w:rPr>
        <w:t>Режим</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доступу</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ресурсу</w:t>
      </w:r>
      <w:r w:rsidRPr="00024947">
        <w:rPr>
          <w:rFonts w:ascii="Times New Roman" w:hAnsi="Times New Roman" w:cs="Times New Roman"/>
          <w:color w:val="000000"/>
          <w:sz w:val="28"/>
          <w:szCs w:val="28"/>
          <w:shd w:val="clear" w:color="auto" w:fill="FFFFFF"/>
          <w:lang w:val="en-US"/>
        </w:rPr>
        <w:t xml:space="preserve">: </w:t>
      </w:r>
      <w:hyperlink r:id="rId47" w:history="1">
        <w:r w:rsidRPr="00024947">
          <w:rPr>
            <w:rStyle w:val="a3"/>
            <w:rFonts w:ascii="Times New Roman" w:hAnsi="Times New Roman" w:cs="Times New Roman"/>
            <w:sz w:val="28"/>
            <w:szCs w:val="28"/>
            <w:shd w:val="clear" w:color="auto" w:fill="FFFFFF"/>
            <w:lang w:val="en-US"/>
          </w:rPr>
          <w:t>https://www.sciencepublishinggroup.com/article/10.11648.j.acis.20190703.11</w:t>
        </w:r>
      </w:hyperlink>
      <w:r w:rsidRPr="00024947">
        <w:rPr>
          <w:rFonts w:ascii="Times New Roman" w:hAnsi="Times New Roman" w:cs="Times New Roman"/>
          <w:color w:val="000000"/>
          <w:sz w:val="28"/>
          <w:szCs w:val="28"/>
          <w:shd w:val="clear" w:color="auto" w:fill="FFFFFF"/>
          <w:lang w:val="en-US"/>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en-US"/>
        </w:rPr>
      </w:pPr>
      <w:r w:rsidRPr="00024947">
        <w:rPr>
          <w:rFonts w:ascii="Times New Roman" w:hAnsi="Times New Roman" w:cs="Times New Roman"/>
          <w:color w:val="000000"/>
          <w:sz w:val="28"/>
          <w:szCs w:val="28"/>
          <w:shd w:val="clear" w:color="auto" w:fill="FFFFFF"/>
          <w:lang w:val="en-US"/>
        </w:rPr>
        <w:lastRenderedPageBreak/>
        <w:t>9.</w:t>
      </w:r>
      <w:r w:rsidRPr="00024947">
        <w:rPr>
          <w:rFonts w:ascii="Times New Roman" w:hAnsi="Times New Roman" w:cs="Times New Roman"/>
          <w:sz w:val="28"/>
          <w:szCs w:val="28"/>
          <w:lang w:val="en-US"/>
        </w:rPr>
        <w:t xml:space="preserve"> </w:t>
      </w:r>
      <w:r w:rsidRPr="00024947">
        <w:rPr>
          <w:rFonts w:ascii="Times New Roman" w:hAnsi="Times New Roman" w:cs="Times New Roman"/>
          <w:color w:val="000000"/>
          <w:sz w:val="28"/>
          <w:szCs w:val="28"/>
          <w:shd w:val="clear" w:color="auto" w:fill="FFFFFF"/>
          <w:lang w:val="en-US"/>
        </w:rPr>
        <w:t>Volt-ampere characteristic testing system of solar cell photovoltaic device [</w:t>
      </w:r>
      <w:r w:rsidRPr="00024947">
        <w:rPr>
          <w:rFonts w:ascii="Times New Roman" w:hAnsi="Times New Roman" w:cs="Times New Roman"/>
          <w:color w:val="000000"/>
          <w:sz w:val="28"/>
          <w:szCs w:val="28"/>
          <w:shd w:val="clear" w:color="auto" w:fill="FFFFFF"/>
        </w:rPr>
        <w:t>Електронний</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w:t>
      </w:r>
      <w:r w:rsidRPr="00024947">
        <w:rPr>
          <w:rFonts w:ascii="Times New Roman" w:hAnsi="Times New Roman" w:cs="Times New Roman"/>
          <w:color w:val="000000"/>
          <w:sz w:val="28"/>
          <w:szCs w:val="28"/>
          <w:shd w:val="clear" w:color="auto" w:fill="FFFFFF"/>
          <w:lang w:val="en-US"/>
        </w:rPr>
        <w:t xml:space="preserve">]. – 2011. – </w:t>
      </w:r>
      <w:r w:rsidRPr="00024947">
        <w:rPr>
          <w:rFonts w:ascii="Times New Roman" w:hAnsi="Times New Roman" w:cs="Times New Roman"/>
          <w:color w:val="000000"/>
          <w:sz w:val="28"/>
          <w:szCs w:val="28"/>
          <w:shd w:val="clear" w:color="auto" w:fill="FFFFFF"/>
        </w:rPr>
        <w:t>Режим</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доступу</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до</w:t>
      </w:r>
      <w:r w:rsidRPr="00024947">
        <w:rPr>
          <w:rFonts w:ascii="Times New Roman" w:hAnsi="Times New Roman" w:cs="Times New Roman"/>
          <w:color w:val="000000"/>
          <w:sz w:val="28"/>
          <w:szCs w:val="28"/>
          <w:shd w:val="clear" w:color="auto" w:fill="FFFFFF"/>
          <w:lang w:val="en-US"/>
        </w:rPr>
        <w:t xml:space="preserve"> </w:t>
      </w:r>
      <w:r w:rsidRPr="00024947">
        <w:rPr>
          <w:rFonts w:ascii="Times New Roman" w:hAnsi="Times New Roman" w:cs="Times New Roman"/>
          <w:color w:val="000000"/>
          <w:sz w:val="28"/>
          <w:szCs w:val="28"/>
          <w:shd w:val="clear" w:color="auto" w:fill="FFFFFF"/>
        </w:rPr>
        <w:t>ресурсу</w:t>
      </w:r>
      <w:r w:rsidRPr="00024947">
        <w:rPr>
          <w:rFonts w:ascii="Times New Roman" w:hAnsi="Times New Roman" w:cs="Times New Roman"/>
          <w:color w:val="000000"/>
          <w:sz w:val="28"/>
          <w:szCs w:val="28"/>
          <w:shd w:val="clear" w:color="auto" w:fill="FFFFFF"/>
          <w:lang w:val="en-US"/>
        </w:rPr>
        <w:t xml:space="preserve">: </w:t>
      </w:r>
      <w:hyperlink r:id="rId48" w:history="1">
        <w:r w:rsidRPr="00024947">
          <w:rPr>
            <w:rStyle w:val="a3"/>
            <w:rFonts w:ascii="Times New Roman" w:hAnsi="Times New Roman" w:cs="Times New Roman"/>
            <w:sz w:val="28"/>
            <w:szCs w:val="28"/>
            <w:shd w:val="clear" w:color="auto" w:fill="FFFFFF"/>
            <w:lang w:val="en-US"/>
          </w:rPr>
          <w:t>https://patents.google.com/patent/CN102520330A/en</w:t>
        </w:r>
      </w:hyperlink>
      <w:r w:rsidRPr="00024947">
        <w:rPr>
          <w:rFonts w:ascii="Times New Roman" w:hAnsi="Times New Roman" w:cs="Times New Roman"/>
          <w:color w:val="000000"/>
          <w:sz w:val="28"/>
          <w:szCs w:val="28"/>
          <w:shd w:val="clear" w:color="auto" w:fill="FFFFFF"/>
          <w:lang w:val="en-US"/>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en-US"/>
        </w:rPr>
      </w:pPr>
      <w:r w:rsidRPr="00024947">
        <w:rPr>
          <w:rFonts w:ascii="Times New Roman" w:hAnsi="Times New Roman" w:cs="Times New Roman"/>
          <w:color w:val="000000"/>
          <w:sz w:val="28"/>
          <w:szCs w:val="28"/>
          <w:shd w:val="clear" w:color="auto" w:fill="FFFFFF"/>
          <w:lang w:val="en-US"/>
        </w:rPr>
        <w:t xml:space="preserve">10. Method of checking solar panel characteristics in an operating solar electrical system [Електронний ресурс] – Режим доступу до ресурсу: </w:t>
      </w:r>
      <w:hyperlink r:id="rId49" w:history="1">
        <w:r w:rsidRPr="00024947">
          <w:rPr>
            <w:rStyle w:val="a3"/>
            <w:rFonts w:ascii="Times New Roman" w:hAnsi="Times New Roman" w:cs="Times New Roman"/>
            <w:sz w:val="28"/>
            <w:szCs w:val="28"/>
            <w:shd w:val="clear" w:color="auto" w:fill="FFFFFF"/>
            <w:lang w:val="en-US"/>
          </w:rPr>
          <w:t>https://patents.google.com/patent/US5648731A/en</w:t>
        </w:r>
      </w:hyperlink>
      <w:r w:rsidRPr="00024947">
        <w:rPr>
          <w:rFonts w:ascii="Times New Roman" w:hAnsi="Times New Roman" w:cs="Times New Roman"/>
          <w:color w:val="000000"/>
          <w:sz w:val="28"/>
          <w:szCs w:val="28"/>
          <w:shd w:val="clear" w:color="auto" w:fill="FFFFFF"/>
          <w:lang w:val="en-US"/>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en-US"/>
        </w:rPr>
      </w:pPr>
      <w:r w:rsidRPr="00024947">
        <w:rPr>
          <w:rFonts w:ascii="Times New Roman" w:hAnsi="Times New Roman" w:cs="Times New Roman"/>
          <w:color w:val="000000"/>
          <w:sz w:val="28"/>
          <w:szCs w:val="28"/>
          <w:shd w:val="clear" w:color="auto" w:fill="FFFFFF"/>
          <w:lang w:val="en-US"/>
        </w:rPr>
        <w:t xml:space="preserve">11. Method and apparatus for </w:t>
      </w:r>
      <w:proofErr w:type="gramStart"/>
      <w:r w:rsidRPr="00024947">
        <w:rPr>
          <w:rFonts w:ascii="Times New Roman" w:hAnsi="Times New Roman" w:cs="Times New Roman"/>
          <w:color w:val="000000"/>
          <w:sz w:val="28"/>
          <w:szCs w:val="28"/>
          <w:shd w:val="clear" w:color="auto" w:fill="FFFFFF"/>
          <w:lang w:val="en-US"/>
        </w:rPr>
        <w:t>I-</w:t>
      </w:r>
      <w:proofErr w:type="gramEnd"/>
      <w:r w:rsidRPr="00024947">
        <w:rPr>
          <w:rFonts w:ascii="Times New Roman" w:hAnsi="Times New Roman" w:cs="Times New Roman"/>
          <w:color w:val="000000"/>
          <w:sz w:val="28"/>
          <w:szCs w:val="28"/>
          <w:shd w:val="clear" w:color="auto" w:fill="FFFFFF"/>
          <w:lang w:val="en-US"/>
        </w:rPr>
        <w:t xml:space="preserve">V data acquisition from solar cells [Електронний ресурс] – Режим доступу до ресурсу: </w:t>
      </w:r>
      <w:hyperlink r:id="rId50" w:history="1">
        <w:r w:rsidRPr="00024947">
          <w:rPr>
            <w:rStyle w:val="a3"/>
            <w:rFonts w:ascii="Times New Roman" w:hAnsi="Times New Roman" w:cs="Times New Roman"/>
            <w:sz w:val="28"/>
            <w:szCs w:val="28"/>
            <w:shd w:val="clear" w:color="auto" w:fill="FFFFFF"/>
            <w:lang w:val="en-US"/>
          </w:rPr>
          <w:t>https://patents.google.com/patent/US4528503</w:t>
        </w:r>
      </w:hyperlink>
      <w:r w:rsidRPr="00024947">
        <w:rPr>
          <w:rFonts w:ascii="Times New Roman" w:hAnsi="Times New Roman" w:cs="Times New Roman"/>
          <w:color w:val="000000"/>
          <w:sz w:val="28"/>
          <w:szCs w:val="28"/>
          <w:shd w:val="clear" w:color="auto" w:fill="FFFFFF"/>
          <w:lang w:val="en-US"/>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uk-UA"/>
        </w:rPr>
      </w:pPr>
      <w:r w:rsidRPr="00024947">
        <w:rPr>
          <w:rFonts w:ascii="Times New Roman" w:hAnsi="Times New Roman" w:cs="Times New Roman"/>
          <w:sz w:val="28"/>
          <w:szCs w:val="28"/>
        </w:rPr>
        <w:t xml:space="preserve">12. Розроблення стартап-проекту [Електронний ресурс]: Методичні рекомендації до виконання розділу магістерських дисертацій для студентів інженерних спеціальностей / За заг. ред. О.А. Гавриша. – </w:t>
      </w:r>
      <w:proofErr w:type="gramStart"/>
      <w:r w:rsidRPr="00024947">
        <w:rPr>
          <w:rFonts w:ascii="Times New Roman" w:hAnsi="Times New Roman" w:cs="Times New Roman"/>
          <w:sz w:val="28"/>
          <w:szCs w:val="28"/>
        </w:rPr>
        <w:t>Київ :</w:t>
      </w:r>
      <w:proofErr w:type="gramEnd"/>
      <w:r w:rsidRPr="00024947">
        <w:rPr>
          <w:rFonts w:ascii="Times New Roman" w:hAnsi="Times New Roman" w:cs="Times New Roman"/>
          <w:sz w:val="28"/>
          <w:szCs w:val="28"/>
        </w:rPr>
        <w:t xml:space="preserve"> НТУУ «КПІ», 2016. – 28 с.</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uk-UA"/>
        </w:rPr>
      </w:pPr>
      <w:r w:rsidRPr="00024947">
        <w:rPr>
          <w:rFonts w:ascii="Times New Roman" w:hAnsi="Times New Roman" w:cs="Times New Roman"/>
          <w:color w:val="000000"/>
          <w:sz w:val="28"/>
          <w:szCs w:val="28"/>
          <w:shd w:val="clear" w:color="auto" w:fill="FFFFFF"/>
          <w:lang w:val="uk-UA"/>
        </w:rPr>
        <w:t>13. Конспект лекцій [Електронний ресурс]: навч. посіб. для студ. спеціальностей 151 – «Автоматизація та комп’ютерно-інтегровані технології» та 152 – «Метрологія та інформаційно-вимірювальна техніка» / О. А. Гавриш, К. О. Бояринова, К. О. Копішинська; КПІ ім. Ігоря Сікорського. – Київ : КПІ ім. Ігоря Сікорського, 2019. – 188 с.</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uk-UA"/>
        </w:rPr>
      </w:pPr>
      <w:r w:rsidRPr="00024947">
        <w:rPr>
          <w:rFonts w:ascii="Times New Roman" w:hAnsi="Times New Roman" w:cs="Times New Roman"/>
          <w:color w:val="000000"/>
          <w:sz w:val="28"/>
          <w:szCs w:val="28"/>
          <w:shd w:val="clear" w:color="auto" w:fill="FFFFFF"/>
          <w:lang w:val="uk-UA"/>
        </w:rPr>
        <w:t>14.</w:t>
      </w:r>
      <w:r w:rsidRPr="00024947">
        <w:rPr>
          <w:rFonts w:ascii="Times New Roman" w:hAnsi="Times New Roman" w:cs="Times New Roman"/>
          <w:sz w:val="28"/>
          <w:szCs w:val="28"/>
          <w:lang w:val="uk-UA"/>
        </w:rPr>
        <w:t xml:space="preserve"> Розробка стартап-проектів: практикум [Електронний ресурс]: навч. посіб. для студ. спеціальностей 151 – «Автоматизація та комп’ютерноінтегровані технології» та 152 – «Метрологія та інформаційновимірювальна техніка» / О. А. Гавриш, К. О. Бояринова, К. О. Копішинська; КПІ ім. Ігоря Сікорського. – Київ : КПІ ім. Ігоря Сікорського, 2019. – 116 с.</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uk-UA"/>
        </w:rPr>
      </w:pPr>
      <w:r w:rsidRPr="00024947">
        <w:rPr>
          <w:rFonts w:ascii="Times New Roman" w:hAnsi="Times New Roman" w:cs="Times New Roman"/>
          <w:color w:val="000000"/>
          <w:sz w:val="28"/>
          <w:szCs w:val="28"/>
          <w:shd w:val="clear" w:color="auto" w:fill="FFFFFF"/>
          <w:lang w:val="uk-UA"/>
        </w:rPr>
        <w:t xml:space="preserve">15. </w:t>
      </w:r>
      <w:r w:rsidRPr="000A35E0">
        <w:rPr>
          <w:rFonts w:ascii="Times New Roman" w:hAnsi="Times New Roman" w:cs="Times New Roman"/>
          <w:color w:val="000000"/>
          <w:sz w:val="28"/>
          <w:szCs w:val="28"/>
          <w:shd w:val="clear" w:color="auto" w:fill="FFFFFF"/>
          <w:lang w:val="en-US"/>
        </w:rPr>
        <w:t>E</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Handbook</w:t>
      </w:r>
      <w:r w:rsidRPr="00024947">
        <w:rPr>
          <w:rFonts w:ascii="Times New Roman" w:hAnsi="Times New Roman" w:cs="Times New Roman"/>
          <w:color w:val="000000"/>
          <w:sz w:val="28"/>
          <w:szCs w:val="28"/>
          <w:shd w:val="clear" w:color="auto" w:fill="FFFFFF"/>
          <w:lang w:val="uk-UA"/>
        </w:rPr>
        <w:t xml:space="preserve"> </w:t>
      </w:r>
      <w:r w:rsidRPr="000A35E0">
        <w:rPr>
          <w:rFonts w:ascii="Times New Roman" w:hAnsi="Times New Roman" w:cs="Times New Roman"/>
          <w:color w:val="000000"/>
          <w:sz w:val="28"/>
          <w:szCs w:val="28"/>
          <w:shd w:val="clear" w:color="auto" w:fill="FFFFFF"/>
          <w:lang w:val="en-US"/>
        </w:rPr>
        <w:t>to</w:t>
      </w:r>
      <w:r w:rsidRPr="00024947">
        <w:rPr>
          <w:rFonts w:ascii="Times New Roman" w:hAnsi="Times New Roman" w:cs="Times New Roman"/>
          <w:color w:val="000000"/>
          <w:sz w:val="28"/>
          <w:szCs w:val="28"/>
          <w:shd w:val="clear" w:color="auto" w:fill="FFFFFF"/>
          <w:lang w:val="uk-UA"/>
        </w:rPr>
        <w:t xml:space="preserve"> </w:t>
      </w:r>
      <w:r w:rsidRPr="000A35E0">
        <w:rPr>
          <w:rFonts w:ascii="Times New Roman" w:hAnsi="Times New Roman" w:cs="Times New Roman"/>
          <w:color w:val="000000"/>
          <w:sz w:val="28"/>
          <w:szCs w:val="28"/>
          <w:shd w:val="clear" w:color="auto" w:fill="FFFFFF"/>
          <w:lang w:val="en-US"/>
        </w:rPr>
        <w:t>Understanding</w:t>
      </w:r>
      <w:r w:rsidRPr="00024947">
        <w:rPr>
          <w:rFonts w:ascii="Times New Roman" w:hAnsi="Times New Roman" w:cs="Times New Roman"/>
          <w:color w:val="000000"/>
          <w:sz w:val="28"/>
          <w:szCs w:val="28"/>
          <w:shd w:val="clear" w:color="auto" w:fill="FFFFFF"/>
          <w:lang w:val="uk-UA"/>
        </w:rPr>
        <w:t xml:space="preserve"> </w:t>
      </w:r>
      <w:r w:rsidRPr="000A35E0">
        <w:rPr>
          <w:rFonts w:ascii="Times New Roman" w:hAnsi="Times New Roman" w:cs="Times New Roman"/>
          <w:color w:val="000000"/>
          <w:sz w:val="28"/>
          <w:szCs w:val="28"/>
          <w:shd w:val="clear" w:color="auto" w:fill="FFFFFF"/>
          <w:lang w:val="en-US"/>
        </w:rPr>
        <w:t>Electrical</w:t>
      </w:r>
      <w:r w:rsidRPr="00024947">
        <w:rPr>
          <w:rFonts w:ascii="Times New Roman" w:hAnsi="Times New Roman" w:cs="Times New Roman"/>
          <w:color w:val="000000"/>
          <w:sz w:val="28"/>
          <w:szCs w:val="28"/>
          <w:shd w:val="clear" w:color="auto" w:fill="FFFFFF"/>
          <w:lang w:val="uk-UA"/>
        </w:rPr>
        <w:t xml:space="preserve"> </w:t>
      </w:r>
      <w:r w:rsidRPr="000A35E0">
        <w:rPr>
          <w:rFonts w:ascii="Times New Roman" w:hAnsi="Times New Roman" w:cs="Times New Roman"/>
          <w:color w:val="000000"/>
          <w:sz w:val="28"/>
          <w:szCs w:val="28"/>
          <w:shd w:val="clear" w:color="auto" w:fill="FFFFFF"/>
          <w:lang w:val="en-US"/>
        </w:rPr>
        <w:t>Test</w:t>
      </w:r>
      <w:r w:rsidRPr="00024947">
        <w:rPr>
          <w:rFonts w:ascii="Times New Roman" w:hAnsi="Times New Roman" w:cs="Times New Roman"/>
          <w:color w:val="000000"/>
          <w:sz w:val="28"/>
          <w:szCs w:val="28"/>
          <w:shd w:val="clear" w:color="auto" w:fill="FFFFFF"/>
          <w:lang w:val="uk-UA"/>
        </w:rPr>
        <w:t xml:space="preserve"> </w:t>
      </w:r>
      <w:r w:rsidRPr="000A35E0">
        <w:rPr>
          <w:rFonts w:ascii="Times New Roman" w:hAnsi="Times New Roman" w:cs="Times New Roman"/>
          <w:color w:val="000000"/>
          <w:sz w:val="28"/>
          <w:szCs w:val="28"/>
          <w:shd w:val="clear" w:color="auto" w:fill="FFFFFF"/>
          <w:lang w:val="en-US"/>
        </w:rPr>
        <w:t>and</w:t>
      </w:r>
      <w:r w:rsidRPr="00024947">
        <w:rPr>
          <w:rFonts w:ascii="Times New Roman" w:hAnsi="Times New Roman" w:cs="Times New Roman"/>
          <w:color w:val="000000"/>
          <w:sz w:val="28"/>
          <w:szCs w:val="28"/>
          <w:shd w:val="clear" w:color="auto" w:fill="FFFFFF"/>
          <w:lang w:val="uk-UA"/>
        </w:rPr>
        <w:t xml:space="preserve"> </w:t>
      </w:r>
      <w:r w:rsidRPr="000A35E0">
        <w:rPr>
          <w:rFonts w:ascii="Times New Roman" w:hAnsi="Times New Roman" w:cs="Times New Roman"/>
          <w:color w:val="000000"/>
          <w:sz w:val="28"/>
          <w:szCs w:val="28"/>
          <w:shd w:val="clear" w:color="auto" w:fill="FFFFFF"/>
          <w:lang w:val="en-US"/>
        </w:rPr>
        <w:t>Measurement</w:t>
      </w:r>
      <w:r w:rsidRPr="00024947">
        <w:rPr>
          <w:rFonts w:ascii="Times New Roman" w:hAnsi="Times New Roman" w:cs="Times New Roman"/>
          <w:color w:val="000000"/>
          <w:sz w:val="28"/>
          <w:szCs w:val="28"/>
          <w:shd w:val="clear" w:color="auto" w:fill="FFFFFF"/>
          <w:lang w:val="uk-UA"/>
        </w:rPr>
        <w:t xml:space="preserve"> [Електронний ресурс] – Режим доступу до ресурсу: </w:t>
      </w:r>
      <w:r w:rsidRPr="000A35E0">
        <w:rPr>
          <w:rFonts w:ascii="Times New Roman" w:hAnsi="Times New Roman" w:cs="Times New Roman"/>
          <w:color w:val="000000"/>
          <w:sz w:val="28"/>
          <w:szCs w:val="28"/>
          <w:shd w:val="clear" w:color="auto" w:fill="FFFFFF"/>
          <w:lang w:val="en-US"/>
        </w:rPr>
        <w:t>https</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www</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tek</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com</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en</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documents</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fact</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sheet</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e</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handbook</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understanding</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electrical</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test</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and</w:t>
      </w:r>
      <w:r w:rsidRPr="00024947">
        <w:rPr>
          <w:rFonts w:ascii="Times New Roman" w:hAnsi="Times New Roman" w:cs="Times New Roman"/>
          <w:color w:val="000000"/>
          <w:sz w:val="28"/>
          <w:szCs w:val="28"/>
          <w:shd w:val="clear" w:color="auto" w:fill="FFFFFF"/>
          <w:lang w:val="uk-UA"/>
        </w:rPr>
        <w:t>-</w:t>
      </w:r>
      <w:r w:rsidRPr="000A35E0">
        <w:rPr>
          <w:rFonts w:ascii="Times New Roman" w:hAnsi="Times New Roman" w:cs="Times New Roman"/>
          <w:color w:val="000000"/>
          <w:sz w:val="28"/>
          <w:szCs w:val="28"/>
          <w:shd w:val="clear" w:color="auto" w:fill="FFFFFF"/>
          <w:lang w:val="en-US"/>
        </w:rPr>
        <w:t>measurement</w:t>
      </w:r>
      <w:r w:rsidRPr="00024947">
        <w:rPr>
          <w:rFonts w:ascii="Times New Roman" w:hAnsi="Times New Roman" w:cs="Times New Roman"/>
          <w:color w:val="000000"/>
          <w:sz w:val="28"/>
          <w:szCs w:val="28"/>
          <w:shd w:val="clear" w:color="auto" w:fill="FFFFFF"/>
          <w:lang w:val="uk-UA"/>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rPr>
      </w:pPr>
      <w:r w:rsidRPr="00024947">
        <w:rPr>
          <w:rFonts w:ascii="Times New Roman" w:hAnsi="Times New Roman" w:cs="Times New Roman"/>
          <w:color w:val="000000"/>
          <w:sz w:val="28"/>
          <w:szCs w:val="28"/>
          <w:shd w:val="clear" w:color="auto" w:fill="FFFFFF"/>
        </w:rPr>
        <w:t>16.</w:t>
      </w:r>
      <w:r w:rsidRPr="00024947">
        <w:rPr>
          <w:rFonts w:ascii="Times New Roman" w:hAnsi="Times New Roman" w:cs="Times New Roman"/>
          <w:sz w:val="28"/>
          <w:szCs w:val="28"/>
        </w:rPr>
        <w:t xml:space="preserve"> </w:t>
      </w:r>
      <w:r w:rsidRPr="00024947">
        <w:rPr>
          <w:rFonts w:ascii="Times New Roman" w:hAnsi="Times New Roman" w:cs="Times New Roman"/>
          <w:color w:val="000000"/>
          <w:sz w:val="28"/>
          <w:szCs w:val="28"/>
          <w:shd w:val="clear" w:color="auto" w:fill="FFFFFF"/>
        </w:rPr>
        <w:t xml:space="preserve">Тестер сонячних панелей [Електронний ресурс] – Режим доступу </w:t>
      </w:r>
      <w:proofErr w:type="gramStart"/>
      <w:r w:rsidRPr="00024947">
        <w:rPr>
          <w:rFonts w:ascii="Times New Roman" w:hAnsi="Times New Roman" w:cs="Times New Roman"/>
          <w:color w:val="000000"/>
          <w:sz w:val="28"/>
          <w:szCs w:val="28"/>
          <w:shd w:val="clear" w:color="auto" w:fill="FFFFFF"/>
        </w:rPr>
        <w:t>до ресурсу</w:t>
      </w:r>
      <w:proofErr w:type="gramEnd"/>
      <w:r w:rsidRPr="00024947">
        <w:rPr>
          <w:rFonts w:ascii="Times New Roman" w:hAnsi="Times New Roman" w:cs="Times New Roman"/>
          <w:color w:val="000000"/>
          <w:sz w:val="28"/>
          <w:szCs w:val="28"/>
          <w:shd w:val="clear" w:color="auto" w:fill="FFFFFF"/>
        </w:rPr>
        <w:t xml:space="preserve">: </w:t>
      </w:r>
      <w:r w:rsidRPr="00024947">
        <w:rPr>
          <w:rFonts w:ascii="Times New Roman" w:hAnsi="Times New Roman" w:cs="Times New Roman"/>
          <w:color w:val="000000"/>
          <w:sz w:val="28"/>
          <w:szCs w:val="28"/>
          <w:shd w:val="clear" w:color="auto" w:fill="FFFFFF"/>
          <w:lang w:val="en-US"/>
        </w:rPr>
        <w:t>https</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www</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evomex</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de</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index</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php</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evo</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solar</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tester</w:t>
      </w:r>
      <w:r w:rsidRPr="00024947">
        <w:rPr>
          <w:rFonts w:ascii="Times New Roman" w:hAnsi="Times New Roman" w:cs="Times New Roman"/>
          <w:color w:val="000000"/>
          <w:sz w:val="28"/>
          <w:szCs w:val="28"/>
          <w:shd w:val="clear" w:color="auto" w:fill="FFFFFF"/>
        </w:rPr>
        <w:t>-2.</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rPr>
      </w:pPr>
      <w:r w:rsidRPr="00024947">
        <w:rPr>
          <w:rFonts w:ascii="Times New Roman" w:hAnsi="Times New Roman" w:cs="Times New Roman"/>
          <w:color w:val="000000"/>
          <w:sz w:val="28"/>
          <w:szCs w:val="28"/>
          <w:shd w:val="clear" w:color="auto" w:fill="FFFFFF"/>
        </w:rPr>
        <w:lastRenderedPageBreak/>
        <w:t>17.</w:t>
      </w:r>
      <w:r w:rsidRPr="00024947">
        <w:rPr>
          <w:rFonts w:ascii="Times New Roman" w:hAnsi="Times New Roman" w:cs="Times New Roman"/>
          <w:sz w:val="28"/>
          <w:szCs w:val="28"/>
        </w:rPr>
        <w:t xml:space="preserve"> </w:t>
      </w:r>
      <w:r w:rsidRPr="00024947">
        <w:rPr>
          <w:rFonts w:ascii="Times New Roman" w:hAnsi="Times New Roman" w:cs="Times New Roman"/>
          <w:color w:val="000000"/>
          <w:sz w:val="28"/>
          <w:szCs w:val="28"/>
          <w:shd w:val="clear" w:color="auto" w:fill="FFFFFF"/>
        </w:rPr>
        <w:t xml:space="preserve">Цифровий осцилограф </w:t>
      </w:r>
      <w:r w:rsidRPr="00024947">
        <w:rPr>
          <w:rFonts w:ascii="Times New Roman" w:hAnsi="Times New Roman" w:cs="Times New Roman"/>
          <w:color w:val="000000"/>
          <w:sz w:val="28"/>
          <w:szCs w:val="28"/>
          <w:shd w:val="clear" w:color="auto" w:fill="FFFFFF"/>
          <w:lang w:val="en-US"/>
        </w:rPr>
        <w:t>Tektronix</w:t>
      </w:r>
      <w:r w:rsidRPr="00024947">
        <w:rPr>
          <w:rFonts w:ascii="Times New Roman" w:hAnsi="Times New Roman" w:cs="Times New Roman"/>
          <w:color w:val="000000"/>
          <w:sz w:val="28"/>
          <w:szCs w:val="28"/>
          <w:shd w:val="clear" w:color="auto" w:fill="FFFFFF"/>
        </w:rPr>
        <w:t xml:space="preserve"> </w:t>
      </w:r>
      <w:r w:rsidRPr="00024947">
        <w:rPr>
          <w:rFonts w:ascii="Times New Roman" w:hAnsi="Times New Roman" w:cs="Times New Roman"/>
          <w:color w:val="000000"/>
          <w:sz w:val="28"/>
          <w:szCs w:val="28"/>
          <w:shd w:val="clear" w:color="auto" w:fill="FFFFFF"/>
          <w:lang w:val="en-US"/>
        </w:rPr>
        <w:t>TDS</w:t>
      </w:r>
      <w:r w:rsidRPr="00024947">
        <w:rPr>
          <w:rFonts w:ascii="Times New Roman" w:hAnsi="Times New Roman" w:cs="Times New Roman"/>
          <w:color w:val="000000"/>
          <w:sz w:val="28"/>
          <w:szCs w:val="28"/>
          <w:shd w:val="clear" w:color="auto" w:fill="FFFFFF"/>
        </w:rPr>
        <w:t>1002</w:t>
      </w:r>
      <w:r w:rsidRPr="00024947">
        <w:rPr>
          <w:rFonts w:ascii="Times New Roman" w:hAnsi="Times New Roman" w:cs="Times New Roman"/>
          <w:color w:val="000000"/>
          <w:sz w:val="28"/>
          <w:szCs w:val="28"/>
          <w:shd w:val="clear" w:color="auto" w:fill="FFFFFF"/>
          <w:lang w:val="en-US"/>
        </w:rPr>
        <w:t>B</w:t>
      </w:r>
      <w:r w:rsidRPr="00024947">
        <w:rPr>
          <w:rFonts w:ascii="Times New Roman" w:hAnsi="Times New Roman" w:cs="Times New Roman"/>
          <w:color w:val="000000"/>
          <w:sz w:val="28"/>
          <w:szCs w:val="28"/>
          <w:shd w:val="clear" w:color="auto" w:fill="FFFFFF"/>
        </w:rPr>
        <w:t xml:space="preserve"> [Електронний ресурс] – Режим доступу </w:t>
      </w:r>
      <w:proofErr w:type="gramStart"/>
      <w:r w:rsidRPr="00024947">
        <w:rPr>
          <w:rFonts w:ascii="Times New Roman" w:hAnsi="Times New Roman" w:cs="Times New Roman"/>
          <w:color w:val="000000"/>
          <w:sz w:val="28"/>
          <w:szCs w:val="28"/>
          <w:shd w:val="clear" w:color="auto" w:fill="FFFFFF"/>
        </w:rPr>
        <w:t>до ресурсу</w:t>
      </w:r>
      <w:proofErr w:type="gramEnd"/>
      <w:r w:rsidRPr="00024947">
        <w:rPr>
          <w:rFonts w:ascii="Times New Roman" w:hAnsi="Times New Roman" w:cs="Times New Roman"/>
          <w:color w:val="000000"/>
          <w:sz w:val="28"/>
          <w:szCs w:val="28"/>
          <w:shd w:val="clear" w:color="auto" w:fill="FFFFFF"/>
        </w:rPr>
        <w:t xml:space="preserve">: </w:t>
      </w:r>
      <w:r w:rsidRPr="00024947">
        <w:rPr>
          <w:rFonts w:ascii="Times New Roman" w:hAnsi="Times New Roman" w:cs="Times New Roman"/>
          <w:color w:val="000000"/>
          <w:sz w:val="28"/>
          <w:szCs w:val="28"/>
          <w:shd w:val="clear" w:color="auto" w:fill="FFFFFF"/>
          <w:lang w:val="en-US"/>
        </w:rPr>
        <w:t>https</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masteram</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com</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ua</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uk</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tektronix</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tds</w:t>
      </w:r>
      <w:r w:rsidRPr="00024947">
        <w:rPr>
          <w:rFonts w:ascii="Times New Roman" w:hAnsi="Times New Roman" w:cs="Times New Roman"/>
          <w:color w:val="000000"/>
          <w:sz w:val="28"/>
          <w:szCs w:val="28"/>
          <w:shd w:val="clear" w:color="auto" w:fill="FFFFFF"/>
        </w:rPr>
        <w:t>1002</w:t>
      </w:r>
      <w:r w:rsidRPr="00024947">
        <w:rPr>
          <w:rFonts w:ascii="Times New Roman" w:hAnsi="Times New Roman" w:cs="Times New Roman"/>
          <w:color w:val="000000"/>
          <w:sz w:val="28"/>
          <w:szCs w:val="28"/>
          <w:shd w:val="clear" w:color="auto" w:fill="FFFFFF"/>
          <w:lang w:val="en-US"/>
        </w:rPr>
        <w:t>b</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digital</w:t>
      </w:r>
      <w:r w:rsidRPr="00024947">
        <w:rPr>
          <w:rFonts w:ascii="Times New Roman" w:hAnsi="Times New Roman" w:cs="Times New Roman"/>
          <w:color w:val="000000"/>
          <w:sz w:val="28"/>
          <w:szCs w:val="28"/>
          <w:shd w:val="clear" w:color="auto" w:fill="FFFFFF"/>
        </w:rPr>
        <w:t>-</w:t>
      </w:r>
      <w:r w:rsidRPr="00024947">
        <w:rPr>
          <w:rFonts w:ascii="Times New Roman" w:hAnsi="Times New Roman" w:cs="Times New Roman"/>
          <w:color w:val="000000"/>
          <w:sz w:val="28"/>
          <w:szCs w:val="28"/>
          <w:shd w:val="clear" w:color="auto" w:fill="FFFFFF"/>
          <w:lang w:val="en-US"/>
        </w:rPr>
        <w:t>oscilloscope</w:t>
      </w:r>
      <w:r w:rsidRPr="00024947">
        <w:rPr>
          <w:rFonts w:ascii="Times New Roman" w:hAnsi="Times New Roman" w:cs="Times New Roman"/>
          <w:color w:val="000000"/>
          <w:sz w:val="28"/>
          <w:szCs w:val="28"/>
          <w:shd w:val="clear" w:color="auto" w:fill="FFFFFF"/>
        </w:rPr>
        <w:t>/.</w:t>
      </w:r>
    </w:p>
    <w:p w:rsidR="00024947" w:rsidRPr="00024947" w:rsidRDefault="00024947" w:rsidP="00024947">
      <w:pPr>
        <w:spacing w:after="0" w:line="360" w:lineRule="auto"/>
        <w:jc w:val="both"/>
        <w:rPr>
          <w:rFonts w:ascii="Times New Roman" w:hAnsi="Times New Roman" w:cs="Times New Roman"/>
          <w:color w:val="000000"/>
          <w:sz w:val="28"/>
          <w:szCs w:val="28"/>
          <w:shd w:val="clear" w:color="auto" w:fill="FFFFFF"/>
          <w:lang w:val="uk-UA"/>
        </w:rPr>
      </w:pPr>
      <w:r w:rsidRPr="00024947">
        <w:rPr>
          <w:rFonts w:ascii="Times New Roman" w:hAnsi="Times New Roman" w:cs="Times New Roman"/>
          <w:color w:val="000000"/>
          <w:sz w:val="28"/>
          <w:szCs w:val="28"/>
          <w:shd w:val="clear" w:color="auto" w:fill="FFFFFF"/>
        </w:rPr>
        <w:t>18.</w:t>
      </w:r>
      <w:r w:rsidRPr="00024947">
        <w:rPr>
          <w:rFonts w:ascii="Times New Roman" w:hAnsi="Times New Roman" w:cs="Times New Roman"/>
          <w:sz w:val="28"/>
          <w:szCs w:val="28"/>
        </w:rPr>
        <w:t xml:space="preserve"> </w:t>
      </w:r>
      <w:r w:rsidRPr="00024947">
        <w:rPr>
          <w:rFonts w:ascii="Times New Roman" w:hAnsi="Times New Roman" w:cs="Times New Roman"/>
          <w:color w:val="000000"/>
          <w:sz w:val="28"/>
          <w:szCs w:val="28"/>
          <w:shd w:val="clear" w:color="auto" w:fill="FFFFFF"/>
        </w:rPr>
        <w:t xml:space="preserve">2400 Graphical Series SMU [Електронний ресурс] – Режим доступу </w:t>
      </w:r>
      <w:proofErr w:type="gramStart"/>
      <w:r w:rsidRPr="00024947">
        <w:rPr>
          <w:rFonts w:ascii="Times New Roman" w:hAnsi="Times New Roman" w:cs="Times New Roman"/>
          <w:color w:val="000000"/>
          <w:sz w:val="28"/>
          <w:szCs w:val="28"/>
          <w:shd w:val="clear" w:color="auto" w:fill="FFFFFF"/>
        </w:rPr>
        <w:t>до ресурсу</w:t>
      </w:r>
      <w:proofErr w:type="gramEnd"/>
      <w:r w:rsidRPr="00024947">
        <w:rPr>
          <w:rFonts w:ascii="Times New Roman" w:hAnsi="Times New Roman" w:cs="Times New Roman"/>
          <w:color w:val="000000"/>
          <w:sz w:val="28"/>
          <w:szCs w:val="28"/>
          <w:shd w:val="clear" w:color="auto" w:fill="FFFFFF"/>
        </w:rPr>
        <w:t>: https://www.tek.com/en/products/keithley/source-measure-units/2400-graphical-series-sourcemeter#product-list.</w:t>
      </w:r>
    </w:p>
    <w:p w:rsidR="00861056" w:rsidRDefault="00861056">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pPr>
        <w:rPr>
          <w:rFonts w:ascii="Times New Roman" w:hAnsi="Times New Roman" w:cs="Times New Roman"/>
          <w:lang w:val="uk-UA"/>
        </w:rPr>
      </w:pPr>
    </w:p>
    <w:p w:rsidR="00EB4150" w:rsidRDefault="00EB4150" w:rsidP="007417C1">
      <w:pPr>
        <w:spacing w:after="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 СХЕМА ЕЛЕКТРИЧНА СТРУКТУРНА СИСТЕМИ ВИМІРЮВАННЯ ВОЛЬТ-АМПЕРНОЇ ХАРАКЕРИСТИКИ СОНЯЧНОЇ ПАНЕЛІ СИНХРОННО ІЗ СВІТЛОВИМ ІМПУЛЬСОМ</w:t>
      </w:r>
    </w:p>
    <w:p w:rsidR="00EB4150" w:rsidRDefault="00EB4150" w:rsidP="00EB4150">
      <w:pPr>
        <w:spacing w:after="0" w:line="360" w:lineRule="auto"/>
        <w:contextualSpacing/>
        <w:rPr>
          <w:rFonts w:ascii="Times New Roman" w:hAnsi="Times New Roman" w:cs="Times New Roman"/>
          <w:sz w:val="28"/>
          <w:szCs w:val="28"/>
          <w:lang w:val="uk-UA"/>
        </w:rPr>
      </w:pPr>
    </w:p>
    <w:p w:rsidR="00EB4150" w:rsidRDefault="00EB4150" w:rsidP="00EB4150">
      <w:pPr>
        <w:spacing w:after="0" w:line="360" w:lineRule="auto"/>
        <w:contextualSpacing/>
        <w:rPr>
          <w:rFonts w:ascii="Times New Roman" w:hAnsi="Times New Roman" w:cs="Times New Roman"/>
          <w:sz w:val="28"/>
          <w:szCs w:val="28"/>
          <w:lang w:val="uk-UA"/>
        </w:rPr>
      </w:pPr>
    </w:p>
    <w:p w:rsidR="00EB4150" w:rsidRDefault="00EB4150" w:rsidP="00EB4150">
      <w:pPr>
        <w:spacing w:after="0" w:line="360" w:lineRule="auto"/>
        <w:contextualSpacing/>
        <w:jc w:val="center"/>
      </w:pPr>
      <w:r>
        <w:object w:dxaOrig="11851" w:dyaOrig="91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359.25pt" o:ole="">
            <v:imagedata r:id="rId51" o:title=""/>
          </v:shape>
          <o:OLEObject Type="Embed" ProgID="Visio.Drawing.15" ShapeID="_x0000_i1025" DrawAspect="Content" ObjectID="_1766425075" r:id="rId52"/>
        </w:object>
      </w:r>
    </w:p>
    <w:p w:rsidR="007417C1" w:rsidRDefault="007417C1" w:rsidP="00EB4150">
      <w:pPr>
        <w:spacing w:after="0" w:line="360" w:lineRule="auto"/>
        <w:contextualSpacing/>
        <w:jc w:val="center"/>
      </w:pPr>
    </w:p>
    <w:p w:rsidR="007417C1" w:rsidRDefault="007417C1" w:rsidP="00EB4150">
      <w:pPr>
        <w:spacing w:after="0" w:line="360" w:lineRule="auto"/>
        <w:contextualSpacing/>
        <w:jc w:val="center"/>
      </w:pPr>
    </w:p>
    <w:p w:rsidR="007417C1" w:rsidRDefault="007417C1" w:rsidP="00EB4150">
      <w:pPr>
        <w:spacing w:after="0" w:line="360" w:lineRule="auto"/>
        <w:contextualSpacing/>
        <w:jc w:val="center"/>
      </w:pPr>
    </w:p>
    <w:p w:rsidR="007417C1" w:rsidRDefault="007417C1" w:rsidP="00EB4150">
      <w:pPr>
        <w:spacing w:after="0" w:line="360" w:lineRule="auto"/>
        <w:contextualSpacing/>
        <w:jc w:val="center"/>
      </w:pPr>
    </w:p>
    <w:p w:rsidR="007417C1" w:rsidRDefault="007417C1" w:rsidP="00EB4150">
      <w:pPr>
        <w:spacing w:after="0" w:line="360" w:lineRule="auto"/>
        <w:contextualSpacing/>
        <w:jc w:val="center"/>
      </w:pPr>
    </w:p>
    <w:p w:rsidR="007417C1" w:rsidRDefault="007417C1" w:rsidP="00EB4150">
      <w:pPr>
        <w:spacing w:after="0" w:line="360" w:lineRule="auto"/>
        <w:contextualSpacing/>
        <w:jc w:val="center"/>
      </w:pPr>
    </w:p>
    <w:p w:rsidR="007417C1" w:rsidRDefault="007417C1" w:rsidP="00EB4150">
      <w:pPr>
        <w:spacing w:after="0" w:line="360" w:lineRule="auto"/>
        <w:contextualSpacing/>
        <w:jc w:val="center"/>
      </w:pPr>
    </w:p>
    <w:p w:rsidR="007417C1" w:rsidRDefault="007417C1" w:rsidP="00EB4150">
      <w:pPr>
        <w:spacing w:after="0" w:line="360" w:lineRule="auto"/>
        <w:contextualSpacing/>
        <w:jc w:val="center"/>
      </w:pPr>
    </w:p>
    <w:p w:rsidR="007417C1" w:rsidRDefault="007417C1" w:rsidP="00EB4150">
      <w:pPr>
        <w:spacing w:after="0" w:line="360" w:lineRule="auto"/>
        <w:contextualSpacing/>
        <w:jc w:val="center"/>
      </w:pPr>
    </w:p>
    <w:p w:rsidR="007417C1" w:rsidRDefault="007417C1" w:rsidP="00EB4150">
      <w:pPr>
        <w:spacing w:after="0" w:line="360" w:lineRule="auto"/>
        <w:contextualSpacing/>
        <w:jc w:val="center"/>
      </w:pPr>
    </w:p>
    <w:p w:rsidR="007417C1" w:rsidRDefault="007417C1" w:rsidP="00EB4150">
      <w:pPr>
        <w:spacing w:after="0" w:line="360" w:lineRule="auto"/>
        <w:contextualSpacing/>
        <w:jc w:val="center"/>
      </w:pPr>
    </w:p>
    <w:p w:rsidR="007417C1" w:rsidRDefault="007417C1" w:rsidP="00EB4150">
      <w:pPr>
        <w:spacing w:after="0" w:line="360" w:lineRule="auto"/>
        <w:contextualSpacing/>
        <w:jc w:val="center"/>
      </w:pPr>
    </w:p>
    <w:p w:rsidR="007417C1" w:rsidRDefault="007417C1" w:rsidP="007417C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 ПРОГРАМА НЕЧІТКОЇ МОДЕЛІ ОЦІНЮВАННЯ СИСТЕМИ ВИМІРЮВАННЯ ВОЛЬТ-АМПЕРНОЇ ХАРАКТЕРИСТИКИ СОНЯЧНОЇ ПАНЕЛІ</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[System]</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Name='СТАРТАП'</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Type='mamdani'</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Version=2.0</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NumInputs=3</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NumOutputs=1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NumRules=27</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AndMethod='min'</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OrMethod='max'</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ImpMethod='min'</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AggMethod='max'</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DefuzzMethod='centroid'</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[Input1]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Name='гудвіл'</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Range=[0 10]</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NumMFs=3</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MF1='малий':'gaussmf',[1.699 0]</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MF2='середній':'gaussmf',[1.699 5]</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MF3='великий':'gaussmf',[1.699 10]</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[Input2]</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Name='людський-капітал'</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Range=[0 900]</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NumMFs=3</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MF1='малий':'gaussmf',[152.9 6.245e-15]</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MF2='середній':'gaussmf',[152.9 450]</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lastRenderedPageBreak/>
        <w:t>MF3='великий':'gaussmf',[152.9 900]</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[Input3]</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Name='масштабування'</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Range=[0 7]</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NumMFs=3</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MF1='мале':'gaussmf',[1.189 4.857e-17]</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MF2='середнє':'gaussmf',[1.189 3.5]</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MF3='велике':'gaussmf',[1.189 7]</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[Output1]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Name='привабливість'</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Range=[0 100]</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NumMFs=3</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MF1='низька':'trimf',[-40 0 40]</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MF2='задовільна':'trimf',[10 50 90]</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MF3='висока':'trimf',[60 100 140]</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[Rules]</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1 1 1, 1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1 1 2, 1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1 1 3, 1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1 2 1, 1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1 2 2,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1 2 3,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1 3 1,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1 3 2,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1 3 3,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2 1 1, 1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2 1 2,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lastRenderedPageBreak/>
        <w:t>2 1 3,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2 2 1,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2 2 2,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2 2 3,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2 3 1,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2 3 2,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2 3 3, 3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3 1 1, 1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3 1 2,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3 1 3, 3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3 2 1,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3 2 2,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3 2 3, 3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3 3 1, 2 (1) : 1</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3 3 2, 3 (1) : 1</w:t>
      </w:r>
    </w:p>
    <w:p w:rsidR="007417C1" w:rsidRDefault="007417C1" w:rsidP="007417C1">
      <w:pPr>
        <w:spacing w:after="0" w:line="360" w:lineRule="auto"/>
        <w:ind w:firstLine="709"/>
        <w:contextualSpacing/>
        <w:jc w:val="both"/>
        <w:rPr>
          <w:rFonts w:ascii="Times New Roman" w:hAnsi="Times New Roman" w:cs="Times New Roman"/>
          <w:sz w:val="28"/>
          <w:szCs w:val="28"/>
          <w:lang w:val="uk-UA"/>
        </w:rPr>
      </w:pPr>
      <w:r w:rsidRPr="007417C1">
        <w:rPr>
          <w:rFonts w:ascii="Times New Roman" w:hAnsi="Times New Roman" w:cs="Times New Roman"/>
          <w:sz w:val="28"/>
          <w:szCs w:val="28"/>
          <w:lang w:val="uk-UA"/>
        </w:rPr>
        <w:t>3 3 3, 3 (1) : 1</w:t>
      </w:r>
      <w:r w:rsidRPr="007417C1">
        <w:rPr>
          <w:rFonts w:ascii="Times New Roman" w:hAnsi="Times New Roman" w:cs="Times New Roman"/>
          <w:sz w:val="28"/>
          <w:szCs w:val="28"/>
          <w:lang w:val="uk-UA"/>
        </w:rPr>
        <w:t xml:space="preserve"> </w:t>
      </w:r>
    </w:p>
    <w:p w:rsidR="007417C1" w:rsidRPr="007417C1" w:rsidRDefault="007417C1" w:rsidP="007417C1">
      <w:pPr>
        <w:spacing w:after="0" w:line="360" w:lineRule="auto"/>
        <w:ind w:firstLine="709"/>
        <w:contextualSpacing/>
        <w:jc w:val="both"/>
        <w:rPr>
          <w:rFonts w:ascii="Times New Roman" w:hAnsi="Times New Roman" w:cs="Times New Roman"/>
          <w:sz w:val="28"/>
          <w:szCs w:val="28"/>
          <w:lang w:val="uk-UA"/>
        </w:rPr>
      </w:pPr>
    </w:p>
    <w:sectPr w:rsidR="007417C1" w:rsidRPr="007417C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43F8" w:rsidRDefault="00A343F8" w:rsidP="002D21F7">
      <w:pPr>
        <w:spacing w:after="0" w:line="240" w:lineRule="auto"/>
      </w:pPr>
      <w:r>
        <w:separator/>
      </w:r>
    </w:p>
  </w:endnote>
  <w:endnote w:type="continuationSeparator" w:id="0">
    <w:p w:rsidR="00A343F8" w:rsidRDefault="00A343F8" w:rsidP="002D21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2932924"/>
      <w:docPartObj>
        <w:docPartGallery w:val="Page Numbers (Bottom of Page)"/>
        <w:docPartUnique/>
      </w:docPartObj>
    </w:sdtPr>
    <w:sdtEndPr/>
    <w:sdtContent>
      <w:p w:rsidR="00650777" w:rsidRDefault="00650777">
        <w:pPr>
          <w:pStyle w:val="ab"/>
          <w:jc w:val="right"/>
        </w:pPr>
        <w:r>
          <w:fldChar w:fldCharType="begin"/>
        </w:r>
        <w:r>
          <w:instrText>PAGE   \* MERGEFORMAT</w:instrText>
        </w:r>
        <w:r>
          <w:fldChar w:fldCharType="separate"/>
        </w:r>
        <w:r w:rsidR="00832AE4" w:rsidRPr="00832AE4">
          <w:rPr>
            <w:noProof/>
            <w:lang w:val="uk-UA"/>
          </w:rPr>
          <w:t>61</w:t>
        </w:r>
        <w:r>
          <w:fldChar w:fldCharType="end"/>
        </w:r>
      </w:p>
    </w:sdtContent>
  </w:sdt>
  <w:p w:rsidR="00650777" w:rsidRDefault="00650777">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43F8" w:rsidRDefault="00A343F8" w:rsidP="002D21F7">
      <w:pPr>
        <w:spacing w:after="0" w:line="240" w:lineRule="auto"/>
      </w:pPr>
      <w:r>
        <w:separator/>
      </w:r>
    </w:p>
  </w:footnote>
  <w:footnote w:type="continuationSeparator" w:id="0">
    <w:p w:rsidR="00A343F8" w:rsidRDefault="00A343F8" w:rsidP="002D21F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15DCB"/>
    <w:multiLevelType w:val="multilevel"/>
    <w:tmpl w:val="DBB2BBA4"/>
    <w:lvl w:ilvl="0">
      <w:start w:val="2"/>
      <w:numFmt w:val="decimal"/>
      <w:lvlText w:val="%1."/>
      <w:lvlJc w:val="left"/>
      <w:pPr>
        <w:ind w:left="450" w:hanging="450"/>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 w15:restartNumberingAfterBreak="0">
    <w:nsid w:val="1BA667EF"/>
    <w:multiLevelType w:val="multilevel"/>
    <w:tmpl w:val="26EC76F8"/>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26734E07"/>
    <w:multiLevelType w:val="multilevel"/>
    <w:tmpl w:val="67CC9A8A"/>
    <w:lvl w:ilvl="0">
      <w:start w:val="1"/>
      <w:numFmt w:val="decimal"/>
      <w:lvlText w:val="%1."/>
      <w:lvlJc w:val="left"/>
      <w:pPr>
        <w:ind w:left="525" w:hanging="525"/>
      </w:pPr>
      <w:rPr>
        <w:rFonts w:eastAsiaTheme="majorEastAsia" w:hint="default"/>
        <w:b/>
      </w:rPr>
    </w:lvl>
    <w:lvl w:ilvl="1">
      <w:start w:val="1"/>
      <w:numFmt w:val="decimal"/>
      <w:lvlText w:val="%1.%2."/>
      <w:lvlJc w:val="left"/>
      <w:pPr>
        <w:ind w:left="1140" w:hanging="720"/>
      </w:pPr>
      <w:rPr>
        <w:rFonts w:eastAsiaTheme="majorEastAsia" w:hint="default"/>
        <w:b/>
      </w:rPr>
    </w:lvl>
    <w:lvl w:ilvl="2">
      <w:start w:val="1"/>
      <w:numFmt w:val="decimal"/>
      <w:lvlText w:val="%1.%2.%3."/>
      <w:lvlJc w:val="left"/>
      <w:pPr>
        <w:ind w:left="1560" w:hanging="720"/>
      </w:pPr>
      <w:rPr>
        <w:rFonts w:eastAsiaTheme="majorEastAsia" w:hint="default"/>
        <w:b/>
      </w:rPr>
    </w:lvl>
    <w:lvl w:ilvl="3">
      <w:start w:val="1"/>
      <w:numFmt w:val="decimal"/>
      <w:lvlText w:val="%1.%2.%3.%4."/>
      <w:lvlJc w:val="left"/>
      <w:pPr>
        <w:ind w:left="2340" w:hanging="1080"/>
      </w:pPr>
      <w:rPr>
        <w:rFonts w:eastAsiaTheme="majorEastAsia" w:hint="default"/>
        <w:b/>
      </w:rPr>
    </w:lvl>
    <w:lvl w:ilvl="4">
      <w:start w:val="1"/>
      <w:numFmt w:val="decimal"/>
      <w:lvlText w:val="%1.%2.%3.%4.%5."/>
      <w:lvlJc w:val="left"/>
      <w:pPr>
        <w:ind w:left="2760" w:hanging="1080"/>
      </w:pPr>
      <w:rPr>
        <w:rFonts w:eastAsiaTheme="majorEastAsia" w:hint="default"/>
        <w:b/>
      </w:rPr>
    </w:lvl>
    <w:lvl w:ilvl="5">
      <w:start w:val="1"/>
      <w:numFmt w:val="decimal"/>
      <w:lvlText w:val="%1.%2.%3.%4.%5.%6."/>
      <w:lvlJc w:val="left"/>
      <w:pPr>
        <w:ind w:left="3540" w:hanging="1440"/>
      </w:pPr>
      <w:rPr>
        <w:rFonts w:eastAsiaTheme="majorEastAsia" w:hint="default"/>
        <w:b/>
      </w:rPr>
    </w:lvl>
    <w:lvl w:ilvl="6">
      <w:start w:val="1"/>
      <w:numFmt w:val="decimal"/>
      <w:lvlText w:val="%1.%2.%3.%4.%5.%6.%7."/>
      <w:lvlJc w:val="left"/>
      <w:pPr>
        <w:ind w:left="4320" w:hanging="1800"/>
      </w:pPr>
      <w:rPr>
        <w:rFonts w:eastAsiaTheme="majorEastAsia" w:hint="default"/>
        <w:b/>
      </w:rPr>
    </w:lvl>
    <w:lvl w:ilvl="7">
      <w:start w:val="1"/>
      <w:numFmt w:val="decimal"/>
      <w:lvlText w:val="%1.%2.%3.%4.%5.%6.%7.%8."/>
      <w:lvlJc w:val="left"/>
      <w:pPr>
        <w:ind w:left="4740" w:hanging="1800"/>
      </w:pPr>
      <w:rPr>
        <w:rFonts w:eastAsiaTheme="majorEastAsia" w:hint="default"/>
        <w:b/>
      </w:rPr>
    </w:lvl>
    <w:lvl w:ilvl="8">
      <w:start w:val="1"/>
      <w:numFmt w:val="decimal"/>
      <w:lvlText w:val="%1.%2.%3.%4.%5.%6.%7.%8.%9."/>
      <w:lvlJc w:val="left"/>
      <w:pPr>
        <w:ind w:left="5520" w:hanging="2160"/>
      </w:pPr>
      <w:rPr>
        <w:rFonts w:eastAsiaTheme="majorEastAsia" w:hint="default"/>
        <w:b/>
      </w:rPr>
    </w:lvl>
  </w:abstractNum>
  <w:abstractNum w:abstractNumId="3" w15:restartNumberingAfterBreak="0">
    <w:nsid w:val="2F186FFE"/>
    <w:multiLevelType w:val="multilevel"/>
    <w:tmpl w:val="55D8C654"/>
    <w:lvl w:ilvl="0">
      <w:start w:val="1"/>
      <w:numFmt w:val="decimal"/>
      <w:lvlText w:val="%1"/>
      <w:lvlJc w:val="left"/>
      <w:pPr>
        <w:ind w:left="420" w:hanging="420"/>
      </w:pPr>
    </w:lvl>
    <w:lvl w:ilvl="1">
      <w:start w:val="1"/>
      <w:numFmt w:val="decimal"/>
      <w:lvlText w:val="%1.%2"/>
      <w:lvlJc w:val="left"/>
      <w:pPr>
        <w:ind w:left="987" w:hanging="420"/>
      </w:p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5976" w:hanging="1440"/>
      </w:pPr>
    </w:lvl>
  </w:abstractNum>
  <w:abstractNum w:abstractNumId="4" w15:restartNumberingAfterBreak="0">
    <w:nsid w:val="3AF03FE5"/>
    <w:multiLevelType w:val="hybridMultilevel"/>
    <w:tmpl w:val="6A9E9DC0"/>
    <w:lvl w:ilvl="0" w:tplc="089812F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15:restartNumberingAfterBreak="0">
    <w:nsid w:val="3CC51C31"/>
    <w:multiLevelType w:val="hybridMultilevel"/>
    <w:tmpl w:val="DAB0257A"/>
    <w:lvl w:ilvl="0" w:tplc="D44CF75A">
      <w:start w:val="1"/>
      <w:numFmt w:val="decimal"/>
      <w:lvlText w:val="%1)"/>
      <w:lvlJc w:val="left"/>
      <w:pPr>
        <w:ind w:left="502" w:hanging="360"/>
      </w:pPr>
    </w:lvl>
    <w:lvl w:ilvl="1" w:tplc="04220019">
      <w:start w:val="1"/>
      <w:numFmt w:val="lowerLetter"/>
      <w:lvlText w:val="%2."/>
      <w:lvlJc w:val="left"/>
      <w:pPr>
        <w:ind w:left="1222" w:hanging="360"/>
      </w:pPr>
    </w:lvl>
    <w:lvl w:ilvl="2" w:tplc="0422001B">
      <w:start w:val="1"/>
      <w:numFmt w:val="lowerRoman"/>
      <w:lvlText w:val="%3."/>
      <w:lvlJc w:val="right"/>
      <w:pPr>
        <w:ind w:left="1942" w:hanging="180"/>
      </w:pPr>
    </w:lvl>
    <w:lvl w:ilvl="3" w:tplc="0422000F">
      <w:start w:val="1"/>
      <w:numFmt w:val="decimal"/>
      <w:lvlText w:val="%4."/>
      <w:lvlJc w:val="left"/>
      <w:pPr>
        <w:ind w:left="2662" w:hanging="360"/>
      </w:pPr>
    </w:lvl>
    <w:lvl w:ilvl="4" w:tplc="04220019">
      <w:start w:val="1"/>
      <w:numFmt w:val="lowerLetter"/>
      <w:lvlText w:val="%5."/>
      <w:lvlJc w:val="left"/>
      <w:pPr>
        <w:ind w:left="3382" w:hanging="360"/>
      </w:pPr>
    </w:lvl>
    <w:lvl w:ilvl="5" w:tplc="0422001B">
      <w:start w:val="1"/>
      <w:numFmt w:val="lowerRoman"/>
      <w:lvlText w:val="%6."/>
      <w:lvlJc w:val="right"/>
      <w:pPr>
        <w:ind w:left="4102" w:hanging="180"/>
      </w:pPr>
    </w:lvl>
    <w:lvl w:ilvl="6" w:tplc="0422000F">
      <w:start w:val="1"/>
      <w:numFmt w:val="decimal"/>
      <w:lvlText w:val="%7."/>
      <w:lvlJc w:val="left"/>
      <w:pPr>
        <w:ind w:left="4822" w:hanging="360"/>
      </w:pPr>
    </w:lvl>
    <w:lvl w:ilvl="7" w:tplc="04220019">
      <w:start w:val="1"/>
      <w:numFmt w:val="lowerLetter"/>
      <w:lvlText w:val="%8."/>
      <w:lvlJc w:val="left"/>
      <w:pPr>
        <w:ind w:left="5542" w:hanging="360"/>
      </w:pPr>
    </w:lvl>
    <w:lvl w:ilvl="8" w:tplc="0422001B">
      <w:start w:val="1"/>
      <w:numFmt w:val="lowerRoman"/>
      <w:lvlText w:val="%9."/>
      <w:lvlJc w:val="right"/>
      <w:pPr>
        <w:ind w:left="6262" w:hanging="180"/>
      </w:pPr>
    </w:lvl>
  </w:abstractNum>
  <w:abstractNum w:abstractNumId="6" w15:restartNumberingAfterBreak="0">
    <w:nsid w:val="40C62B62"/>
    <w:multiLevelType w:val="multilevel"/>
    <w:tmpl w:val="2402E34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48C44BBD"/>
    <w:multiLevelType w:val="hybridMultilevel"/>
    <w:tmpl w:val="126E8BEA"/>
    <w:lvl w:ilvl="0" w:tplc="1AF461EC">
      <w:numFmt w:val="bullet"/>
      <w:lvlText w:val="-"/>
      <w:lvlJc w:val="left"/>
      <w:pPr>
        <w:ind w:left="927" w:hanging="360"/>
      </w:pPr>
      <w:rPr>
        <w:rFonts w:ascii="Times New Roman" w:eastAsia="Times New Roman"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8" w15:restartNumberingAfterBreak="0">
    <w:nsid w:val="51736090"/>
    <w:multiLevelType w:val="multilevel"/>
    <w:tmpl w:val="A3D0CE2A"/>
    <w:lvl w:ilvl="0">
      <w:start w:val="2"/>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577C6F0A"/>
    <w:multiLevelType w:val="multilevel"/>
    <w:tmpl w:val="F39C5F1C"/>
    <w:lvl w:ilvl="0">
      <w:start w:val="1"/>
      <w:numFmt w:val="decimal"/>
      <w:lvlText w:val="%1"/>
      <w:lvlJc w:val="left"/>
      <w:pPr>
        <w:ind w:left="420" w:hanging="420"/>
      </w:pPr>
      <w:rPr>
        <w:rFonts w:hint="default"/>
      </w:rPr>
    </w:lvl>
    <w:lvl w:ilvl="1">
      <w:start w:val="2"/>
      <w:numFmt w:val="decimal"/>
      <w:lvlText w:val="%1.%2"/>
      <w:lvlJc w:val="left"/>
      <w:pPr>
        <w:ind w:left="420" w:hanging="420"/>
      </w:pPr>
      <w:rPr>
        <w:rFonts w:hint="default"/>
        <w:lang w:val="uk-UA"/>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A3E3414"/>
    <w:multiLevelType w:val="hybridMultilevel"/>
    <w:tmpl w:val="668EC68A"/>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1" w15:restartNumberingAfterBreak="0">
    <w:nsid w:val="74D27092"/>
    <w:multiLevelType w:val="hybridMultilevel"/>
    <w:tmpl w:val="FCCA57EE"/>
    <w:lvl w:ilvl="0" w:tplc="726C1334">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1"/>
  </w:num>
  <w:num w:numId="6">
    <w:abstractNumId w:val="0"/>
  </w:num>
  <w:num w:numId="7">
    <w:abstractNumId w:val="11"/>
  </w:num>
  <w:num w:numId="8">
    <w:abstractNumId w:val="4"/>
  </w:num>
  <w:num w:numId="9">
    <w:abstractNumId w:val="2"/>
  </w:num>
  <w:num w:numId="10">
    <w:abstractNumId w:val="9"/>
  </w:num>
  <w:num w:numId="11">
    <w:abstractNumId w:val="8"/>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BD1"/>
    <w:rsid w:val="00022196"/>
    <w:rsid w:val="00024947"/>
    <w:rsid w:val="00046BEA"/>
    <w:rsid w:val="000765FA"/>
    <w:rsid w:val="0008033E"/>
    <w:rsid w:val="000A08BA"/>
    <w:rsid w:val="000A35E0"/>
    <w:rsid w:val="000D4C98"/>
    <w:rsid w:val="0010012E"/>
    <w:rsid w:val="001003E3"/>
    <w:rsid w:val="00141EB1"/>
    <w:rsid w:val="001626B8"/>
    <w:rsid w:val="00184D21"/>
    <w:rsid w:val="001B3809"/>
    <w:rsid w:val="001B72A4"/>
    <w:rsid w:val="001F1E32"/>
    <w:rsid w:val="00205F59"/>
    <w:rsid w:val="0026092B"/>
    <w:rsid w:val="00276698"/>
    <w:rsid w:val="00287DDA"/>
    <w:rsid w:val="002C6B82"/>
    <w:rsid w:val="002D21F7"/>
    <w:rsid w:val="003034C7"/>
    <w:rsid w:val="003139A3"/>
    <w:rsid w:val="00346972"/>
    <w:rsid w:val="003502B9"/>
    <w:rsid w:val="00361B8F"/>
    <w:rsid w:val="00372E96"/>
    <w:rsid w:val="00380444"/>
    <w:rsid w:val="003956FE"/>
    <w:rsid w:val="003D126A"/>
    <w:rsid w:val="003E6CDE"/>
    <w:rsid w:val="00437A3A"/>
    <w:rsid w:val="00447CBD"/>
    <w:rsid w:val="004902E3"/>
    <w:rsid w:val="004E6824"/>
    <w:rsid w:val="00542CCC"/>
    <w:rsid w:val="00582446"/>
    <w:rsid w:val="005B1BF2"/>
    <w:rsid w:val="005F6378"/>
    <w:rsid w:val="00643274"/>
    <w:rsid w:val="00650777"/>
    <w:rsid w:val="00674C4F"/>
    <w:rsid w:val="00687A21"/>
    <w:rsid w:val="006A0F14"/>
    <w:rsid w:val="006B438E"/>
    <w:rsid w:val="006D0329"/>
    <w:rsid w:val="006E3BD1"/>
    <w:rsid w:val="006F4110"/>
    <w:rsid w:val="006F5A39"/>
    <w:rsid w:val="007417C1"/>
    <w:rsid w:val="0075252B"/>
    <w:rsid w:val="00777F0A"/>
    <w:rsid w:val="00784038"/>
    <w:rsid w:val="007C76F2"/>
    <w:rsid w:val="00810C91"/>
    <w:rsid w:val="00832AE4"/>
    <w:rsid w:val="008463DC"/>
    <w:rsid w:val="00850621"/>
    <w:rsid w:val="00851E33"/>
    <w:rsid w:val="00861056"/>
    <w:rsid w:val="00885418"/>
    <w:rsid w:val="008B14C2"/>
    <w:rsid w:val="008C377C"/>
    <w:rsid w:val="00944F22"/>
    <w:rsid w:val="009750BD"/>
    <w:rsid w:val="009B4930"/>
    <w:rsid w:val="00A05F04"/>
    <w:rsid w:val="00A15705"/>
    <w:rsid w:val="00A2772B"/>
    <w:rsid w:val="00A30415"/>
    <w:rsid w:val="00A343F8"/>
    <w:rsid w:val="00A4271C"/>
    <w:rsid w:val="00A44FE9"/>
    <w:rsid w:val="00AC68E1"/>
    <w:rsid w:val="00B3703D"/>
    <w:rsid w:val="00B56158"/>
    <w:rsid w:val="00B96119"/>
    <w:rsid w:val="00BE4745"/>
    <w:rsid w:val="00C665F6"/>
    <w:rsid w:val="00CF01AE"/>
    <w:rsid w:val="00D053D2"/>
    <w:rsid w:val="00D11DAE"/>
    <w:rsid w:val="00D161E1"/>
    <w:rsid w:val="00D250E8"/>
    <w:rsid w:val="00D47430"/>
    <w:rsid w:val="00D54BAC"/>
    <w:rsid w:val="00D54EE6"/>
    <w:rsid w:val="00D95B51"/>
    <w:rsid w:val="00D9618C"/>
    <w:rsid w:val="00DF5D88"/>
    <w:rsid w:val="00E5198F"/>
    <w:rsid w:val="00E97D75"/>
    <w:rsid w:val="00EB4150"/>
    <w:rsid w:val="00F54A94"/>
    <w:rsid w:val="00F74452"/>
    <w:rsid w:val="00F92C9C"/>
    <w:rsid w:val="00FC5B25"/>
    <w:rsid w:val="00FD7BA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01701A-D92F-40EF-8CD6-862D5519E1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033E"/>
    <w:pPr>
      <w:spacing w:after="200" w:line="276" w:lineRule="auto"/>
    </w:pPr>
    <w:rPr>
      <w:rFonts w:eastAsiaTheme="minorEastAsia"/>
      <w:lang w:val="ru-RU" w:eastAsia="ru-RU"/>
    </w:rPr>
  </w:style>
  <w:style w:type="paragraph" w:styleId="1">
    <w:name w:val="heading 1"/>
    <w:basedOn w:val="a"/>
    <w:next w:val="a"/>
    <w:link w:val="10"/>
    <w:qFormat/>
    <w:rsid w:val="0008033E"/>
    <w:pPr>
      <w:keepNext/>
      <w:keepLines/>
      <w:spacing w:before="360" w:after="0" w:line="480" w:lineRule="auto"/>
      <w:jc w:val="center"/>
      <w:outlineLvl w:val="0"/>
    </w:pPr>
    <w:rPr>
      <w:rFonts w:ascii="Times New Roman" w:eastAsiaTheme="majorEastAsia" w:hAnsi="Times New Roman" w:cstheme="majorBidi"/>
      <w:b/>
      <w:bCs/>
      <w:sz w:val="28"/>
      <w:szCs w:val="28"/>
    </w:rPr>
  </w:style>
  <w:style w:type="paragraph" w:styleId="2">
    <w:name w:val="heading 2"/>
    <w:basedOn w:val="a"/>
    <w:next w:val="a"/>
    <w:link w:val="20"/>
    <w:semiHidden/>
    <w:unhideWhenUsed/>
    <w:qFormat/>
    <w:rsid w:val="0008033E"/>
    <w:pPr>
      <w:keepNext/>
      <w:keepLines/>
      <w:spacing w:before="200" w:after="0"/>
      <w:outlineLvl w:val="1"/>
    </w:pPr>
    <w:rPr>
      <w:rFonts w:ascii="Times New Roman" w:eastAsiaTheme="majorEastAsia" w:hAnsi="Times New Roman" w:cstheme="majorBidi"/>
      <w:b/>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8033E"/>
    <w:rPr>
      <w:rFonts w:ascii="Times New Roman" w:eastAsiaTheme="majorEastAsia" w:hAnsi="Times New Roman" w:cstheme="majorBidi"/>
      <w:b/>
      <w:bCs/>
      <w:sz w:val="28"/>
      <w:szCs w:val="28"/>
      <w:lang w:val="ru-RU" w:eastAsia="ru-RU"/>
    </w:rPr>
  </w:style>
  <w:style w:type="character" w:customStyle="1" w:styleId="20">
    <w:name w:val="Заголовок 2 Знак"/>
    <w:basedOn w:val="a0"/>
    <w:link w:val="2"/>
    <w:semiHidden/>
    <w:rsid w:val="0008033E"/>
    <w:rPr>
      <w:rFonts w:ascii="Times New Roman" w:eastAsiaTheme="majorEastAsia" w:hAnsi="Times New Roman" w:cstheme="majorBidi"/>
      <w:b/>
      <w:bCs/>
      <w:sz w:val="28"/>
      <w:szCs w:val="26"/>
      <w:lang w:val="ru-RU" w:eastAsia="ru-RU"/>
    </w:rPr>
  </w:style>
  <w:style w:type="character" w:styleId="a3">
    <w:name w:val="Hyperlink"/>
    <w:basedOn w:val="a0"/>
    <w:uiPriority w:val="99"/>
    <w:semiHidden/>
    <w:unhideWhenUsed/>
    <w:rsid w:val="0008033E"/>
    <w:rPr>
      <w:color w:val="0000FF"/>
      <w:u w:val="single"/>
    </w:rPr>
  </w:style>
  <w:style w:type="paragraph" w:styleId="11">
    <w:name w:val="toc 1"/>
    <w:basedOn w:val="a"/>
    <w:next w:val="a"/>
    <w:autoRedefine/>
    <w:uiPriority w:val="39"/>
    <w:semiHidden/>
    <w:unhideWhenUsed/>
    <w:qFormat/>
    <w:rsid w:val="0008033E"/>
    <w:pPr>
      <w:spacing w:after="100"/>
    </w:pPr>
  </w:style>
  <w:style w:type="paragraph" w:styleId="a4">
    <w:name w:val="Body Text"/>
    <w:basedOn w:val="a"/>
    <w:link w:val="a5"/>
    <w:uiPriority w:val="99"/>
    <w:semiHidden/>
    <w:unhideWhenUsed/>
    <w:qFormat/>
    <w:rsid w:val="0008033E"/>
    <w:pPr>
      <w:spacing w:after="120"/>
    </w:pPr>
  </w:style>
  <w:style w:type="character" w:customStyle="1" w:styleId="a5">
    <w:name w:val="Основний текст Знак"/>
    <w:basedOn w:val="a0"/>
    <w:link w:val="a4"/>
    <w:uiPriority w:val="99"/>
    <w:semiHidden/>
    <w:rsid w:val="0008033E"/>
    <w:rPr>
      <w:rFonts w:eastAsiaTheme="minorEastAsia"/>
      <w:lang w:val="ru-RU" w:eastAsia="ru-RU"/>
    </w:rPr>
  </w:style>
  <w:style w:type="paragraph" w:styleId="a6">
    <w:name w:val="List Paragraph"/>
    <w:basedOn w:val="a"/>
    <w:uiPriority w:val="34"/>
    <w:qFormat/>
    <w:rsid w:val="0008033E"/>
    <w:pPr>
      <w:ind w:left="720"/>
      <w:contextualSpacing/>
    </w:pPr>
  </w:style>
  <w:style w:type="paragraph" w:customStyle="1" w:styleId="msonormalbullet1gif">
    <w:name w:val="msonormalbullet1.gif"/>
    <w:basedOn w:val="a"/>
    <w:uiPriority w:val="99"/>
    <w:qFormat/>
    <w:rsid w:val="000803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
    <w:name w:val="msonormalbullet2.gif"/>
    <w:basedOn w:val="a"/>
    <w:uiPriority w:val="99"/>
    <w:qFormat/>
    <w:rsid w:val="000803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uiPriority w:val="99"/>
    <w:qFormat/>
    <w:rsid w:val="0008033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1">
    <w:name w:val="Загаловок раздела 2"/>
    <w:basedOn w:val="a"/>
    <w:uiPriority w:val="99"/>
    <w:qFormat/>
    <w:rsid w:val="0008033E"/>
    <w:pPr>
      <w:keepNext/>
      <w:keepLines/>
      <w:spacing w:before="120" w:after="120" w:line="240" w:lineRule="auto"/>
      <w:jc w:val="center"/>
    </w:pPr>
    <w:rPr>
      <w:rFonts w:ascii="Times New Roman" w:eastAsiaTheme="majorEastAsia" w:hAnsi="Times New Roman" w:cstheme="majorBidi"/>
      <w:bCs/>
      <w:caps/>
      <w:sz w:val="28"/>
      <w:szCs w:val="28"/>
      <w:lang w:val="uk-UA" w:eastAsia="uk-UA"/>
    </w:rPr>
  </w:style>
  <w:style w:type="paragraph" w:customStyle="1" w:styleId="a7">
    <w:name w:val="Текст ДП"/>
    <w:basedOn w:val="a"/>
    <w:uiPriority w:val="99"/>
    <w:qFormat/>
    <w:rsid w:val="0008033E"/>
    <w:pPr>
      <w:spacing w:before="60" w:after="60" w:line="360" w:lineRule="auto"/>
      <w:ind w:firstLine="567"/>
      <w:jc w:val="both"/>
    </w:pPr>
    <w:rPr>
      <w:rFonts w:ascii="Times New Roman" w:eastAsia="Times New Roman" w:hAnsi="Times New Roman" w:cs="Times New Roman"/>
      <w:sz w:val="28"/>
      <w:szCs w:val="24"/>
      <w:lang w:val="uk-UA" w:eastAsia="uk-UA"/>
    </w:rPr>
  </w:style>
  <w:style w:type="paragraph" w:customStyle="1" w:styleId="TableParagraph">
    <w:name w:val="Table Paragraph"/>
    <w:basedOn w:val="a"/>
    <w:uiPriority w:val="1"/>
    <w:qFormat/>
    <w:rsid w:val="0008033E"/>
    <w:pPr>
      <w:spacing w:after="0" w:line="240" w:lineRule="auto"/>
    </w:pPr>
    <w:rPr>
      <w:rFonts w:ascii="Times New Roman" w:eastAsia="Times New Roman" w:hAnsi="Times New Roman" w:cs="Times New Roman"/>
      <w:lang w:bidi="ru-RU"/>
    </w:rPr>
  </w:style>
  <w:style w:type="character" w:customStyle="1" w:styleId="a8">
    <w:name w:val="Анотація_назва"/>
    <w:uiPriority w:val="4"/>
    <w:qFormat/>
    <w:rsid w:val="0008033E"/>
    <w:rPr>
      <w:rFonts w:ascii="Times New Roman" w:hAnsi="Times New Roman" w:cs="Times New Roman" w:hint="default"/>
      <w:b/>
      <w:bCs w:val="0"/>
      <w:i/>
      <w:iCs w:val="0"/>
      <w:sz w:val="20"/>
      <w:szCs w:val="20"/>
      <w:lang w:val="uk-UA"/>
    </w:rPr>
  </w:style>
  <w:style w:type="table" w:customStyle="1" w:styleId="TableNormal">
    <w:name w:val="Table Normal"/>
    <w:qFormat/>
    <w:rsid w:val="0008033E"/>
    <w:pPr>
      <w:spacing w:after="0" w:line="240" w:lineRule="auto"/>
    </w:pPr>
    <w:rPr>
      <w:rFonts w:eastAsia="Calibri"/>
      <w:lang w:val="en-US"/>
    </w:rPr>
    <w:tblPr>
      <w:tblCellMar>
        <w:top w:w="0" w:type="dxa"/>
        <w:left w:w="0" w:type="dxa"/>
        <w:bottom w:w="0" w:type="dxa"/>
        <w:right w:w="0" w:type="dxa"/>
      </w:tblCellMar>
    </w:tblPr>
  </w:style>
  <w:style w:type="paragraph" w:styleId="a9">
    <w:name w:val="header"/>
    <w:basedOn w:val="a"/>
    <w:link w:val="aa"/>
    <w:uiPriority w:val="99"/>
    <w:unhideWhenUsed/>
    <w:rsid w:val="002D21F7"/>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2D21F7"/>
    <w:rPr>
      <w:rFonts w:eastAsiaTheme="minorEastAsia"/>
      <w:lang w:val="ru-RU" w:eastAsia="ru-RU"/>
    </w:rPr>
  </w:style>
  <w:style w:type="paragraph" w:styleId="ab">
    <w:name w:val="footer"/>
    <w:basedOn w:val="a"/>
    <w:link w:val="ac"/>
    <w:uiPriority w:val="99"/>
    <w:unhideWhenUsed/>
    <w:rsid w:val="002D21F7"/>
    <w:pPr>
      <w:tabs>
        <w:tab w:val="center" w:pos="4677"/>
        <w:tab w:val="right" w:pos="9355"/>
      </w:tabs>
      <w:spacing w:after="0" w:line="240" w:lineRule="auto"/>
    </w:pPr>
  </w:style>
  <w:style w:type="character" w:customStyle="1" w:styleId="ac">
    <w:name w:val="Нижній колонтитул Знак"/>
    <w:basedOn w:val="a0"/>
    <w:link w:val="ab"/>
    <w:uiPriority w:val="99"/>
    <w:rsid w:val="002D21F7"/>
    <w:rPr>
      <w:rFonts w:eastAsiaTheme="minorEastAsia"/>
      <w:lang w:val="ru-RU" w:eastAsia="ru-RU"/>
    </w:rPr>
  </w:style>
  <w:style w:type="table" w:styleId="ad">
    <w:name w:val="Table Grid"/>
    <w:basedOn w:val="a1"/>
    <w:uiPriority w:val="59"/>
    <w:rsid w:val="00674C4F"/>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semiHidden/>
    <w:unhideWhenUsed/>
    <w:rsid w:val="00E97D7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HTML">
    <w:name w:val="HTML Preformatted"/>
    <w:basedOn w:val="a"/>
    <w:link w:val="HTML0"/>
    <w:uiPriority w:val="99"/>
    <w:unhideWhenUsed/>
    <w:rsid w:val="001B72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ий HTML Знак"/>
    <w:basedOn w:val="a0"/>
    <w:link w:val="HTML"/>
    <w:uiPriority w:val="99"/>
    <w:rsid w:val="001B72A4"/>
    <w:rPr>
      <w:rFonts w:ascii="Courier New" w:eastAsia="Times New Roman" w:hAnsi="Courier New" w:cs="Courier New"/>
      <w:sz w:val="20"/>
      <w:szCs w:val="20"/>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570512">
      <w:bodyDiv w:val="1"/>
      <w:marLeft w:val="0"/>
      <w:marRight w:val="0"/>
      <w:marTop w:val="0"/>
      <w:marBottom w:val="0"/>
      <w:divBdr>
        <w:top w:val="none" w:sz="0" w:space="0" w:color="auto"/>
        <w:left w:val="none" w:sz="0" w:space="0" w:color="auto"/>
        <w:bottom w:val="none" w:sz="0" w:space="0" w:color="auto"/>
        <w:right w:val="none" w:sz="0" w:space="0" w:color="auto"/>
      </w:divBdr>
    </w:div>
    <w:div w:id="78648706">
      <w:bodyDiv w:val="1"/>
      <w:marLeft w:val="0"/>
      <w:marRight w:val="0"/>
      <w:marTop w:val="0"/>
      <w:marBottom w:val="0"/>
      <w:divBdr>
        <w:top w:val="none" w:sz="0" w:space="0" w:color="auto"/>
        <w:left w:val="none" w:sz="0" w:space="0" w:color="auto"/>
        <w:bottom w:val="none" w:sz="0" w:space="0" w:color="auto"/>
        <w:right w:val="none" w:sz="0" w:space="0" w:color="auto"/>
      </w:divBdr>
    </w:div>
    <w:div w:id="723025301">
      <w:bodyDiv w:val="1"/>
      <w:marLeft w:val="0"/>
      <w:marRight w:val="0"/>
      <w:marTop w:val="0"/>
      <w:marBottom w:val="0"/>
      <w:divBdr>
        <w:top w:val="none" w:sz="0" w:space="0" w:color="auto"/>
        <w:left w:val="none" w:sz="0" w:space="0" w:color="auto"/>
        <w:bottom w:val="none" w:sz="0" w:space="0" w:color="auto"/>
        <w:right w:val="none" w:sz="0" w:space="0" w:color="auto"/>
      </w:divBdr>
    </w:div>
    <w:div w:id="867529548">
      <w:bodyDiv w:val="1"/>
      <w:marLeft w:val="0"/>
      <w:marRight w:val="0"/>
      <w:marTop w:val="0"/>
      <w:marBottom w:val="0"/>
      <w:divBdr>
        <w:top w:val="none" w:sz="0" w:space="0" w:color="auto"/>
        <w:left w:val="none" w:sz="0" w:space="0" w:color="auto"/>
        <w:bottom w:val="none" w:sz="0" w:space="0" w:color="auto"/>
        <w:right w:val="none" w:sz="0" w:space="0" w:color="auto"/>
      </w:divBdr>
    </w:div>
    <w:div w:id="878080624">
      <w:bodyDiv w:val="1"/>
      <w:marLeft w:val="0"/>
      <w:marRight w:val="0"/>
      <w:marTop w:val="0"/>
      <w:marBottom w:val="0"/>
      <w:divBdr>
        <w:top w:val="none" w:sz="0" w:space="0" w:color="auto"/>
        <w:left w:val="none" w:sz="0" w:space="0" w:color="auto"/>
        <w:bottom w:val="none" w:sz="0" w:space="0" w:color="auto"/>
        <w:right w:val="none" w:sz="0" w:space="0" w:color="auto"/>
      </w:divBdr>
    </w:div>
    <w:div w:id="1557861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photovoltaicsolarenergy.org/characteristics-of-solar-energy-definition-use-and-advantages/" TargetMode="External"/><Relationship Id="rId47" Type="http://schemas.openxmlformats.org/officeDocument/2006/relationships/hyperlink" Target="https://www.sciencepublishinggroup.com/article/10.11648.j.acis.20190703.11" TargetMode="External"/><Relationship Id="rId50" Type="http://schemas.openxmlformats.org/officeDocument/2006/relationships/hyperlink" Target="https://patents.google.com/patent/US4528503" TargetMode="Externa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www.researchgate.net/publication/283356702_Solar_Metrology_Photovoltaic_Module_Performance_Measurements" TargetMode="External"/><Relationship Id="rId53"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s://www.alternative-energy-tutorials.com/solar-power/measuring-the-power-of-a-solar-panel.html" TargetMode="External"/><Relationship Id="rId52" Type="http://schemas.openxmlformats.org/officeDocument/2006/relationships/package" Target="embeddings/__________Microsoft_Visio1.vsdx"/><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www.precisesmu.com/solutions01/304.html" TargetMode="External"/><Relationship Id="rId48" Type="http://schemas.openxmlformats.org/officeDocument/2006/relationships/hyperlink" Target="https://patents.google.com/patent/CN102520330A/en" TargetMode="External"/><Relationship Id="rId8" Type="http://schemas.openxmlformats.org/officeDocument/2006/relationships/image" Target="media/image1.jpeg"/><Relationship Id="rId51" Type="http://schemas.openxmlformats.org/officeDocument/2006/relationships/image" Target="media/image34.emf"/><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jmash.uipa.edu.ua/index.php/jMASH/article/download/291/215" TargetMode="External"/><Relationship Id="rId20" Type="http://schemas.openxmlformats.org/officeDocument/2006/relationships/image" Target="media/image13.png"/><Relationship Id="rId41" Type="http://schemas.openxmlformats.org/officeDocument/2006/relationships/hyperlink" Target="https://www.ueex.com.ua/presscenter/news/osoblivosti-rozvitku-sonyachnoi-energetiki-v-ukraini/"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patents.google.com/patent/US5648731A/en"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439</TotalTime>
  <Pages>1</Pages>
  <Words>46123</Words>
  <Characters>26291</Characters>
  <Application>Microsoft Office Word</Application>
  <DocSecurity>0</DocSecurity>
  <Lines>219</Lines>
  <Paragraphs>144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72270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Konstantin</dc:creator>
  <cp:keywords/>
  <dc:description/>
  <cp:lastModifiedBy>Konstantin</cp:lastModifiedBy>
  <cp:revision>112</cp:revision>
  <dcterms:created xsi:type="dcterms:W3CDTF">2023-11-27T17:35:00Z</dcterms:created>
  <dcterms:modified xsi:type="dcterms:W3CDTF">2024-01-10T18:51:00Z</dcterms:modified>
</cp:coreProperties>
</file>