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201" w:rsidRPr="00076E05" w:rsidRDefault="00680201" w:rsidP="00680201">
      <w:pPr>
        <w:jc w:val="center"/>
        <w:rPr>
          <w:b/>
          <w:sz w:val="36"/>
          <w:szCs w:val="36"/>
          <w:lang w:val="uk-UA"/>
        </w:rPr>
      </w:pPr>
      <w:r w:rsidRPr="00076E05">
        <w:rPr>
          <w:b/>
          <w:sz w:val="36"/>
          <w:szCs w:val="36"/>
          <w:lang w:val="uk-UA"/>
        </w:rPr>
        <w:t>МАТЕМАТИЧНА МОДЕЛЬ МОСТОВОГО КРАНА</w:t>
      </w:r>
      <w:r w:rsidRPr="00076E05">
        <w:rPr>
          <w:b/>
          <w:sz w:val="36"/>
          <w:szCs w:val="36"/>
          <w:lang w:val="uk-UA"/>
        </w:rPr>
        <w:br/>
        <w:t xml:space="preserve"> ПРИ ЙОГО ПЕРЕСУВАННІ</w:t>
      </w:r>
    </w:p>
    <w:p w:rsidR="00680201" w:rsidRPr="00076E05" w:rsidRDefault="003502B7" w:rsidP="00076F93">
      <w:pPr>
        <w:jc w:val="center"/>
        <w:rPr>
          <w:rFonts w:ascii="Arial" w:hAnsi="Arial" w:cs="Arial"/>
          <w:b/>
          <w:sz w:val="32"/>
          <w:szCs w:val="32"/>
          <w:lang w:val="uk-UA"/>
        </w:rPr>
      </w:pPr>
      <w:r>
        <w:rPr>
          <w:rFonts w:ascii="Arial" w:hAnsi="Arial" w:cs="Arial"/>
          <w:b/>
          <w:noProof/>
          <w:sz w:val="32"/>
          <w:szCs w:val="32"/>
        </w:rPr>
        <w:drawing>
          <wp:inline distT="0" distB="0" distL="0" distR="0">
            <wp:extent cx="6921500" cy="2552065"/>
            <wp:effectExtent l="0" t="0" r="0" b="0"/>
            <wp:docPr id="1" name="Рисунок 5" descr="Описание: 561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Описание: 56149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30000" contrast="48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3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1500" cy="255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7C4B" w:rsidRPr="00076E05" w:rsidRDefault="003D7C4B" w:rsidP="00076F93">
      <w:pPr>
        <w:jc w:val="center"/>
        <w:rPr>
          <w:b/>
          <w:sz w:val="36"/>
          <w:szCs w:val="36"/>
          <w:lang w:val="uk-UA"/>
        </w:rPr>
      </w:pPr>
    </w:p>
    <w:p w:rsidR="009D168D" w:rsidRPr="00076E05" w:rsidRDefault="003502B7" w:rsidP="00076F93">
      <w:pPr>
        <w:jc w:val="center"/>
        <w:rPr>
          <w:lang w:val="uk-UA"/>
        </w:rPr>
      </w:pPr>
      <w:r>
        <w:rPr>
          <w:rFonts w:ascii="Arial" w:hAnsi="Arial" w:cs="Arial"/>
          <w:noProof/>
          <w:sz w:val="32"/>
          <w:szCs w:val="32"/>
        </w:rPr>
        <w:drawing>
          <wp:inline distT="0" distB="0" distL="0" distR="0">
            <wp:extent cx="5497195" cy="1743710"/>
            <wp:effectExtent l="0" t="0" r="0" b="0"/>
            <wp:docPr id="2" name="Рисунок 2" descr="Новый рисунок (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Новый рисунок (4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7195" cy="174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7C4B" w:rsidRPr="00076E05" w:rsidRDefault="003D7C4B" w:rsidP="00076F93">
      <w:pPr>
        <w:jc w:val="center"/>
        <w:rPr>
          <w:b/>
          <w:position w:val="-32"/>
          <w:sz w:val="36"/>
          <w:szCs w:val="36"/>
          <w:lang w:val="uk-UA"/>
        </w:rPr>
      </w:pPr>
    </w:p>
    <w:p w:rsidR="009D168D" w:rsidRPr="00076E05" w:rsidRDefault="00886678" w:rsidP="00076F93">
      <w:pPr>
        <w:jc w:val="center"/>
        <w:rPr>
          <w:rFonts w:ascii="Arial" w:hAnsi="Arial" w:cs="Arial"/>
          <w:b/>
          <w:position w:val="-32"/>
          <w:sz w:val="28"/>
          <w:szCs w:val="28"/>
          <w:lang w:val="uk-UA"/>
        </w:rPr>
      </w:pPr>
      <w:r w:rsidRPr="00076E05">
        <w:rPr>
          <w:rFonts w:ascii="Arial" w:hAnsi="Arial" w:cs="Arial"/>
          <w:b/>
          <w:position w:val="-68"/>
          <w:sz w:val="32"/>
          <w:szCs w:val="32"/>
          <w:lang w:val="uk-UA"/>
        </w:rPr>
        <w:object w:dxaOrig="7600" w:dyaOrig="1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94.8pt;height:98.8pt" o:ole="">
            <v:imagedata r:id="rId8" o:title=""/>
          </v:shape>
          <o:OLEObject Type="Embed" ProgID="Equation.3" ShapeID="_x0000_i1027" DrawAspect="Content" ObjectID="_1606535651" r:id="rId9"/>
        </w:object>
      </w:r>
    </w:p>
    <w:p w:rsidR="003D7C4B" w:rsidRPr="00076E05" w:rsidRDefault="003D7C4B" w:rsidP="00076F93">
      <w:pPr>
        <w:jc w:val="center"/>
        <w:rPr>
          <w:b/>
          <w:position w:val="-32"/>
          <w:sz w:val="36"/>
          <w:szCs w:val="36"/>
          <w:lang w:val="uk-UA"/>
        </w:rPr>
      </w:pPr>
    </w:p>
    <w:p w:rsidR="00701EB4" w:rsidRPr="00076E05" w:rsidRDefault="00701EB4" w:rsidP="00B72D76">
      <w:pPr>
        <w:jc w:val="center"/>
        <w:rPr>
          <w:b/>
          <w:position w:val="-32"/>
          <w:sz w:val="36"/>
          <w:szCs w:val="36"/>
          <w:lang w:val="uk-UA"/>
        </w:rPr>
      </w:pPr>
      <w:r w:rsidRPr="00076E05">
        <w:rPr>
          <w:b/>
          <w:position w:val="-32"/>
          <w:sz w:val="36"/>
          <w:szCs w:val="36"/>
          <w:lang w:val="uk-UA"/>
        </w:rPr>
        <w:t xml:space="preserve">де приведена до поступального переміщення канатів </w:t>
      </w:r>
      <w:r w:rsidR="00886678" w:rsidRPr="00076E05">
        <w:rPr>
          <w:b/>
          <w:position w:val="-32"/>
          <w:sz w:val="36"/>
          <w:szCs w:val="36"/>
          <w:lang w:val="uk-UA"/>
        </w:rPr>
        <w:br/>
      </w:r>
      <w:r w:rsidRPr="00076E05">
        <w:rPr>
          <w:b/>
          <w:position w:val="-32"/>
          <w:sz w:val="36"/>
          <w:szCs w:val="36"/>
          <w:lang w:val="uk-UA"/>
        </w:rPr>
        <w:t>сила приводу:</w:t>
      </w:r>
    </w:p>
    <w:p w:rsidR="00FD323B" w:rsidRPr="00076E05" w:rsidRDefault="00FD323B" w:rsidP="00701EB4">
      <w:pPr>
        <w:pStyle w:val="a3"/>
        <w:ind w:right="0"/>
        <w:jc w:val="left"/>
        <w:rPr>
          <w:rFonts w:ascii="Times New Roman" w:hAnsi="Times New Roman"/>
          <w:color w:val="000000"/>
          <w:sz w:val="24"/>
          <w:lang w:val="uk-UA"/>
        </w:rPr>
      </w:pPr>
    </w:p>
    <w:p w:rsidR="00701EB4" w:rsidRPr="00076E05" w:rsidRDefault="00886678" w:rsidP="00FD323B">
      <w:pPr>
        <w:pStyle w:val="a3"/>
        <w:ind w:right="0"/>
        <w:jc w:val="center"/>
        <w:rPr>
          <w:color w:val="000000"/>
          <w:sz w:val="32"/>
          <w:lang w:val="uk-UA"/>
        </w:rPr>
      </w:pPr>
      <w:r w:rsidRPr="00076E05">
        <w:rPr>
          <w:rFonts w:ascii="Times New Roman" w:hAnsi="Times New Roman"/>
          <w:color w:val="000000"/>
          <w:position w:val="-40"/>
          <w:sz w:val="24"/>
          <w:lang w:val="uk-UA"/>
        </w:rPr>
        <w:object w:dxaOrig="2260" w:dyaOrig="880">
          <v:shape id="_x0000_i1028" type="#_x0000_t75" style="width:147.35pt;height:57.75pt" o:ole="" fillcolor="window">
            <v:imagedata r:id="rId10" o:title=""/>
          </v:shape>
          <o:OLEObject Type="Embed" ProgID="Equation.3" ShapeID="_x0000_i1028" DrawAspect="Content" ObjectID="_1606535652" r:id="rId11"/>
        </w:object>
      </w:r>
      <w:r w:rsidR="00701EB4" w:rsidRPr="00076E05">
        <w:rPr>
          <w:rFonts w:ascii="Times New Roman" w:hAnsi="Times New Roman"/>
          <w:color w:val="000000"/>
          <w:sz w:val="24"/>
          <w:lang w:val="uk-UA"/>
        </w:rPr>
        <w:t xml:space="preserve">; </w:t>
      </w:r>
      <w:r w:rsidR="00FD323B" w:rsidRPr="00076E05">
        <w:rPr>
          <w:rFonts w:ascii="Times New Roman" w:hAnsi="Times New Roman"/>
          <w:color w:val="000000"/>
          <w:sz w:val="24"/>
          <w:lang w:val="uk-UA"/>
        </w:rPr>
        <w:t xml:space="preserve">    </w:t>
      </w:r>
      <w:r w:rsidR="003502B7" w:rsidRPr="003502B7">
        <w:rPr>
          <w:color w:val="000000"/>
          <w:position w:val="-38"/>
          <w:sz w:val="40"/>
          <w:lang w:val="uk-UA"/>
        </w:rPr>
        <w:object w:dxaOrig="2640" w:dyaOrig="820">
          <v:shape id="_x0000_i1040" type="#_x0000_t75" style="width:175.8pt;height:52.75pt" o:ole="" fillcolor="window">
            <v:imagedata r:id="rId12" o:title=""/>
          </v:shape>
          <o:OLEObject Type="Embed" ProgID="Equation.3" ShapeID="_x0000_i1040" DrawAspect="Content" ObjectID="_1606535653" r:id="rId13"/>
        </w:object>
      </w:r>
      <w:r w:rsidR="00701EB4" w:rsidRPr="00076E05"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="00FD323B" w:rsidRPr="00076E05">
        <w:rPr>
          <w:rFonts w:ascii="Times New Roman" w:hAnsi="Times New Roman"/>
          <w:color w:val="000000"/>
          <w:sz w:val="28"/>
          <w:szCs w:val="28"/>
          <w:lang w:val="uk-UA"/>
        </w:rPr>
        <w:t xml:space="preserve">    </w:t>
      </w:r>
      <w:r w:rsidRPr="00076E05">
        <w:rPr>
          <w:color w:val="000000"/>
          <w:position w:val="-40"/>
          <w:sz w:val="32"/>
          <w:lang w:val="uk-UA"/>
        </w:rPr>
        <w:object w:dxaOrig="2160" w:dyaOrig="840">
          <v:shape id="_x0000_i1030" type="#_x0000_t75" style="width:148.2pt;height:57.75pt" o:ole="" fillcolor="window">
            <v:imagedata r:id="rId14" o:title=""/>
          </v:shape>
          <o:OLEObject Type="Embed" ProgID="Equation.3" ShapeID="_x0000_i1030" DrawAspect="Content" ObjectID="_1606535654" r:id="rId15"/>
        </w:object>
      </w:r>
    </w:p>
    <w:p w:rsidR="00701EB4" w:rsidRPr="00076E05" w:rsidRDefault="00701EB4" w:rsidP="00076F93">
      <w:pPr>
        <w:jc w:val="center"/>
        <w:rPr>
          <w:b/>
          <w:position w:val="-32"/>
          <w:lang w:val="uk-UA"/>
        </w:rPr>
      </w:pPr>
      <w:bookmarkStart w:id="0" w:name="_GoBack"/>
      <w:bookmarkEnd w:id="0"/>
    </w:p>
    <w:p w:rsidR="00076F93" w:rsidRPr="00076E05" w:rsidRDefault="003D7C4B" w:rsidP="00076F93">
      <w:pPr>
        <w:jc w:val="center"/>
        <w:rPr>
          <w:b/>
          <w:sz w:val="36"/>
          <w:szCs w:val="36"/>
          <w:lang w:val="uk-UA"/>
        </w:rPr>
      </w:pPr>
      <w:r w:rsidRPr="00076E05">
        <w:rPr>
          <w:b/>
          <w:position w:val="-30"/>
          <w:sz w:val="36"/>
          <w:szCs w:val="36"/>
          <w:lang w:val="uk-UA"/>
        </w:rPr>
        <w:object w:dxaOrig="2900" w:dyaOrig="800">
          <v:shape id="_x0000_i1031" type="#_x0000_t75" style="width:166.6pt;height:46.05pt" o:ole="">
            <v:imagedata r:id="rId16" o:title=""/>
          </v:shape>
          <o:OLEObject Type="Embed" ProgID="Equation.3" ShapeID="_x0000_i1031" DrawAspect="Content" ObjectID="_1606535655" r:id="rId17"/>
        </w:object>
      </w:r>
      <w:r w:rsidR="00076F93" w:rsidRPr="00076E05">
        <w:rPr>
          <w:b/>
          <w:sz w:val="36"/>
          <w:szCs w:val="36"/>
          <w:lang w:val="uk-UA"/>
        </w:rPr>
        <w:t xml:space="preserve">;      </w:t>
      </w:r>
      <w:r w:rsidR="00076F93" w:rsidRPr="00076E05">
        <w:rPr>
          <w:sz w:val="36"/>
          <w:szCs w:val="36"/>
          <w:lang w:val="uk-UA"/>
        </w:rPr>
        <w:t xml:space="preserve"> </w:t>
      </w:r>
      <w:r w:rsidRPr="00076E05">
        <w:rPr>
          <w:position w:val="-16"/>
          <w:sz w:val="36"/>
          <w:szCs w:val="36"/>
          <w:lang w:val="uk-UA"/>
        </w:rPr>
        <w:object w:dxaOrig="1500" w:dyaOrig="460">
          <v:shape id="_x0000_i1032" type="#_x0000_t75" style="width:96.3pt;height:30.15pt" o:ole="">
            <v:imagedata r:id="rId18" o:title=""/>
          </v:shape>
          <o:OLEObject Type="Embed" ProgID="Equation.3" ShapeID="_x0000_i1032" DrawAspect="Content" ObjectID="_1606535656" r:id="rId19"/>
        </w:object>
      </w:r>
      <w:r w:rsidR="00886678" w:rsidRPr="00076E05">
        <w:rPr>
          <w:b/>
          <w:sz w:val="36"/>
          <w:szCs w:val="36"/>
          <w:lang w:val="uk-UA"/>
        </w:rPr>
        <w:t>;</w:t>
      </w:r>
    </w:p>
    <w:p w:rsidR="003502B7" w:rsidRPr="003502B7" w:rsidRDefault="003502B7" w:rsidP="003502B7">
      <w:pPr>
        <w:jc w:val="center"/>
        <w:rPr>
          <w:position w:val="-14"/>
          <w:sz w:val="36"/>
          <w:szCs w:val="36"/>
          <w:lang w:val="en-US"/>
        </w:rPr>
      </w:pPr>
      <m:oMathPara>
        <m:oMath>
          <m:sSub>
            <m:sSubPr>
              <m:ctrlPr>
                <w:rPr>
                  <w:rFonts w:ascii="Cambria Math" w:eastAsia="Calibri" w:hAnsi="Cambria Math"/>
                  <w:sz w:val="36"/>
                  <w:szCs w:val="36"/>
                  <w:lang w:eastAsia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  <w:lang w:val="en-US"/>
                </w:rPr>
                <m:t>S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</w:rPr>
                <m:t>KC</m:t>
              </m:r>
            </m:sub>
          </m:sSub>
          <m:r>
            <m:rPr>
              <m:sty m:val="p"/>
            </m:rPr>
            <w:rPr>
              <w:rFonts w:ascii="Cambria Math" w:hAnsi="Cambria Math"/>
              <w:sz w:val="36"/>
              <w:szCs w:val="36"/>
            </w:rPr>
            <m:t>=(</m:t>
          </m:r>
          <m:sSub>
            <m:sSubPr>
              <m:ctrlPr>
                <w:rPr>
                  <w:rFonts w:ascii="Cambria Math" w:eastAsia="Calibri" w:hAnsi="Cambria Math"/>
                  <w:sz w:val="36"/>
                  <w:szCs w:val="36"/>
                  <w:lang w:eastAsia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  <w:lang w:val="en-US"/>
                </w:rPr>
                <m:t>n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</w:rPr>
                <m:t>0</m:t>
              </m:r>
            </m:sub>
          </m:sSub>
          <m:r>
            <m:rPr>
              <m:sty m:val="p"/>
            </m:rPr>
            <w:rPr>
              <w:rFonts w:ascii="Cambria Math" w:hAnsi="Cambria Math"/>
              <w:sz w:val="36"/>
              <w:szCs w:val="36"/>
            </w:rPr>
            <m:t>-</m:t>
          </m:r>
          <m:sSub>
            <m:sSubPr>
              <m:ctrlPr>
                <w:rPr>
                  <w:rFonts w:ascii="Cambria Math" w:eastAsia="Calibri" w:hAnsi="Cambria Math"/>
                  <w:sz w:val="36"/>
                  <w:szCs w:val="36"/>
                  <w:lang w:eastAsia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</w:rPr>
                <m:t>n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</w:rPr>
                <m:t>Д</m:t>
              </m:r>
            </m:sub>
          </m:sSub>
          <m:r>
            <m:rPr>
              <m:sty m:val="p"/>
            </m:rPr>
            <w:rPr>
              <w:rFonts w:ascii="Cambria Math" w:hAnsi="Cambria Math"/>
              <w:sz w:val="36"/>
              <w:szCs w:val="36"/>
            </w:rPr>
            <m:t>)∙</m:t>
          </m:r>
          <m:d>
            <m:dPr>
              <m:ctrlPr>
                <w:rPr>
                  <w:rFonts w:ascii="Cambria Math" w:eastAsia="Calibri" w:hAnsi="Cambria Math"/>
                  <w:sz w:val="36"/>
                  <w:szCs w:val="36"/>
                  <w:lang w:eastAsia="en-US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</w:rPr>
                <m:t>λ+</m:t>
              </m:r>
              <m:rad>
                <m:radPr>
                  <m:degHide m:val="1"/>
                  <m:ctrlPr>
                    <w:rPr>
                      <w:rFonts w:ascii="Cambria Math" w:eastAsia="Calibri" w:hAnsi="Cambria Math"/>
                      <w:sz w:val="36"/>
                      <w:szCs w:val="36"/>
                      <w:lang w:eastAsia="en-US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eastAsia="Calibri" w:hAnsi="Cambria Math"/>
                          <w:sz w:val="36"/>
                          <w:szCs w:val="36"/>
                          <w:lang w:eastAsia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36"/>
                          <w:szCs w:val="36"/>
                        </w:rPr>
                        <m:t>λ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36"/>
                          <w:szCs w:val="36"/>
                        </w:rPr>
                        <m:t>2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/>
                      <w:sz w:val="36"/>
                      <w:szCs w:val="36"/>
                    </w:rPr>
                    <m:t>-1</m:t>
                  </m:r>
                </m:e>
              </m:rad>
            </m:e>
          </m:d>
          <m:r>
            <m:rPr>
              <m:sty m:val="p"/>
            </m:rPr>
            <w:rPr>
              <w:rFonts w:ascii="Cambria Math" w:hAnsi="Cambria Math"/>
              <w:sz w:val="36"/>
              <w:szCs w:val="36"/>
            </w:rPr>
            <m:t>/</m:t>
          </m:r>
          <m:sSub>
            <m:sSubPr>
              <m:ctrlPr>
                <w:rPr>
                  <w:rFonts w:ascii="Cambria Math" w:eastAsia="Calibri" w:hAnsi="Cambria Math"/>
                  <w:sz w:val="36"/>
                  <w:szCs w:val="36"/>
                  <w:lang w:eastAsia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  <w:lang w:val="en-US"/>
                </w:rPr>
                <m:t>n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36"/>
                  <w:szCs w:val="36"/>
                </w:rPr>
                <m:t>0</m:t>
              </m:r>
            </m:sub>
          </m:sSub>
        </m:oMath>
      </m:oMathPara>
    </w:p>
    <w:sectPr w:rsidR="003502B7" w:rsidRPr="003502B7" w:rsidSect="00076F93">
      <w:pgSz w:w="11906" w:h="16838"/>
      <w:pgMar w:top="567" w:right="567" w:bottom="90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F93"/>
    <w:rsid w:val="00043F2F"/>
    <w:rsid w:val="00071DDC"/>
    <w:rsid w:val="00076E05"/>
    <w:rsid w:val="00076F93"/>
    <w:rsid w:val="00095D4E"/>
    <w:rsid w:val="00160612"/>
    <w:rsid w:val="001D1264"/>
    <w:rsid w:val="00345391"/>
    <w:rsid w:val="003502B7"/>
    <w:rsid w:val="003D7C4B"/>
    <w:rsid w:val="003E01BA"/>
    <w:rsid w:val="00417367"/>
    <w:rsid w:val="004A1252"/>
    <w:rsid w:val="004F5935"/>
    <w:rsid w:val="00680201"/>
    <w:rsid w:val="006E1D7E"/>
    <w:rsid w:val="00701EB4"/>
    <w:rsid w:val="00775395"/>
    <w:rsid w:val="007E6C9E"/>
    <w:rsid w:val="00846590"/>
    <w:rsid w:val="00886678"/>
    <w:rsid w:val="008E3888"/>
    <w:rsid w:val="009D168D"/>
    <w:rsid w:val="00AF38B0"/>
    <w:rsid w:val="00B72D76"/>
    <w:rsid w:val="00C57AB2"/>
    <w:rsid w:val="00E91FF5"/>
    <w:rsid w:val="00EB6F13"/>
    <w:rsid w:val="00FD3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link w:val="a4"/>
    <w:rsid w:val="00701EB4"/>
    <w:pPr>
      <w:ind w:right="88"/>
      <w:jc w:val="both"/>
    </w:pPr>
    <w:rPr>
      <w:rFonts w:ascii="Courier New" w:hAnsi="Courier New"/>
      <w:sz w:val="20"/>
      <w:szCs w:val="20"/>
      <w:lang w:val="en-US" w:eastAsia="x-none"/>
    </w:rPr>
  </w:style>
  <w:style w:type="character" w:customStyle="1" w:styleId="a4">
    <w:name w:val="Основной текст Знак"/>
    <w:link w:val="a3"/>
    <w:rsid w:val="00701EB4"/>
    <w:rPr>
      <w:rFonts w:ascii="Courier New" w:hAnsi="Courier New" w:cs="Courier New"/>
      <w:lang w:val="en-US"/>
    </w:rPr>
  </w:style>
  <w:style w:type="paragraph" w:styleId="a5">
    <w:name w:val="Balloon Text"/>
    <w:basedOn w:val="a"/>
    <w:link w:val="a6"/>
    <w:rsid w:val="003502B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3502B7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3502B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link w:val="a4"/>
    <w:rsid w:val="00701EB4"/>
    <w:pPr>
      <w:ind w:right="88"/>
      <w:jc w:val="both"/>
    </w:pPr>
    <w:rPr>
      <w:rFonts w:ascii="Courier New" w:hAnsi="Courier New"/>
      <w:sz w:val="20"/>
      <w:szCs w:val="20"/>
      <w:lang w:val="en-US" w:eastAsia="x-none"/>
    </w:rPr>
  </w:style>
  <w:style w:type="character" w:customStyle="1" w:styleId="a4">
    <w:name w:val="Основной текст Знак"/>
    <w:link w:val="a3"/>
    <w:rsid w:val="00701EB4"/>
    <w:rPr>
      <w:rFonts w:ascii="Courier New" w:hAnsi="Courier New" w:cs="Courier New"/>
      <w:lang w:val="en-US"/>
    </w:rPr>
  </w:style>
  <w:style w:type="paragraph" w:styleId="a5">
    <w:name w:val="Balloon Text"/>
    <w:basedOn w:val="a"/>
    <w:link w:val="a6"/>
    <w:rsid w:val="003502B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3502B7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3502B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3.bin"/><Relationship Id="rId18" Type="http://schemas.openxmlformats.org/officeDocument/2006/relationships/image" Target="media/image8.wmf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5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7.w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4.w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5AEF4A-FFF8-4ACF-B5D4-420B25566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SbS'Company</Company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cp:lastModifiedBy>NIK</cp:lastModifiedBy>
  <cp:revision>2</cp:revision>
  <dcterms:created xsi:type="dcterms:W3CDTF">2018-12-17T04:58:00Z</dcterms:created>
  <dcterms:modified xsi:type="dcterms:W3CDTF">2018-12-17T04:58:00Z</dcterms:modified>
</cp:coreProperties>
</file>