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header+xml" PartName="/word/header4.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spacing w:after="0" w:before="0" w:line="240" w:lineRule="auto"/>
        <w:ind w:firstLine="0"/>
        <w:jc w:val="center"/>
        <w:rPr/>
      </w:pPr>
      <w:bookmarkStart w:colFirst="0" w:colLast="0" w:name="_heading=h.gjdgxs" w:id="0"/>
      <w:bookmarkEnd w:id="0"/>
      <w:r w:rsidDel="00000000" w:rsidR="00000000" w:rsidRPr="00000000">
        <w:rPr>
          <w:b w:val="1"/>
          <w:rtl w:val="0"/>
        </w:rPr>
        <w:t xml:space="preserve">НАЦІОНАЛЬНИЙ ТЕХНІЧНИЙ УНІВЕРСИТЕТ УКРАЇНИ</w:t>
      </w:r>
      <w:r w:rsidDel="00000000" w:rsidR="00000000" w:rsidRPr="00000000">
        <w:rPr>
          <w:rtl w:val="0"/>
        </w:rPr>
      </w:r>
    </w:p>
    <w:p w:rsidR="00000000" w:rsidDel="00000000" w:rsidP="00000000" w:rsidRDefault="00000000" w:rsidRPr="00000000" w14:paraId="00000002">
      <w:pPr>
        <w:pageBreakBefore w:val="0"/>
        <w:spacing w:after="200" w:before="0" w:line="240" w:lineRule="auto"/>
        <w:ind w:firstLine="0"/>
        <w:jc w:val="center"/>
        <w:rPr>
          <w:b w:val="1"/>
        </w:rPr>
      </w:pPr>
      <w:r w:rsidDel="00000000" w:rsidR="00000000" w:rsidRPr="00000000">
        <w:rPr>
          <w:b w:val="1"/>
          <w:rtl w:val="0"/>
        </w:rPr>
        <w:t xml:space="preserve">«КИЇВСЬКИЙ ПОЛІТЕХНІЧНИЙ ІНСТИТУТ</w:t>
        <w:br w:type="textWrapping"/>
        <w:t xml:space="preserve">імені ІГОРЯ СІКОРСЬКОГО»</w:t>
      </w:r>
    </w:p>
    <w:p w:rsidR="00000000" w:rsidDel="00000000" w:rsidP="00000000" w:rsidRDefault="00000000" w:rsidRPr="00000000" w14:paraId="00000003">
      <w:pPr>
        <w:pageBreakBefore w:val="0"/>
        <w:spacing w:after="0" w:before="0" w:line="240" w:lineRule="auto"/>
        <w:ind w:firstLine="0"/>
        <w:jc w:val="center"/>
        <w:rPr>
          <w:u w:val="single"/>
        </w:rPr>
      </w:pPr>
      <w:r w:rsidDel="00000000" w:rsidR="00000000" w:rsidRPr="00000000">
        <w:rPr>
          <w:u w:val="single"/>
          <w:rtl w:val="0"/>
        </w:rPr>
        <w:t xml:space="preserve">«Інститут прикладного системного аналізу</w:t>
      </w:r>
      <w:r w:rsidDel="00000000" w:rsidR="00000000" w:rsidRPr="00000000">
        <w:rPr>
          <w:b w:val="1"/>
          <w:u w:val="single"/>
          <w:rtl w:val="0"/>
        </w:rPr>
        <w:t xml:space="preserve">»</w:t>
      </w:r>
      <w:r w:rsidDel="00000000" w:rsidR="00000000" w:rsidRPr="00000000">
        <w:rPr>
          <w:u w:val="single"/>
          <w:rtl w:val="0"/>
        </w:rPr>
        <w:t xml:space="preserve"> </w:t>
      </w:r>
    </w:p>
    <w:p w:rsidR="00000000" w:rsidDel="00000000" w:rsidP="00000000" w:rsidRDefault="00000000" w:rsidRPr="00000000" w14:paraId="00000004">
      <w:pPr>
        <w:pageBreakBefore w:val="0"/>
        <w:spacing w:after="200" w:before="0" w:line="240" w:lineRule="auto"/>
        <w:ind w:firstLine="0"/>
        <w:jc w:val="center"/>
        <w:rPr>
          <w:sz w:val="18"/>
          <w:szCs w:val="18"/>
        </w:rPr>
      </w:pPr>
      <w:r w:rsidDel="00000000" w:rsidR="00000000" w:rsidRPr="00000000">
        <w:rPr>
          <w:sz w:val="18"/>
          <w:szCs w:val="18"/>
          <w:rtl w:val="0"/>
        </w:rPr>
        <w:t xml:space="preserve">(повна назва інституту/факультету)</w:t>
      </w:r>
    </w:p>
    <w:p w:rsidR="00000000" w:rsidDel="00000000" w:rsidP="00000000" w:rsidRDefault="00000000" w:rsidRPr="00000000" w14:paraId="00000005">
      <w:pPr>
        <w:pageBreakBefore w:val="0"/>
        <w:tabs>
          <w:tab w:val="left" w:leader="none" w:pos="9356"/>
        </w:tabs>
        <w:spacing w:after="0" w:line="240" w:lineRule="auto"/>
        <w:ind w:firstLine="0"/>
        <w:jc w:val="center"/>
        <w:rPr>
          <w:u w:val="single"/>
        </w:rPr>
      </w:pPr>
      <w:r w:rsidDel="00000000" w:rsidR="00000000" w:rsidRPr="00000000">
        <w:rPr>
          <w:u w:val="single"/>
          <w:rtl w:val="0"/>
        </w:rPr>
        <w:t xml:space="preserve">Системного проектування</w:t>
      </w:r>
    </w:p>
    <w:p w:rsidR="00000000" w:rsidDel="00000000" w:rsidP="00000000" w:rsidRDefault="00000000" w:rsidRPr="00000000" w14:paraId="00000006">
      <w:pPr>
        <w:pageBreakBefore w:val="0"/>
        <w:spacing w:after="0" w:before="0" w:line="240" w:lineRule="auto"/>
        <w:ind w:firstLine="0"/>
        <w:jc w:val="center"/>
        <w:rPr>
          <w:sz w:val="22"/>
          <w:szCs w:val="22"/>
          <w:u w:val="single"/>
        </w:rPr>
      </w:pPr>
      <w:r w:rsidDel="00000000" w:rsidR="00000000" w:rsidRPr="00000000">
        <w:rPr>
          <w:sz w:val="18"/>
          <w:szCs w:val="18"/>
          <w:rtl w:val="0"/>
        </w:rPr>
        <w:t xml:space="preserve">(повна назва кафедри)</w:t>
      </w:r>
      <w:r w:rsidDel="00000000" w:rsidR="00000000" w:rsidRPr="00000000">
        <w:rPr>
          <w:rtl w:val="0"/>
        </w:rPr>
      </w:r>
    </w:p>
    <w:p w:rsidR="00000000" w:rsidDel="00000000" w:rsidP="00000000" w:rsidRDefault="00000000" w:rsidRPr="00000000" w14:paraId="00000007">
      <w:pPr>
        <w:pageBreakBefore w:val="0"/>
        <w:tabs>
          <w:tab w:val="left" w:leader="none" w:pos="8903"/>
          <w:tab w:val="left" w:leader="none" w:pos="9631"/>
        </w:tabs>
        <w:spacing w:after="0" w:before="0" w:line="240" w:lineRule="auto"/>
        <w:ind w:firstLine="0"/>
        <w:jc w:val="center"/>
        <w:rPr/>
      </w:pPr>
      <w:r w:rsidDel="00000000" w:rsidR="00000000" w:rsidRPr="00000000">
        <w:rPr>
          <w:rtl w:val="0"/>
        </w:rPr>
      </w:r>
    </w:p>
    <w:tbl>
      <w:tblPr>
        <w:tblStyle w:val="Table1"/>
        <w:tblW w:w="9120.0" w:type="dxa"/>
        <w:jc w:val="left"/>
        <w:tblInd w:w="-115.0" w:type="dxa"/>
        <w:tblLayout w:type="fixed"/>
        <w:tblLook w:val="0400"/>
      </w:tblPr>
      <w:tblGrid>
        <w:gridCol w:w="5213"/>
        <w:gridCol w:w="3907"/>
        <w:tblGridChange w:id="0">
          <w:tblGrid>
            <w:gridCol w:w="5213"/>
            <w:gridCol w:w="3907"/>
          </w:tblGrid>
        </w:tblGridChange>
      </w:tblGrid>
      <w:tr>
        <w:trPr>
          <w:cantSplit w:val="0"/>
          <w:tblHeader w:val="0"/>
        </w:trPr>
        <w:tc>
          <w:tcPr/>
          <w:p w:rsidR="00000000" w:rsidDel="00000000" w:rsidP="00000000" w:rsidRDefault="00000000" w:rsidRPr="00000000" w14:paraId="00000008">
            <w:pPr>
              <w:pageBreakBefore w:val="0"/>
              <w:tabs>
                <w:tab w:val="left" w:leader="none" w:pos="9631"/>
              </w:tabs>
              <w:spacing w:after="0" w:before="0" w:line="240" w:lineRule="auto"/>
              <w:ind w:firstLine="0"/>
              <w:rPr/>
            </w:pPr>
            <w:r w:rsidDel="00000000" w:rsidR="00000000" w:rsidRPr="00000000">
              <w:rPr>
                <w:rtl w:val="0"/>
              </w:rPr>
              <w:t xml:space="preserve">«На правах рукопису»</w:t>
            </w:r>
          </w:p>
          <w:p w:rsidR="00000000" w:rsidDel="00000000" w:rsidP="00000000" w:rsidRDefault="00000000" w:rsidRPr="00000000" w14:paraId="00000009">
            <w:pPr>
              <w:pageBreakBefore w:val="0"/>
              <w:tabs>
                <w:tab w:val="left" w:leader="none" w:pos="9631"/>
              </w:tabs>
              <w:spacing w:after="0" w:before="0" w:line="240" w:lineRule="auto"/>
              <w:ind w:firstLine="0"/>
              <w:rPr/>
            </w:pPr>
            <w:r w:rsidDel="00000000" w:rsidR="00000000" w:rsidRPr="00000000">
              <w:rPr>
                <w:rtl w:val="0"/>
              </w:rPr>
              <w:t xml:space="preserve">УДК 004.514</w:t>
            </w:r>
          </w:p>
        </w:tc>
        <w:tc>
          <w:tcPr/>
          <w:p w:rsidR="00000000" w:rsidDel="00000000" w:rsidP="00000000" w:rsidRDefault="00000000" w:rsidRPr="00000000" w14:paraId="0000000A">
            <w:pPr>
              <w:pageBreakBefore w:val="0"/>
              <w:spacing w:after="0" w:before="0" w:line="240" w:lineRule="auto"/>
              <w:ind w:firstLine="0"/>
              <w:rPr/>
            </w:pPr>
            <w:r w:rsidDel="00000000" w:rsidR="00000000" w:rsidRPr="00000000">
              <w:rPr>
                <w:rtl w:val="0"/>
              </w:rPr>
              <w:t xml:space="preserve">До захисту допущено:</w:t>
            </w:r>
          </w:p>
          <w:p w:rsidR="00000000" w:rsidDel="00000000" w:rsidP="00000000" w:rsidRDefault="00000000" w:rsidRPr="00000000" w14:paraId="0000000B">
            <w:pPr>
              <w:pageBreakBefore w:val="0"/>
              <w:spacing w:after="0" w:before="0" w:line="240" w:lineRule="auto"/>
              <w:ind w:firstLine="0"/>
              <w:rPr/>
            </w:pPr>
            <w:r w:rsidDel="00000000" w:rsidR="00000000" w:rsidRPr="00000000">
              <w:rPr>
                <w:rtl w:val="0"/>
              </w:rPr>
              <w:t xml:space="preserve">Завідувач кафедри</w:t>
            </w:r>
          </w:p>
          <w:p w:rsidR="00000000" w:rsidDel="00000000" w:rsidP="00000000" w:rsidRDefault="00000000" w:rsidRPr="00000000" w14:paraId="0000000C">
            <w:pPr>
              <w:pageBreakBefore w:val="0"/>
              <w:spacing w:after="0" w:before="0" w:line="240" w:lineRule="auto"/>
              <w:ind w:firstLine="0"/>
              <w:rPr>
                <w:u w:val="single"/>
              </w:rPr>
            </w:pPr>
            <w:r w:rsidDel="00000000" w:rsidR="00000000" w:rsidRPr="00000000">
              <w:rPr>
                <w:rtl w:val="0"/>
              </w:rPr>
              <w:t xml:space="preserve"> </w:t>
            </w:r>
            <w:r w:rsidDel="00000000" w:rsidR="00000000" w:rsidRPr="00000000">
              <w:rPr>
                <w:u w:val="single"/>
                <w:rtl w:val="0"/>
              </w:rPr>
              <w:t xml:space="preserve">                 </w:t>
            </w:r>
            <w:r w:rsidDel="00000000" w:rsidR="00000000" w:rsidRPr="00000000">
              <w:rPr>
                <w:rtl w:val="0"/>
              </w:rPr>
              <w:t xml:space="preserve">  </w:t>
            </w:r>
            <w:r w:rsidDel="00000000" w:rsidR="00000000" w:rsidRPr="00000000">
              <w:rPr>
                <w:u w:val="single"/>
                <w:rtl w:val="0"/>
              </w:rPr>
              <w:t xml:space="preserve">А. І. Петренко</w:t>
            </w:r>
          </w:p>
          <w:p w:rsidR="00000000" w:rsidDel="00000000" w:rsidP="00000000" w:rsidRDefault="00000000" w:rsidRPr="00000000" w14:paraId="0000000D">
            <w:pPr>
              <w:pageBreakBefore w:val="0"/>
              <w:spacing w:after="0" w:before="0" w:line="240" w:lineRule="auto"/>
              <w:ind w:firstLine="0"/>
              <w:rPr>
                <w:sz w:val="22"/>
                <w:szCs w:val="22"/>
              </w:rPr>
            </w:pPr>
            <w:r w:rsidDel="00000000" w:rsidR="00000000" w:rsidRPr="00000000">
              <w:rPr>
                <w:rtl w:val="0"/>
              </w:rPr>
              <w:t xml:space="preserve">     </w:t>
            </w:r>
            <w:r w:rsidDel="00000000" w:rsidR="00000000" w:rsidRPr="00000000">
              <w:rPr>
                <w:sz w:val="18"/>
                <w:szCs w:val="18"/>
                <w:rtl w:val="0"/>
              </w:rPr>
              <w:t xml:space="preserve">(підпис)           (ініціали, прізвище)</w:t>
            </w:r>
            <w:r w:rsidDel="00000000" w:rsidR="00000000" w:rsidRPr="00000000">
              <w:rPr>
                <w:rtl w:val="0"/>
              </w:rPr>
            </w:r>
          </w:p>
          <w:p w:rsidR="00000000" w:rsidDel="00000000" w:rsidP="00000000" w:rsidRDefault="00000000" w:rsidRPr="00000000" w14:paraId="0000000E">
            <w:pPr>
              <w:pageBreakBefore w:val="0"/>
              <w:spacing w:after="0" w:before="0" w:line="240" w:lineRule="auto"/>
              <w:ind w:firstLine="0"/>
              <w:rPr/>
            </w:pPr>
            <w:r w:rsidDel="00000000" w:rsidR="00000000" w:rsidRPr="00000000">
              <w:rPr>
                <w:rtl w:val="0"/>
              </w:rPr>
              <w:t xml:space="preserve">«___»_____________20__ р.</w:t>
            </w:r>
          </w:p>
          <w:p w:rsidR="00000000" w:rsidDel="00000000" w:rsidP="00000000" w:rsidRDefault="00000000" w:rsidRPr="00000000" w14:paraId="0000000F">
            <w:pPr>
              <w:pageBreakBefore w:val="0"/>
              <w:spacing w:after="0" w:before="0" w:line="240" w:lineRule="auto"/>
              <w:ind w:firstLine="0"/>
              <w:jc w:val="left"/>
              <w:rPr>
                <w:sz w:val="26"/>
                <w:szCs w:val="26"/>
              </w:rPr>
            </w:pPr>
            <w:r w:rsidDel="00000000" w:rsidR="00000000" w:rsidRPr="00000000">
              <w:rPr>
                <w:rtl w:val="0"/>
              </w:rPr>
            </w:r>
          </w:p>
        </w:tc>
      </w:tr>
    </w:tbl>
    <w:p w:rsidR="00000000" w:rsidDel="00000000" w:rsidP="00000000" w:rsidRDefault="00000000" w:rsidRPr="00000000" w14:paraId="00000010">
      <w:pPr>
        <w:pageBreakBefore w:val="0"/>
        <w:tabs>
          <w:tab w:val="right" w:leader="none" w:pos="8903"/>
        </w:tabs>
        <w:spacing w:after="0" w:before="200" w:line="240" w:lineRule="auto"/>
        <w:ind w:firstLine="0"/>
        <w:jc w:val="center"/>
        <w:rPr>
          <w:sz w:val="40"/>
          <w:szCs w:val="40"/>
        </w:rPr>
      </w:pPr>
      <w:r w:rsidDel="00000000" w:rsidR="00000000" w:rsidRPr="00000000">
        <w:rPr>
          <w:b w:val="1"/>
          <w:sz w:val="40"/>
          <w:szCs w:val="40"/>
          <w:rtl w:val="0"/>
        </w:rPr>
        <w:t xml:space="preserve">Магістерська дисертація</w:t>
      </w:r>
      <w:r w:rsidDel="00000000" w:rsidR="00000000" w:rsidRPr="00000000">
        <w:rPr>
          <w:rtl w:val="0"/>
        </w:rPr>
      </w:r>
    </w:p>
    <w:p w:rsidR="00000000" w:rsidDel="00000000" w:rsidP="00000000" w:rsidRDefault="00000000" w:rsidRPr="00000000" w14:paraId="00000011">
      <w:pPr>
        <w:pageBreakBefore w:val="0"/>
        <w:spacing w:before="0" w:line="240" w:lineRule="auto"/>
        <w:ind w:firstLine="0"/>
        <w:jc w:val="center"/>
        <w:rPr/>
      </w:pPr>
      <w:r w:rsidDel="00000000" w:rsidR="00000000" w:rsidRPr="00000000">
        <w:rPr>
          <w:b w:val="1"/>
          <w:rtl w:val="0"/>
        </w:rPr>
        <w:t xml:space="preserve">на здобуття ступеня магістра</w:t>
      </w:r>
      <w:r w:rsidDel="00000000" w:rsidR="00000000" w:rsidRPr="00000000">
        <w:rPr>
          <w:rtl w:val="0"/>
        </w:rPr>
      </w:r>
    </w:p>
    <w:p w:rsidR="00000000" w:rsidDel="00000000" w:rsidP="00000000" w:rsidRDefault="00000000" w:rsidRPr="00000000" w14:paraId="00000012">
      <w:pPr>
        <w:pageBreakBefore w:val="0"/>
        <w:spacing w:before="0" w:line="240" w:lineRule="auto"/>
        <w:ind w:firstLine="0"/>
        <w:jc w:val="center"/>
        <w:rPr>
          <w:b w:val="1"/>
        </w:rPr>
      </w:pPr>
      <w:r w:rsidDel="00000000" w:rsidR="00000000" w:rsidRPr="00000000">
        <w:rPr>
          <w:b w:val="1"/>
          <w:rtl w:val="0"/>
        </w:rPr>
        <w:t xml:space="preserve">за освітньо-професійною програмою </w:t>
      </w:r>
    </w:p>
    <w:p w:rsidR="00000000" w:rsidDel="00000000" w:rsidP="00000000" w:rsidRDefault="00000000" w:rsidRPr="00000000" w14:paraId="00000013">
      <w:pPr>
        <w:pageBreakBefore w:val="0"/>
        <w:spacing w:before="0" w:line="240" w:lineRule="auto"/>
        <w:ind w:firstLine="0"/>
        <w:jc w:val="center"/>
        <w:rPr/>
      </w:pPr>
      <w:r w:rsidDel="00000000" w:rsidR="00000000" w:rsidRPr="00000000">
        <w:rPr>
          <w:b w:val="1"/>
          <w:rtl w:val="0"/>
        </w:rPr>
        <w:t xml:space="preserve">«Інтелектуальні сервіс-орієнтовані розподілені обчислювання»</w:t>
      </w:r>
      <w:r w:rsidDel="00000000" w:rsidR="00000000" w:rsidRPr="00000000">
        <w:rPr>
          <w:rtl w:val="0"/>
        </w:rPr>
      </w:r>
    </w:p>
    <w:p w:rsidR="00000000" w:rsidDel="00000000" w:rsidP="00000000" w:rsidRDefault="00000000" w:rsidRPr="00000000" w14:paraId="00000014">
      <w:pPr>
        <w:pageBreakBefore w:val="0"/>
        <w:spacing w:before="0" w:line="240" w:lineRule="auto"/>
        <w:ind w:firstLine="0"/>
        <w:jc w:val="center"/>
        <w:rPr/>
      </w:pPr>
      <w:r w:rsidDel="00000000" w:rsidR="00000000" w:rsidRPr="00000000">
        <w:rPr>
          <w:b w:val="1"/>
          <w:rtl w:val="0"/>
        </w:rPr>
        <w:t xml:space="preserve">зі спеціальності 122 «Комп'ютерні науки»</w:t>
      </w:r>
      <w:r w:rsidDel="00000000" w:rsidR="00000000" w:rsidRPr="00000000">
        <w:rPr>
          <w:rtl w:val="0"/>
        </w:rPr>
      </w:r>
    </w:p>
    <w:p w:rsidR="00000000" w:rsidDel="00000000" w:rsidP="00000000" w:rsidRDefault="00000000" w:rsidRPr="00000000" w14:paraId="00000015">
      <w:pPr>
        <w:pageBreakBefore w:val="0"/>
        <w:tabs>
          <w:tab w:val="left" w:leader="none" w:pos="9356"/>
        </w:tabs>
        <w:spacing w:after="200" w:before="0" w:line="240" w:lineRule="auto"/>
        <w:ind w:firstLine="0"/>
        <w:jc w:val="center"/>
        <w:rPr/>
      </w:pPr>
      <w:r w:rsidDel="00000000" w:rsidR="00000000" w:rsidRPr="00000000">
        <w:rPr>
          <w:b w:val="1"/>
          <w:rtl w:val="0"/>
        </w:rPr>
        <w:t xml:space="preserve">на тему: «Дослідження сучасних засобів та методів CI/CD з використанням Kubernetes»</w:t>
      </w:r>
      <w:r w:rsidDel="00000000" w:rsidR="00000000" w:rsidRPr="00000000">
        <w:rPr>
          <w:rtl w:val="0"/>
        </w:rPr>
      </w:r>
    </w:p>
    <w:p w:rsidR="00000000" w:rsidDel="00000000" w:rsidP="00000000" w:rsidRDefault="00000000" w:rsidRPr="00000000" w14:paraId="00000016">
      <w:pPr>
        <w:pageBreakBefore w:val="0"/>
        <w:spacing w:after="0" w:before="0" w:line="240" w:lineRule="auto"/>
        <w:ind w:firstLine="0"/>
        <w:jc w:val="left"/>
        <w:rPr/>
      </w:pPr>
      <w:r w:rsidDel="00000000" w:rsidR="00000000" w:rsidRPr="00000000">
        <w:rPr>
          <w:rtl w:val="0"/>
        </w:rPr>
        <w:t xml:space="preserve">Виконала: студентка VI курсу, групи ДА-91мп</w:t>
      </w:r>
    </w:p>
    <w:p w:rsidR="00000000" w:rsidDel="00000000" w:rsidP="00000000" w:rsidRDefault="00000000" w:rsidRPr="00000000" w14:paraId="00000017">
      <w:pPr>
        <w:pageBreakBefore w:val="0"/>
        <w:tabs>
          <w:tab w:val="left" w:leader="none" w:pos="7513"/>
        </w:tabs>
        <w:spacing w:after="0" w:before="0" w:line="240" w:lineRule="auto"/>
        <w:ind w:firstLine="0"/>
        <w:rPr/>
      </w:pPr>
      <w:r w:rsidDel="00000000" w:rsidR="00000000" w:rsidRPr="00000000">
        <w:rPr>
          <w:u w:val="single"/>
          <w:rtl w:val="0"/>
        </w:rPr>
        <w:t xml:space="preserve">                         Дашкова Єлизавета Андріївна               </w:t>
      </w:r>
      <w:r w:rsidDel="00000000" w:rsidR="00000000" w:rsidRPr="00000000">
        <w:rPr>
          <w:b w:val="1"/>
          <w:sz w:val="40"/>
          <w:szCs w:val="40"/>
          <w:rtl w:val="0"/>
        </w:rPr>
        <w:t xml:space="preserve">    </w:t>
      </w:r>
      <w:r w:rsidDel="00000000" w:rsidR="00000000" w:rsidRPr="00000000">
        <w:rPr>
          <w:rtl w:val="0"/>
        </w:rPr>
        <w:t xml:space="preserve"> </w:t>
        <w:tab/>
        <w:t xml:space="preserve">__________</w:t>
      </w:r>
    </w:p>
    <w:p w:rsidR="00000000" w:rsidDel="00000000" w:rsidP="00000000" w:rsidRDefault="00000000" w:rsidRPr="00000000" w14:paraId="00000018">
      <w:pPr>
        <w:pageBreakBefore w:val="0"/>
        <w:spacing w:after="0" w:before="0" w:line="240" w:lineRule="auto"/>
        <w:ind w:left="6480" w:firstLine="720"/>
        <w:jc w:val="left"/>
        <w:rPr/>
      </w:pPr>
      <w:r w:rsidDel="00000000" w:rsidR="00000000" w:rsidRPr="00000000">
        <w:rPr>
          <w:sz w:val="22"/>
          <w:szCs w:val="22"/>
          <w:rtl w:val="0"/>
        </w:rPr>
        <w:t xml:space="preserve">             </w:t>
      </w:r>
      <w:r w:rsidDel="00000000" w:rsidR="00000000" w:rsidRPr="00000000">
        <w:rPr>
          <w:sz w:val="18"/>
          <w:szCs w:val="18"/>
          <w:rtl w:val="0"/>
        </w:rPr>
        <w:t xml:space="preserve">(підпис)</w:t>
      </w:r>
      <w:r w:rsidDel="00000000" w:rsidR="00000000" w:rsidRPr="00000000">
        <w:rPr>
          <w:sz w:val="22"/>
          <w:szCs w:val="22"/>
          <w:rtl w:val="0"/>
        </w:rPr>
        <w:t xml:space="preserve"> </w:t>
      </w:r>
      <w:r w:rsidDel="00000000" w:rsidR="00000000" w:rsidRPr="00000000">
        <w:rPr>
          <w:rtl w:val="0"/>
        </w:rPr>
      </w:r>
    </w:p>
    <w:p w:rsidR="00000000" w:rsidDel="00000000" w:rsidP="00000000" w:rsidRDefault="00000000" w:rsidRPr="00000000" w14:paraId="00000019">
      <w:pPr>
        <w:pageBreakBefore w:val="0"/>
        <w:tabs>
          <w:tab w:val="left" w:leader="none" w:pos="7371"/>
          <w:tab w:val="left" w:leader="none" w:pos="7513"/>
          <w:tab w:val="left" w:leader="none" w:pos="8903"/>
        </w:tabs>
        <w:spacing w:after="0" w:before="240" w:line="240" w:lineRule="auto"/>
        <w:ind w:firstLine="0"/>
        <w:jc w:val="left"/>
        <w:rPr/>
      </w:pPr>
      <w:r w:rsidDel="00000000" w:rsidR="00000000" w:rsidRPr="00000000">
        <w:rPr>
          <w:rtl w:val="0"/>
        </w:rPr>
        <w:t xml:space="preserve">Керівник: </w:t>
      </w:r>
      <w:r w:rsidDel="00000000" w:rsidR="00000000" w:rsidRPr="00000000">
        <w:rPr>
          <w:u w:val="single"/>
          <w:rtl w:val="0"/>
        </w:rPr>
        <w:t xml:space="preserve">        доцент, к.т.н. Гіоргізова-Гай В.Ш         </w:t>
      </w:r>
      <w:r w:rsidDel="00000000" w:rsidR="00000000" w:rsidRPr="00000000">
        <w:rPr>
          <w:rtl w:val="0"/>
        </w:rPr>
        <w:tab/>
        <w:t xml:space="preserve">  __________</w:t>
      </w:r>
    </w:p>
    <w:p w:rsidR="00000000" w:rsidDel="00000000" w:rsidP="00000000" w:rsidRDefault="00000000" w:rsidRPr="00000000" w14:paraId="0000001A">
      <w:pPr>
        <w:pageBreakBefore w:val="0"/>
        <w:spacing w:after="0" w:before="0" w:line="240" w:lineRule="auto"/>
        <w:ind w:left="6480" w:firstLine="720"/>
        <w:jc w:val="left"/>
        <w:rPr/>
      </w:pPr>
      <w:r w:rsidDel="00000000" w:rsidR="00000000" w:rsidRPr="00000000">
        <w:rPr>
          <w:sz w:val="22"/>
          <w:szCs w:val="22"/>
          <w:rtl w:val="0"/>
        </w:rPr>
        <w:t xml:space="preserve">             </w:t>
      </w:r>
      <w:r w:rsidDel="00000000" w:rsidR="00000000" w:rsidRPr="00000000">
        <w:rPr>
          <w:sz w:val="18"/>
          <w:szCs w:val="18"/>
          <w:rtl w:val="0"/>
        </w:rPr>
        <w:t xml:space="preserve">(підпис)</w:t>
      </w:r>
      <w:r w:rsidDel="00000000" w:rsidR="00000000" w:rsidRPr="00000000">
        <w:rPr>
          <w:rtl w:val="0"/>
        </w:rPr>
      </w:r>
    </w:p>
    <w:p w:rsidR="00000000" w:rsidDel="00000000" w:rsidP="00000000" w:rsidRDefault="00000000" w:rsidRPr="00000000" w14:paraId="0000001B">
      <w:pPr>
        <w:pageBreakBefore w:val="0"/>
        <w:tabs>
          <w:tab w:val="left" w:leader="none" w:pos="1560"/>
          <w:tab w:val="left" w:leader="none" w:pos="3119"/>
          <w:tab w:val="left" w:leader="none" w:pos="3261"/>
          <w:tab w:val="left" w:leader="none" w:pos="7371"/>
          <w:tab w:val="left" w:leader="none" w:pos="7513"/>
          <w:tab w:val="left" w:leader="none" w:pos="8903"/>
        </w:tabs>
        <w:spacing w:after="0" w:before="240" w:line="240" w:lineRule="auto"/>
        <w:ind w:firstLine="0"/>
        <w:jc w:val="left"/>
        <w:rPr/>
      </w:pPr>
      <w:r w:rsidDel="00000000" w:rsidR="00000000" w:rsidRPr="00000000">
        <w:rPr>
          <w:rtl w:val="0"/>
        </w:rPr>
        <w:t xml:space="preserve">Консультант з розробки стартап-проекту:</w:t>
      </w:r>
    </w:p>
    <w:p w:rsidR="00000000" w:rsidDel="00000000" w:rsidP="00000000" w:rsidRDefault="00000000" w:rsidRPr="00000000" w14:paraId="0000001C">
      <w:pPr>
        <w:pageBreakBefore w:val="0"/>
        <w:tabs>
          <w:tab w:val="left" w:leader="none" w:pos="7371"/>
          <w:tab w:val="left" w:leader="none" w:pos="7513"/>
          <w:tab w:val="left" w:leader="none" w:pos="8903"/>
        </w:tabs>
        <w:spacing w:after="0" w:before="0" w:line="240" w:lineRule="auto"/>
        <w:ind w:firstLine="0"/>
        <w:rPr/>
      </w:pPr>
      <w:r w:rsidDel="00000000" w:rsidR="00000000" w:rsidRPr="00000000">
        <w:rPr>
          <w:u w:val="single"/>
          <w:rtl w:val="0"/>
        </w:rPr>
        <w:t xml:space="preserve">                         доцент, к.т.н. Гіоргізова-Гай В.Ш          </w:t>
      </w:r>
      <w:r w:rsidDel="00000000" w:rsidR="00000000" w:rsidRPr="00000000">
        <w:rPr>
          <w:rtl w:val="0"/>
        </w:rPr>
        <w:tab/>
        <w:t xml:space="preserve">  __________</w:t>
      </w:r>
    </w:p>
    <w:p w:rsidR="00000000" w:rsidDel="00000000" w:rsidP="00000000" w:rsidRDefault="00000000" w:rsidRPr="00000000" w14:paraId="0000001D">
      <w:pPr>
        <w:pageBreakBefore w:val="0"/>
        <w:spacing w:after="0" w:before="0" w:line="240" w:lineRule="auto"/>
        <w:ind w:left="6480" w:firstLine="720"/>
        <w:jc w:val="left"/>
        <w:rPr/>
      </w:pPr>
      <w:r w:rsidDel="00000000" w:rsidR="00000000" w:rsidRPr="00000000">
        <w:rPr>
          <w:sz w:val="22"/>
          <w:szCs w:val="22"/>
          <w:rtl w:val="0"/>
        </w:rPr>
        <w:t xml:space="preserve">             </w:t>
      </w:r>
      <w:r w:rsidDel="00000000" w:rsidR="00000000" w:rsidRPr="00000000">
        <w:rPr>
          <w:sz w:val="18"/>
          <w:szCs w:val="18"/>
          <w:rtl w:val="0"/>
        </w:rPr>
        <w:t xml:space="preserve">(підпис)</w:t>
      </w:r>
      <w:r w:rsidDel="00000000" w:rsidR="00000000" w:rsidRPr="00000000">
        <w:rPr>
          <w:rtl w:val="0"/>
        </w:rPr>
      </w:r>
    </w:p>
    <w:p w:rsidR="00000000" w:rsidDel="00000000" w:rsidP="00000000" w:rsidRDefault="00000000" w:rsidRPr="00000000" w14:paraId="0000001E">
      <w:pPr>
        <w:pageBreakBefore w:val="0"/>
        <w:tabs>
          <w:tab w:val="left" w:leader="none" w:pos="7371"/>
          <w:tab w:val="left" w:leader="none" w:pos="7513"/>
          <w:tab w:val="left" w:leader="none" w:pos="8903"/>
        </w:tabs>
        <w:spacing w:after="0" w:before="240" w:line="240" w:lineRule="auto"/>
        <w:ind w:firstLine="0"/>
        <w:jc w:val="left"/>
        <w:rPr/>
      </w:pPr>
      <w:r w:rsidDel="00000000" w:rsidR="00000000" w:rsidRPr="00000000">
        <w:rPr>
          <w:rtl w:val="0"/>
        </w:rPr>
        <w:t xml:space="preserve">Рецензент: </w:t>
      </w:r>
      <w:r w:rsidDel="00000000" w:rsidR="00000000" w:rsidRPr="00000000">
        <w:rPr>
          <w:u w:val="single"/>
          <w:rtl w:val="0"/>
        </w:rPr>
        <w:t xml:space="preserve">      доцент, д.т.н Недашківська Н. І.            </w:t>
      </w:r>
      <w:r w:rsidDel="00000000" w:rsidR="00000000" w:rsidRPr="00000000">
        <w:rPr>
          <w:rtl w:val="0"/>
        </w:rPr>
        <w:tab/>
        <w:t xml:space="preserve">  __________</w:t>
      </w:r>
    </w:p>
    <w:p w:rsidR="00000000" w:rsidDel="00000000" w:rsidP="00000000" w:rsidRDefault="00000000" w:rsidRPr="00000000" w14:paraId="0000001F">
      <w:pPr>
        <w:pageBreakBefore w:val="0"/>
        <w:spacing w:after="200" w:before="0" w:line="240" w:lineRule="auto"/>
        <w:ind w:left="6480" w:firstLine="720"/>
        <w:jc w:val="left"/>
        <w:rPr/>
      </w:pPr>
      <w:r w:rsidDel="00000000" w:rsidR="00000000" w:rsidRPr="00000000">
        <w:rPr>
          <w:sz w:val="22"/>
          <w:szCs w:val="22"/>
          <w:rtl w:val="0"/>
        </w:rPr>
        <w:t xml:space="preserve">             </w:t>
      </w:r>
      <w:r w:rsidDel="00000000" w:rsidR="00000000" w:rsidRPr="00000000">
        <w:rPr>
          <w:sz w:val="18"/>
          <w:szCs w:val="18"/>
          <w:rtl w:val="0"/>
        </w:rPr>
        <w:t xml:space="preserve">(підпис)</w:t>
      </w:r>
      <w:r w:rsidDel="00000000" w:rsidR="00000000" w:rsidRPr="00000000">
        <w:rPr>
          <w:rtl w:val="0"/>
        </w:rPr>
      </w:r>
    </w:p>
    <w:p w:rsidR="00000000" w:rsidDel="00000000" w:rsidP="00000000" w:rsidRDefault="00000000" w:rsidRPr="00000000" w14:paraId="00000020">
      <w:pPr>
        <w:pageBreakBefore w:val="0"/>
        <w:tabs>
          <w:tab w:val="left" w:leader="none" w:pos="330"/>
        </w:tabs>
        <w:spacing w:after="0" w:before="0" w:line="240" w:lineRule="auto"/>
        <w:ind w:left="4536" w:firstLine="0"/>
        <w:jc w:val="left"/>
        <w:rPr/>
      </w:pPr>
      <w:r w:rsidDel="00000000" w:rsidR="00000000" w:rsidRPr="00000000">
        <w:rPr>
          <w:rtl w:val="0"/>
        </w:rPr>
      </w:r>
    </w:p>
    <w:p w:rsidR="00000000" w:rsidDel="00000000" w:rsidP="00000000" w:rsidRDefault="00000000" w:rsidRPr="00000000" w14:paraId="00000021">
      <w:pPr>
        <w:pageBreakBefore w:val="0"/>
        <w:tabs>
          <w:tab w:val="left" w:leader="none" w:pos="330"/>
        </w:tabs>
        <w:spacing w:after="0" w:before="0" w:line="240" w:lineRule="auto"/>
        <w:ind w:left="4536" w:firstLine="0"/>
        <w:jc w:val="left"/>
        <w:rPr/>
      </w:pPr>
      <w:r w:rsidDel="00000000" w:rsidR="00000000" w:rsidRPr="00000000">
        <w:rPr>
          <w:rtl w:val="0"/>
        </w:rPr>
        <w:t xml:space="preserve">Засвідчую, що у цій магістерській дисертації немає запозичень з праць інших авторів без відповідних посилань.</w:t>
      </w:r>
    </w:p>
    <w:p w:rsidR="00000000" w:rsidDel="00000000" w:rsidP="00000000" w:rsidRDefault="00000000" w:rsidRPr="00000000" w14:paraId="00000022">
      <w:pPr>
        <w:pageBreakBefore w:val="0"/>
        <w:tabs>
          <w:tab w:val="left" w:leader="none" w:pos="330"/>
        </w:tabs>
        <w:spacing w:after="0" w:before="0" w:line="240" w:lineRule="auto"/>
        <w:ind w:left="4536" w:firstLine="0"/>
        <w:rPr/>
      </w:pPr>
      <w:r w:rsidDel="00000000" w:rsidR="00000000" w:rsidRPr="00000000">
        <w:rPr>
          <w:rtl w:val="0"/>
        </w:rPr>
        <w:t xml:space="preserve">Студент                             __________</w:t>
      </w:r>
    </w:p>
    <w:p w:rsidR="00000000" w:rsidDel="00000000" w:rsidP="00000000" w:rsidRDefault="00000000" w:rsidRPr="00000000" w14:paraId="00000023">
      <w:pPr>
        <w:pageBreakBefore w:val="0"/>
        <w:spacing w:after="200" w:before="0" w:line="240" w:lineRule="auto"/>
        <w:ind w:left="6480" w:firstLine="720"/>
        <w:jc w:val="left"/>
        <w:rPr/>
      </w:pPr>
      <w:r w:rsidDel="00000000" w:rsidR="00000000" w:rsidRPr="00000000">
        <w:rPr>
          <w:sz w:val="22"/>
          <w:szCs w:val="22"/>
          <w:rtl w:val="0"/>
        </w:rPr>
        <w:t xml:space="preserve">             </w:t>
      </w:r>
      <w:r w:rsidDel="00000000" w:rsidR="00000000" w:rsidRPr="00000000">
        <w:rPr>
          <w:sz w:val="18"/>
          <w:szCs w:val="18"/>
          <w:rtl w:val="0"/>
        </w:rPr>
        <w:t xml:space="preserve">(підпис)</w:t>
      </w:r>
      <w:r w:rsidDel="00000000" w:rsidR="00000000" w:rsidRPr="00000000">
        <w:rPr>
          <w:rtl w:val="0"/>
        </w:rPr>
      </w:r>
    </w:p>
    <w:p w:rsidR="00000000" w:rsidDel="00000000" w:rsidP="00000000" w:rsidRDefault="00000000" w:rsidRPr="00000000" w14:paraId="00000024">
      <w:pPr>
        <w:pageBreakBefore w:val="0"/>
        <w:spacing w:after="0" w:before="0" w:line="240" w:lineRule="auto"/>
        <w:ind w:firstLine="0"/>
        <w:jc w:val="center"/>
        <w:rPr/>
      </w:pPr>
      <w:r w:rsidDel="00000000" w:rsidR="00000000" w:rsidRPr="00000000">
        <w:rPr>
          <w:rtl w:val="0"/>
        </w:rPr>
      </w:r>
    </w:p>
    <w:p w:rsidR="00000000" w:rsidDel="00000000" w:rsidP="00000000" w:rsidRDefault="00000000" w:rsidRPr="00000000" w14:paraId="00000025">
      <w:pPr>
        <w:pageBreakBefore w:val="0"/>
        <w:spacing w:after="0" w:before="0" w:line="240" w:lineRule="auto"/>
        <w:ind w:firstLine="0"/>
        <w:jc w:val="center"/>
        <w:rPr/>
      </w:pPr>
      <w:r w:rsidDel="00000000" w:rsidR="00000000" w:rsidRPr="00000000">
        <w:rPr>
          <w:rtl w:val="0"/>
        </w:rPr>
        <w:t xml:space="preserve">Київ – 2020 року</w:t>
      </w:r>
    </w:p>
    <w:p w:rsidR="00000000" w:rsidDel="00000000" w:rsidP="00000000" w:rsidRDefault="00000000" w:rsidRPr="00000000" w14:paraId="00000026">
      <w:pPr>
        <w:pageBreakBefore w:val="0"/>
        <w:tabs>
          <w:tab w:val="left" w:leader="none" w:pos="720"/>
          <w:tab w:val="left" w:leader="none" w:pos="1440"/>
          <w:tab w:val="left" w:leader="none" w:pos="1620"/>
        </w:tabs>
        <w:spacing w:after="0" w:before="0" w:line="240" w:lineRule="auto"/>
        <w:ind w:left="539" w:firstLine="0"/>
        <w:jc w:val="center"/>
        <w:rPr>
          <w:b w:val="1"/>
        </w:rPr>
      </w:pPr>
      <w:r w:rsidDel="00000000" w:rsidR="00000000" w:rsidRPr="00000000">
        <w:rPr>
          <w:b w:val="1"/>
          <w:rtl w:val="0"/>
        </w:rPr>
        <w:t xml:space="preserve">Національний технічний університет України </w:t>
      </w:r>
    </w:p>
    <w:p w:rsidR="00000000" w:rsidDel="00000000" w:rsidP="00000000" w:rsidRDefault="00000000" w:rsidRPr="00000000" w14:paraId="00000027">
      <w:pPr>
        <w:pageBreakBefore w:val="0"/>
        <w:tabs>
          <w:tab w:val="left" w:leader="none" w:pos="720"/>
          <w:tab w:val="left" w:leader="none" w:pos="1440"/>
          <w:tab w:val="left" w:leader="none" w:pos="1620"/>
        </w:tabs>
        <w:spacing w:after="0" w:before="0" w:line="240" w:lineRule="auto"/>
        <w:ind w:left="539" w:firstLine="0"/>
        <w:jc w:val="center"/>
        <w:rPr>
          <w:b w:val="1"/>
        </w:rPr>
      </w:pPr>
      <w:r w:rsidDel="00000000" w:rsidR="00000000" w:rsidRPr="00000000">
        <w:rPr>
          <w:b w:val="1"/>
          <w:rtl w:val="0"/>
        </w:rPr>
        <w:t xml:space="preserve">«Київський політехнічний інститут</w:t>
      </w:r>
    </w:p>
    <w:p w:rsidR="00000000" w:rsidDel="00000000" w:rsidP="00000000" w:rsidRDefault="00000000" w:rsidRPr="00000000" w14:paraId="00000028">
      <w:pPr>
        <w:pageBreakBefore w:val="0"/>
        <w:tabs>
          <w:tab w:val="left" w:leader="none" w:pos="720"/>
          <w:tab w:val="left" w:leader="none" w:pos="1440"/>
          <w:tab w:val="left" w:leader="none" w:pos="1620"/>
        </w:tabs>
        <w:spacing w:after="0" w:before="0" w:line="240" w:lineRule="auto"/>
        <w:ind w:left="539" w:firstLine="0"/>
        <w:jc w:val="center"/>
        <w:rPr>
          <w:b w:val="1"/>
        </w:rPr>
      </w:pPr>
      <w:r w:rsidDel="00000000" w:rsidR="00000000" w:rsidRPr="00000000">
        <w:rPr>
          <w:b w:val="1"/>
          <w:rtl w:val="0"/>
        </w:rPr>
        <w:t xml:space="preserve">імені Ігоря Сікорського»</w:t>
      </w:r>
    </w:p>
    <w:p w:rsidR="00000000" w:rsidDel="00000000" w:rsidP="00000000" w:rsidRDefault="00000000" w:rsidRPr="00000000" w14:paraId="00000029">
      <w:pPr>
        <w:pageBreakBefore w:val="0"/>
        <w:tabs>
          <w:tab w:val="left" w:leader="none" w:pos="720"/>
          <w:tab w:val="left" w:leader="none" w:pos="1440"/>
          <w:tab w:val="left" w:leader="none" w:pos="1620"/>
        </w:tabs>
        <w:spacing w:after="0" w:before="0" w:line="240" w:lineRule="auto"/>
        <w:ind w:left="539" w:firstLine="0"/>
        <w:rPr/>
      </w:pPr>
      <w:r w:rsidDel="00000000" w:rsidR="00000000" w:rsidRPr="00000000">
        <w:rPr>
          <w:rtl w:val="0"/>
        </w:rPr>
      </w:r>
    </w:p>
    <w:p w:rsidR="00000000" w:rsidDel="00000000" w:rsidP="00000000" w:rsidRDefault="00000000" w:rsidRPr="00000000" w14:paraId="0000002A">
      <w:pPr>
        <w:pageBreakBefore w:val="0"/>
        <w:tabs>
          <w:tab w:val="left" w:leader="none" w:pos="8903"/>
        </w:tabs>
        <w:spacing w:after="0" w:before="0" w:line="240" w:lineRule="auto"/>
        <w:ind w:firstLine="0"/>
        <w:rPr/>
      </w:pPr>
      <w:r w:rsidDel="00000000" w:rsidR="00000000" w:rsidRPr="00000000">
        <w:rPr>
          <w:rtl w:val="0"/>
        </w:rPr>
        <w:t xml:space="preserve">Інститут/факультет____</w:t>
      </w:r>
      <w:r w:rsidDel="00000000" w:rsidR="00000000" w:rsidRPr="00000000">
        <w:rPr>
          <w:b w:val="1"/>
          <w:u w:val="single"/>
          <w:rtl w:val="0"/>
        </w:rPr>
        <w:t xml:space="preserve">Інститут прикладного системного аналізу</w:t>
      </w:r>
      <w:r w:rsidDel="00000000" w:rsidR="00000000" w:rsidRPr="00000000">
        <w:rPr>
          <w:rtl w:val="0"/>
        </w:rPr>
        <w:t xml:space="preserve">____</w:t>
      </w:r>
    </w:p>
    <w:p w:rsidR="00000000" w:rsidDel="00000000" w:rsidP="00000000" w:rsidRDefault="00000000" w:rsidRPr="00000000" w14:paraId="0000002B">
      <w:pPr>
        <w:pageBreakBefore w:val="0"/>
        <w:tabs>
          <w:tab w:val="left" w:leader="none" w:pos="8903"/>
        </w:tabs>
        <w:spacing w:after="0" w:before="0" w:line="240" w:lineRule="auto"/>
        <w:ind w:left="539" w:firstLine="2013"/>
        <w:jc w:val="center"/>
        <w:rPr>
          <w:vertAlign w:val="superscript"/>
        </w:rPr>
      </w:pPr>
      <w:r w:rsidDel="00000000" w:rsidR="00000000" w:rsidRPr="00000000">
        <w:rPr>
          <w:vertAlign w:val="superscript"/>
          <w:rtl w:val="0"/>
        </w:rPr>
        <w:t xml:space="preserve">(повна назва)</w:t>
      </w:r>
    </w:p>
    <w:p w:rsidR="00000000" w:rsidDel="00000000" w:rsidP="00000000" w:rsidRDefault="00000000" w:rsidRPr="00000000" w14:paraId="0000002C">
      <w:pPr>
        <w:pageBreakBefore w:val="0"/>
        <w:tabs>
          <w:tab w:val="left" w:leader="none" w:pos="8903"/>
        </w:tabs>
        <w:spacing w:after="0" w:before="0" w:line="240" w:lineRule="auto"/>
        <w:ind w:firstLine="0"/>
        <w:rPr/>
      </w:pPr>
      <w:r w:rsidDel="00000000" w:rsidR="00000000" w:rsidRPr="00000000">
        <w:rPr>
          <w:rtl w:val="0"/>
        </w:rPr>
        <w:t xml:space="preserve">Кафедра_______________</w:t>
      </w:r>
      <w:r w:rsidDel="00000000" w:rsidR="00000000" w:rsidRPr="00000000">
        <w:rPr>
          <w:b w:val="1"/>
          <w:u w:val="single"/>
          <w:rtl w:val="0"/>
        </w:rPr>
        <w:t xml:space="preserve">Системного проектування</w:t>
      </w:r>
      <w:r w:rsidDel="00000000" w:rsidR="00000000" w:rsidRPr="00000000">
        <w:rPr>
          <w:rtl w:val="0"/>
        </w:rPr>
        <w:t xml:space="preserve">________________</w:t>
      </w:r>
    </w:p>
    <w:p w:rsidR="00000000" w:rsidDel="00000000" w:rsidP="00000000" w:rsidRDefault="00000000" w:rsidRPr="00000000" w14:paraId="0000002D">
      <w:pPr>
        <w:pageBreakBefore w:val="0"/>
        <w:tabs>
          <w:tab w:val="left" w:leader="none" w:pos="8903"/>
        </w:tabs>
        <w:spacing w:after="0" w:before="0" w:line="240" w:lineRule="auto"/>
        <w:ind w:left="539" w:firstLine="595.0000000000001"/>
        <w:jc w:val="center"/>
        <w:rPr>
          <w:vertAlign w:val="superscript"/>
        </w:rPr>
      </w:pPr>
      <w:r w:rsidDel="00000000" w:rsidR="00000000" w:rsidRPr="00000000">
        <w:rPr>
          <w:vertAlign w:val="superscript"/>
          <w:rtl w:val="0"/>
        </w:rPr>
        <w:t xml:space="preserve">(повна назва)</w:t>
      </w:r>
    </w:p>
    <w:p w:rsidR="00000000" w:rsidDel="00000000" w:rsidP="00000000" w:rsidRDefault="00000000" w:rsidRPr="00000000" w14:paraId="0000002E">
      <w:pPr>
        <w:pageBreakBefore w:val="0"/>
        <w:tabs>
          <w:tab w:val="left" w:leader="none" w:pos="5812"/>
          <w:tab w:val="left" w:leader="none" w:pos="8833"/>
        </w:tabs>
        <w:spacing w:line="240" w:lineRule="auto"/>
        <w:ind w:right="849" w:firstLine="0"/>
        <w:rPr>
          <w:u w:val="single"/>
        </w:rPr>
      </w:pPr>
      <w:r w:rsidDel="00000000" w:rsidR="00000000" w:rsidRPr="00000000">
        <w:rPr>
          <w:rtl w:val="0"/>
        </w:rPr>
        <w:t xml:space="preserve">Рівень вищої освіти — другий (магістерський) за освітньо-професійною (освітньо-науковою) програмою </w:t>
      </w:r>
      <w:r w:rsidDel="00000000" w:rsidR="00000000" w:rsidRPr="00000000">
        <w:rPr>
          <w:b w:val="1"/>
          <w:u w:val="single"/>
          <w:rtl w:val="0"/>
        </w:rPr>
        <w:t xml:space="preserve">«Інтелектуальні сервіс-орієнтовані розподілені обчислювання»</w:t>
      </w:r>
      <w:r w:rsidDel="00000000" w:rsidR="00000000" w:rsidRPr="00000000">
        <w:rPr>
          <w:rtl w:val="0"/>
        </w:rPr>
        <w:t xml:space="preserve">_____________________________________</w:t>
      </w:r>
      <w:r w:rsidDel="00000000" w:rsidR="00000000" w:rsidRPr="00000000">
        <w:rPr>
          <w:rtl w:val="0"/>
        </w:rPr>
      </w:r>
    </w:p>
    <w:p w:rsidR="00000000" w:rsidDel="00000000" w:rsidP="00000000" w:rsidRDefault="00000000" w:rsidRPr="00000000" w14:paraId="0000002F">
      <w:pPr>
        <w:pageBreakBefore w:val="0"/>
        <w:tabs>
          <w:tab w:val="left" w:leader="none" w:pos="8903"/>
        </w:tabs>
        <w:spacing w:line="240" w:lineRule="auto"/>
        <w:ind w:firstLine="0"/>
        <w:rPr/>
      </w:pPr>
      <w:r w:rsidDel="00000000" w:rsidR="00000000" w:rsidRPr="00000000">
        <w:rPr>
          <w:rtl w:val="0"/>
        </w:rPr>
        <w:t xml:space="preserve">Спеціальність (спеціалізація) ______</w:t>
      </w:r>
      <w:r w:rsidDel="00000000" w:rsidR="00000000" w:rsidRPr="00000000">
        <w:rPr>
          <w:b w:val="1"/>
          <w:u w:val="single"/>
          <w:rtl w:val="0"/>
        </w:rPr>
        <w:t xml:space="preserve">122 — «Комп’ютерні науки»</w:t>
      </w:r>
      <w:r w:rsidDel="00000000" w:rsidR="00000000" w:rsidRPr="00000000">
        <w:rPr>
          <w:rtl w:val="0"/>
        </w:rPr>
        <w:t xml:space="preserve">_____</w:t>
      </w:r>
    </w:p>
    <w:p w:rsidR="00000000" w:rsidDel="00000000" w:rsidP="00000000" w:rsidRDefault="00000000" w:rsidRPr="00000000" w14:paraId="00000030">
      <w:pPr>
        <w:pageBreakBefore w:val="0"/>
        <w:tabs>
          <w:tab w:val="left" w:leader="none" w:pos="8903"/>
        </w:tabs>
        <w:spacing w:after="0" w:before="0" w:line="240" w:lineRule="auto"/>
        <w:ind w:left="539" w:firstLine="1162"/>
        <w:jc w:val="center"/>
        <w:rPr>
          <w:vertAlign w:val="superscript"/>
        </w:rPr>
      </w:pPr>
      <w:r w:rsidDel="00000000" w:rsidR="00000000" w:rsidRPr="00000000">
        <w:rPr>
          <w:vertAlign w:val="superscript"/>
          <w:rtl w:val="0"/>
        </w:rPr>
        <w:t xml:space="preserve">(код і назва)</w:t>
      </w:r>
    </w:p>
    <w:p w:rsidR="00000000" w:rsidDel="00000000" w:rsidP="00000000" w:rsidRDefault="00000000" w:rsidRPr="00000000" w14:paraId="00000031">
      <w:pPr>
        <w:pageBreakBefore w:val="0"/>
        <w:tabs>
          <w:tab w:val="left" w:leader="none" w:pos="720"/>
          <w:tab w:val="left" w:leader="none" w:pos="1440"/>
          <w:tab w:val="left" w:leader="none" w:pos="1620"/>
        </w:tabs>
        <w:spacing w:after="0" w:before="0" w:line="240" w:lineRule="auto"/>
        <w:ind w:left="5387" w:right="849" w:firstLine="0"/>
        <w:jc w:val="right"/>
        <w:rPr>
          <w:b w:val="1"/>
        </w:rPr>
      </w:pPr>
      <w:r w:rsidDel="00000000" w:rsidR="00000000" w:rsidRPr="00000000">
        <w:rPr>
          <w:b w:val="1"/>
          <w:rtl w:val="0"/>
        </w:rPr>
        <w:t xml:space="preserve">ЗАТВЕРДЖУЮ</w:t>
      </w:r>
    </w:p>
    <w:p w:rsidR="00000000" w:rsidDel="00000000" w:rsidP="00000000" w:rsidRDefault="00000000" w:rsidRPr="00000000" w14:paraId="00000032">
      <w:pPr>
        <w:pageBreakBefore w:val="0"/>
        <w:tabs>
          <w:tab w:val="left" w:leader="none" w:pos="720"/>
          <w:tab w:val="left" w:leader="none" w:pos="1440"/>
          <w:tab w:val="left" w:leader="none" w:pos="1620"/>
        </w:tabs>
        <w:spacing w:after="0" w:before="0" w:line="240" w:lineRule="auto"/>
        <w:ind w:left="5387" w:right="849" w:firstLine="0"/>
        <w:jc w:val="right"/>
        <w:rPr/>
      </w:pPr>
      <w:r w:rsidDel="00000000" w:rsidR="00000000" w:rsidRPr="00000000">
        <w:rPr>
          <w:rtl w:val="0"/>
        </w:rPr>
        <w:t xml:space="preserve">Завідувач кафедри</w:t>
      </w:r>
    </w:p>
    <w:p w:rsidR="00000000" w:rsidDel="00000000" w:rsidP="00000000" w:rsidRDefault="00000000" w:rsidRPr="00000000" w14:paraId="00000033">
      <w:pPr>
        <w:pageBreakBefore w:val="0"/>
        <w:tabs>
          <w:tab w:val="left" w:leader="none" w:pos="720"/>
          <w:tab w:val="left" w:leader="none" w:pos="1440"/>
          <w:tab w:val="left" w:leader="none" w:pos="1620"/>
        </w:tabs>
        <w:spacing w:after="0" w:before="0" w:line="240" w:lineRule="auto"/>
        <w:ind w:left="5387" w:right="849" w:firstLine="0"/>
        <w:jc w:val="right"/>
        <w:rPr/>
      </w:pPr>
      <w:r w:rsidDel="00000000" w:rsidR="00000000" w:rsidRPr="00000000">
        <w:rPr>
          <w:b w:val="1"/>
          <w:rtl w:val="0"/>
        </w:rPr>
        <w:t xml:space="preserve">_________  </w:t>
      </w:r>
      <w:r w:rsidDel="00000000" w:rsidR="00000000" w:rsidRPr="00000000">
        <w:rPr>
          <w:b w:val="1"/>
          <w:u w:val="single"/>
          <w:rtl w:val="0"/>
        </w:rPr>
        <w:t xml:space="preserve">А.І.Петренко</w:t>
      </w:r>
      <w:r w:rsidDel="00000000" w:rsidR="00000000" w:rsidRPr="00000000">
        <w:rPr>
          <w:rtl w:val="0"/>
        </w:rPr>
      </w:r>
    </w:p>
    <w:p w:rsidR="00000000" w:rsidDel="00000000" w:rsidP="00000000" w:rsidRDefault="00000000" w:rsidRPr="00000000" w14:paraId="00000034">
      <w:pPr>
        <w:pageBreakBefore w:val="0"/>
        <w:tabs>
          <w:tab w:val="left" w:leader="none" w:pos="720"/>
          <w:tab w:val="left" w:leader="none" w:pos="1440"/>
          <w:tab w:val="left" w:leader="none" w:pos="1620"/>
        </w:tabs>
        <w:spacing w:after="0" w:before="0" w:line="240" w:lineRule="auto"/>
        <w:ind w:left="5387" w:right="849" w:firstLine="708.9999999999998"/>
        <w:jc w:val="left"/>
        <w:rPr>
          <w:vertAlign w:val="superscript"/>
        </w:rPr>
      </w:pPr>
      <w:r w:rsidDel="00000000" w:rsidR="00000000" w:rsidRPr="00000000">
        <w:rPr>
          <w:vertAlign w:val="superscript"/>
          <w:rtl w:val="0"/>
        </w:rPr>
        <w:t xml:space="preserve">(підпис)          (ініціали, прізвище)</w:t>
      </w:r>
    </w:p>
    <w:p w:rsidR="00000000" w:rsidDel="00000000" w:rsidP="00000000" w:rsidRDefault="00000000" w:rsidRPr="00000000" w14:paraId="00000035">
      <w:pPr>
        <w:pageBreakBefore w:val="0"/>
        <w:tabs>
          <w:tab w:val="left" w:leader="none" w:pos="720"/>
          <w:tab w:val="left" w:leader="none" w:pos="1440"/>
          <w:tab w:val="left" w:leader="none" w:pos="1620"/>
        </w:tabs>
        <w:spacing w:after="0" w:before="0" w:line="240" w:lineRule="auto"/>
        <w:ind w:left="5387" w:right="849" w:firstLine="0"/>
        <w:jc w:val="right"/>
        <w:rPr/>
      </w:pPr>
      <w:r w:rsidDel="00000000" w:rsidR="00000000" w:rsidRPr="00000000">
        <w:rPr>
          <w:rtl w:val="0"/>
        </w:rPr>
        <w:t xml:space="preserve">«_</w:t>
      </w:r>
      <w:r w:rsidDel="00000000" w:rsidR="00000000" w:rsidRPr="00000000">
        <w:rPr>
          <w:u w:val="single"/>
          <w:rtl w:val="0"/>
        </w:rPr>
        <w:t xml:space="preserve">07</w:t>
      </w:r>
      <w:r w:rsidDel="00000000" w:rsidR="00000000" w:rsidRPr="00000000">
        <w:rPr>
          <w:rtl w:val="0"/>
        </w:rPr>
        <w:t xml:space="preserve">__»__</w:t>
      </w:r>
      <w:r w:rsidDel="00000000" w:rsidR="00000000" w:rsidRPr="00000000">
        <w:rPr>
          <w:u w:val="single"/>
          <w:rtl w:val="0"/>
        </w:rPr>
        <w:t xml:space="preserve">Липня</w:t>
      </w:r>
      <w:r w:rsidDel="00000000" w:rsidR="00000000" w:rsidRPr="00000000">
        <w:rPr>
          <w:rtl w:val="0"/>
        </w:rPr>
        <w:t xml:space="preserve">__20</w:t>
      </w:r>
      <w:r w:rsidDel="00000000" w:rsidR="00000000" w:rsidRPr="00000000">
        <w:rPr>
          <w:u w:val="single"/>
          <w:rtl w:val="0"/>
        </w:rPr>
        <w:t xml:space="preserve">20</w:t>
      </w:r>
      <w:r w:rsidDel="00000000" w:rsidR="00000000" w:rsidRPr="00000000">
        <w:rPr>
          <w:rtl w:val="0"/>
        </w:rPr>
        <w:t xml:space="preserve"> р.</w:t>
      </w:r>
    </w:p>
    <w:p w:rsidR="00000000" w:rsidDel="00000000" w:rsidP="00000000" w:rsidRDefault="00000000" w:rsidRPr="00000000" w14:paraId="00000036">
      <w:pPr>
        <w:pageBreakBefore w:val="0"/>
        <w:tabs>
          <w:tab w:val="left" w:leader="none" w:pos="720"/>
          <w:tab w:val="left" w:leader="none" w:pos="1440"/>
          <w:tab w:val="left" w:leader="none" w:pos="1620"/>
        </w:tabs>
        <w:spacing w:after="0" w:line="240" w:lineRule="auto"/>
        <w:ind w:left="540" w:firstLine="0"/>
        <w:jc w:val="center"/>
        <w:rPr>
          <w:b w:val="1"/>
        </w:rPr>
      </w:pPr>
      <w:r w:rsidDel="00000000" w:rsidR="00000000" w:rsidRPr="00000000">
        <w:rPr>
          <w:rtl w:val="0"/>
        </w:rPr>
      </w:r>
    </w:p>
    <w:p w:rsidR="00000000" w:rsidDel="00000000" w:rsidP="00000000" w:rsidRDefault="00000000" w:rsidRPr="00000000" w14:paraId="00000037">
      <w:pPr>
        <w:pageBreakBefore w:val="0"/>
        <w:tabs>
          <w:tab w:val="left" w:leader="none" w:pos="720"/>
          <w:tab w:val="left" w:leader="none" w:pos="1440"/>
          <w:tab w:val="left" w:leader="none" w:pos="1620"/>
        </w:tabs>
        <w:spacing w:after="0" w:line="240" w:lineRule="auto"/>
        <w:ind w:left="540" w:hanging="540"/>
        <w:jc w:val="center"/>
        <w:rPr>
          <w:b w:val="1"/>
        </w:rPr>
      </w:pPr>
      <w:r w:rsidDel="00000000" w:rsidR="00000000" w:rsidRPr="00000000">
        <w:rPr>
          <w:b w:val="1"/>
          <w:rtl w:val="0"/>
        </w:rPr>
        <w:t xml:space="preserve">ЗАВДАННЯ</w:t>
      </w:r>
    </w:p>
    <w:p w:rsidR="00000000" w:rsidDel="00000000" w:rsidP="00000000" w:rsidRDefault="00000000" w:rsidRPr="00000000" w14:paraId="00000038">
      <w:pPr>
        <w:pageBreakBefore w:val="0"/>
        <w:tabs>
          <w:tab w:val="left" w:leader="none" w:pos="720"/>
          <w:tab w:val="left" w:leader="none" w:pos="1440"/>
          <w:tab w:val="left" w:leader="none" w:pos="1620"/>
        </w:tabs>
        <w:spacing w:after="0" w:before="0" w:line="240" w:lineRule="auto"/>
        <w:ind w:left="539" w:hanging="539"/>
        <w:jc w:val="center"/>
        <w:rPr>
          <w:b w:val="1"/>
        </w:rPr>
      </w:pPr>
      <w:r w:rsidDel="00000000" w:rsidR="00000000" w:rsidRPr="00000000">
        <w:rPr>
          <w:b w:val="1"/>
          <w:rtl w:val="0"/>
        </w:rPr>
        <w:t xml:space="preserve">на магістерську дисертацію студенту</w:t>
      </w:r>
    </w:p>
    <w:p w:rsidR="00000000" w:rsidDel="00000000" w:rsidP="00000000" w:rsidRDefault="00000000" w:rsidRPr="00000000" w14:paraId="00000039">
      <w:pPr>
        <w:pageBreakBefore w:val="0"/>
        <w:tabs>
          <w:tab w:val="left" w:leader="none" w:pos="8903"/>
        </w:tabs>
        <w:spacing w:after="0" w:before="0" w:line="240" w:lineRule="auto"/>
        <w:ind w:firstLine="0"/>
        <w:rPr/>
      </w:pPr>
      <w:r w:rsidDel="00000000" w:rsidR="00000000" w:rsidRPr="00000000">
        <w:rPr>
          <w:rtl w:val="0"/>
        </w:rPr>
        <w:t xml:space="preserve">___________________</w:t>
      </w:r>
      <w:r w:rsidDel="00000000" w:rsidR="00000000" w:rsidRPr="00000000">
        <w:rPr>
          <w:u w:val="single"/>
          <w:rtl w:val="0"/>
        </w:rPr>
        <w:t xml:space="preserve">Дашкова_Єлизавета_Андріївна</w:t>
      </w:r>
      <w:r w:rsidDel="00000000" w:rsidR="00000000" w:rsidRPr="00000000">
        <w:rPr>
          <w:rtl w:val="0"/>
        </w:rPr>
        <w:t xml:space="preserve">__________________</w:t>
      </w:r>
    </w:p>
    <w:p w:rsidR="00000000" w:rsidDel="00000000" w:rsidP="00000000" w:rsidRDefault="00000000" w:rsidRPr="00000000" w14:paraId="0000003A">
      <w:pPr>
        <w:pageBreakBefore w:val="0"/>
        <w:tabs>
          <w:tab w:val="left" w:leader="none" w:pos="8903"/>
        </w:tabs>
        <w:spacing w:after="0" w:before="0" w:line="240" w:lineRule="auto"/>
        <w:ind w:firstLine="0"/>
        <w:jc w:val="center"/>
        <w:rPr>
          <w:vertAlign w:val="superscript"/>
        </w:rPr>
      </w:pPr>
      <w:r w:rsidDel="00000000" w:rsidR="00000000" w:rsidRPr="00000000">
        <w:rPr>
          <w:vertAlign w:val="superscript"/>
          <w:rtl w:val="0"/>
        </w:rPr>
        <w:t xml:space="preserve">(прізвище, ім’я, по батькові)</w:t>
      </w:r>
    </w:p>
    <w:p w:rsidR="00000000" w:rsidDel="00000000" w:rsidP="00000000" w:rsidRDefault="00000000" w:rsidRPr="00000000" w14:paraId="0000003B">
      <w:pPr>
        <w:pageBreakBefore w:val="0"/>
        <w:tabs>
          <w:tab w:val="left" w:leader="none" w:pos="8787"/>
        </w:tabs>
        <w:spacing w:after="0" w:before="240" w:line="240" w:lineRule="auto"/>
        <w:ind w:firstLine="0"/>
        <w:rPr/>
      </w:pPr>
      <w:r w:rsidDel="00000000" w:rsidR="00000000" w:rsidRPr="00000000">
        <w:rPr>
          <w:rtl w:val="0"/>
        </w:rPr>
        <w:t xml:space="preserve">1. Тема дисертації___</w:t>
      </w:r>
      <w:r w:rsidDel="00000000" w:rsidR="00000000" w:rsidRPr="00000000">
        <w:rPr>
          <w:u w:val="single"/>
          <w:rtl w:val="0"/>
        </w:rPr>
        <w:t xml:space="preserve">Дослідження сучасних засобів та методів ci/cd</w:t>
      </w:r>
      <w:r w:rsidDel="00000000" w:rsidR="00000000" w:rsidRPr="00000000">
        <w:rPr>
          <w:rtl w:val="0"/>
        </w:rPr>
        <w:t xml:space="preserve">_______</w:t>
      </w:r>
    </w:p>
    <w:p w:rsidR="00000000" w:rsidDel="00000000" w:rsidP="00000000" w:rsidRDefault="00000000" w:rsidRPr="00000000" w14:paraId="0000003C">
      <w:pPr>
        <w:pageBreakBefore w:val="0"/>
        <w:tabs>
          <w:tab w:val="left" w:leader="none" w:pos="8931"/>
        </w:tabs>
        <w:spacing w:after="0" w:before="240" w:line="240" w:lineRule="auto"/>
        <w:ind w:firstLine="0"/>
        <w:rPr/>
      </w:pPr>
      <w:r w:rsidDel="00000000" w:rsidR="00000000" w:rsidRPr="00000000">
        <w:rPr>
          <w:u w:val="single"/>
          <w:rtl w:val="0"/>
        </w:rPr>
        <w:t xml:space="preserve">з використанням Kubernetes,</w:t>
      </w:r>
      <w:r w:rsidDel="00000000" w:rsidR="00000000" w:rsidRPr="00000000">
        <w:rPr>
          <w:rtl w:val="0"/>
        </w:rPr>
        <w:t xml:space="preserve">________________________________________</w:t>
      </w:r>
    </w:p>
    <w:p w:rsidR="00000000" w:rsidDel="00000000" w:rsidP="00000000" w:rsidRDefault="00000000" w:rsidRPr="00000000" w14:paraId="0000003D">
      <w:pPr>
        <w:pageBreakBefore w:val="0"/>
        <w:tabs>
          <w:tab w:val="right" w:leader="none" w:pos="8903"/>
        </w:tabs>
        <w:spacing w:after="0" w:before="0" w:line="240" w:lineRule="auto"/>
        <w:ind w:firstLine="0"/>
        <w:rPr/>
      </w:pPr>
      <w:r w:rsidDel="00000000" w:rsidR="00000000" w:rsidRPr="00000000">
        <w:rPr>
          <w:rtl w:val="0"/>
        </w:rPr>
        <w:t xml:space="preserve">науковий керівник дисертації _____</w:t>
      </w:r>
      <w:r w:rsidDel="00000000" w:rsidR="00000000" w:rsidRPr="00000000">
        <w:rPr>
          <w:u w:val="single"/>
          <w:rtl w:val="0"/>
        </w:rPr>
        <w:t xml:space="preserve">Гіоргізова-Гай В.Ш.</w:t>
      </w:r>
      <w:r w:rsidDel="00000000" w:rsidR="00000000" w:rsidRPr="00000000">
        <w:rPr>
          <w:rtl w:val="0"/>
        </w:rPr>
        <w:t xml:space="preserve">__</w:t>
      </w:r>
      <w:r w:rsidDel="00000000" w:rsidR="00000000" w:rsidRPr="00000000">
        <w:rPr>
          <w:sz w:val="26"/>
          <w:szCs w:val="26"/>
          <w:u w:val="single"/>
          <w:rtl w:val="0"/>
        </w:rPr>
        <w:t xml:space="preserve">доцент, к.т.н.</w:t>
      </w:r>
      <w:r w:rsidDel="00000000" w:rsidR="00000000" w:rsidRPr="00000000">
        <w:rPr>
          <w:rtl w:val="0"/>
        </w:rPr>
        <w:t xml:space="preserve">__,</w:t>
      </w:r>
    </w:p>
    <w:p w:rsidR="00000000" w:rsidDel="00000000" w:rsidP="00000000" w:rsidRDefault="00000000" w:rsidRPr="00000000" w14:paraId="0000003E">
      <w:pPr>
        <w:pageBreakBefore w:val="0"/>
        <w:tabs>
          <w:tab w:val="left" w:leader="none" w:pos="8903"/>
        </w:tabs>
        <w:spacing w:after="0" w:before="0" w:line="240" w:lineRule="auto"/>
        <w:ind w:firstLine="3544"/>
        <w:jc w:val="center"/>
        <w:rPr>
          <w:vertAlign w:val="superscript"/>
        </w:rPr>
      </w:pPr>
      <w:r w:rsidDel="00000000" w:rsidR="00000000" w:rsidRPr="00000000">
        <w:rPr>
          <w:vertAlign w:val="superscript"/>
          <w:rtl w:val="0"/>
        </w:rPr>
        <w:t xml:space="preserve">(прізвище, ім’я, по батькові, науковий ступінь, вчене звання)</w:t>
      </w:r>
    </w:p>
    <w:p w:rsidR="00000000" w:rsidDel="00000000" w:rsidP="00000000" w:rsidRDefault="00000000" w:rsidRPr="00000000" w14:paraId="0000003F">
      <w:pPr>
        <w:pageBreakBefore w:val="0"/>
        <w:tabs>
          <w:tab w:val="left" w:leader="none" w:pos="8903"/>
        </w:tabs>
        <w:spacing w:after="0" w:before="0" w:line="240" w:lineRule="auto"/>
        <w:ind w:firstLine="0"/>
        <w:rPr/>
      </w:pPr>
      <w:r w:rsidDel="00000000" w:rsidR="00000000" w:rsidRPr="00000000">
        <w:rPr>
          <w:rtl w:val="0"/>
        </w:rPr>
        <w:t xml:space="preserve">затверджені наказом по університету від «</w:t>
      </w:r>
      <w:r w:rsidDel="00000000" w:rsidR="00000000" w:rsidRPr="00000000">
        <w:rPr>
          <w:u w:val="single"/>
          <w:rtl w:val="0"/>
        </w:rPr>
        <w:t xml:space="preserve">2</w:t>
      </w:r>
      <w:r w:rsidDel="00000000" w:rsidR="00000000" w:rsidRPr="00000000">
        <w:rPr>
          <w:rtl w:val="0"/>
        </w:rPr>
        <w:t xml:space="preserve">» </w:t>
      </w:r>
      <w:r w:rsidDel="00000000" w:rsidR="00000000" w:rsidRPr="00000000">
        <w:rPr>
          <w:u w:val="single"/>
          <w:rtl w:val="0"/>
        </w:rPr>
        <w:t xml:space="preserve">листопада</w:t>
      </w:r>
      <w:r w:rsidDel="00000000" w:rsidR="00000000" w:rsidRPr="00000000">
        <w:rPr>
          <w:rtl w:val="0"/>
        </w:rPr>
        <w:t xml:space="preserve"> 20</w:t>
      </w:r>
      <w:r w:rsidDel="00000000" w:rsidR="00000000" w:rsidRPr="00000000">
        <w:rPr>
          <w:u w:val="single"/>
          <w:rtl w:val="0"/>
        </w:rPr>
        <w:t xml:space="preserve">20</w:t>
      </w:r>
      <w:r w:rsidDel="00000000" w:rsidR="00000000" w:rsidRPr="00000000">
        <w:rPr>
          <w:rtl w:val="0"/>
        </w:rPr>
        <w:t xml:space="preserve"> р. </w:t>
      </w:r>
      <w:r w:rsidDel="00000000" w:rsidR="00000000" w:rsidRPr="00000000">
        <w:rPr>
          <w:u w:val="single"/>
          <w:rtl w:val="0"/>
        </w:rPr>
        <w:t xml:space="preserve">№ 3182-c</w:t>
      </w:r>
      <w:r w:rsidDel="00000000" w:rsidR="00000000" w:rsidRPr="00000000">
        <w:rPr>
          <w:rtl w:val="0"/>
        </w:rPr>
      </w:r>
    </w:p>
    <w:p w:rsidR="00000000" w:rsidDel="00000000" w:rsidP="00000000" w:rsidRDefault="00000000" w:rsidRPr="00000000" w14:paraId="00000040">
      <w:pPr>
        <w:pageBreakBefore w:val="0"/>
        <w:tabs>
          <w:tab w:val="left" w:leader="none" w:pos="8931"/>
        </w:tabs>
        <w:spacing w:after="0" w:before="240" w:line="240" w:lineRule="auto"/>
        <w:ind w:firstLine="0"/>
        <w:rPr/>
      </w:pPr>
      <w:r w:rsidDel="00000000" w:rsidR="00000000" w:rsidRPr="00000000">
        <w:rPr>
          <w:rtl w:val="0"/>
        </w:rPr>
        <w:t xml:space="preserve">2. Строк подання студентом дисертації: ________</w:t>
      </w:r>
      <w:r w:rsidDel="00000000" w:rsidR="00000000" w:rsidRPr="00000000">
        <w:rPr>
          <w:u w:val="single"/>
          <w:rtl w:val="0"/>
        </w:rPr>
        <w:t xml:space="preserve">25 грудня</w:t>
      </w:r>
      <w:r w:rsidDel="00000000" w:rsidR="00000000" w:rsidRPr="00000000">
        <w:rPr>
          <w:rtl w:val="0"/>
        </w:rPr>
        <w:t xml:space="preserve">_____________</w:t>
      </w:r>
    </w:p>
    <w:p w:rsidR="00000000" w:rsidDel="00000000" w:rsidP="00000000" w:rsidRDefault="00000000" w:rsidRPr="00000000" w14:paraId="00000041">
      <w:pPr>
        <w:pageBreakBefore w:val="0"/>
        <w:tabs>
          <w:tab w:val="left" w:leader="none" w:pos="8903"/>
        </w:tabs>
        <w:spacing w:after="0" w:before="240" w:line="240" w:lineRule="auto"/>
        <w:ind w:right="566" w:firstLine="0"/>
        <w:rPr/>
      </w:pPr>
      <w:r w:rsidDel="00000000" w:rsidR="00000000" w:rsidRPr="00000000">
        <w:rPr>
          <w:rtl w:val="0"/>
        </w:rPr>
        <w:t xml:space="preserve">3. Об’єкт дослідження:</w:t>
      </w:r>
      <w:r w:rsidDel="00000000" w:rsidR="00000000" w:rsidRPr="00000000">
        <w:rPr>
          <w:u w:val="single"/>
          <w:rtl w:val="0"/>
        </w:rPr>
        <w:t xml:space="preserve"> методи та засоби неперервної інтеграції і розгортання CI/CD</w:t>
      </w:r>
      <w:r w:rsidDel="00000000" w:rsidR="00000000" w:rsidRPr="00000000">
        <w:rPr>
          <w:rtl w:val="0"/>
        </w:rPr>
        <w:t xml:space="preserve">________________________________________________</w:t>
      </w:r>
    </w:p>
    <w:p w:rsidR="00000000" w:rsidDel="00000000" w:rsidP="00000000" w:rsidRDefault="00000000" w:rsidRPr="00000000" w14:paraId="00000042">
      <w:pPr>
        <w:pageBreakBefore w:val="0"/>
        <w:tabs>
          <w:tab w:val="left" w:leader="none" w:pos="8903"/>
        </w:tabs>
        <w:spacing w:after="0" w:before="240" w:line="240" w:lineRule="auto"/>
        <w:ind w:right="566" w:firstLine="0"/>
        <w:rPr/>
      </w:pPr>
      <w:r w:rsidDel="00000000" w:rsidR="00000000" w:rsidRPr="00000000">
        <w:rPr>
          <w:rtl w:val="0"/>
        </w:rPr>
        <w:t xml:space="preserve">4. Предмет дослідження (Вихідні дані – для магістерської дисертації за освітньо-професійною програмою): </w:t>
      </w:r>
      <w:r w:rsidDel="00000000" w:rsidR="00000000" w:rsidRPr="00000000">
        <w:rPr>
          <w:u w:val="single"/>
          <w:rtl w:val="0"/>
        </w:rPr>
        <w:t xml:space="preserve">реалізація засобів та методів CI/CD на платформі Kubernetes; прототипи програмного продукту для розгортання;</w:t>
      </w:r>
      <w:r w:rsidDel="00000000" w:rsidR="00000000" w:rsidRPr="00000000">
        <w:rPr>
          <w:rtl w:val="0"/>
        </w:rPr>
        <w:t xml:space="preserve">______________________________________________________</w:t>
      </w:r>
    </w:p>
    <w:p w:rsidR="00000000" w:rsidDel="00000000" w:rsidP="00000000" w:rsidRDefault="00000000" w:rsidRPr="00000000" w14:paraId="00000043">
      <w:pPr>
        <w:pageBreakBefore w:val="0"/>
        <w:tabs>
          <w:tab w:val="left" w:leader="none" w:pos="8903"/>
        </w:tabs>
        <w:spacing w:after="0" w:before="240" w:line="240" w:lineRule="auto"/>
        <w:ind w:firstLine="0"/>
        <w:rPr/>
      </w:pPr>
      <w:r w:rsidDel="00000000" w:rsidR="00000000" w:rsidRPr="00000000">
        <w:rPr>
          <w:rtl w:val="0"/>
        </w:rPr>
        <w:t xml:space="preserve">5. Перелік завдань, які потрібно розробити___________________________</w:t>
      </w:r>
    </w:p>
    <w:p w:rsidR="00000000" w:rsidDel="00000000" w:rsidP="00000000" w:rsidRDefault="00000000" w:rsidRPr="00000000" w14:paraId="00000044">
      <w:pPr>
        <w:pageBreakBefore w:val="0"/>
        <w:tabs>
          <w:tab w:val="left" w:leader="none" w:pos="8903"/>
        </w:tabs>
        <w:spacing w:after="0" w:before="0" w:line="240" w:lineRule="auto"/>
        <w:ind w:right="566" w:firstLine="0"/>
        <w:rPr>
          <w:sz w:val="26"/>
          <w:szCs w:val="26"/>
          <w:u w:val="single"/>
        </w:rPr>
      </w:pPr>
      <w:r w:rsidDel="00000000" w:rsidR="00000000" w:rsidRPr="00000000">
        <w:rPr>
          <w:rtl w:val="0"/>
        </w:rPr>
        <w:t xml:space="preserve">1.</w:t>
      </w:r>
      <w:r w:rsidDel="00000000" w:rsidR="00000000" w:rsidRPr="00000000">
        <w:rPr>
          <w:sz w:val="26"/>
          <w:szCs w:val="26"/>
          <w:rtl w:val="0"/>
        </w:rPr>
        <w:t xml:space="preserve"> </w:t>
      </w:r>
      <w:r w:rsidDel="00000000" w:rsidR="00000000" w:rsidRPr="00000000">
        <w:rPr>
          <w:u w:val="single"/>
          <w:rtl w:val="0"/>
        </w:rPr>
        <w:t xml:space="preserve">Надати загальний опис платформи Kubernetes, мікросервісів та технологій CI/CD</w:t>
      </w:r>
      <w:r w:rsidDel="00000000" w:rsidR="00000000" w:rsidRPr="00000000">
        <w:rPr>
          <w:rtl w:val="0"/>
        </w:rPr>
        <w:t xml:space="preserve">_________________________________________________</w:t>
      </w:r>
      <w:r w:rsidDel="00000000" w:rsidR="00000000" w:rsidRPr="00000000">
        <w:rPr>
          <w:rtl w:val="0"/>
        </w:rPr>
      </w:r>
    </w:p>
    <w:p w:rsidR="00000000" w:rsidDel="00000000" w:rsidP="00000000" w:rsidRDefault="00000000" w:rsidRPr="00000000" w14:paraId="00000045">
      <w:pPr>
        <w:pageBreakBefore w:val="0"/>
        <w:tabs>
          <w:tab w:val="left" w:leader="none" w:pos="8903"/>
        </w:tabs>
        <w:spacing w:after="0" w:before="0" w:line="240" w:lineRule="auto"/>
        <w:ind w:right="566" w:firstLine="0"/>
        <w:rPr/>
      </w:pPr>
      <w:r w:rsidDel="00000000" w:rsidR="00000000" w:rsidRPr="00000000">
        <w:rPr>
          <w:sz w:val="26"/>
          <w:szCs w:val="26"/>
          <w:rtl w:val="0"/>
        </w:rPr>
        <w:t xml:space="preserve">2. </w:t>
      </w:r>
      <w:r w:rsidDel="00000000" w:rsidR="00000000" w:rsidRPr="00000000">
        <w:rPr>
          <w:u w:val="single"/>
          <w:rtl w:val="0"/>
        </w:rPr>
        <w:t xml:space="preserve">Провести дослідження існуючих методів та засобів CI/CD</w:t>
      </w:r>
      <w:r w:rsidDel="00000000" w:rsidR="00000000" w:rsidRPr="00000000">
        <w:rPr>
          <w:rtl w:val="0"/>
        </w:rPr>
        <w:t xml:space="preserve">________________________________________________________</w:t>
      </w:r>
    </w:p>
    <w:p w:rsidR="00000000" w:rsidDel="00000000" w:rsidP="00000000" w:rsidRDefault="00000000" w:rsidRPr="00000000" w14:paraId="00000046">
      <w:pPr>
        <w:pageBreakBefore w:val="0"/>
        <w:tabs>
          <w:tab w:val="left" w:leader="none" w:pos="8903"/>
        </w:tabs>
        <w:spacing w:after="0" w:before="0" w:line="240" w:lineRule="auto"/>
        <w:ind w:right="566" w:firstLine="0"/>
        <w:rPr/>
      </w:pPr>
      <w:r w:rsidDel="00000000" w:rsidR="00000000" w:rsidRPr="00000000">
        <w:rPr>
          <w:rtl w:val="0"/>
        </w:rPr>
        <w:t xml:space="preserve">3. </w:t>
      </w:r>
      <w:r w:rsidDel="00000000" w:rsidR="00000000" w:rsidRPr="00000000">
        <w:rPr>
          <w:u w:val="single"/>
          <w:rtl w:val="0"/>
        </w:rPr>
        <w:t xml:space="preserve">Провести поглиблене дослідження вибраних систем CI/CD</w:t>
      </w:r>
      <w:r w:rsidDel="00000000" w:rsidR="00000000" w:rsidRPr="00000000">
        <w:rPr>
          <w:rtl w:val="0"/>
        </w:rPr>
        <w:t xml:space="preserve"> _____________________________________________________________</w:t>
      </w:r>
    </w:p>
    <w:p w:rsidR="00000000" w:rsidDel="00000000" w:rsidP="00000000" w:rsidRDefault="00000000" w:rsidRPr="00000000" w14:paraId="00000047">
      <w:pPr>
        <w:pageBreakBefore w:val="0"/>
        <w:tabs>
          <w:tab w:val="left" w:leader="none" w:pos="8903"/>
        </w:tabs>
        <w:spacing w:after="0" w:before="0" w:line="240" w:lineRule="auto"/>
        <w:ind w:right="566" w:firstLine="0"/>
        <w:rPr/>
      </w:pPr>
      <w:bookmarkStart w:colFirst="0" w:colLast="0" w:name="_heading=h.30j0zll" w:id="1"/>
      <w:bookmarkEnd w:id="1"/>
      <w:r w:rsidDel="00000000" w:rsidR="00000000" w:rsidRPr="00000000">
        <w:rPr>
          <w:rtl w:val="0"/>
        </w:rPr>
        <w:t xml:space="preserve">3. </w:t>
      </w:r>
      <w:r w:rsidDel="00000000" w:rsidR="00000000" w:rsidRPr="00000000">
        <w:rPr>
          <w:u w:val="single"/>
          <w:rtl w:val="0"/>
        </w:rPr>
        <w:t xml:space="preserve">Розробити стартап-проект</w:t>
      </w:r>
      <w:r w:rsidDel="00000000" w:rsidR="00000000" w:rsidRPr="00000000">
        <w:rPr>
          <w:rtl w:val="0"/>
        </w:rPr>
        <w:t xml:space="preserve">______________________________________</w:t>
      </w:r>
    </w:p>
    <w:p w:rsidR="00000000" w:rsidDel="00000000" w:rsidP="00000000" w:rsidRDefault="00000000" w:rsidRPr="00000000" w14:paraId="00000048">
      <w:pPr>
        <w:pageBreakBefore w:val="0"/>
        <w:tabs>
          <w:tab w:val="left" w:leader="none" w:pos="8903"/>
        </w:tabs>
        <w:spacing w:after="0" w:before="240" w:line="240" w:lineRule="auto"/>
        <w:ind w:firstLine="0"/>
        <w:rPr/>
      </w:pPr>
      <w:r w:rsidDel="00000000" w:rsidR="00000000" w:rsidRPr="00000000">
        <w:rPr>
          <w:rtl w:val="0"/>
        </w:rPr>
        <w:t xml:space="preserve">6. Перелік графічного (ілюстративного) матеріалу: </w:t>
      </w:r>
      <w:r w:rsidDel="00000000" w:rsidR="00000000" w:rsidRPr="00000000">
        <w:rPr>
          <w:u w:val="single"/>
          <w:rtl w:val="0"/>
        </w:rPr>
        <w:t xml:space="preserve">презентація на тему:</w:t>
      </w:r>
      <w:r w:rsidDel="00000000" w:rsidR="00000000" w:rsidRPr="00000000">
        <w:rPr>
          <w:rtl w:val="0"/>
        </w:rPr>
        <w:t xml:space="preserve">__</w:t>
      </w:r>
    </w:p>
    <w:p w:rsidR="00000000" w:rsidDel="00000000" w:rsidP="00000000" w:rsidRDefault="00000000" w:rsidRPr="00000000" w14:paraId="00000049">
      <w:pPr>
        <w:pageBreakBefore w:val="0"/>
        <w:tabs>
          <w:tab w:val="left" w:leader="none" w:pos="8903"/>
        </w:tabs>
        <w:spacing w:after="0" w:before="240" w:line="240" w:lineRule="auto"/>
        <w:ind w:right="707" w:firstLine="0"/>
        <w:rPr/>
      </w:pPr>
      <w:r w:rsidDel="00000000" w:rsidR="00000000" w:rsidRPr="00000000">
        <w:rPr>
          <w:rtl w:val="0"/>
        </w:rPr>
        <w:t xml:space="preserve">_</w:t>
      </w:r>
      <w:r w:rsidDel="00000000" w:rsidR="00000000" w:rsidRPr="00000000">
        <w:rPr>
          <w:u w:val="single"/>
          <w:rtl w:val="0"/>
        </w:rPr>
        <w:t xml:space="preserve">«Дослідження сучасних засобів та методів CI/CD з використанням Kubernetes»</w:t>
      </w:r>
      <w:r w:rsidDel="00000000" w:rsidR="00000000" w:rsidRPr="00000000">
        <w:rPr>
          <w:rtl w:val="0"/>
        </w:rPr>
        <w:t xml:space="preserve">_____________________________________________________</w:t>
      </w:r>
    </w:p>
    <w:p w:rsidR="00000000" w:rsidDel="00000000" w:rsidP="00000000" w:rsidRDefault="00000000" w:rsidRPr="00000000" w14:paraId="0000004A">
      <w:pPr>
        <w:pageBreakBefore w:val="0"/>
        <w:tabs>
          <w:tab w:val="left" w:leader="none" w:pos="8903"/>
        </w:tabs>
        <w:spacing w:after="0" w:before="240" w:line="240" w:lineRule="auto"/>
        <w:ind w:firstLine="0"/>
        <w:rPr/>
      </w:pPr>
      <w:r w:rsidDel="00000000" w:rsidR="00000000" w:rsidRPr="00000000">
        <w:rPr>
          <w:rtl w:val="0"/>
        </w:rPr>
        <w:t xml:space="preserve">7. Орієнтовний перелік публікацій: _________________________________</w:t>
      </w:r>
    </w:p>
    <w:p w:rsidR="00000000" w:rsidDel="00000000" w:rsidP="00000000" w:rsidRDefault="00000000" w:rsidRPr="00000000" w14:paraId="0000004B">
      <w:pPr>
        <w:pageBreakBefore w:val="0"/>
        <w:tabs>
          <w:tab w:val="left" w:leader="none" w:pos="8903"/>
        </w:tabs>
        <w:spacing w:after="0" w:before="0" w:line="240" w:lineRule="auto"/>
        <w:ind w:firstLine="0"/>
        <w:rPr/>
      </w:pPr>
      <w:r w:rsidDel="00000000" w:rsidR="00000000" w:rsidRPr="00000000">
        <w:rPr>
          <w:rtl w:val="0"/>
        </w:rPr>
        <w:t xml:space="preserve">________________________________________________________________</w:t>
      </w:r>
    </w:p>
    <w:p w:rsidR="00000000" w:rsidDel="00000000" w:rsidP="00000000" w:rsidRDefault="00000000" w:rsidRPr="00000000" w14:paraId="0000004C">
      <w:pPr>
        <w:pageBreakBefore w:val="0"/>
        <w:tabs>
          <w:tab w:val="left" w:leader="none" w:pos="360"/>
          <w:tab w:val="left" w:leader="none" w:pos="1440"/>
          <w:tab w:val="left" w:leader="none" w:pos="1620"/>
        </w:tabs>
        <w:spacing w:after="0" w:before="240" w:line="240" w:lineRule="auto"/>
        <w:ind w:left="540" w:hanging="540"/>
        <w:rPr/>
      </w:pPr>
      <w:r w:rsidDel="00000000" w:rsidR="00000000" w:rsidRPr="00000000">
        <w:rPr>
          <w:rtl w:val="0"/>
        </w:rPr>
        <w:t xml:space="preserve">8. Консультанти розділів дисертації</w:t>
      </w:r>
      <w:r w:rsidDel="00000000" w:rsidR="00000000" w:rsidRPr="00000000">
        <w:rPr>
          <w:vertAlign w:val="superscript"/>
        </w:rPr>
        <w:footnoteReference w:customMarkFollows="0" w:id="0"/>
      </w:r>
      <w:r w:rsidDel="00000000" w:rsidR="00000000" w:rsidRPr="00000000">
        <w:rPr>
          <w:vertAlign w:val="superscript"/>
          <w:rtl w:val="0"/>
        </w:rPr>
        <w:t xml:space="preserve">*</w:t>
      </w:r>
      <w:r w:rsidDel="00000000" w:rsidR="00000000" w:rsidRPr="00000000">
        <w:rPr>
          <w:rtl w:val="0"/>
        </w:rPr>
      </w:r>
    </w:p>
    <w:tbl>
      <w:tblPr>
        <w:tblStyle w:val="Table2"/>
        <w:tblW w:w="8889.0" w:type="dxa"/>
        <w:jc w:val="left"/>
        <w:tblInd w:w="-6.999999999999993"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985"/>
        <w:gridCol w:w="3402"/>
        <w:gridCol w:w="1751"/>
        <w:gridCol w:w="1751"/>
        <w:tblGridChange w:id="0">
          <w:tblGrid>
            <w:gridCol w:w="1985"/>
            <w:gridCol w:w="3402"/>
            <w:gridCol w:w="1751"/>
            <w:gridCol w:w="1751"/>
          </w:tblGrid>
        </w:tblGridChange>
      </w:tblGrid>
      <w:tr>
        <w:trPr>
          <w:cantSplit w:val="0"/>
          <w:tblHeader w:val="0"/>
        </w:trPr>
        <w:tc>
          <w:tcPr>
            <w:vMerge w:val="restart"/>
            <w:vAlign w:val="center"/>
          </w:tcPr>
          <w:p w:rsidR="00000000" w:rsidDel="00000000" w:rsidP="00000000" w:rsidRDefault="00000000" w:rsidRPr="00000000" w14:paraId="0000004D">
            <w:pPr>
              <w:pageBreakBefore w:val="0"/>
              <w:spacing w:after="0" w:before="0" w:line="240" w:lineRule="auto"/>
              <w:ind w:firstLine="0"/>
              <w:jc w:val="center"/>
              <w:rPr>
                <w:sz w:val="24"/>
                <w:szCs w:val="24"/>
              </w:rPr>
            </w:pPr>
            <w:r w:rsidDel="00000000" w:rsidR="00000000" w:rsidRPr="00000000">
              <w:rPr>
                <w:sz w:val="24"/>
                <w:szCs w:val="24"/>
                <w:rtl w:val="0"/>
              </w:rPr>
              <w:t xml:space="preserve">Розділ</w:t>
            </w:r>
          </w:p>
        </w:tc>
        <w:tc>
          <w:tcPr>
            <w:vMerge w:val="restart"/>
            <w:vAlign w:val="center"/>
          </w:tcPr>
          <w:p w:rsidR="00000000" w:rsidDel="00000000" w:rsidP="00000000" w:rsidRDefault="00000000" w:rsidRPr="00000000" w14:paraId="0000004E">
            <w:pPr>
              <w:pageBreakBefore w:val="0"/>
              <w:spacing w:after="0" w:before="0" w:line="240" w:lineRule="auto"/>
              <w:ind w:firstLine="0"/>
              <w:jc w:val="center"/>
              <w:rPr>
                <w:sz w:val="24"/>
                <w:szCs w:val="24"/>
              </w:rPr>
            </w:pPr>
            <w:r w:rsidDel="00000000" w:rsidR="00000000" w:rsidRPr="00000000">
              <w:rPr>
                <w:sz w:val="24"/>
                <w:szCs w:val="24"/>
                <w:rtl w:val="0"/>
              </w:rPr>
              <w:t xml:space="preserve">Прізвище, ініціали та посада </w:t>
              <w:br w:type="textWrapping"/>
              <w:t xml:space="preserve">консультанта</w:t>
            </w:r>
          </w:p>
        </w:tc>
        <w:tc>
          <w:tcPr>
            <w:gridSpan w:val="2"/>
          </w:tcPr>
          <w:p w:rsidR="00000000" w:rsidDel="00000000" w:rsidP="00000000" w:rsidRDefault="00000000" w:rsidRPr="00000000" w14:paraId="0000004F">
            <w:pPr>
              <w:pageBreakBefore w:val="0"/>
              <w:spacing w:after="0" w:before="0" w:line="240" w:lineRule="auto"/>
              <w:ind w:firstLine="0"/>
              <w:jc w:val="center"/>
              <w:rPr>
                <w:sz w:val="24"/>
                <w:szCs w:val="24"/>
              </w:rPr>
            </w:pPr>
            <w:r w:rsidDel="00000000" w:rsidR="00000000" w:rsidRPr="00000000">
              <w:rPr>
                <w:sz w:val="24"/>
                <w:szCs w:val="24"/>
                <w:rtl w:val="0"/>
              </w:rPr>
              <w:t xml:space="preserve">Підпис, дата</w:t>
            </w:r>
          </w:p>
        </w:tc>
      </w:tr>
      <w:tr>
        <w:trPr>
          <w:cantSplit w:val="0"/>
          <w:tblHeader w:val="0"/>
        </w:trPr>
        <w:tc>
          <w:tcPr>
            <w:vMerge w:val="continue"/>
            <w:vAlign w:val="center"/>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p w:rsidR="00000000" w:rsidDel="00000000" w:rsidP="00000000" w:rsidRDefault="00000000" w:rsidRPr="00000000" w14:paraId="00000053">
            <w:pPr>
              <w:pageBreakBefore w:val="0"/>
              <w:spacing w:after="0" w:before="0" w:line="240" w:lineRule="auto"/>
              <w:ind w:firstLine="0"/>
              <w:jc w:val="center"/>
              <w:rPr>
                <w:sz w:val="24"/>
                <w:szCs w:val="24"/>
              </w:rPr>
            </w:pPr>
            <w:r w:rsidDel="00000000" w:rsidR="00000000" w:rsidRPr="00000000">
              <w:rPr>
                <w:sz w:val="24"/>
                <w:szCs w:val="24"/>
                <w:rtl w:val="0"/>
              </w:rPr>
              <w:t xml:space="preserve">завдання </w:t>
              <w:br w:type="textWrapping"/>
              <w:t xml:space="preserve">видав</w:t>
            </w:r>
          </w:p>
        </w:tc>
        <w:tc>
          <w:tcPr/>
          <w:p w:rsidR="00000000" w:rsidDel="00000000" w:rsidP="00000000" w:rsidRDefault="00000000" w:rsidRPr="00000000" w14:paraId="00000054">
            <w:pPr>
              <w:pageBreakBefore w:val="0"/>
              <w:spacing w:after="0" w:before="0" w:line="240" w:lineRule="auto"/>
              <w:ind w:firstLine="0"/>
              <w:jc w:val="center"/>
              <w:rPr>
                <w:sz w:val="24"/>
                <w:szCs w:val="24"/>
              </w:rPr>
            </w:pPr>
            <w:r w:rsidDel="00000000" w:rsidR="00000000" w:rsidRPr="00000000">
              <w:rPr>
                <w:sz w:val="24"/>
                <w:szCs w:val="24"/>
                <w:rtl w:val="0"/>
              </w:rPr>
              <w:t xml:space="preserve">завдання</w:t>
              <w:br w:type="textWrapping"/>
              <w:t xml:space="preserve">прийняв</w:t>
            </w:r>
          </w:p>
        </w:tc>
      </w:tr>
      <w:tr>
        <w:trPr>
          <w:cantSplit w:val="0"/>
          <w:tblHeader w:val="0"/>
        </w:trPr>
        <w:tc>
          <w:tcPr>
            <w:vAlign w:val="bottom"/>
          </w:tcPr>
          <w:p w:rsidR="00000000" w:rsidDel="00000000" w:rsidP="00000000" w:rsidRDefault="00000000" w:rsidRPr="00000000" w14:paraId="00000055">
            <w:pPr>
              <w:pageBreakBefore w:val="0"/>
              <w:spacing w:line="240" w:lineRule="auto"/>
              <w:ind w:firstLine="0"/>
              <w:jc w:val="left"/>
              <w:rPr>
                <w:sz w:val="24"/>
                <w:szCs w:val="24"/>
              </w:rPr>
            </w:pPr>
            <w:r w:rsidDel="00000000" w:rsidR="00000000" w:rsidRPr="00000000">
              <w:rPr>
                <w:sz w:val="24"/>
                <w:szCs w:val="24"/>
                <w:rtl w:val="0"/>
              </w:rPr>
              <w:t xml:space="preserve">Реалізація стартап-проекту</w:t>
            </w:r>
          </w:p>
        </w:tc>
        <w:tc>
          <w:tcPr>
            <w:vAlign w:val="center"/>
          </w:tcPr>
          <w:p w:rsidR="00000000" w:rsidDel="00000000" w:rsidP="00000000" w:rsidRDefault="00000000" w:rsidRPr="00000000" w14:paraId="00000056">
            <w:pPr>
              <w:pageBreakBefore w:val="0"/>
              <w:spacing w:after="0" w:before="0" w:line="240" w:lineRule="auto"/>
              <w:ind w:firstLine="0"/>
              <w:jc w:val="left"/>
              <w:rPr>
                <w:sz w:val="24"/>
                <w:szCs w:val="24"/>
              </w:rPr>
            </w:pPr>
            <w:r w:rsidDel="00000000" w:rsidR="00000000" w:rsidRPr="00000000">
              <w:rPr>
                <w:sz w:val="24"/>
                <w:szCs w:val="24"/>
                <w:rtl w:val="0"/>
              </w:rPr>
              <w:t xml:space="preserve">доцент, к.т.н. Гіоргізова-Гай В.Ш</w:t>
            </w:r>
          </w:p>
        </w:tc>
        <w:tc>
          <w:tcPr/>
          <w:p w:rsidR="00000000" w:rsidDel="00000000" w:rsidP="00000000" w:rsidRDefault="00000000" w:rsidRPr="00000000" w14:paraId="00000057">
            <w:pPr>
              <w:pageBreakBefore w:val="0"/>
              <w:spacing w:after="0" w:before="0" w:line="240" w:lineRule="auto"/>
              <w:ind w:firstLine="0"/>
              <w:rPr>
                <w:sz w:val="24"/>
                <w:szCs w:val="24"/>
              </w:rPr>
            </w:pPr>
            <w:r w:rsidDel="00000000" w:rsidR="00000000" w:rsidRPr="00000000">
              <w:rPr>
                <w:rtl w:val="0"/>
              </w:rPr>
            </w:r>
          </w:p>
        </w:tc>
        <w:tc>
          <w:tcPr/>
          <w:p w:rsidR="00000000" w:rsidDel="00000000" w:rsidP="00000000" w:rsidRDefault="00000000" w:rsidRPr="00000000" w14:paraId="00000058">
            <w:pPr>
              <w:pageBreakBefore w:val="0"/>
              <w:spacing w:after="0" w:before="0" w:line="240" w:lineRule="auto"/>
              <w:ind w:firstLine="0"/>
              <w:rPr>
                <w:sz w:val="24"/>
                <w:szCs w:val="24"/>
              </w:rPr>
            </w:pPr>
            <w:r w:rsidDel="00000000" w:rsidR="00000000" w:rsidRPr="00000000">
              <w:rPr>
                <w:rtl w:val="0"/>
              </w:rPr>
            </w:r>
          </w:p>
        </w:tc>
      </w:tr>
    </w:tbl>
    <w:p w:rsidR="00000000" w:rsidDel="00000000" w:rsidP="00000000" w:rsidRDefault="00000000" w:rsidRPr="00000000" w14:paraId="00000059">
      <w:pPr>
        <w:pageBreakBefore w:val="0"/>
        <w:tabs>
          <w:tab w:val="left" w:leader="none" w:pos="1440"/>
          <w:tab w:val="left" w:leader="none" w:pos="1620"/>
          <w:tab w:val="left" w:leader="none" w:pos="8900"/>
        </w:tabs>
        <w:spacing w:after="0" w:before="240" w:line="240" w:lineRule="auto"/>
        <w:ind w:right="-31" w:firstLine="0"/>
        <w:rPr/>
      </w:pPr>
      <w:r w:rsidDel="00000000" w:rsidR="00000000" w:rsidRPr="00000000">
        <w:rPr>
          <w:rtl w:val="0"/>
        </w:rPr>
        <w:t xml:space="preserve">9. Дата видачі завдання __</w:t>
      </w:r>
      <w:r w:rsidDel="00000000" w:rsidR="00000000" w:rsidRPr="00000000">
        <w:rPr>
          <w:u w:val="single"/>
          <w:rtl w:val="0"/>
        </w:rPr>
        <w:t xml:space="preserve">7 липня 2020</w:t>
      </w:r>
      <w:r w:rsidDel="00000000" w:rsidR="00000000" w:rsidRPr="00000000">
        <w:rPr>
          <w:rtl w:val="0"/>
        </w:rPr>
        <w:t xml:space="preserve">___</w:t>
      </w:r>
    </w:p>
    <w:p w:rsidR="00000000" w:rsidDel="00000000" w:rsidP="00000000" w:rsidRDefault="00000000" w:rsidRPr="00000000" w14:paraId="0000005A">
      <w:pPr>
        <w:pageBreakBefore w:val="0"/>
        <w:spacing w:after="0" w:before="240" w:line="240" w:lineRule="auto"/>
        <w:ind w:firstLine="0"/>
        <w:jc w:val="center"/>
        <w:rPr/>
      </w:pPr>
      <w:r w:rsidDel="00000000" w:rsidR="00000000" w:rsidRPr="00000000">
        <w:rPr>
          <w:rtl w:val="0"/>
        </w:rPr>
        <w:t xml:space="preserve">Календарний план</w:t>
      </w:r>
    </w:p>
    <w:tbl>
      <w:tblPr>
        <w:tblStyle w:val="Table3"/>
        <w:tblW w:w="8889.0" w:type="dxa"/>
        <w:jc w:val="left"/>
        <w:tblInd w:w="-6.999999999999993"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76"/>
        <w:gridCol w:w="4256"/>
        <w:gridCol w:w="2823"/>
        <w:gridCol w:w="1234"/>
        <w:tblGridChange w:id="0">
          <w:tblGrid>
            <w:gridCol w:w="576"/>
            <w:gridCol w:w="4256"/>
            <w:gridCol w:w="2823"/>
            <w:gridCol w:w="1234"/>
          </w:tblGrid>
        </w:tblGridChange>
      </w:tblGrid>
      <w:tr>
        <w:trPr>
          <w:cantSplit w:val="0"/>
          <w:tblHeader w:val="0"/>
        </w:trPr>
        <w:tc>
          <w:tcPr>
            <w:vAlign w:val="center"/>
          </w:tcPr>
          <w:p w:rsidR="00000000" w:rsidDel="00000000" w:rsidP="00000000" w:rsidRDefault="00000000" w:rsidRPr="00000000" w14:paraId="0000005B">
            <w:pPr>
              <w:pageBreakBefore w:val="0"/>
              <w:spacing w:after="0" w:before="0" w:line="240" w:lineRule="auto"/>
              <w:ind w:firstLine="0"/>
              <w:jc w:val="center"/>
              <w:rPr>
                <w:sz w:val="24"/>
                <w:szCs w:val="24"/>
              </w:rPr>
            </w:pPr>
            <w:r w:rsidDel="00000000" w:rsidR="00000000" w:rsidRPr="00000000">
              <w:rPr>
                <w:sz w:val="24"/>
                <w:szCs w:val="24"/>
                <w:rtl w:val="0"/>
              </w:rPr>
              <w:t xml:space="preserve">№ з/п</w:t>
            </w:r>
          </w:p>
        </w:tc>
        <w:tc>
          <w:tcPr>
            <w:vAlign w:val="center"/>
          </w:tcPr>
          <w:p w:rsidR="00000000" w:rsidDel="00000000" w:rsidP="00000000" w:rsidRDefault="00000000" w:rsidRPr="00000000" w14:paraId="0000005C">
            <w:pPr>
              <w:pageBreakBefore w:val="0"/>
              <w:spacing w:after="0" w:before="0" w:line="240" w:lineRule="auto"/>
              <w:ind w:firstLine="0"/>
              <w:jc w:val="center"/>
              <w:rPr>
                <w:sz w:val="24"/>
                <w:szCs w:val="24"/>
              </w:rPr>
            </w:pPr>
            <w:r w:rsidDel="00000000" w:rsidR="00000000" w:rsidRPr="00000000">
              <w:rPr>
                <w:sz w:val="24"/>
                <w:szCs w:val="24"/>
                <w:rtl w:val="0"/>
              </w:rPr>
              <w:t xml:space="preserve">Назва етапів виконання </w:t>
              <w:br w:type="textWrapping"/>
              <w:t xml:space="preserve">магістерської дисертації</w:t>
            </w:r>
          </w:p>
        </w:tc>
        <w:tc>
          <w:tcPr>
            <w:vAlign w:val="center"/>
          </w:tcPr>
          <w:p w:rsidR="00000000" w:rsidDel="00000000" w:rsidP="00000000" w:rsidRDefault="00000000" w:rsidRPr="00000000" w14:paraId="0000005D">
            <w:pPr>
              <w:pageBreakBefore w:val="0"/>
              <w:spacing w:after="0" w:before="0" w:line="240" w:lineRule="auto"/>
              <w:ind w:firstLine="0"/>
              <w:jc w:val="center"/>
              <w:rPr>
                <w:sz w:val="24"/>
                <w:szCs w:val="24"/>
              </w:rPr>
            </w:pPr>
            <w:r w:rsidDel="00000000" w:rsidR="00000000" w:rsidRPr="00000000">
              <w:rPr>
                <w:sz w:val="24"/>
                <w:szCs w:val="24"/>
                <w:rtl w:val="0"/>
              </w:rPr>
              <w:t xml:space="preserve">Строк виконання етапів магістерської дисертації</w:t>
            </w:r>
          </w:p>
        </w:tc>
        <w:tc>
          <w:tcPr>
            <w:vAlign w:val="center"/>
          </w:tcPr>
          <w:p w:rsidR="00000000" w:rsidDel="00000000" w:rsidP="00000000" w:rsidRDefault="00000000" w:rsidRPr="00000000" w14:paraId="0000005E">
            <w:pPr>
              <w:pageBreakBefore w:val="0"/>
              <w:spacing w:after="0" w:before="0" w:line="240" w:lineRule="auto"/>
              <w:ind w:firstLine="0"/>
              <w:jc w:val="center"/>
              <w:rPr>
                <w:sz w:val="24"/>
                <w:szCs w:val="24"/>
              </w:rPr>
            </w:pPr>
            <w:r w:rsidDel="00000000" w:rsidR="00000000" w:rsidRPr="00000000">
              <w:rPr>
                <w:sz w:val="24"/>
                <w:szCs w:val="24"/>
                <w:rtl w:val="0"/>
              </w:rPr>
              <w:t xml:space="preserve">Примітка</w:t>
            </w:r>
          </w:p>
        </w:tc>
      </w:tr>
      <w:tr>
        <w:trPr>
          <w:cantSplit w:val="0"/>
          <w:trHeight w:val="20" w:hRule="atLeast"/>
          <w:tblHeader w:val="0"/>
        </w:trPr>
        <w:tc>
          <w:tcPr/>
          <w:p w:rsidR="00000000" w:rsidDel="00000000" w:rsidP="00000000" w:rsidRDefault="00000000" w:rsidRPr="00000000" w14:paraId="0000005F">
            <w:pPr>
              <w:pageBreakBefore w:val="0"/>
              <w:spacing w:after="0" w:before="0" w:line="240" w:lineRule="auto"/>
              <w:ind w:firstLine="0"/>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060">
            <w:pPr>
              <w:pageBreakBefore w:val="0"/>
              <w:spacing w:after="0" w:before="0" w:line="240" w:lineRule="auto"/>
              <w:ind w:firstLine="0"/>
              <w:rPr>
                <w:sz w:val="24"/>
                <w:szCs w:val="24"/>
              </w:rPr>
            </w:pPr>
            <w:r w:rsidDel="00000000" w:rsidR="00000000" w:rsidRPr="00000000">
              <w:rPr>
                <w:sz w:val="24"/>
                <w:szCs w:val="24"/>
                <w:rtl w:val="0"/>
              </w:rPr>
              <w:t xml:space="preserve">Отримання завдання</w:t>
            </w:r>
          </w:p>
        </w:tc>
        <w:tc>
          <w:tcPr/>
          <w:p w:rsidR="00000000" w:rsidDel="00000000" w:rsidP="00000000" w:rsidRDefault="00000000" w:rsidRPr="00000000" w14:paraId="00000061">
            <w:pPr>
              <w:pageBreakBefore w:val="0"/>
              <w:spacing w:after="0" w:before="0" w:line="240" w:lineRule="auto"/>
              <w:ind w:firstLine="0"/>
              <w:rPr>
                <w:sz w:val="24"/>
                <w:szCs w:val="24"/>
              </w:rPr>
            </w:pPr>
            <w:r w:rsidDel="00000000" w:rsidR="00000000" w:rsidRPr="00000000">
              <w:rPr>
                <w:sz w:val="24"/>
                <w:szCs w:val="24"/>
                <w:rtl w:val="0"/>
              </w:rPr>
              <w:t xml:space="preserve">7 липня 2020</w:t>
            </w:r>
          </w:p>
        </w:tc>
        <w:tc>
          <w:tcPr/>
          <w:p w:rsidR="00000000" w:rsidDel="00000000" w:rsidP="00000000" w:rsidRDefault="00000000" w:rsidRPr="00000000" w14:paraId="00000062">
            <w:pPr>
              <w:pageBreakBefore w:val="0"/>
              <w:spacing w:after="0" w:before="0"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63">
            <w:pPr>
              <w:pageBreakBefore w:val="0"/>
              <w:spacing w:after="0" w:before="0" w:line="240" w:lineRule="auto"/>
              <w:ind w:firstLine="0"/>
              <w:rPr>
                <w:sz w:val="24"/>
                <w:szCs w:val="24"/>
              </w:rPr>
            </w:pPr>
            <w:r w:rsidDel="00000000" w:rsidR="00000000" w:rsidRPr="00000000">
              <w:rPr>
                <w:sz w:val="24"/>
                <w:szCs w:val="24"/>
                <w:rtl w:val="0"/>
              </w:rPr>
              <w:t xml:space="preserve">2</w:t>
            </w:r>
          </w:p>
        </w:tc>
        <w:tc>
          <w:tcPr/>
          <w:p w:rsidR="00000000" w:rsidDel="00000000" w:rsidP="00000000" w:rsidRDefault="00000000" w:rsidRPr="00000000" w14:paraId="00000064">
            <w:pPr>
              <w:pageBreakBefore w:val="0"/>
              <w:spacing w:after="0" w:before="0" w:line="240" w:lineRule="auto"/>
              <w:ind w:firstLine="0"/>
              <w:rPr>
                <w:sz w:val="24"/>
                <w:szCs w:val="24"/>
              </w:rPr>
            </w:pPr>
            <w:r w:rsidDel="00000000" w:rsidR="00000000" w:rsidRPr="00000000">
              <w:rPr>
                <w:sz w:val="24"/>
                <w:szCs w:val="24"/>
                <w:rtl w:val="0"/>
              </w:rPr>
              <w:t xml:space="preserve">Ознайомлення з  тех. літературою</w:t>
            </w:r>
          </w:p>
        </w:tc>
        <w:tc>
          <w:tcPr/>
          <w:p w:rsidR="00000000" w:rsidDel="00000000" w:rsidP="00000000" w:rsidRDefault="00000000" w:rsidRPr="00000000" w14:paraId="00000065">
            <w:pPr>
              <w:pageBreakBefore w:val="0"/>
              <w:spacing w:after="0" w:before="0" w:line="240" w:lineRule="auto"/>
              <w:ind w:firstLine="0"/>
              <w:rPr>
                <w:sz w:val="24"/>
                <w:szCs w:val="24"/>
              </w:rPr>
            </w:pPr>
            <w:r w:rsidDel="00000000" w:rsidR="00000000" w:rsidRPr="00000000">
              <w:rPr>
                <w:sz w:val="24"/>
                <w:szCs w:val="24"/>
                <w:rtl w:val="0"/>
              </w:rPr>
              <w:t xml:space="preserve">10 вересня 2020</w:t>
            </w:r>
          </w:p>
        </w:tc>
        <w:tc>
          <w:tcPr/>
          <w:p w:rsidR="00000000" w:rsidDel="00000000" w:rsidP="00000000" w:rsidRDefault="00000000" w:rsidRPr="00000000" w14:paraId="00000066">
            <w:pPr>
              <w:pageBreakBefore w:val="0"/>
              <w:spacing w:after="0" w:before="0"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67">
            <w:pPr>
              <w:pageBreakBefore w:val="0"/>
              <w:spacing w:after="0" w:before="0" w:line="240" w:lineRule="auto"/>
              <w:ind w:firstLine="0"/>
              <w:rPr>
                <w:sz w:val="24"/>
                <w:szCs w:val="24"/>
              </w:rPr>
            </w:pPr>
            <w:r w:rsidDel="00000000" w:rsidR="00000000" w:rsidRPr="00000000">
              <w:rPr>
                <w:sz w:val="24"/>
                <w:szCs w:val="24"/>
                <w:rtl w:val="0"/>
              </w:rPr>
              <w:t xml:space="preserve">3</w:t>
            </w:r>
          </w:p>
        </w:tc>
        <w:tc>
          <w:tcPr/>
          <w:p w:rsidR="00000000" w:rsidDel="00000000" w:rsidP="00000000" w:rsidRDefault="00000000" w:rsidRPr="00000000" w14:paraId="00000068">
            <w:pPr>
              <w:pageBreakBefore w:val="0"/>
              <w:spacing w:after="0" w:before="0" w:line="240" w:lineRule="auto"/>
              <w:ind w:firstLine="0"/>
              <w:rPr>
                <w:sz w:val="24"/>
                <w:szCs w:val="24"/>
              </w:rPr>
            </w:pPr>
            <w:r w:rsidDel="00000000" w:rsidR="00000000" w:rsidRPr="00000000">
              <w:rPr>
                <w:sz w:val="24"/>
                <w:szCs w:val="24"/>
                <w:rtl w:val="0"/>
              </w:rPr>
              <w:t xml:space="preserve">Збір інформації</w:t>
            </w:r>
          </w:p>
        </w:tc>
        <w:tc>
          <w:tcPr/>
          <w:p w:rsidR="00000000" w:rsidDel="00000000" w:rsidP="00000000" w:rsidRDefault="00000000" w:rsidRPr="00000000" w14:paraId="00000069">
            <w:pPr>
              <w:pageBreakBefore w:val="0"/>
              <w:spacing w:after="0" w:before="0" w:line="240" w:lineRule="auto"/>
              <w:ind w:firstLine="0"/>
              <w:rPr>
                <w:sz w:val="24"/>
                <w:szCs w:val="24"/>
              </w:rPr>
            </w:pPr>
            <w:r w:rsidDel="00000000" w:rsidR="00000000" w:rsidRPr="00000000">
              <w:rPr>
                <w:sz w:val="24"/>
                <w:szCs w:val="24"/>
                <w:rtl w:val="0"/>
              </w:rPr>
              <w:t xml:space="preserve">15 вересня 2020</w:t>
            </w:r>
          </w:p>
        </w:tc>
        <w:tc>
          <w:tcPr/>
          <w:p w:rsidR="00000000" w:rsidDel="00000000" w:rsidP="00000000" w:rsidRDefault="00000000" w:rsidRPr="00000000" w14:paraId="0000006A">
            <w:pPr>
              <w:pageBreakBefore w:val="0"/>
              <w:spacing w:after="0" w:before="0"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6B">
            <w:pPr>
              <w:pageBreakBefore w:val="0"/>
              <w:spacing w:after="0" w:before="0" w:line="240" w:lineRule="auto"/>
              <w:ind w:firstLine="0"/>
              <w:rPr>
                <w:sz w:val="24"/>
                <w:szCs w:val="24"/>
              </w:rPr>
            </w:pPr>
            <w:r w:rsidDel="00000000" w:rsidR="00000000" w:rsidRPr="00000000">
              <w:rPr>
                <w:sz w:val="24"/>
                <w:szCs w:val="24"/>
                <w:rtl w:val="0"/>
              </w:rPr>
              <w:t xml:space="preserve">4</w:t>
            </w:r>
          </w:p>
        </w:tc>
        <w:tc>
          <w:tcPr/>
          <w:p w:rsidR="00000000" w:rsidDel="00000000" w:rsidP="00000000" w:rsidRDefault="00000000" w:rsidRPr="00000000" w14:paraId="0000006C">
            <w:pPr>
              <w:pageBreakBefore w:val="0"/>
              <w:spacing w:after="0" w:before="0" w:line="240" w:lineRule="auto"/>
              <w:ind w:firstLine="0"/>
              <w:rPr>
                <w:sz w:val="24"/>
                <w:szCs w:val="24"/>
              </w:rPr>
            </w:pPr>
            <w:r w:rsidDel="00000000" w:rsidR="00000000" w:rsidRPr="00000000">
              <w:rPr>
                <w:sz w:val="24"/>
                <w:szCs w:val="24"/>
                <w:rtl w:val="0"/>
              </w:rPr>
              <w:t xml:space="preserve">Дослідження предметної області та</w:t>
            </w:r>
          </w:p>
          <w:p w:rsidR="00000000" w:rsidDel="00000000" w:rsidP="00000000" w:rsidRDefault="00000000" w:rsidRPr="00000000" w14:paraId="0000006D">
            <w:pPr>
              <w:pageBreakBefore w:val="0"/>
              <w:spacing w:after="0" w:before="0" w:line="240" w:lineRule="auto"/>
              <w:ind w:firstLine="0"/>
              <w:rPr>
                <w:sz w:val="24"/>
                <w:szCs w:val="24"/>
              </w:rPr>
            </w:pPr>
            <w:r w:rsidDel="00000000" w:rsidR="00000000" w:rsidRPr="00000000">
              <w:rPr>
                <w:sz w:val="24"/>
                <w:szCs w:val="24"/>
                <w:rtl w:val="0"/>
              </w:rPr>
              <w:t xml:space="preserve">існуючих рішень</w:t>
            </w:r>
          </w:p>
        </w:tc>
        <w:tc>
          <w:tcPr/>
          <w:p w:rsidR="00000000" w:rsidDel="00000000" w:rsidP="00000000" w:rsidRDefault="00000000" w:rsidRPr="00000000" w14:paraId="0000006E">
            <w:pPr>
              <w:pageBreakBefore w:val="0"/>
              <w:spacing w:after="0" w:before="0" w:line="240" w:lineRule="auto"/>
              <w:ind w:firstLine="0"/>
              <w:rPr>
                <w:sz w:val="24"/>
                <w:szCs w:val="24"/>
              </w:rPr>
            </w:pPr>
            <w:r w:rsidDel="00000000" w:rsidR="00000000" w:rsidRPr="00000000">
              <w:rPr>
                <w:sz w:val="24"/>
                <w:szCs w:val="24"/>
                <w:rtl w:val="0"/>
              </w:rPr>
              <w:t xml:space="preserve">20 вересня 2020</w:t>
            </w:r>
          </w:p>
        </w:tc>
        <w:tc>
          <w:tcPr/>
          <w:p w:rsidR="00000000" w:rsidDel="00000000" w:rsidP="00000000" w:rsidRDefault="00000000" w:rsidRPr="00000000" w14:paraId="0000006F">
            <w:pPr>
              <w:pageBreakBefore w:val="0"/>
              <w:spacing w:after="0" w:before="0"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70">
            <w:pPr>
              <w:pageBreakBefore w:val="0"/>
              <w:spacing w:after="0" w:before="0" w:line="240" w:lineRule="auto"/>
              <w:ind w:firstLine="0"/>
              <w:rPr>
                <w:sz w:val="24"/>
                <w:szCs w:val="24"/>
              </w:rPr>
            </w:pPr>
            <w:r w:rsidDel="00000000" w:rsidR="00000000" w:rsidRPr="00000000">
              <w:rPr>
                <w:sz w:val="24"/>
                <w:szCs w:val="24"/>
                <w:rtl w:val="0"/>
              </w:rPr>
              <w:t xml:space="preserve">5</w:t>
            </w:r>
          </w:p>
        </w:tc>
        <w:tc>
          <w:tcPr/>
          <w:p w:rsidR="00000000" w:rsidDel="00000000" w:rsidP="00000000" w:rsidRDefault="00000000" w:rsidRPr="00000000" w14:paraId="00000071">
            <w:pPr>
              <w:pageBreakBefore w:val="0"/>
              <w:spacing w:after="0" w:before="0" w:line="240" w:lineRule="auto"/>
              <w:ind w:firstLine="0"/>
              <w:rPr>
                <w:sz w:val="24"/>
                <w:szCs w:val="24"/>
              </w:rPr>
            </w:pPr>
            <w:r w:rsidDel="00000000" w:rsidR="00000000" w:rsidRPr="00000000">
              <w:rPr>
                <w:sz w:val="24"/>
                <w:szCs w:val="24"/>
                <w:rtl w:val="0"/>
              </w:rPr>
              <w:t xml:space="preserve">Розробка програмного додатку та його розгортання у різних умовах</w:t>
            </w:r>
          </w:p>
        </w:tc>
        <w:tc>
          <w:tcPr/>
          <w:p w:rsidR="00000000" w:rsidDel="00000000" w:rsidP="00000000" w:rsidRDefault="00000000" w:rsidRPr="00000000" w14:paraId="00000072">
            <w:pPr>
              <w:pageBreakBefore w:val="0"/>
              <w:spacing w:after="0" w:before="0" w:line="240" w:lineRule="auto"/>
              <w:ind w:firstLine="0"/>
              <w:rPr>
                <w:sz w:val="24"/>
                <w:szCs w:val="24"/>
              </w:rPr>
            </w:pPr>
            <w:r w:rsidDel="00000000" w:rsidR="00000000" w:rsidRPr="00000000">
              <w:rPr>
                <w:sz w:val="24"/>
                <w:szCs w:val="24"/>
                <w:rtl w:val="0"/>
              </w:rPr>
              <w:t xml:space="preserve">1 жовтня 2020</w:t>
            </w:r>
          </w:p>
        </w:tc>
        <w:tc>
          <w:tcPr/>
          <w:p w:rsidR="00000000" w:rsidDel="00000000" w:rsidP="00000000" w:rsidRDefault="00000000" w:rsidRPr="00000000" w14:paraId="00000073">
            <w:pPr>
              <w:pageBreakBefore w:val="0"/>
              <w:spacing w:after="0" w:before="0"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74">
            <w:pPr>
              <w:pageBreakBefore w:val="0"/>
              <w:spacing w:after="0" w:before="0" w:line="240" w:lineRule="auto"/>
              <w:ind w:firstLine="0"/>
              <w:rPr>
                <w:sz w:val="24"/>
                <w:szCs w:val="24"/>
              </w:rPr>
            </w:pPr>
            <w:r w:rsidDel="00000000" w:rsidR="00000000" w:rsidRPr="00000000">
              <w:rPr>
                <w:sz w:val="24"/>
                <w:szCs w:val="24"/>
                <w:rtl w:val="0"/>
              </w:rPr>
              <w:t xml:space="preserve">6</w:t>
            </w:r>
          </w:p>
        </w:tc>
        <w:tc>
          <w:tcPr/>
          <w:p w:rsidR="00000000" w:rsidDel="00000000" w:rsidP="00000000" w:rsidRDefault="00000000" w:rsidRPr="00000000" w14:paraId="00000075">
            <w:pPr>
              <w:pageBreakBefore w:val="0"/>
              <w:spacing w:after="0" w:before="0" w:line="240" w:lineRule="auto"/>
              <w:ind w:firstLine="0"/>
              <w:rPr>
                <w:sz w:val="24"/>
                <w:szCs w:val="24"/>
              </w:rPr>
            </w:pPr>
            <w:r w:rsidDel="00000000" w:rsidR="00000000" w:rsidRPr="00000000">
              <w:rPr>
                <w:sz w:val="24"/>
                <w:szCs w:val="24"/>
                <w:rtl w:val="0"/>
              </w:rPr>
              <w:t xml:space="preserve">Тестування додатку</w:t>
            </w:r>
          </w:p>
        </w:tc>
        <w:tc>
          <w:tcPr/>
          <w:p w:rsidR="00000000" w:rsidDel="00000000" w:rsidP="00000000" w:rsidRDefault="00000000" w:rsidRPr="00000000" w14:paraId="00000076">
            <w:pPr>
              <w:pageBreakBefore w:val="0"/>
              <w:spacing w:after="0" w:before="0" w:line="240" w:lineRule="auto"/>
              <w:ind w:firstLine="0"/>
              <w:rPr>
                <w:sz w:val="24"/>
                <w:szCs w:val="24"/>
              </w:rPr>
            </w:pPr>
            <w:r w:rsidDel="00000000" w:rsidR="00000000" w:rsidRPr="00000000">
              <w:rPr>
                <w:sz w:val="24"/>
                <w:szCs w:val="24"/>
                <w:rtl w:val="0"/>
              </w:rPr>
              <w:t xml:space="preserve">15 жовтня 2020</w:t>
            </w:r>
          </w:p>
        </w:tc>
        <w:tc>
          <w:tcPr/>
          <w:p w:rsidR="00000000" w:rsidDel="00000000" w:rsidP="00000000" w:rsidRDefault="00000000" w:rsidRPr="00000000" w14:paraId="00000077">
            <w:pPr>
              <w:pageBreakBefore w:val="0"/>
              <w:spacing w:after="0" w:before="0"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78">
            <w:pPr>
              <w:pageBreakBefore w:val="0"/>
              <w:spacing w:after="0" w:before="0" w:line="240" w:lineRule="auto"/>
              <w:ind w:firstLine="0"/>
              <w:rPr>
                <w:sz w:val="24"/>
                <w:szCs w:val="24"/>
              </w:rPr>
            </w:pPr>
            <w:r w:rsidDel="00000000" w:rsidR="00000000" w:rsidRPr="00000000">
              <w:rPr>
                <w:sz w:val="24"/>
                <w:szCs w:val="24"/>
                <w:rtl w:val="0"/>
              </w:rPr>
              <w:t xml:space="preserve">7</w:t>
            </w:r>
          </w:p>
        </w:tc>
        <w:tc>
          <w:tcPr/>
          <w:p w:rsidR="00000000" w:rsidDel="00000000" w:rsidP="00000000" w:rsidRDefault="00000000" w:rsidRPr="00000000" w14:paraId="00000079">
            <w:pPr>
              <w:pageBreakBefore w:val="0"/>
              <w:spacing w:after="0" w:before="0" w:line="240" w:lineRule="auto"/>
              <w:ind w:firstLine="0"/>
              <w:rPr>
                <w:sz w:val="24"/>
                <w:szCs w:val="24"/>
              </w:rPr>
            </w:pPr>
            <w:r w:rsidDel="00000000" w:rsidR="00000000" w:rsidRPr="00000000">
              <w:rPr>
                <w:sz w:val="24"/>
                <w:szCs w:val="24"/>
                <w:rtl w:val="0"/>
              </w:rPr>
              <w:t xml:space="preserve">Оцінка результатів та опис практичних рекомендацій</w:t>
            </w:r>
          </w:p>
        </w:tc>
        <w:tc>
          <w:tcPr/>
          <w:p w:rsidR="00000000" w:rsidDel="00000000" w:rsidP="00000000" w:rsidRDefault="00000000" w:rsidRPr="00000000" w14:paraId="0000007A">
            <w:pPr>
              <w:pageBreakBefore w:val="0"/>
              <w:spacing w:after="0" w:before="0" w:line="240" w:lineRule="auto"/>
              <w:ind w:firstLine="0"/>
              <w:rPr>
                <w:sz w:val="24"/>
                <w:szCs w:val="24"/>
              </w:rPr>
            </w:pPr>
            <w:r w:rsidDel="00000000" w:rsidR="00000000" w:rsidRPr="00000000">
              <w:rPr>
                <w:sz w:val="24"/>
                <w:szCs w:val="24"/>
                <w:rtl w:val="0"/>
              </w:rPr>
              <w:t xml:space="preserve">25 жовтня 2020</w:t>
            </w:r>
          </w:p>
        </w:tc>
        <w:tc>
          <w:tcPr/>
          <w:p w:rsidR="00000000" w:rsidDel="00000000" w:rsidP="00000000" w:rsidRDefault="00000000" w:rsidRPr="00000000" w14:paraId="0000007B">
            <w:pPr>
              <w:pageBreakBefore w:val="0"/>
              <w:spacing w:after="0" w:before="0"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7C">
            <w:pPr>
              <w:pageBreakBefore w:val="0"/>
              <w:spacing w:after="0" w:before="0" w:line="240" w:lineRule="auto"/>
              <w:ind w:firstLine="0"/>
              <w:rPr>
                <w:sz w:val="24"/>
                <w:szCs w:val="24"/>
              </w:rPr>
            </w:pPr>
            <w:r w:rsidDel="00000000" w:rsidR="00000000" w:rsidRPr="00000000">
              <w:rPr>
                <w:sz w:val="24"/>
                <w:szCs w:val="24"/>
                <w:rtl w:val="0"/>
              </w:rPr>
              <w:t xml:space="preserve">8</w:t>
            </w:r>
          </w:p>
        </w:tc>
        <w:tc>
          <w:tcPr/>
          <w:p w:rsidR="00000000" w:rsidDel="00000000" w:rsidP="00000000" w:rsidRDefault="00000000" w:rsidRPr="00000000" w14:paraId="0000007D">
            <w:pPr>
              <w:pageBreakBefore w:val="0"/>
              <w:spacing w:after="0" w:before="0" w:line="240" w:lineRule="auto"/>
              <w:ind w:firstLine="0"/>
              <w:rPr>
                <w:sz w:val="24"/>
                <w:szCs w:val="24"/>
              </w:rPr>
            </w:pPr>
            <w:r w:rsidDel="00000000" w:rsidR="00000000" w:rsidRPr="00000000">
              <w:rPr>
                <w:sz w:val="24"/>
                <w:szCs w:val="24"/>
                <w:rtl w:val="0"/>
              </w:rPr>
              <w:t xml:space="preserve">Оформлення дипломної роботи</w:t>
            </w:r>
          </w:p>
        </w:tc>
        <w:tc>
          <w:tcPr/>
          <w:p w:rsidR="00000000" w:rsidDel="00000000" w:rsidP="00000000" w:rsidRDefault="00000000" w:rsidRPr="00000000" w14:paraId="0000007E">
            <w:pPr>
              <w:pageBreakBefore w:val="0"/>
              <w:spacing w:after="0" w:before="0" w:line="240" w:lineRule="auto"/>
              <w:ind w:firstLine="0"/>
              <w:rPr>
                <w:sz w:val="24"/>
                <w:szCs w:val="24"/>
              </w:rPr>
            </w:pPr>
            <w:r w:rsidDel="00000000" w:rsidR="00000000" w:rsidRPr="00000000">
              <w:rPr>
                <w:sz w:val="24"/>
                <w:szCs w:val="24"/>
                <w:rtl w:val="0"/>
              </w:rPr>
              <w:t xml:space="preserve">10 грудня 2020</w:t>
            </w:r>
          </w:p>
        </w:tc>
        <w:tc>
          <w:tcPr/>
          <w:p w:rsidR="00000000" w:rsidDel="00000000" w:rsidP="00000000" w:rsidRDefault="00000000" w:rsidRPr="00000000" w14:paraId="0000007F">
            <w:pPr>
              <w:pageBreakBefore w:val="0"/>
              <w:spacing w:after="0" w:before="0"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80">
            <w:pPr>
              <w:pageBreakBefore w:val="0"/>
              <w:spacing w:after="0" w:before="0" w:line="240" w:lineRule="auto"/>
              <w:ind w:firstLine="0"/>
              <w:rPr>
                <w:sz w:val="24"/>
                <w:szCs w:val="24"/>
              </w:rPr>
            </w:pPr>
            <w:r w:rsidDel="00000000" w:rsidR="00000000" w:rsidRPr="00000000">
              <w:rPr>
                <w:sz w:val="24"/>
                <w:szCs w:val="24"/>
                <w:rtl w:val="0"/>
              </w:rPr>
              <w:t xml:space="preserve">9</w:t>
            </w:r>
          </w:p>
        </w:tc>
        <w:tc>
          <w:tcPr/>
          <w:p w:rsidR="00000000" w:rsidDel="00000000" w:rsidP="00000000" w:rsidRDefault="00000000" w:rsidRPr="00000000" w14:paraId="00000081">
            <w:pPr>
              <w:pageBreakBefore w:val="0"/>
              <w:spacing w:after="0" w:before="0" w:line="240" w:lineRule="auto"/>
              <w:ind w:firstLine="0"/>
              <w:rPr>
                <w:sz w:val="24"/>
                <w:szCs w:val="24"/>
              </w:rPr>
            </w:pPr>
            <w:r w:rsidDel="00000000" w:rsidR="00000000" w:rsidRPr="00000000">
              <w:rPr>
                <w:sz w:val="24"/>
                <w:szCs w:val="24"/>
                <w:rtl w:val="0"/>
              </w:rPr>
              <w:t xml:space="preserve">Отримання допуску до захисту та подача роботи в ДЕК</w:t>
            </w:r>
          </w:p>
        </w:tc>
        <w:tc>
          <w:tcPr/>
          <w:p w:rsidR="00000000" w:rsidDel="00000000" w:rsidP="00000000" w:rsidRDefault="00000000" w:rsidRPr="00000000" w14:paraId="00000082">
            <w:pPr>
              <w:pageBreakBefore w:val="0"/>
              <w:spacing w:after="0" w:before="0" w:line="240" w:lineRule="auto"/>
              <w:ind w:firstLine="0"/>
              <w:rPr>
                <w:sz w:val="24"/>
                <w:szCs w:val="24"/>
              </w:rPr>
            </w:pPr>
            <w:r w:rsidDel="00000000" w:rsidR="00000000" w:rsidRPr="00000000">
              <w:rPr>
                <w:sz w:val="24"/>
                <w:szCs w:val="24"/>
                <w:rtl w:val="0"/>
              </w:rPr>
              <w:t xml:space="preserve">15 грудня 2020</w:t>
            </w:r>
          </w:p>
        </w:tc>
        <w:tc>
          <w:tcPr/>
          <w:p w:rsidR="00000000" w:rsidDel="00000000" w:rsidP="00000000" w:rsidRDefault="00000000" w:rsidRPr="00000000" w14:paraId="00000083">
            <w:pPr>
              <w:pageBreakBefore w:val="0"/>
              <w:spacing w:after="0" w:before="0" w:line="240" w:lineRule="auto"/>
              <w:ind w:firstLine="0"/>
              <w:rPr>
                <w:sz w:val="24"/>
                <w:szCs w:val="24"/>
              </w:rPr>
            </w:pPr>
            <w:r w:rsidDel="00000000" w:rsidR="00000000" w:rsidRPr="00000000">
              <w:rPr>
                <w:rtl w:val="0"/>
              </w:rPr>
            </w:r>
          </w:p>
        </w:tc>
      </w:tr>
    </w:tbl>
    <w:p w:rsidR="00000000" w:rsidDel="00000000" w:rsidP="00000000" w:rsidRDefault="00000000" w:rsidRPr="00000000" w14:paraId="00000084">
      <w:pPr>
        <w:pageBreakBefore w:val="0"/>
        <w:spacing w:after="0" w:before="0" w:line="240" w:lineRule="auto"/>
        <w:ind w:firstLine="0"/>
        <w:rPr/>
      </w:pPr>
      <w:r w:rsidDel="00000000" w:rsidR="00000000" w:rsidRPr="00000000">
        <w:rPr>
          <w:rtl w:val="0"/>
        </w:rPr>
      </w:r>
    </w:p>
    <w:p w:rsidR="00000000" w:rsidDel="00000000" w:rsidP="00000000" w:rsidRDefault="00000000" w:rsidRPr="00000000" w14:paraId="00000085">
      <w:pPr>
        <w:pageBreakBefore w:val="0"/>
        <w:tabs>
          <w:tab w:val="left" w:leader="none" w:pos="3828"/>
          <w:tab w:val="left" w:leader="none" w:pos="6096"/>
          <w:tab w:val="right" w:leader="none" w:pos="8931"/>
        </w:tabs>
        <w:spacing w:after="0" w:before="0" w:line="240" w:lineRule="auto"/>
        <w:ind w:left="540" w:hanging="540"/>
        <w:jc w:val="left"/>
        <w:rPr/>
      </w:pPr>
      <w:r w:rsidDel="00000000" w:rsidR="00000000" w:rsidRPr="00000000">
        <w:rPr>
          <w:rtl w:val="0"/>
        </w:rPr>
        <w:t xml:space="preserve">Студент </w:t>
        <w:tab/>
        <w:t xml:space="preserve">____________        ____</w:t>
      </w:r>
      <w:r w:rsidDel="00000000" w:rsidR="00000000" w:rsidRPr="00000000">
        <w:rPr>
          <w:rFonts w:ascii="UkrainianBaltica" w:cs="UkrainianBaltica" w:eastAsia="UkrainianBaltica" w:hAnsi="UkrainianBaltica"/>
          <w:sz w:val="26"/>
          <w:szCs w:val="26"/>
          <w:u w:val="single"/>
          <w:rtl w:val="0"/>
        </w:rPr>
        <w:t xml:space="preserve">Дашкова Є.А.</w:t>
      </w:r>
      <w:r w:rsidDel="00000000" w:rsidR="00000000" w:rsidRPr="00000000">
        <w:rPr>
          <w:rtl w:val="0"/>
        </w:rPr>
        <w:t xml:space="preserve">____</w:t>
      </w:r>
    </w:p>
    <w:p w:rsidR="00000000" w:rsidDel="00000000" w:rsidP="00000000" w:rsidRDefault="00000000" w:rsidRPr="00000000" w14:paraId="00000086">
      <w:pPr>
        <w:pageBreakBefore w:val="0"/>
        <w:tabs>
          <w:tab w:val="left" w:leader="none" w:pos="4253"/>
          <w:tab w:val="left" w:leader="none" w:pos="6663"/>
          <w:tab w:val="right" w:leader="none" w:pos="8931"/>
        </w:tabs>
        <w:spacing w:after="0" w:before="0" w:line="240" w:lineRule="auto"/>
        <w:ind w:firstLine="0"/>
        <w:jc w:val="left"/>
        <w:rPr>
          <w:vertAlign w:val="superscript"/>
        </w:rPr>
      </w:pPr>
      <w:r w:rsidDel="00000000" w:rsidR="00000000" w:rsidRPr="00000000">
        <w:rPr>
          <w:vertAlign w:val="superscript"/>
          <w:rtl w:val="0"/>
        </w:rPr>
        <w:tab/>
        <w:t xml:space="preserve"> (підпис)</w:t>
        <w:tab/>
        <w:t xml:space="preserve">(ініціали, прізвище)</w:t>
      </w:r>
    </w:p>
    <w:p w:rsidR="00000000" w:rsidDel="00000000" w:rsidP="00000000" w:rsidRDefault="00000000" w:rsidRPr="00000000" w14:paraId="00000087">
      <w:pPr>
        <w:pageBreakBefore w:val="0"/>
        <w:tabs>
          <w:tab w:val="left" w:leader="none" w:pos="3828"/>
          <w:tab w:val="left" w:leader="none" w:pos="6096"/>
          <w:tab w:val="right" w:leader="none" w:pos="8931"/>
        </w:tabs>
        <w:spacing w:after="0" w:before="0" w:line="240" w:lineRule="auto"/>
        <w:ind w:left="540" w:hanging="540"/>
        <w:jc w:val="left"/>
        <w:rPr/>
      </w:pPr>
      <w:r w:rsidDel="00000000" w:rsidR="00000000" w:rsidRPr="00000000">
        <w:rPr>
          <w:rtl w:val="0"/>
        </w:rPr>
        <w:t xml:space="preserve">Науковий керівник дисертації </w:t>
        <w:tab/>
        <w:t xml:space="preserve">____________        _</w:t>
      </w:r>
      <w:r w:rsidDel="00000000" w:rsidR="00000000" w:rsidRPr="00000000">
        <w:rPr>
          <w:u w:val="single"/>
          <w:rtl w:val="0"/>
        </w:rPr>
        <w:t xml:space="preserve">Гіоргізова-Гай В.Ш.</w:t>
      </w:r>
      <w:r w:rsidDel="00000000" w:rsidR="00000000" w:rsidRPr="00000000">
        <w:rPr>
          <w:rtl w:val="0"/>
        </w:rPr>
        <w:t xml:space="preserve">_</w:t>
      </w:r>
    </w:p>
    <w:p w:rsidR="00000000" w:rsidDel="00000000" w:rsidP="00000000" w:rsidRDefault="00000000" w:rsidRPr="00000000" w14:paraId="00000088">
      <w:pPr>
        <w:pageBreakBefore w:val="0"/>
        <w:tabs>
          <w:tab w:val="left" w:leader="none" w:pos="4253"/>
          <w:tab w:val="left" w:leader="none" w:pos="6663"/>
          <w:tab w:val="right" w:leader="none" w:pos="8931"/>
        </w:tabs>
        <w:spacing w:after="0" w:before="0" w:line="240" w:lineRule="auto"/>
        <w:ind w:firstLine="0"/>
        <w:jc w:val="left"/>
        <w:rPr>
          <w:vertAlign w:val="superscript"/>
        </w:rPr>
      </w:pPr>
      <w:r w:rsidDel="00000000" w:rsidR="00000000" w:rsidRPr="00000000">
        <w:rPr>
          <w:vertAlign w:val="superscript"/>
          <w:rtl w:val="0"/>
        </w:rPr>
        <w:tab/>
        <w:t xml:space="preserve"> (підпис)</w:t>
        <w:tab/>
        <w:t xml:space="preserve">(ініціали, прізвище)</w:t>
      </w:r>
    </w:p>
    <w:p w:rsidR="00000000" w:rsidDel="00000000" w:rsidP="00000000" w:rsidRDefault="00000000" w:rsidRPr="00000000" w14:paraId="00000089">
      <w:pPr>
        <w:pageBreakBefore w:val="0"/>
        <w:spacing w:after="0" w:before="0" w:line="264" w:lineRule="auto"/>
        <w:ind w:firstLine="357"/>
        <w:rPr>
          <w:sz w:val="26"/>
          <w:szCs w:val="26"/>
        </w:rPr>
      </w:pPr>
      <w:r w:rsidDel="00000000" w:rsidR="00000000" w:rsidRPr="00000000">
        <w:rPr>
          <w:rtl w:val="0"/>
        </w:rPr>
      </w:r>
    </w:p>
    <w:p w:rsidR="00000000" w:rsidDel="00000000" w:rsidP="00000000" w:rsidRDefault="00000000" w:rsidRPr="00000000" w14:paraId="0000008A">
      <w:pPr>
        <w:pageBreakBefore w:val="0"/>
        <w:spacing w:after="160" w:before="0" w:line="259" w:lineRule="auto"/>
        <w:ind w:firstLine="0"/>
        <w:jc w:val="left"/>
        <w:rPr>
          <w:b w:val="1"/>
          <w:smallCaps w:val="1"/>
        </w:rPr>
      </w:pPr>
      <w:r w:rsidDel="00000000" w:rsidR="00000000" w:rsidRPr="00000000">
        <w:br w:type="page"/>
      </w:r>
      <w:r w:rsidDel="00000000" w:rsidR="00000000" w:rsidRPr="00000000">
        <w:rPr>
          <w:rtl w:val="0"/>
        </w:rPr>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1"/>
          <w:i w:val="0"/>
          <w:smallCaps w:val="1"/>
          <w:strike w:val="0"/>
          <w:color w:val="000000"/>
          <w:sz w:val="36"/>
          <w:szCs w:val="36"/>
          <w:u w:val="none"/>
          <w:shd w:fill="auto" w:val="clear"/>
          <w:vertAlign w:val="baseline"/>
        </w:rPr>
      </w:pPr>
      <w:bookmarkStart w:colFirst="0" w:colLast="0" w:name="_heading=h.1fob9te" w:id="2"/>
      <w:bookmarkEnd w:id="2"/>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РЕФЕРАТ</w:t>
      </w:r>
      <w:r w:rsidDel="00000000" w:rsidR="00000000" w:rsidRPr="00000000">
        <w:rPr>
          <w:rtl w:val="0"/>
        </w:rPr>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1"/>
          <w:i w:val="0"/>
          <w:smallCaps w:val="1"/>
          <w:strike w:val="0"/>
          <w:color w:val="000000"/>
          <w:sz w:val="36"/>
          <w:szCs w:val="3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НА МАГІСТЕРСЬКУ ДИСЕРТАЦІЮ</w:t>
      </w:r>
      <w:r w:rsidDel="00000000" w:rsidR="00000000" w:rsidRPr="00000000">
        <w:rPr>
          <w:rtl w:val="0"/>
        </w:rPr>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виконану на тему «Дослідження сучасних засобів та методів CI/CD з використанням Kubernetes»</w:t>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студентом Дашковою Єлизаветою Андріївною</w:t>
      </w:r>
    </w:p>
    <w:p w:rsidR="00000000" w:rsidDel="00000000" w:rsidP="00000000" w:rsidRDefault="00000000" w:rsidRPr="00000000" w14:paraId="0000008F">
      <w:pPr>
        <w:pageBreakBefore w:val="0"/>
        <w:rPr/>
      </w:pPr>
      <w:r w:rsidDel="00000000" w:rsidR="00000000" w:rsidRPr="00000000">
        <w:rPr>
          <w:rtl w:val="0"/>
        </w:rPr>
        <w:t xml:space="preserve">Робота виконана на 98 сторінках, містить 35 ілюстрацій, 24 таблиці. При підготовці використовувалась література з 19 джерел.</w:t>
      </w:r>
    </w:p>
    <w:p w:rsidR="00000000" w:rsidDel="00000000" w:rsidP="00000000" w:rsidRDefault="00000000" w:rsidRPr="00000000" w14:paraId="00000090">
      <w:pPr>
        <w:pageBreakBefore w:val="0"/>
        <w:rPr/>
      </w:pPr>
      <w:r w:rsidDel="00000000" w:rsidR="00000000" w:rsidRPr="00000000">
        <w:rPr>
          <w:b w:val="1"/>
          <w:rtl w:val="0"/>
        </w:rPr>
        <w:t xml:space="preserve">Актуальність теми</w:t>
      </w:r>
      <w:r w:rsidDel="00000000" w:rsidR="00000000" w:rsidRPr="00000000">
        <w:rPr>
          <w:rtl w:val="0"/>
        </w:rPr>
      </w:r>
    </w:p>
    <w:p w:rsidR="00000000" w:rsidDel="00000000" w:rsidP="00000000" w:rsidRDefault="00000000" w:rsidRPr="00000000" w14:paraId="00000091">
      <w:pPr>
        <w:pageBreakBefore w:val="0"/>
        <w:rPr/>
      </w:pPr>
      <w:r w:rsidDel="00000000" w:rsidR="00000000" w:rsidRPr="00000000">
        <w:rPr>
          <w:rtl w:val="0"/>
        </w:rPr>
        <w:t xml:space="preserve">Майже у будь-якій компанії, навіть якщо вона не IT, є свої цифрові сервіси. Їх потрібно вчасно випускати, а потім оновлювати: додавати поліпшення, виправляти проблеми, закривати вразливості, запускати нові функції. При цьому, коли додаток оновлюють, він повинен продовжувати працювати, як ніби нічого і не відбувається. Ця потреба в швидкості оновлень і гнучкості додатків змінила архітектуру програмного забезпечення: розробники змушені були перейти від монолітів до мікросервісів.</w:t>
      </w:r>
    </w:p>
    <w:p w:rsidR="00000000" w:rsidDel="00000000" w:rsidP="00000000" w:rsidRDefault="00000000" w:rsidRPr="00000000" w14:paraId="00000092">
      <w:pPr>
        <w:pageBreakBefore w:val="0"/>
        <w:rPr/>
      </w:pPr>
      <w:r w:rsidDel="00000000" w:rsidR="00000000" w:rsidRPr="00000000">
        <w:rPr>
          <w:rtl w:val="0"/>
        </w:rPr>
        <w:t xml:space="preserve">Для спрощення процесу перенесення з тестового середовища на продуктивне мікросервіси почали упаковувати в контейнери. Вдосконалюючи програми, кількість мікросервісів та контейнерів почала збільшуватися і виникла потреба в управлінні та налаштованому процесі розробки додатків. Так виник Kubernetes, він дозволяє централізовано керувати контейнерами, а значить, прискорити і спростити виведення нових продуктів на ринок, побудувати ефективний процес розробки і тестування.</w:t>
      </w:r>
    </w:p>
    <w:p w:rsidR="00000000" w:rsidDel="00000000" w:rsidP="00000000" w:rsidRDefault="00000000" w:rsidRPr="00000000" w14:paraId="00000093">
      <w:pPr>
        <w:pageBreakBefore w:val="0"/>
        <w:rPr/>
      </w:pPr>
      <w:r w:rsidDel="00000000" w:rsidR="00000000" w:rsidRPr="00000000">
        <w:rPr>
          <w:rtl w:val="0"/>
        </w:rPr>
        <w:t xml:space="preserve">У дипломній роботі зосереджено увагу на дослідженні найпопулярніших рішень CI/CD для використання в проектах з мікросервісами на Kubernetes. Саме рішення CI/CD допомагають значно скоротити час, який витрачається на тестування та оновлення нових версій продуктів. Проте їх кількість дуже велика, тому з’являється потреба у правильному виборі методу CI/CD у проекті.</w:t>
      </w:r>
    </w:p>
    <w:p w:rsidR="00000000" w:rsidDel="00000000" w:rsidP="00000000" w:rsidRDefault="00000000" w:rsidRPr="00000000" w14:paraId="00000094">
      <w:pPr>
        <w:pageBreakBefore w:val="0"/>
        <w:rPr>
          <w:b w:val="1"/>
        </w:rPr>
      </w:pPr>
      <w:r w:rsidDel="00000000" w:rsidR="00000000" w:rsidRPr="00000000">
        <w:rPr>
          <w:b w:val="1"/>
          <w:rtl w:val="0"/>
        </w:rPr>
        <w:t xml:space="preserve">Мета та задачі дослідження</w:t>
      </w:r>
    </w:p>
    <w:p w:rsidR="00000000" w:rsidDel="00000000" w:rsidP="00000000" w:rsidRDefault="00000000" w:rsidRPr="00000000" w14:paraId="00000095">
      <w:pPr>
        <w:pageBreakBefore w:val="0"/>
        <w:rPr/>
      </w:pPr>
      <w:r w:rsidDel="00000000" w:rsidR="00000000" w:rsidRPr="00000000">
        <w:rPr>
          <w:rtl w:val="0"/>
        </w:rPr>
        <w:t xml:space="preserve">Метою дипломної роботи є аналіз існуючих рішень CI/CD та формування рекомендацій їх вибору для бізнес проектів. Важливо знайти та дослідити найбільш вживані рішення, які б підходили для вирішення поставленої задачі найбільш ефективно. </w:t>
      </w:r>
    </w:p>
    <w:p w:rsidR="00000000" w:rsidDel="00000000" w:rsidP="00000000" w:rsidRDefault="00000000" w:rsidRPr="00000000" w14:paraId="00000096">
      <w:pPr>
        <w:pageBreakBefore w:val="0"/>
        <w:rPr/>
      </w:pPr>
      <w:r w:rsidDel="00000000" w:rsidR="00000000" w:rsidRPr="00000000">
        <w:rPr>
          <w:rtl w:val="0"/>
        </w:rPr>
        <w:t xml:space="preserve">Поставлена мета вимагає вирішення наступних задач:</w:t>
      </w:r>
    </w:p>
    <w:p w:rsidR="00000000" w:rsidDel="00000000" w:rsidP="00000000" w:rsidRDefault="00000000" w:rsidRPr="00000000" w14:paraId="0000009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12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пошук, аналіз і порівняння рішень CI/CD;</w:t>
      </w:r>
    </w:p>
    <w:p w:rsidR="00000000" w:rsidDel="00000000" w:rsidP="00000000" w:rsidRDefault="00000000" w:rsidRPr="00000000" w14:paraId="0000009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формулювання вимог до інструменту CI/CD;</w:t>
      </w:r>
    </w:p>
    <w:p w:rsidR="00000000" w:rsidDel="00000000" w:rsidP="00000000" w:rsidRDefault="00000000" w:rsidRPr="00000000" w14:paraId="0000009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вибір декількох методів CI/CD, які відповідають описаним вимогам;</w:t>
      </w:r>
    </w:p>
    <w:p w:rsidR="00000000" w:rsidDel="00000000" w:rsidP="00000000" w:rsidRDefault="00000000" w:rsidRPr="00000000" w14:paraId="0000009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2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порівняння результатів досліджень та опис рекомендацій щодо подальшого вибору рішень CI/CD для проекту;</w:t>
      </w:r>
    </w:p>
    <w:p w:rsidR="00000000" w:rsidDel="00000000" w:rsidP="00000000" w:rsidRDefault="00000000" w:rsidRPr="00000000" w14:paraId="0000009B">
      <w:pPr>
        <w:pageBreakBefore w:val="0"/>
        <w:rPr>
          <w:b w:val="1"/>
        </w:rPr>
      </w:pPr>
      <w:r w:rsidDel="00000000" w:rsidR="00000000" w:rsidRPr="00000000">
        <w:rPr>
          <w:b w:val="1"/>
          <w:rtl w:val="0"/>
        </w:rPr>
        <w:t xml:space="preserve">Об’єкт досліджень</w:t>
      </w:r>
    </w:p>
    <w:p w:rsidR="00000000" w:rsidDel="00000000" w:rsidP="00000000" w:rsidRDefault="00000000" w:rsidRPr="00000000" w14:paraId="0000009C">
      <w:pPr>
        <w:pageBreakBefore w:val="0"/>
        <w:rPr/>
      </w:pPr>
      <w:r w:rsidDel="00000000" w:rsidR="00000000" w:rsidRPr="00000000">
        <w:rPr>
          <w:rtl w:val="0"/>
        </w:rPr>
        <w:t xml:space="preserve">Об’єктом дослідження є методи та засоби неперервної інтеграції і розгортання CI/CD.</w:t>
      </w:r>
    </w:p>
    <w:p w:rsidR="00000000" w:rsidDel="00000000" w:rsidP="00000000" w:rsidRDefault="00000000" w:rsidRPr="00000000" w14:paraId="0000009D">
      <w:pPr>
        <w:pageBreakBefore w:val="0"/>
        <w:rPr>
          <w:b w:val="1"/>
        </w:rPr>
      </w:pPr>
      <w:r w:rsidDel="00000000" w:rsidR="00000000" w:rsidRPr="00000000">
        <w:rPr>
          <w:b w:val="1"/>
          <w:rtl w:val="0"/>
        </w:rPr>
        <w:t xml:space="preserve">Предмет досліджень</w:t>
      </w:r>
    </w:p>
    <w:p w:rsidR="00000000" w:rsidDel="00000000" w:rsidP="00000000" w:rsidRDefault="00000000" w:rsidRPr="00000000" w14:paraId="0000009E">
      <w:pPr>
        <w:pageBreakBefore w:val="0"/>
        <w:rPr/>
      </w:pPr>
      <w:r w:rsidDel="00000000" w:rsidR="00000000" w:rsidRPr="00000000">
        <w:rPr>
          <w:rtl w:val="0"/>
        </w:rPr>
        <w:t xml:space="preserve">Предметом дослідження є реалізація засобів та методів CI/CD на платформі Kubernetes, з використанням прототипів існуючих програмних продуктів.</w:t>
      </w:r>
    </w:p>
    <w:p w:rsidR="00000000" w:rsidDel="00000000" w:rsidP="00000000" w:rsidRDefault="00000000" w:rsidRPr="00000000" w14:paraId="0000009F">
      <w:pPr>
        <w:pageBreakBefore w:val="0"/>
        <w:rPr>
          <w:b w:val="1"/>
        </w:rPr>
      </w:pPr>
      <w:r w:rsidDel="00000000" w:rsidR="00000000" w:rsidRPr="00000000">
        <w:rPr>
          <w:b w:val="1"/>
          <w:rtl w:val="0"/>
        </w:rPr>
        <w:t xml:space="preserve">Методи досліджень</w:t>
      </w:r>
    </w:p>
    <w:p w:rsidR="00000000" w:rsidDel="00000000" w:rsidP="00000000" w:rsidRDefault="00000000" w:rsidRPr="00000000" w14:paraId="000000A0">
      <w:pPr>
        <w:pageBreakBefore w:val="0"/>
        <w:rPr/>
      </w:pPr>
      <w:r w:rsidDel="00000000" w:rsidR="00000000" w:rsidRPr="00000000">
        <w:rPr>
          <w:rtl w:val="0"/>
        </w:rPr>
        <w:t xml:space="preserve">Для розв’язання описаної проблеми в роботі було застосовано методи аналізу та синтезу, порівняння та аналізу та узагальнення отриманих результатів.</w:t>
      </w:r>
    </w:p>
    <w:p w:rsidR="00000000" w:rsidDel="00000000" w:rsidP="00000000" w:rsidRDefault="00000000" w:rsidRPr="00000000" w14:paraId="000000A1">
      <w:pPr>
        <w:pageBreakBefore w:val="0"/>
        <w:rPr>
          <w:b w:val="1"/>
        </w:rPr>
      </w:pPr>
      <w:r w:rsidDel="00000000" w:rsidR="00000000" w:rsidRPr="00000000">
        <w:rPr>
          <w:b w:val="1"/>
          <w:rtl w:val="0"/>
        </w:rPr>
        <w:t xml:space="preserve">Наукова новизна</w:t>
      </w:r>
    </w:p>
    <w:p w:rsidR="00000000" w:rsidDel="00000000" w:rsidP="00000000" w:rsidRDefault="00000000" w:rsidRPr="00000000" w14:paraId="000000A2">
      <w:pPr>
        <w:pageBreakBefore w:val="0"/>
        <w:rPr/>
      </w:pPr>
      <w:r w:rsidDel="00000000" w:rsidR="00000000" w:rsidRPr="00000000">
        <w:rPr>
          <w:rtl w:val="0"/>
        </w:rPr>
        <w:t xml:space="preserve">Наукова новизна роботи полягає в дослідженні технологій CI/CD на платформі Kubernetes з використанням мікросервісів.</w:t>
      </w:r>
    </w:p>
    <w:p w:rsidR="00000000" w:rsidDel="00000000" w:rsidP="00000000" w:rsidRDefault="00000000" w:rsidRPr="00000000" w14:paraId="000000A3">
      <w:pPr>
        <w:pageBreakBefore w:val="0"/>
        <w:rPr>
          <w:b w:val="1"/>
        </w:rPr>
      </w:pPr>
      <w:r w:rsidDel="00000000" w:rsidR="00000000" w:rsidRPr="00000000">
        <w:rPr>
          <w:b w:val="1"/>
          <w:rtl w:val="0"/>
        </w:rPr>
        <w:t xml:space="preserve">Практична цінність</w:t>
      </w:r>
    </w:p>
    <w:p w:rsidR="00000000" w:rsidDel="00000000" w:rsidP="00000000" w:rsidRDefault="00000000" w:rsidRPr="00000000" w14:paraId="000000A4">
      <w:pPr>
        <w:pageBreakBefore w:val="0"/>
        <w:rPr/>
      </w:pPr>
      <w:r w:rsidDel="00000000" w:rsidR="00000000" w:rsidRPr="00000000">
        <w:rPr>
          <w:rtl w:val="0"/>
        </w:rPr>
        <w:t xml:space="preserve">Практична цінність роботи полягає у аналізі методів та засобів неперервної інтеграції та розгортання CI/CD та надання практичних рекомендацій в їх виборі.</w:t>
      </w:r>
    </w:p>
    <w:p w:rsidR="00000000" w:rsidDel="00000000" w:rsidP="00000000" w:rsidRDefault="00000000" w:rsidRPr="00000000" w14:paraId="000000A5">
      <w:pPr>
        <w:pageBreakBefore w:val="0"/>
        <w:rPr>
          <w:b w:val="1"/>
        </w:rPr>
      </w:pPr>
      <w:r w:rsidDel="00000000" w:rsidR="00000000" w:rsidRPr="00000000">
        <w:rPr>
          <w:b w:val="1"/>
          <w:rtl w:val="0"/>
        </w:rPr>
        <w:t xml:space="preserve">Ключові слова</w:t>
      </w:r>
    </w:p>
    <w:p w:rsidR="00000000" w:rsidDel="00000000" w:rsidP="00000000" w:rsidRDefault="00000000" w:rsidRPr="00000000" w14:paraId="000000A6">
      <w:pPr>
        <w:pageBreakBefore w:val="0"/>
        <w:rPr/>
      </w:pPr>
      <w:r w:rsidDel="00000000" w:rsidR="00000000" w:rsidRPr="00000000">
        <w:rPr>
          <w:rtl w:val="0"/>
        </w:rPr>
        <w:t xml:space="preserve">Неперервна інтеграція, неперервна доставка неперервне розгортання, Kubernetes, GitLabs CI/CD, Jenkins CI/CD.</w:t>
      </w:r>
    </w:p>
    <w:p w:rsidR="00000000" w:rsidDel="00000000" w:rsidP="00000000" w:rsidRDefault="00000000" w:rsidRPr="00000000" w14:paraId="000000A7">
      <w:pPr>
        <w:pageBreakBefore w:val="0"/>
        <w:spacing w:line="259" w:lineRule="auto"/>
        <w:ind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1"/>
          <w:i w:val="0"/>
          <w:smallCaps w:val="1"/>
          <w:strike w:val="0"/>
          <w:color w:val="000000"/>
          <w:sz w:val="36"/>
          <w:szCs w:val="36"/>
          <w:u w:val="none"/>
          <w:shd w:fill="auto" w:val="clear"/>
          <w:vertAlign w:val="baseline"/>
        </w:rPr>
      </w:pPr>
      <w:bookmarkStart w:colFirst="0" w:colLast="0" w:name="_heading=h.3znysh7" w:id="3"/>
      <w:bookmarkEnd w:id="3"/>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РЕФЕРАТ</w:t>
      </w:r>
      <w:r w:rsidDel="00000000" w:rsidR="00000000" w:rsidRPr="00000000">
        <w:rPr>
          <w:rtl w:val="0"/>
        </w:rPr>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1"/>
          <w:i w:val="0"/>
          <w:smallCaps w:val="1"/>
          <w:strike w:val="0"/>
          <w:color w:val="000000"/>
          <w:sz w:val="36"/>
          <w:szCs w:val="3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НА МАГИСТЕРСКУЮ ДИССЕРТАЦИЮ</w:t>
      </w:r>
      <w:r w:rsidDel="00000000" w:rsidR="00000000" w:rsidRPr="00000000">
        <w:rPr>
          <w:rtl w:val="0"/>
        </w:rPr>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выполненную на тему «Исследование современных средств и методов CI/CD с использованием Kubernetes»</w:t>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студентом Дашковой Елизаветой Андреевной</w:t>
      </w:r>
    </w:p>
    <w:p w:rsidR="00000000" w:rsidDel="00000000" w:rsidP="00000000" w:rsidRDefault="00000000" w:rsidRPr="00000000" w14:paraId="000000AC">
      <w:pPr>
        <w:pageBreakBefore w:val="0"/>
        <w:rPr/>
      </w:pPr>
      <w:r w:rsidDel="00000000" w:rsidR="00000000" w:rsidRPr="00000000">
        <w:rPr>
          <w:rtl w:val="0"/>
        </w:rPr>
        <w:t xml:space="preserve">Работа выполнена на 90 страницах, содержит 45 иллюстраций, 24 таблицы. При подготовке использовалась литература из 19 источников.</w:t>
      </w:r>
    </w:p>
    <w:p w:rsidR="00000000" w:rsidDel="00000000" w:rsidP="00000000" w:rsidRDefault="00000000" w:rsidRPr="00000000" w14:paraId="000000AD">
      <w:pPr>
        <w:pageBreakBefore w:val="0"/>
        <w:rPr>
          <w:b w:val="1"/>
        </w:rPr>
      </w:pPr>
      <w:r w:rsidDel="00000000" w:rsidR="00000000" w:rsidRPr="00000000">
        <w:rPr>
          <w:b w:val="1"/>
          <w:rtl w:val="0"/>
        </w:rPr>
        <w:t xml:space="preserve">Актуальность темы</w:t>
      </w:r>
    </w:p>
    <w:p w:rsidR="00000000" w:rsidDel="00000000" w:rsidP="00000000" w:rsidRDefault="00000000" w:rsidRPr="00000000" w14:paraId="000000AE">
      <w:pPr>
        <w:pageBreakBefore w:val="0"/>
        <w:rPr/>
      </w:pPr>
      <w:r w:rsidDel="00000000" w:rsidR="00000000" w:rsidRPr="00000000">
        <w:rPr>
          <w:rtl w:val="0"/>
        </w:rPr>
        <w:t xml:space="preserve">Почти в любой компании, даже если она не IT, есть свои цифровые сервисы. Их нужно вовремя выпускать, а затем обновлять: добавлять улучшения, исправлять проблемы, закрывать уязвимости, запускать новые функции. При этом, когда приложение обновляют, оно должно продолжать работать, как будто ничего и не происходит. Эта потребность в скорости обновлений и гибкости приложений изменила архитектуру программного обеспечения: разработчики вынуждены были перейти от монолитов к микросервисам.</w:t>
      </w:r>
    </w:p>
    <w:p w:rsidR="00000000" w:rsidDel="00000000" w:rsidP="00000000" w:rsidRDefault="00000000" w:rsidRPr="00000000" w14:paraId="000000AF">
      <w:pPr>
        <w:pageBreakBefore w:val="0"/>
        <w:rPr/>
      </w:pPr>
      <w:r w:rsidDel="00000000" w:rsidR="00000000" w:rsidRPr="00000000">
        <w:rPr>
          <w:rtl w:val="0"/>
        </w:rPr>
        <w:t xml:space="preserve">Для упрощения процесса переноса с тестовой среды на продуктивное эти микросервисы стали упаковывать в контейнеры. Совершенствуя программы, количество микросервисив и контейнеров начала увеличиваться и возникла потребность в управлении и настроенном процессе разработки приложений. Так возник Kubernetes, он позволяет централизованно управлять контейнерами, а значит, ускорить и упростить вывод новых продуктов на рынок, построить эффективный процесс разработки и тестирования.</w:t>
      </w:r>
    </w:p>
    <w:p w:rsidR="00000000" w:rsidDel="00000000" w:rsidP="00000000" w:rsidRDefault="00000000" w:rsidRPr="00000000" w14:paraId="000000B0">
      <w:pPr>
        <w:pageBreakBefore w:val="0"/>
        <w:rPr/>
      </w:pPr>
      <w:r w:rsidDel="00000000" w:rsidR="00000000" w:rsidRPr="00000000">
        <w:rPr>
          <w:rtl w:val="0"/>
        </w:rPr>
        <w:t xml:space="preserve">В дипломной работе сосредоточено внимание на исследовании самых популярных решений CI/CD для использования в проектах с микросервисами на Kubernetes. Именно технологии CI/CD помогают значительно сократить время, затрачиваемое на тестирование и обновление новых версий продуктов. Однако их количество очень велико, поэтому появляется потребность в правильном выборе метода CI/CD для конкретных проектов.</w:t>
      </w:r>
    </w:p>
    <w:p w:rsidR="00000000" w:rsidDel="00000000" w:rsidP="00000000" w:rsidRDefault="00000000" w:rsidRPr="00000000" w14:paraId="000000B1">
      <w:pPr>
        <w:pageBreakBefore w:val="0"/>
        <w:rPr>
          <w:b w:val="1"/>
        </w:rPr>
      </w:pPr>
      <w:r w:rsidDel="00000000" w:rsidR="00000000" w:rsidRPr="00000000">
        <w:rPr>
          <w:b w:val="1"/>
          <w:rtl w:val="0"/>
        </w:rPr>
        <w:t xml:space="preserve">Цель и задачи исследования</w:t>
      </w:r>
    </w:p>
    <w:p w:rsidR="00000000" w:rsidDel="00000000" w:rsidP="00000000" w:rsidRDefault="00000000" w:rsidRPr="00000000" w14:paraId="000000B2">
      <w:pPr>
        <w:pageBreakBefore w:val="0"/>
        <w:rPr/>
      </w:pPr>
      <w:r w:rsidDel="00000000" w:rsidR="00000000" w:rsidRPr="00000000">
        <w:rPr>
          <w:rtl w:val="0"/>
        </w:rPr>
        <w:t xml:space="preserve">Целью дипломной работы является анализ существующих решений CI/CD и описание рекомендаций их выбора для бизнес-проектов. Важно найти и исследовать наиболее используемые решения, которые бы подходили для решения поставленной задачи наиболее эффективно.Поставленная цель требует решения следующих научных задач:</w:t>
      </w:r>
    </w:p>
    <w:p w:rsidR="00000000" w:rsidDel="00000000" w:rsidP="00000000" w:rsidRDefault="00000000" w:rsidRPr="00000000" w14:paraId="000000B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12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поиск, анализ и сравнение решений CI/CD;</w:t>
      </w:r>
    </w:p>
    <w:p w:rsidR="00000000" w:rsidDel="00000000" w:rsidP="00000000" w:rsidRDefault="00000000" w:rsidRPr="00000000" w14:paraId="000000B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формулирование требований к тестовому стенду;</w:t>
      </w:r>
    </w:p>
    <w:p w:rsidR="00000000" w:rsidDel="00000000" w:rsidP="00000000" w:rsidRDefault="00000000" w:rsidRPr="00000000" w14:paraId="000000B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выбор нескольких решений CI/CD, которые соответствуют описанным требованиям;</w:t>
      </w:r>
    </w:p>
    <w:p w:rsidR="00000000" w:rsidDel="00000000" w:rsidP="00000000" w:rsidRDefault="00000000" w:rsidRPr="00000000" w14:paraId="000000B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развертывание тестовых сред и исследования выбранных решений;</w:t>
      </w:r>
    </w:p>
    <w:p w:rsidR="00000000" w:rsidDel="00000000" w:rsidP="00000000" w:rsidRDefault="00000000" w:rsidRPr="00000000" w14:paraId="000000B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12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сравнение результатов исследований и описание рекомендаций по дальнейшему выбору решения CI/CD для проекта.</w:t>
      </w:r>
    </w:p>
    <w:p w:rsidR="00000000" w:rsidDel="00000000" w:rsidP="00000000" w:rsidRDefault="00000000" w:rsidRPr="00000000" w14:paraId="000000B8">
      <w:pPr>
        <w:pageBreakBefore w:val="0"/>
        <w:rPr>
          <w:b w:val="1"/>
        </w:rPr>
      </w:pPr>
      <w:r w:rsidDel="00000000" w:rsidR="00000000" w:rsidRPr="00000000">
        <w:rPr>
          <w:b w:val="1"/>
          <w:rtl w:val="0"/>
        </w:rPr>
        <w:t xml:space="preserve">Объект исследований</w:t>
      </w:r>
    </w:p>
    <w:p w:rsidR="00000000" w:rsidDel="00000000" w:rsidP="00000000" w:rsidRDefault="00000000" w:rsidRPr="00000000" w14:paraId="000000B9">
      <w:pPr>
        <w:pageBreakBefore w:val="0"/>
        <w:rPr/>
      </w:pPr>
      <w:r w:rsidDel="00000000" w:rsidR="00000000" w:rsidRPr="00000000">
        <w:rPr>
          <w:rtl w:val="0"/>
        </w:rPr>
        <w:t xml:space="preserve">Объектом исследования являются методы и средства непрерывной интеграции и развертывания CI/CD.</w:t>
      </w:r>
    </w:p>
    <w:p w:rsidR="00000000" w:rsidDel="00000000" w:rsidP="00000000" w:rsidRDefault="00000000" w:rsidRPr="00000000" w14:paraId="000000BA">
      <w:pPr>
        <w:pageBreakBefore w:val="0"/>
        <w:rPr>
          <w:b w:val="1"/>
        </w:rPr>
      </w:pPr>
      <w:r w:rsidDel="00000000" w:rsidR="00000000" w:rsidRPr="00000000">
        <w:rPr>
          <w:b w:val="1"/>
          <w:rtl w:val="0"/>
        </w:rPr>
        <w:t xml:space="preserve">Предмет исследований</w:t>
      </w:r>
    </w:p>
    <w:p w:rsidR="00000000" w:rsidDel="00000000" w:rsidP="00000000" w:rsidRDefault="00000000" w:rsidRPr="00000000" w14:paraId="000000BB">
      <w:pPr>
        <w:pageBreakBefore w:val="0"/>
        <w:rPr/>
      </w:pPr>
      <w:r w:rsidDel="00000000" w:rsidR="00000000" w:rsidRPr="00000000">
        <w:rPr>
          <w:rtl w:val="0"/>
        </w:rPr>
        <w:t xml:space="preserve">Предметом исследования является реализация средств и методов CI/CD на платформе Kubernetes, с использованием прототипов продуктов.</w:t>
      </w:r>
    </w:p>
    <w:p w:rsidR="00000000" w:rsidDel="00000000" w:rsidP="00000000" w:rsidRDefault="00000000" w:rsidRPr="00000000" w14:paraId="000000BC">
      <w:pPr>
        <w:pageBreakBefore w:val="0"/>
        <w:rPr>
          <w:b w:val="1"/>
        </w:rPr>
      </w:pPr>
      <w:r w:rsidDel="00000000" w:rsidR="00000000" w:rsidRPr="00000000">
        <w:rPr>
          <w:b w:val="1"/>
          <w:rtl w:val="0"/>
        </w:rPr>
        <w:t xml:space="preserve">Методы исследований</w:t>
      </w:r>
    </w:p>
    <w:p w:rsidR="00000000" w:rsidDel="00000000" w:rsidP="00000000" w:rsidRDefault="00000000" w:rsidRPr="00000000" w14:paraId="000000BD">
      <w:pPr>
        <w:pageBreakBefore w:val="0"/>
        <w:rPr/>
      </w:pPr>
      <w:r w:rsidDel="00000000" w:rsidR="00000000" w:rsidRPr="00000000">
        <w:rPr>
          <w:rtl w:val="0"/>
        </w:rPr>
        <w:t xml:space="preserve">Для решения описанной проблемы в работе были применены методы анализа и синтеза, сравнения и обобщения полученных результатов.</w:t>
      </w:r>
    </w:p>
    <w:p w:rsidR="00000000" w:rsidDel="00000000" w:rsidP="00000000" w:rsidRDefault="00000000" w:rsidRPr="00000000" w14:paraId="000000BE">
      <w:pPr>
        <w:pageBreakBefore w:val="0"/>
        <w:rPr>
          <w:b w:val="1"/>
        </w:rPr>
      </w:pPr>
      <w:r w:rsidDel="00000000" w:rsidR="00000000" w:rsidRPr="00000000">
        <w:rPr>
          <w:b w:val="1"/>
          <w:rtl w:val="0"/>
        </w:rPr>
        <w:t xml:space="preserve">Научная новизна</w:t>
      </w:r>
    </w:p>
    <w:p w:rsidR="00000000" w:rsidDel="00000000" w:rsidP="00000000" w:rsidRDefault="00000000" w:rsidRPr="00000000" w14:paraId="000000BF">
      <w:pPr>
        <w:pageBreakBefore w:val="0"/>
        <w:rPr/>
      </w:pPr>
      <w:r w:rsidDel="00000000" w:rsidR="00000000" w:rsidRPr="00000000">
        <w:rPr>
          <w:rtl w:val="0"/>
        </w:rPr>
        <w:t xml:space="preserve">Научная новизна работы заключается в исследовании технологий CI/CD на платформе Kubernetes с использованием микросервисив.</w:t>
      </w:r>
    </w:p>
    <w:p w:rsidR="00000000" w:rsidDel="00000000" w:rsidP="00000000" w:rsidRDefault="00000000" w:rsidRPr="00000000" w14:paraId="000000C0">
      <w:pPr>
        <w:pageBreakBefore w:val="0"/>
        <w:rPr>
          <w:b w:val="1"/>
        </w:rPr>
      </w:pPr>
      <w:r w:rsidDel="00000000" w:rsidR="00000000" w:rsidRPr="00000000">
        <w:rPr>
          <w:b w:val="1"/>
          <w:rtl w:val="0"/>
        </w:rPr>
        <w:t xml:space="preserve">Практическая ценность</w:t>
      </w:r>
    </w:p>
    <w:p w:rsidR="00000000" w:rsidDel="00000000" w:rsidP="00000000" w:rsidRDefault="00000000" w:rsidRPr="00000000" w14:paraId="000000C1">
      <w:pPr>
        <w:pageBreakBefore w:val="0"/>
        <w:rPr/>
      </w:pPr>
      <w:r w:rsidDel="00000000" w:rsidR="00000000" w:rsidRPr="00000000">
        <w:rPr>
          <w:rtl w:val="0"/>
        </w:rPr>
        <w:t xml:space="preserve">Практическая ценность работы заключается в анализе методов и средств непрерывной интеграции и развертывания CI/CD и предоставление практических рекомендаций в их выборе.</w:t>
      </w:r>
    </w:p>
    <w:p w:rsidR="00000000" w:rsidDel="00000000" w:rsidP="00000000" w:rsidRDefault="00000000" w:rsidRPr="00000000" w14:paraId="000000C2">
      <w:pPr>
        <w:pageBreakBefore w:val="0"/>
        <w:rPr>
          <w:b w:val="1"/>
        </w:rPr>
      </w:pPr>
      <w:r w:rsidDel="00000000" w:rsidR="00000000" w:rsidRPr="00000000">
        <w:rPr>
          <w:b w:val="1"/>
          <w:rtl w:val="0"/>
        </w:rPr>
        <w:t xml:space="preserve">Ключевые слова</w:t>
      </w:r>
    </w:p>
    <w:p w:rsidR="00000000" w:rsidDel="00000000" w:rsidP="00000000" w:rsidRDefault="00000000" w:rsidRPr="00000000" w14:paraId="000000C3">
      <w:pPr>
        <w:pageBreakBefore w:val="0"/>
        <w:rPr/>
      </w:pPr>
      <w:r w:rsidDel="00000000" w:rsidR="00000000" w:rsidRPr="00000000">
        <w:rPr>
          <w:rtl w:val="0"/>
        </w:rPr>
        <w:t xml:space="preserve">Непрерывная интеграция, непрерывная доставка непрерывное развертывание, Kubernetes, микросервисы, GitLabs CI/CD, Jenkins CI/CD.</w:t>
      </w:r>
    </w:p>
    <w:p w:rsidR="00000000" w:rsidDel="00000000" w:rsidP="00000000" w:rsidRDefault="00000000" w:rsidRPr="00000000" w14:paraId="000000C4">
      <w:pPr>
        <w:pageBreakBefore w:val="0"/>
        <w:rPr/>
      </w:pPr>
      <w:r w:rsidDel="00000000" w:rsidR="00000000" w:rsidRPr="00000000">
        <w:br w:type="page"/>
      </w:r>
      <w:r w:rsidDel="00000000" w:rsidR="00000000" w:rsidRPr="00000000">
        <w:rPr>
          <w:rtl w:val="0"/>
        </w:rPr>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1"/>
          <w:i w:val="0"/>
          <w:smallCaps w:val="1"/>
          <w:strike w:val="0"/>
          <w:color w:val="000000"/>
          <w:sz w:val="36"/>
          <w:szCs w:val="36"/>
          <w:u w:val="none"/>
          <w:shd w:fill="auto" w:val="clear"/>
          <w:vertAlign w:val="baseline"/>
        </w:rPr>
      </w:pPr>
      <w:bookmarkStart w:colFirst="0" w:colLast="0" w:name="_heading=h.2et92p0" w:id="4"/>
      <w:bookmarkEnd w:id="4"/>
      <w:r w:rsidDel="00000000" w:rsidR="00000000" w:rsidRPr="00000000">
        <w:rPr>
          <w:rFonts w:ascii="Times New Roman" w:cs="Times New Roman" w:eastAsia="Times New Roman" w:hAnsi="Times New Roman"/>
          <w:b w:val="1"/>
          <w:i w:val="0"/>
          <w:smallCaps w:val="1"/>
          <w:strike w:val="0"/>
          <w:color w:val="000000"/>
          <w:sz w:val="36"/>
          <w:szCs w:val="36"/>
          <w:u w:val="none"/>
          <w:shd w:fill="auto" w:val="clear"/>
          <w:vertAlign w:val="baseline"/>
          <w:rtl w:val="0"/>
        </w:rPr>
        <w:t xml:space="preserve">ABSTRACT</w:t>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1"/>
          <w:i w:val="0"/>
          <w:smallCaps w:val="1"/>
          <w:strike w:val="0"/>
          <w:color w:val="000000"/>
          <w:sz w:val="36"/>
          <w:szCs w:val="36"/>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36"/>
          <w:szCs w:val="36"/>
          <w:u w:val="none"/>
          <w:shd w:fill="auto" w:val="clear"/>
          <w:vertAlign w:val="baseline"/>
          <w:rtl w:val="0"/>
        </w:rPr>
        <w:t xml:space="preserve">ON MASTER’S THESIS</w:t>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on topic: “Research of modern means and methods of CI/CD using Kubernetes”</w:t>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student: Yelyzaveta A. Dashkova</w:t>
      </w:r>
    </w:p>
    <w:p w:rsidR="00000000" w:rsidDel="00000000" w:rsidP="00000000" w:rsidRDefault="00000000" w:rsidRPr="00000000" w14:paraId="000000C9">
      <w:pPr>
        <w:pageBreakBefore w:val="0"/>
        <w:rPr/>
      </w:pPr>
      <w:r w:rsidDel="00000000" w:rsidR="00000000" w:rsidRPr="00000000">
        <w:rPr>
          <w:rtl w:val="0"/>
        </w:rPr>
        <w:t xml:space="preserve">Work carried out on 98 pages containing 45 figures, 24 tables. The paper was written with references to 19 different sources.</w:t>
      </w:r>
    </w:p>
    <w:p w:rsidR="00000000" w:rsidDel="00000000" w:rsidP="00000000" w:rsidRDefault="00000000" w:rsidRPr="00000000" w14:paraId="000000CA">
      <w:pPr>
        <w:pageBreakBefore w:val="0"/>
        <w:rPr>
          <w:b w:val="1"/>
        </w:rPr>
      </w:pPr>
      <w:r w:rsidDel="00000000" w:rsidR="00000000" w:rsidRPr="00000000">
        <w:rPr>
          <w:b w:val="1"/>
          <w:rtl w:val="0"/>
        </w:rPr>
        <w:t xml:space="preserve">Topicality</w:t>
      </w:r>
    </w:p>
    <w:p w:rsidR="00000000" w:rsidDel="00000000" w:rsidP="00000000" w:rsidRDefault="00000000" w:rsidRPr="00000000" w14:paraId="000000CB">
      <w:pPr>
        <w:pageBreakBefore w:val="0"/>
        <w:rPr/>
      </w:pPr>
      <w:r w:rsidDel="00000000" w:rsidR="00000000" w:rsidRPr="00000000">
        <w:rPr>
          <w:rtl w:val="0"/>
        </w:rPr>
        <w:t xml:space="preserve">Almost every company, even if it is not IT, has its own digital services. They need to be released in time and then updated: add improvements, fix problems, close vulnerabilities, launch new features. However, when the application is updated, it should continue to work as if nothing is happening. This need for increased speed and application flexibility changed the software architecture: developers were forced to move from monoliths to microservices.</w:t>
      </w:r>
    </w:p>
    <w:p w:rsidR="00000000" w:rsidDel="00000000" w:rsidP="00000000" w:rsidRDefault="00000000" w:rsidRPr="00000000" w14:paraId="000000CC">
      <w:pPr>
        <w:pageBreakBefore w:val="0"/>
        <w:rPr/>
      </w:pPr>
      <w:r w:rsidDel="00000000" w:rsidR="00000000" w:rsidRPr="00000000">
        <w:rPr>
          <w:rtl w:val="0"/>
        </w:rPr>
        <w:t xml:space="preserve">To simplify the process of transfer from the test environment to the productive, these microservices began to be packaged in containers. As programs improved, the number of microservices and containers began to increase, and there was a need for management and a customized application development process. This is how Kubernetes came into being, allowing it to manage containers centrally, which means speeding up and simplifying the launch of new products on the market, and building an efficient development and testing process.</w:t>
      </w:r>
    </w:p>
    <w:p w:rsidR="00000000" w:rsidDel="00000000" w:rsidP="00000000" w:rsidRDefault="00000000" w:rsidRPr="00000000" w14:paraId="000000CD">
      <w:pPr>
        <w:pageBreakBefore w:val="0"/>
        <w:rPr/>
      </w:pPr>
      <w:r w:rsidDel="00000000" w:rsidR="00000000" w:rsidRPr="00000000">
        <w:rPr>
          <w:rtl w:val="0"/>
        </w:rPr>
        <w:t xml:space="preserve">The thesis focuses on the study of the most popular CI/CD solutions for use in projects with microservices on Kubernetes. CI/CD solutions help to significantly reduce the time spent testing and updating new versions of products. However, their number is very large, so there is a need to choose the CI/CD method for projects.</w:t>
      </w:r>
    </w:p>
    <w:p w:rsidR="00000000" w:rsidDel="00000000" w:rsidP="00000000" w:rsidRDefault="00000000" w:rsidRPr="00000000" w14:paraId="000000CE">
      <w:pPr>
        <w:pageBreakBefore w:val="0"/>
        <w:rPr>
          <w:b w:val="1"/>
        </w:rPr>
      </w:pPr>
      <w:r w:rsidDel="00000000" w:rsidR="00000000" w:rsidRPr="00000000">
        <w:rPr>
          <w:b w:val="1"/>
          <w:rtl w:val="0"/>
        </w:rPr>
        <w:t xml:space="preserve">Purpose and objectives of the study</w:t>
      </w:r>
    </w:p>
    <w:p w:rsidR="00000000" w:rsidDel="00000000" w:rsidP="00000000" w:rsidRDefault="00000000" w:rsidRPr="00000000" w14:paraId="000000CF">
      <w:pPr>
        <w:pageBreakBefore w:val="0"/>
        <w:rPr/>
      </w:pPr>
      <w:r w:rsidDel="00000000" w:rsidR="00000000" w:rsidRPr="00000000">
        <w:rPr>
          <w:rtl w:val="0"/>
        </w:rPr>
        <w:t xml:space="preserve">The purpose of the thesis is to analyze existing CI/CD solutions and describe the recommendations for their selection for business projects. It is important to find and explore the most commonly used solutions that would be most appropriate to solve the problem. This goal requires the solution of the following problems:</w:t>
      </w:r>
    </w:p>
    <w:p w:rsidR="00000000" w:rsidDel="00000000" w:rsidP="00000000" w:rsidRDefault="00000000" w:rsidRPr="00000000" w14:paraId="000000D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12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search, analysis and comparison of CI/CD solutions;</w:t>
      </w:r>
    </w:p>
    <w:p w:rsidR="00000000" w:rsidDel="00000000" w:rsidP="00000000" w:rsidRDefault="00000000" w:rsidRPr="00000000" w14:paraId="000000D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formulation of requirements for the test bench;</w:t>
      </w:r>
    </w:p>
    <w:p w:rsidR="00000000" w:rsidDel="00000000" w:rsidP="00000000" w:rsidRDefault="00000000" w:rsidRPr="00000000" w14:paraId="000000D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selection of several CI/CD solutions that meet the requirements;</w:t>
      </w:r>
    </w:p>
    <w:p w:rsidR="00000000" w:rsidDel="00000000" w:rsidP="00000000" w:rsidRDefault="00000000" w:rsidRPr="00000000" w14:paraId="000000D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deployment of test environments and research of selected solutions;</w:t>
      </w:r>
    </w:p>
    <w:p w:rsidR="00000000" w:rsidDel="00000000" w:rsidP="00000000" w:rsidRDefault="00000000" w:rsidRPr="00000000" w14:paraId="000000D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12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comparison of research results and description of recommendations for further selection of CI/CD solution for the project.</w:t>
      </w:r>
    </w:p>
    <w:p w:rsidR="00000000" w:rsidDel="00000000" w:rsidP="00000000" w:rsidRDefault="00000000" w:rsidRPr="00000000" w14:paraId="000000D5">
      <w:pPr>
        <w:pageBreakBefore w:val="0"/>
        <w:rPr>
          <w:b w:val="1"/>
        </w:rPr>
      </w:pPr>
      <w:r w:rsidDel="00000000" w:rsidR="00000000" w:rsidRPr="00000000">
        <w:rPr>
          <w:b w:val="1"/>
          <w:rtl w:val="0"/>
        </w:rPr>
        <w:t xml:space="preserve">The object of research</w:t>
      </w:r>
    </w:p>
    <w:p w:rsidR="00000000" w:rsidDel="00000000" w:rsidP="00000000" w:rsidRDefault="00000000" w:rsidRPr="00000000" w14:paraId="000000D6">
      <w:pPr>
        <w:pageBreakBefore w:val="0"/>
        <w:rPr/>
      </w:pPr>
      <w:r w:rsidDel="00000000" w:rsidR="00000000" w:rsidRPr="00000000">
        <w:rPr>
          <w:rtl w:val="0"/>
        </w:rPr>
        <w:t xml:space="preserve">The object of research is the methods and means of continuous integration and deployment of CI/CD.</w:t>
      </w:r>
    </w:p>
    <w:p w:rsidR="00000000" w:rsidDel="00000000" w:rsidP="00000000" w:rsidRDefault="00000000" w:rsidRPr="00000000" w14:paraId="000000D7">
      <w:pPr>
        <w:pageBreakBefore w:val="0"/>
        <w:rPr>
          <w:b w:val="1"/>
        </w:rPr>
      </w:pPr>
      <w:r w:rsidDel="00000000" w:rsidR="00000000" w:rsidRPr="00000000">
        <w:rPr>
          <w:b w:val="1"/>
          <w:rtl w:val="0"/>
        </w:rPr>
        <w:t xml:space="preserve">The subject of research</w:t>
      </w:r>
    </w:p>
    <w:p w:rsidR="00000000" w:rsidDel="00000000" w:rsidP="00000000" w:rsidRDefault="00000000" w:rsidRPr="00000000" w14:paraId="000000D8">
      <w:pPr>
        <w:pageBreakBefore w:val="0"/>
        <w:rPr/>
      </w:pPr>
      <w:r w:rsidDel="00000000" w:rsidR="00000000" w:rsidRPr="00000000">
        <w:rPr>
          <w:rtl w:val="0"/>
        </w:rPr>
        <w:t xml:space="preserve">The subject of the research is the implementation of CI/CD tools and methods on the Kubernetes platform, using prototypes of existing software products.</w:t>
      </w:r>
    </w:p>
    <w:p w:rsidR="00000000" w:rsidDel="00000000" w:rsidP="00000000" w:rsidRDefault="00000000" w:rsidRPr="00000000" w14:paraId="000000D9">
      <w:pPr>
        <w:pageBreakBefore w:val="0"/>
        <w:rPr>
          <w:b w:val="1"/>
        </w:rPr>
      </w:pPr>
      <w:r w:rsidDel="00000000" w:rsidR="00000000" w:rsidRPr="00000000">
        <w:rPr>
          <w:b w:val="1"/>
          <w:rtl w:val="0"/>
        </w:rPr>
        <w:t xml:space="preserve">Research methods</w:t>
      </w:r>
    </w:p>
    <w:p w:rsidR="00000000" w:rsidDel="00000000" w:rsidP="00000000" w:rsidRDefault="00000000" w:rsidRPr="00000000" w14:paraId="000000DA">
      <w:pPr>
        <w:pageBreakBefore w:val="0"/>
        <w:rPr/>
      </w:pPr>
      <w:r w:rsidDel="00000000" w:rsidR="00000000" w:rsidRPr="00000000">
        <w:rPr>
          <w:rtl w:val="0"/>
        </w:rPr>
        <w:t xml:space="preserve">To solve the problem, the methods of analysis and synthesis, comparison and analysis and generalization of the obtained results were used in the work.</w:t>
      </w:r>
    </w:p>
    <w:p w:rsidR="00000000" w:rsidDel="00000000" w:rsidP="00000000" w:rsidRDefault="00000000" w:rsidRPr="00000000" w14:paraId="000000DB">
      <w:pPr>
        <w:pageBreakBefore w:val="0"/>
        <w:rPr>
          <w:b w:val="1"/>
        </w:rPr>
      </w:pPr>
      <w:r w:rsidDel="00000000" w:rsidR="00000000" w:rsidRPr="00000000">
        <w:rPr>
          <w:b w:val="1"/>
          <w:rtl w:val="0"/>
        </w:rPr>
        <w:t xml:space="preserve">Scientific novelty</w:t>
      </w:r>
    </w:p>
    <w:p w:rsidR="00000000" w:rsidDel="00000000" w:rsidP="00000000" w:rsidRDefault="00000000" w:rsidRPr="00000000" w14:paraId="000000DC">
      <w:pPr>
        <w:pageBreakBefore w:val="0"/>
        <w:rPr/>
      </w:pPr>
      <w:r w:rsidDel="00000000" w:rsidR="00000000" w:rsidRPr="00000000">
        <w:rPr>
          <w:rtl w:val="0"/>
        </w:rPr>
        <w:t xml:space="preserve">The scientific novelty of the work is the study of CI/CD technologies on the Kubernetes platform using microservices.</w:t>
      </w:r>
    </w:p>
    <w:p w:rsidR="00000000" w:rsidDel="00000000" w:rsidP="00000000" w:rsidRDefault="00000000" w:rsidRPr="00000000" w14:paraId="000000DD">
      <w:pPr>
        <w:pageBreakBefore w:val="0"/>
        <w:rPr>
          <w:b w:val="1"/>
        </w:rPr>
      </w:pPr>
      <w:r w:rsidDel="00000000" w:rsidR="00000000" w:rsidRPr="00000000">
        <w:rPr>
          <w:b w:val="1"/>
          <w:rtl w:val="0"/>
        </w:rPr>
        <w:t xml:space="preserve">The practical value of research</w:t>
      </w:r>
    </w:p>
    <w:p w:rsidR="00000000" w:rsidDel="00000000" w:rsidP="00000000" w:rsidRDefault="00000000" w:rsidRPr="00000000" w14:paraId="000000DE">
      <w:pPr>
        <w:pageBreakBefore w:val="0"/>
        <w:rPr/>
      </w:pPr>
      <w:r w:rsidDel="00000000" w:rsidR="00000000" w:rsidRPr="00000000">
        <w:rPr>
          <w:rtl w:val="0"/>
        </w:rPr>
        <w:t xml:space="preserve">The practical value of the work is to analyze the methods and means of continuous integration and deployment of CI/CD and provide recommendations in their selection.</w:t>
      </w:r>
    </w:p>
    <w:p w:rsidR="00000000" w:rsidDel="00000000" w:rsidP="00000000" w:rsidRDefault="00000000" w:rsidRPr="00000000" w14:paraId="000000DF">
      <w:pPr>
        <w:pageBreakBefore w:val="0"/>
        <w:rPr>
          <w:b w:val="1"/>
        </w:rPr>
      </w:pPr>
      <w:r w:rsidDel="00000000" w:rsidR="00000000" w:rsidRPr="00000000">
        <w:rPr>
          <w:b w:val="1"/>
          <w:rtl w:val="0"/>
        </w:rPr>
        <w:t xml:space="preserve">Keywords</w:t>
      </w:r>
    </w:p>
    <w:p w:rsidR="00000000" w:rsidDel="00000000" w:rsidP="00000000" w:rsidRDefault="00000000" w:rsidRPr="00000000" w14:paraId="000000E0">
      <w:pPr>
        <w:pageBreakBefore w:val="0"/>
        <w:rPr/>
        <w:sectPr>
          <w:headerReference r:id="rId8" w:type="default"/>
          <w:headerReference r:id="rId9" w:type="first"/>
          <w:pgSz w:h="16838" w:w="11906" w:orient="portrait"/>
          <w:pgMar w:bottom="1134" w:top="1134" w:left="1701" w:right="567" w:header="720" w:footer="720"/>
          <w:pgNumType w:start="1"/>
          <w:titlePg w:val="1"/>
        </w:sectPr>
      </w:pPr>
      <w:r w:rsidDel="00000000" w:rsidR="00000000" w:rsidRPr="00000000">
        <w:rPr>
          <w:rtl w:val="0"/>
        </w:rPr>
        <w:t xml:space="preserve">Continuous integration, continuous delivery, continuous deployment, Kubernetes, microservices, GitLabs CI/CD, Jenkins CI/CD.</w:t>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1"/>
          <w:i w:val="0"/>
          <w:smallCaps w:val="0"/>
          <w:strike w:val="0"/>
          <w:color w:val="000000"/>
          <w:sz w:val="36"/>
          <w:szCs w:val="36"/>
          <w:u w:val="none"/>
          <w:shd w:fill="auto" w:val="clear"/>
          <w:vertAlign w:val="baseline"/>
        </w:rPr>
      </w:pPr>
      <w:bookmarkStart w:colFirst="0" w:colLast="0" w:name="_heading=h.tyjcwt" w:id="5"/>
      <w:bookmarkEnd w:id="5"/>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ЗМІСТ</w:t>
      </w:r>
    </w:p>
    <w:sdt>
      <w:sdtPr>
        <w:docPartObj>
          <w:docPartGallery w:val="Table of Contents"/>
          <w:docPartUnique w:val="1"/>
        </w:docPartObj>
      </w:sdtPr>
      <w:sdtContent>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none" w:pos="9072"/>
            </w:tabs>
            <w:spacing w:after="100" w:before="120" w:line="360" w:lineRule="auto"/>
            <w:ind w:left="0" w:right="566"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heading=h.3dy6vkm">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ПЕРЕЛІК СКОРОЧЕНЬ, УМОВНИХ ПОЗНАЧЕНЬ, ТЕРМІНІВ</w:t>
              <w:tab/>
              <w:t xml:space="preserve">15</w:t>
            </w:r>
          </w:hyperlink>
          <w:r w:rsidDel="00000000" w:rsidR="00000000" w:rsidRPr="00000000">
            <w:rPr>
              <w:rtl w:val="0"/>
            </w:rPr>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none" w:pos="9072"/>
            </w:tabs>
            <w:spacing w:after="100" w:before="120" w:line="360" w:lineRule="auto"/>
            <w:ind w:left="0" w:right="566"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1t3h5s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tab/>
              <w:t xml:space="preserve">19</w:t>
            </w:r>
          </w:hyperlink>
          <w:r w:rsidDel="00000000" w:rsidR="00000000" w:rsidRPr="00000000">
            <w:rPr>
              <w:rtl w:val="0"/>
            </w:rPr>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none" w:pos="9072"/>
            </w:tabs>
            <w:spacing w:after="100" w:before="120" w:line="360" w:lineRule="auto"/>
            <w:ind w:left="0" w:right="566"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17dp8vu">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hyperlink>
          <w:hyperlink w:anchor="_heading=h.17dp8vu">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_heading=h.17dp8vu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KUBERNETES ТА МІКРОСЕРВІСИ, ВИКОРИСТАННЯ ТЕХНОЛОГІЙ CI/ CD</w:t>
            <w:tab/>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3rdcrj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1. 1</w:t>
            </w:r>
          </w:hyperlink>
          <w:hyperlink w:anchor="_heading=h.3rdcrjn">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_heading=h.3rdcrjn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Kubernetes</w:t>
            <w:tab/>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26in1rg">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1. 1. 1</w:t>
            </w:r>
          </w:hyperlink>
          <w:hyperlink w:anchor="_heading=h.26in1rg">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_heading=h.26in1rg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Основні сутності, якими оперує Kubernetes</w:t>
            <w:tab/>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44sinio">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1. 2</w:t>
            </w:r>
          </w:hyperlink>
          <w:hyperlink w:anchor="_heading=h.44sinio">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_heading=h.44sinio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Мікросервіси</w:t>
            <w:tab/>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z337y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1. 2. 1</w:t>
            </w:r>
          </w:hyperlink>
          <w:hyperlink w:anchor="_heading=h.z337ya">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_heading=h.z337ya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Основні переваги:</w:t>
            <w:tab/>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3j2qqm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1. 2. 2</w:t>
            </w:r>
          </w:hyperlink>
          <w:hyperlink w:anchor="_heading=h.3j2qqm3">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_heading=h.3j2qqm3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Недоліки</w:t>
            <w:tab/>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1y810t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1. 3</w:t>
            </w:r>
          </w:hyperlink>
          <w:hyperlink w:anchor="_heading=h.1y810tw">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_heading=h.1y810tw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Технології CI/CD</w:t>
            <w:tab/>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4i7ojhp">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1. 3. 1</w:t>
            </w:r>
          </w:hyperlink>
          <w:hyperlink w:anchor="_heading=h.4i7ojhp">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_heading=h.4i7ojhp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Підходи методології CI/CD</w:t>
            <w:tab/>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2xcytp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1. 3. 2</w:t>
            </w:r>
          </w:hyperlink>
          <w:hyperlink w:anchor="_heading=h.2xcytpi">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_heading=h.2xcytpi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Приклади процесу CI/CD</w:t>
            <w:tab/>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3as4po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1. 3. 3</w:t>
            </w:r>
          </w:hyperlink>
          <w:hyperlink w:anchor="_heading=h.3as4poj">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_heading=h.3as4poj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Особливості розгортання CI/CD -платформи</w:t>
            <w:tab/>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1pxezwc">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1. 3. 4</w:t>
            </w:r>
          </w:hyperlink>
          <w:hyperlink w:anchor="_heading=h.1pxezwc">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_heading=h.1pxezwc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Головні плюси CI/CD:</w:t>
            <w:tab/>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49x2ik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1. 3. 5</w:t>
            </w:r>
          </w:hyperlink>
          <w:hyperlink w:anchor="_heading=h.49x2ik5">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_heading=h.49x2ik5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Головні мінуси CI/CD :</w:t>
            <w:tab/>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2p2csry">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1. 4</w:t>
            </w:r>
          </w:hyperlink>
          <w:hyperlink w:anchor="_heading=h.2p2csry">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_heading=h.2p2csry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Висновок</w:t>
            <w:tab/>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none" w:pos="9072"/>
            </w:tabs>
            <w:spacing w:after="100" w:before="120" w:line="360" w:lineRule="auto"/>
            <w:ind w:left="0" w:right="566"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147n2z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hyperlink>
          <w:hyperlink w:anchor="_heading=h.147n2z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_heading=h.147n2zr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ІСНУЮЧИХ МЕТОДІВ ТА ЗАСОБІВ CI/CD</w:t>
            <w:tab/>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3o7al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2. 1</w:t>
            </w:r>
          </w:hyperlink>
          <w:hyperlink w:anchor="_heading=h.3o7al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_heading=h.3o7alnk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Класифікація</w:t>
            <w:tab/>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ihv63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2. 2</w:t>
            </w:r>
          </w:hyperlink>
          <w:hyperlink w:anchor="_heading=h.ihv636">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_heading=h.ihv636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Найпоширеніші методи</w:t>
            <w:tab/>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32hioqz">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2. 2. 1</w:t>
            </w:r>
          </w:hyperlink>
          <w:hyperlink w:anchor="_heading=h.32hioqz">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_heading=h.32hioqz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GitLab CI/CD</w:t>
            <w:tab/>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41mghml">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2. 2. 2</w:t>
            </w:r>
          </w:hyperlink>
          <w:hyperlink w:anchor="_heading=h.41mghml">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_heading=h.41mghml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Circle CI</w:t>
            <w:tab/>
            <w:t xml:space="preserve">38</w:t>
          </w:r>
          <w:r w:rsidDel="00000000" w:rsidR="00000000" w:rsidRPr="00000000">
            <w:fldChar w:fldCharType="end"/>
          </w:r>
          <w:r w:rsidDel="00000000" w:rsidR="00000000" w:rsidRPr="00000000">
            <w:rPr>
              <w:rtl w:val="0"/>
            </w:rPr>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vx122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2. 2. 3</w:t>
            </w:r>
          </w:hyperlink>
          <w:hyperlink w:anchor="_heading=h.vx1227">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_heading=h.vx1227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GoCD</w:t>
            <w:tab/>
            <w:t xml:space="preserve">39</w:t>
          </w:r>
          <w:r w:rsidDel="00000000" w:rsidR="00000000" w:rsidRPr="00000000">
            <w:fldChar w:fldCharType="end"/>
          </w:r>
          <w:r w:rsidDel="00000000" w:rsidR="00000000" w:rsidRPr="00000000">
            <w:rPr>
              <w:rtl w:val="0"/>
            </w:rPr>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1v1yux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2. 2. 4</w:t>
            </w:r>
          </w:hyperlink>
          <w:hyperlink w:anchor="_heading=h.1v1yuxt">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_heading=h.1v1yuxt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Travis CI</w:t>
            <w:tab/>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2u6wnt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2. 2. 5</w:t>
            </w:r>
          </w:hyperlink>
          <w:hyperlink w:anchor="_heading=h.2u6wntf">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_heading=h.2u6wntf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Jenkins CI/CD</w:t>
            <w:tab/>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3tbugp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2. 2. 6</w:t>
            </w:r>
          </w:hyperlink>
          <w:hyperlink w:anchor="_heading=h.3tbugp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_heading=h.3tbugp1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Concourse CI</w:t>
            <w:tab/>
            <w:t xml:space="preserve">44</w:t>
          </w:r>
          <w:r w:rsidDel="00000000" w:rsidR="00000000" w:rsidRPr="00000000">
            <w:fldChar w:fldCharType="end"/>
          </w:r>
          <w:r w:rsidDel="00000000" w:rsidR="00000000" w:rsidRPr="00000000">
            <w:rPr>
              <w:rtl w:val="0"/>
            </w:rPr>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nmf14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2. 2. 7</w:t>
            </w:r>
          </w:hyperlink>
          <w:hyperlink w:anchor="_heading=h.nmf14n">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_heading=h.nmf14n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Screwdriver</w:t>
            <w:tab/>
            <w:t xml:space="preserve">45</w:t>
          </w:r>
          <w:r w:rsidDel="00000000" w:rsidR="00000000" w:rsidRPr="00000000">
            <w:fldChar w:fldCharType="end"/>
          </w:r>
          <w:r w:rsidDel="00000000" w:rsidR="00000000" w:rsidRPr="00000000">
            <w:rPr>
              <w:rtl w:val="0"/>
            </w:rPr>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1mrcu0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2. 2. 8</w:t>
            </w:r>
          </w:hyperlink>
          <w:hyperlink w:anchor="_heading=h.1mrcu09">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_heading=h.1mrcu09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DroneCI</w:t>
            <w:tab/>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2lwamv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2. 2. 9</w:t>
            </w:r>
          </w:hyperlink>
          <w:hyperlink w:anchor="_heading=h.2lwamvv">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_heading=h.2lwamvv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Spinnaker</w:t>
            <w:tab/>
            <w:t xml:space="preserve">47</w:t>
          </w:r>
          <w:r w:rsidDel="00000000" w:rsidR="00000000" w:rsidRPr="00000000">
            <w:fldChar w:fldCharType="end"/>
          </w:r>
          <w:r w:rsidDel="00000000" w:rsidR="00000000" w:rsidRPr="00000000">
            <w:rPr>
              <w:rtl w:val="0"/>
            </w:rPr>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07"/>
              <w:tab w:val="right" w:leader="none" w:pos="9072"/>
            </w:tabs>
            <w:spacing w:after="100" w:before="120" w:line="360" w:lineRule="auto"/>
            <w:ind w:left="278" w:right="566" w:firstLine="431.0000000000001"/>
            <w:jc w:val="both"/>
            <w:rPr>
              <w:rFonts w:ascii="Calibri" w:cs="Calibri" w:eastAsia="Calibri" w:hAnsi="Calibri"/>
              <w:b w:val="0"/>
              <w:i w:val="0"/>
              <w:smallCaps w:val="0"/>
              <w:strike w:val="0"/>
              <w:color w:val="000000"/>
              <w:sz w:val="22"/>
              <w:szCs w:val="22"/>
              <w:u w:val="none"/>
              <w:shd w:fill="auto" w:val="clear"/>
              <w:vertAlign w:val="baseline"/>
            </w:rPr>
          </w:pPr>
          <w:hyperlink w:anchor="_heading=h.3l18fr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2. 2. 10</w:t>
            </w:r>
          </w:hyperlink>
          <w:hyperlink w:anchor="_heading=h.3l18frh">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_heading=h.3l18frh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SemaphoreCI</w:t>
            <w:tab/>
            <w:t xml:space="preserve">48</w:t>
          </w:r>
          <w:r w:rsidDel="00000000" w:rsidR="00000000" w:rsidRPr="00000000">
            <w:fldChar w:fldCharType="end"/>
          </w:r>
          <w:r w:rsidDel="00000000" w:rsidR="00000000" w:rsidRPr="00000000">
            <w:rPr>
              <w:rtl w:val="0"/>
            </w:rPr>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4k668n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2. 3</w:t>
            </w:r>
          </w:hyperlink>
          <w:hyperlink w:anchor="_heading=h.4k668n3">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_heading=h.4k668n3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Порівняння знайдених рішень</w:t>
            <w:tab/>
            <w:t xml:space="preserve">50</w:t>
          </w:r>
          <w:r w:rsidDel="00000000" w:rsidR="00000000" w:rsidRPr="00000000">
            <w:fldChar w:fldCharType="end"/>
          </w:r>
          <w:r w:rsidDel="00000000" w:rsidR="00000000" w:rsidRPr="00000000">
            <w:rPr>
              <w:rtl w:val="0"/>
            </w:rPr>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2zbgiu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2. 4</w:t>
            </w:r>
          </w:hyperlink>
          <w:hyperlink w:anchor="_heading=h.2zbgiuw">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_heading=h.2zbgiuw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Формулювання вимог</w:t>
            <w:tab/>
            <w:t xml:space="preserve">53</w:t>
          </w:r>
          <w:r w:rsidDel="00000000" w:rsidR="00000000" w:rsidRPr="00000000">
            <w:fldChar w:fldCharType="end"/>
          </w:r>
          <w:r w:rsidDel="00000000" w:rsidR="00000000" w:rsidRPr="00000000">
            <w:rPr>
              <w:rtl w:val="0"/>
            </w:rPr>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1egqt2p">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2. 5</w:t>
            </w:r>
          </w:hyperlink>
          <w:hyperlink w:anchor="_heading=h.1egqt2p">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_heading=h.1egqt2p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Обґрунтування вибору методів CI/CD</w:t>
            <w:tab/>
            <w:t xml:space="preserve">54</w:t>
          </w:r>
          <w:r w:rsidDel="00000000" w:rsidR="00000000" w:rsidRPr="00000000">
            <w:fldChar w:fldCharType="end"/>
          </w:r>
          <w:r w:rsidDel="00000000" w:rsidR="00000000" w:rsidRPr="00000000">
            <w:rPr>
              <w:rtl w:val="0"/>
            </w:rPr>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3ygebq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2. 6</w:t>
            </w:r>
          </w:hyperlink>
          <w:hyperlink w:anchor="_heading=h.3ygebqi">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_heading=h.3ygebqi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Висновок</w:t>
            <w:tab/>
            <w:t xml:space="preserve">54</w:t>
          </w:r>
          <w:r w:rsidDel="00000000" w:rsidR="00000000" w:rsidRPr="00000000">
            <w:fldChar w:fldCharType="end"/>
          </w:r>
          <w:r w:rsidDel="00000000" w:rsidR="00000000" w:rsidRPr="00000000">
            <w:rPr>
              <w:rtl w:val="0"/>
            </w:rPr>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none" w:pos="9072"/>
            </w:tabs>
            <w:spacing w:after="100" w:before="120" w:line="360" w:lineRule="auto"/>
            <w:ind w:left="0" w:right="566"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2dlolyb">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hyperlink>
          <w:hyperlink w:anchor="_heading=h.2dlolyb">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_heading=h.2dlolyb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ВИБРАНИХ СИСТЕМ CI/CD</w:t>
            <w:tab/>
            <w:t xml:space="preserve">57</w:t>
          </w:r>
          <w:r w:rsidDel="00000000" w:rsidR="00000000" w:rsidRPr="00000000">
            <w:fldChar w:fldCharType="end"/>
          </w:r>
          <w:r w:rsidDel="00000000" w:rsidR="00000000" w:rsidRPr="00000000">
            <w:rPr>
              <w:rtl w:val="0"/>
            </w:rPr>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sqyw6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3. 1</w:t>
            </w:r>
          </w:hyperlink>
          <w:hyperlink w:anchor="_heading=h.sqyw64">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_heading=h.sqyw64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компонентів проекту</w:t>
            <w:tab/>
            <w:t xml:space="preserve">57</w:t>
          </w:r>
          <w:r w:rsidDel="00000000" w:rsidR="00000000" w:rsidRPr="00000000">
            <w:fldChar w:fldCharType="end"/>
          </w:r>
          <w:r w:rsidDel="00000000" w:rsidR="00000000" w:rsidRPr="00000000">
            <w:rPr>
              <w:rtl w:val="0"/>
            </w:rPr>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4bvk7p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3. 2</w:t>
            </w:r>
          </w:hyperlink>
          <w:hyperlink w:anchor="_heading=h.4bvk7pj">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_heading=h.4bvk7pj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Підготовка до впровадження CI/CD</w:t>
            <w:tab/>
            <w:t xml:space="preserve">58</w:t>
          </w:r>
          <w:r w:rsidDel="00000000" w:rsidR="00000000" w:rsidRPr="00000000">
            <w:fldChar w:fldCharType="end"/>
          </w:r>
          <w:r w:rsidDel="00000000" w:rsidR="00000000" w:rsidRPr="00000000">
            <w:rPr>
              <w:rtl w:val="0"/>
            </w:rPr>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34g0dwd">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3. 3</w:t>
            </w:r>
          </w:hyperlink>
          <w:hyperlink w:anchor="_heading=h.34g0dwd">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_heading=h.34g0dwd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GitLab на проекті</w:t>
            <w:tab/>
            <w:t xml:space="preserve">60</w:t>
          </w:r>
          <w:r w:rsidDel="00000000" w:rsidR="00000000" w:rsidRPr="00000000">
            <w:fldChar w:fldCharType="end"/>
          </w:r>
          <w:r w:rsidDel="00000000" w:rsidR="00000000" w:rsidRPr="00000000">
            <w:rPr>
              <w:rtl w:val="0"/>
            </w:rPr>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xvir7l">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3. 4</w:t>
            </w:r>
          </w:hyperlink>
          <w:hyperlink w:anchor="_heading=h.xvir7l">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_heading=h.xvir7l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Jenkins на проекті</w:t>
            <w:tab/>
            <w:t xml:space="preserve">61</w:t>
          </w:r>
          <w:r w:rsidDel="00000000" w:rsidR="00000000" w:rsidRPr="00000000">
            <w:fldChar w:fldCharType="end"/>
          </w:r>
          <w:r w:rsidDel="00000000" w:rsidR="00000000" w:rsidRPr="00000000">
            <w:rPr>
              <w:rtl w:val="0"/>
            </w:rPr>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3vac5u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3. 5</w:t>
            </w:r>
          </w:hyperlink>
          <w:hyperlink w:anchor="_heading=h.3vac5uf">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_heading=h.3vac5uf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Порівняння результатів обраних методів</w:t>
            <w:tab/>
            <w:t xml:space="preserve">63</w:t>
          </w:r>
          <w:r w:rsidDel="00000000" w:rsidR="00000000" w:rsidRPr="00000000">
            <w:fldChar w:fldCharType="end"/>
          </w:r>
          <w:r w:rsidDel="00000000" w:rsidR="00000000" w:rsidRPr="00000000">
            <w:rPr>
              <w:rtl w:val="0"/>
            </w:rPr>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2afmg2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3. 6</w:t>
            </w:r>
          </w:hyperlink>
          <w:hyperlink w:anchor="_heading=h.2afmg28">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_heading=h.2afmg28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Переваги обраних рішень</w:t>
            <w:tab/>
            <w:t xml:space="preserve">64</w:t>
          </w:r>
          <w:r w:rsidDel="00000000" w:rsidR="00000000" w:rsidRPr="00000000">
            <w:fldChar w:fldCharType="end"/>
          </w:r>
          <w:r w:rsidDel="00000000" w:rsidR="00000000" w:rsidRPr="00000000">
            <w:rPr>
              <w:rtl w:val="0"/>
            </w:rPr>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pkwqa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3. 7</w:t>
            </w:r>
          </w:hyperlink>
          <w:hyperlink w:anchor="_heading=h.pkwqa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_heading=h.pkwqa1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Засоби покращення. GitLab CI та Jenkins</w:t>
            <w:tab/>
            <w:t xml:space="preserve">65</w:t>
          </w:r>
          <w:r w:rsidDel="00000000" w:rsidR="00000000" w:rsidRPr="00000000">
            <w:fldChar w:fldCharType="end"/>
          </w:r>
          <w:r w:rsidDel="00000000" w:rsidR="00000000" w:rsidRPr="00000000">
            <w:rPr>
              <w:rtl w:val="0"/>
            </w:rPr>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2nusc1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3. 8</w:t>
            </w:r>
          </w:hyperlink>
          <w:hyperlink w:anchor="_heading=h.2nusc19">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_heading=h.2nusc19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Висновок</w:t>
            <w:tab/>
            <w:t xml:space="preserve">67</w:t>
          </w:r>
          <w:r w:rsidDel="00000000" w:rsidR="00000000" w:rsidRPr="00000000">
            <w:fldChar w:fldCharType="end"/>
          </w:r>
          <w:r w:rsidDel="00000000" w:rsidR="00000000" w:rsidRPr="00000000">
            <w:rPr>
              <w:rtl w:val="0"/>
            </w:rPr>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none" w:pos="9072"/>
            </w:tabs>
            <w:spacing w:after="100" w:before="120" w:line="360" w:lineRule="auto"/>
            <w:ind w:left="0" w:right="566"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1302m9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hyperlink>
          <w:hyperlink w:anchor="_heading=h.1302m92">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_heading=h.1302m92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РОЗРОБЛЕННЯ СТАРТАП-ПРОЕКТУ</w:t>
            <w:tab/>
            <w:t xml:space="preserve">69</w:t>
          </w:r>
          <w:r w:rsidDel="00000000" w:rsidR="00000000" w:rsidRPr="00000000">
            <w:fldChar w:fldCharType="end"/>
          </w:r>
          <w:r w:rsidDel="00000000" w:rsidR="00000000" w:rsidRPr="00000000">
            <w:rPr>
              <w:rtl w:val="0"/>
            </w:rPr>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2250f4o">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4. 1</w:t>
            </w:r>
          </w:hyperlink>
          <w:hyperlink w:anchor="_heading=h.2250f4o">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_heading=h.2250f4o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Опис ідеї проекту</w:t>
            <w:tab/>
            <w:t xml:space="preserve">69</w:t>
          </w:r>
          <w:r w:rsidDel="00000000" w:rsidR="00000000" w:rsidRPr="00000000">
            <w:fldChar w:fldCharType="end"/>
          </w:r>
          <w:r w:rsidDel="00000000" w:rsidR="00000000" w:rsidRPr="00000000">
            <w:rPr>
              <w:rtl w:val="0"/>
            </w:rPr>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319y80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4. 2</w:t>
            </w:r>
          </w:hyperlink>
          <w:hyperlink w:anchor="_heading=h.319y80a">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_heading=h.319y80a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Технологічний аудит ідеї проекту</w:t>
            <w:tab/>
            <w:t xml:space="preserve">71</w:t>
          </w:r>
          <w:r w:rsidDel="00000000" w:rsidR="00000000" w:rsidRPr="00000000">
            <w:fldChar w:fldCharType="end"/>
          </w:r>
          <w:r w:rsidDel="00000000" w:rsidR="00000000" w:rsidRPr="00000000">
            <w:rPr>
              <w:rtl w:val="0"/>
            </w:rPr>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1gf8i8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4. 3</w:t>
            </w:r>
          </w:hyperlink>
          <w:hyperlink w:anchor="_heading=h.1gf8i83">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_heading=h.1gf8i83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ринкових можливостей</w:t>
            <w:tab/>
            <w:t xml:space="preserve">71</w:t>
          </w:r>
          <w:r w:rsidDel="00000000" w:rsidR="00000000" w:rsidRPr="00000000">
            <w:fldChar w:fldCharType="end"/>
          </w:r>
          <w:r w:rsidDel="00000000" w:rsidR="00000000" w:rsidRPr="00000000">
            <w:rPr>
              <w:rtl w:val="0"/>
            </w:rPr>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3s49zyc">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4. 4</w:t>
            </w:r>
          </w:hyperlink>
          <w:hyperlink w:anchor="_heading=h.3s49zyc">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_heading=h.3s49zyc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ринкової стратегії проекту</w:t>
            <w:tab/>
            <w:t xml:space="preserve">78</w:t>
          </w:r>
          <w:r w:rsidDel="00000000" w:rsidR="00000000" w:rsidRPr="00000000">
            <w:fldChar w:fldCharType="end"/>
          </w:r>
          <w:r w:rsidDel="00000000" w:rsidR="00000000" w:rsidRPr="00000000">
            <w:rPr>
              <w:rtl w:val="0"/>
            </w:rPr>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1ljsd9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4. 5</w:t>
            </w:r>
          </w:hyperlink>
          <w:hyperlink w:anchor="_heading=h.1ljsd9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_heading=h.1ljsd9k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маркетингової програми</w:t>
            <w:tab/>
            <w:t xml:space="preserve">80</w:t>
          </w:r>
          <w:r w:rsidDel="00000000" w:rsidR="00000000" w:rsidRPr="00000000">
            <w:fldChar w:fldCharType="end"/>
          </w: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540"/>
              <w:tab w:val="right" w:leader="none" w:pos="9072"/>
            </w:tabs>
            <w:spacing w:after="100" w:before="120" w:line="360" w:lineRule="auto"/>
            <w:ind w:left="0" w:right="566" w:firstLine="709"/>
            <w:jc w:val="both"/>
            <w:rPr>
              <w:rFonts w:ascii="Calibri" w:cs="Calibri" w:eastAsia="Calibri" w:hAnsi="Calibri"/>
              <w:b w:val="0"/>
              <w:i w:val="0"/>
              <w:smallCaps w:val="0"/>
              <w:strike w:val="0"/>
              <w:color w:val="000000"/>
              <w:sz w:val="22"/>
              <w:szCs w:val="22"/>
              <w:u w:val="none"/>
              <w:shd w:fill="auto" w:val="clear"/>
              <w:vertAlign w:val="baseline"/>
            </w:rPr>
          </w:pPr>
          <w:hyperlink w:anchor="_heading=h.zu0gcz">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4. 6</w:t>
            </w:r>
          </w:hyperlink>
          <w:hyperlink w:anchor="_heading=h.zu0gcz">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_heading=h.zu0gcz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w:t>
            <w:tab/>
            <w:t xml:space="preserve">83</w:t>
          </w:r>
          <w:r w:rsidDel="00000000" w:rsidR="00000000" w:rsidRPr="00000000">
            <w:fldChar w:fldCharType="end"/>
          </w:r>
          <w:r w:rsidDel="00000000" w:rsidR="00000000" w:rsidRPr="00000000">
            <w:rPr>
              <w:rtl w:val="0"/>
            </w:rPr>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none" w:pos="9072"/>
            </w:tabs>
            <w:spacing w:after="100" w:before="120" w:line="360" w:lineRule="auto"/>
            <w:ind w:left="0" w:right="566"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3jtnz0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w:t>
              <w:tab/>
              <w:t xml:space="preserve">85</w:t>
            </w:r>
          </w:hyperlink>
          <w:r w:rsidDel="00000000" w:rsidR="00000000" w:rsidRPr="00000000">
            <w:rPr>
              <w:rtl w:val="0"/>
            </w:rPr>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none" w:pos="9072"/>
            </w:tabs>
            <w:spacing w:after="100" w:before="120" w:line="360" w:lineRule="auto"/>
            <w:ind w:left="0" w:right="566"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1yyy98l">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ВИКОРИСТАНИХ ДЖЕРЕЛ</w:t>
              <w:tab/>
              <w:t xml:space="preserve">89</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60"/>
          <w:tab w:val="right" w:leader="none" w:pos="9072"/>
        </w:tabs>
        <w:spacing w:after="100" w:before="120" w:line="360" w:lineRule="auto"/>
        <w:ind w:left="0" w:right="566"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115">
      <w:pPr>
        <w:pStyle w:val="Heading1"/>
        <w:pageBreakBefore w:val="0"/>
        <w:rPr>
          <w:color w:val="000000"/>
        </w:rPr>
      </w:pPr>
      <w:bookmarkStart w:colFirst="0" w:colLast="0" w:name="_heading=h.3dy6vkm" w:id="6"/>
      <w:bookmarkEnd w:id="6"/>
      <w:r w:rsidDel="00000000" w:rsidR="00000000" w:rsidRPr="00000000">
        <w:rPr>
          <w:color w:val="000000"/>
          <w:rtl w:val="0"/>
        </w:rPr>
        <w:t xml:space="preserve">ПЕРЕЛІК СКОРОЧЕНЬ, УМОВНИХ ПОЗНАЧЕНЬ, ТЕРМІНІВ</w:t>
      </w:r>
    </w:p>
    <w:p w:rsidR="00000000" w:rsidDel="00000000" w:rsidP="00000000" w:rsidRDefault="00000000" w:rsidRPr="00000000" w14:paraId="00000116">
      <w:pPr>
        <w:pageBreakBefore w:val="0"/>
        <w:rPr/>
      </w:pPr>
      <w:r w:rsidDel="00000000" w:rsidR="00000000" w:rsidRPr="00000000">
        <w:rPr>
          <w:rtl w:val="0"/>
        </w:rPr>
        <w:t xml:space="preserve">Kubernetes (також зустрічається у вигляді акроніма K8s) — це сукупність сервісів, що реалізують контейнерний кластер і його оркестрування.</w:t>
      </w:r>
    </w:p>
    <w:p w:rsidR="00000000" w:rsidDel="00000000" w:rsidP="00000000" w:rsidRDefault="00000000" w:rsidRPr="00000000" w14:paraId="00000117">
      <w:pPr>
        <w:pageBreakBefore w:val="0"/>
        <w:rPr/>
      </w:pPr>
      <w:r w:rsidDel="00000000" w:rsidR="00000000" w:rsidRPr="00000000">
        <w:rPr>
          <w:rtl w:val="0"/>
        </w:rPr>
        <w:t xml:space="preserve">Мікросервіси —це підхід, при якому єдиний додаток будується як набір невеликих сервісів, кожен з яких працює у власному процесі і використовує легкі механізми для спілкування з іншими, як правило web-сервісів RESTful.</w:t>
      </w:r>
    </w:p>
    <w:p w:rsidR="00000000" w:rsidDel="00000000" w:rsidP="00000000" w:rsidRDefault="00000000" w:rsidRPr="00000000" w14:paraId="00000118">
      <w:pPr>
        <w:pageBreakBefore w:val="0"/>
        <w:rPr/>
      </w:pPr>
      <w:r w:rsidDel="00000000" w:rsidR="00000000" w:rsidRPr="00000000">
        <w:rPr>
          <w:rtl w:val="0"/>
        </w:rPr>
        <w:t xml:space="preserve">RESTful — веб-служби/додатки, які побудовані з урахуванням REST, тобто не порушують його обмеження.</w:t>
      </w:r>
    </w:p>
    <w:p w:rsidR="00000000" w:rsidDel="00000000" w:rsidP="00000000" w:rsidRDefault="00000000" w:rsidRPr="00000000" w14:paraId="00000119">
      <w:pPr>
        <w:pageBreakBefore w:val="0"/>
        <w:rPr/>
      </w:pPr>
      <w:r w:rsidDel="00000000" w:rsidR="00000000" w:rsidRPr="00000000">
        <w:rPr>
          <w:rtl w:val="0"/>
        </w:rPr>
        <w:t xml:space="preserve">REST (від англ. Representational State Transfer, «передача репрезентативного стану») — «підхід до архітектури мережевих протоколів, які надають доступ до інформаційних ресурсів, в основі якого закладено принципи функціонування та можливості HTTP»[13].</w:t>
      </w:r>
    </w:p>
    <w:p w:rsidR="00000000" w:rsidDel="00000000" w:rsidP="00000000" w:rsidRDefault="00000000" w:rsidRPr="00000000" w14:paraId="0000011A">
      <w:pPr>
        <w:pageBreakBefore w:val="0"/>
        <w:rPr/>
      </w:pPr>
      <w:r w:rsidDel="00000000" w:rsidR="00000000" w:rsidRPr="00000000">
        <w:rPr>
          <w:rtl w:val="0"/>
        </w:rPr>
        <w:t xml:space="preserve">Контейнери — цитуючи розробників Docker, «контейнер — це стандартна одиниця програмного забезпечення, в яку упаковано додаток з усіма необхідними для його роботи залежностями — кодом програми, середовищем запуску, системними інструментами, бібліотеками і налаштуваннями»[14].</w:t>
      </w:r>
    </w:p>
    <w:p w:rsidR="00000000" w:rsidDel="00000000" w:rsidP="00000000" w:rsidRDefault="00000000" w:rsidRPr="00000000" w14:paraId="0000011B">
      <w:pPr>
        <w:pageBreakBefore w:val="0"/>
        <w:rPr/>
      </w:pPr>
      <w:r w:rsidDel="00000000" w:rsidR="00000000" w:rsidRPr="00000000">
        <w:rPr>
          <w:rtl w:val="0"/>
        </w:rPr>
        <w:t xml:space="preserve">CI/CD або Continuous integration and continuous deployment/delivery — безперервна інтеграція та безперервна доставка/розгортання.</w:t>
      </w:r>
    </w:p>
    <w:p w:rsidR="00000000" w:rsidDel="00000000" w:rsidP="00000000" w:rsidRDefault="00000000" w:rsidRPr="00000000" w14:paraId="0000011C">
      <w:pPr>
        <w:pageBreakBefore w:val="0"/>
        <w:rPr/>
      </w:pPr>
      <w:r w:rsidDel="00000000" w:rsidR="00000000" w:rsidRPr="00000000">
        <w:rPr>
          <w:rtl w:val="0"/>
        </w:rPr>
        <w:t xml:space="preserve">Безперервна інтеграція — практика розробки програмного забезпечення, яка полягає в постійному злитті робочих копій в загальну основну гілку розробки (до декількох разів на день) і постійному виконанні автоматизованих збірок проекту для якнайшвидшого виявлення потенційних помилок і рішень інтеграційних проблем.</w:t>
      </w:r>
    </w:p>
    <w:p w:rsidR="00000000" w:rsidDel="00000000" w:rsidP="00000000" w:rsidRDefault="00000000" w:rsidRPr="00000000" w14:paraId="0000011D">
      <w:pPr>
        <w:pageBreakBefore w:val="0"/>
        <w:rPr/>
      </w:pPr>
      <w:r w:rsidDel="00000000" w:rsidR="00000000" w:rsidRPr="00000000">
        <w:rPr>
          <w:rtl w:val="0"/>
        </w:rPr>
        <w:t xml:space="preserve">Безперервна доставка — практика розробки програмного забезпечення, яка передбачає постійне оновлення програмного забезпечення, що розробляється та підтримується.</w:t>
      </w:r>
    </w:p>
    <w:p w:rsidR="00000000" w:rsidDel="00000000" w:rsidP="00000000" w:rsidRDefault="00000000" w:rsidRPr="00000000" w14:paraId="0000011E">
      <w:pPr>
        <w:pageBreakBefore w:val="0"/>
        <w:rPr/>
      </w:pPr>
      <w:r w:rsidDel="00000000" w:rsidR="00000000" w:rsidRPr="00000000">
        <w:rPr>
          <w:rtl w:val="0"/>
        </w:rPr>
        <w:t xml:space="preserve">Безперервне розгортання — практика розробки програмного забезпечення, яка відповідає за доставку нового протестованого функціоналу в основну програму без додаткового втручання інженерів.</w:t>
      </w:r>
    </w:p>
    <w:p w:rsidR="00000000" w:rsidDel="00000000" w:rsidP="00000000" w:rsidRDefault="00000000" w:rsidRPr="00000000" w14:paraId="0000011F">
      <w:pPr>
        <w:pageBreakBefore w:val="0"/>
        <w:rPr/>
      </w:pPr>
      <w:r w:rsidDel="00000000" w:rsidR="00000000" w:rsidRPr="00000000">
        <w:rPr>
          <w:rtl w:val="0"/>
        </w:rPr>
        <w:t xml:space="preserve">Agile — це ітеративний підхід до управління проектами та розробки програмного забезпечення, який допомагає командам швидше та з кращою якістю доставляти продукт, швидше реагувати на зміни у потребах клієнтів.</w:t>
      </w:r>
    </w:p>
    <w:p w:rsidR="00000000" w:rsidDel="00000000" w:rsidP="00000000" w:rsidRDefault="00000000" w:rsidRPr="00000000" w14:paraId="00000120">
      <w:pPr>
        <w:pageBreakBefore w:val="0"/>
        <w:rPr/>
      </w:pPr>
      <w:r w:rsidDel="00000000" w:rsidR="00000000" w:rsidRPr="00000000">
        <w:rPr>
          <w:rtl w:val="0"/>
        </w:rPr>
        <w:t xml:space="preserve">Waterfall — це лінійний послідовний підхід до життєвого циклу розробки програмного забезпечення (скорочено з англ. SDLC — software development life cycle), популярний у розробці програмного забезпечення та розробці продуктів. Модель водоспаду підкреслює логічну послідовність кроків. Подібно до напряму течії води через край скелі, для кожної фази розвитку встановлюються чіткі кінцеві точки або цілі, і їх не можна переглядати після завершення.</w:t>
      </w:r>
    </w:p>
    <w:p w:rsidR="00000000" w:rsidDel="00000000" w:rsidP="00000000" w:rsidRDefault="00000000" w:rsidRPr="00000000" w14:paraId="00000121">
      <w:pPr>
        <w:pageBreakBefore w:val="0"/>
        <w:rPr/>
      </w:pPr>
      <w:r w:rsidDel="00000000" w:rsidR="00000000" w:rsidRPr="00000000">
        <w:rPr>
          <w:rtl w:val="0"/>
        </w:rPr>
        <w:t xml:space="preserve">Namespace або простір імен (іноді його також називають областю імен) — це абстрактний контейнер або середовище, створене для логічного групування унікальних ідентифікаторів або символів (тобто імен). Ідентифікатор, визначений у просторі імен, асоціюється лише з цим простором імен. Один і той самий ідентифікатор може бути визначений незалежно в декількох просторах імен. </w:t>
      </w:r>
    </w:p>
    <w:p w:rsidR="00000000" w:rsidDel="00000000" w:rsidP="00000000" w:rsidRDefault="00000000" w:rsidRPr="00000000" w14:paraId="00000122">
      <w:pPr>
        <w:pageBreakBefore w:val="0"/>
        <w:rPr/>
      </w:pPr>
      <w:r w:rsidDel="00000000" w:rsidR="00000000" w:rsidRPr="00000000">
        <w:rPr>
          <w:rtl w:val="0"/>
        </w:rPr>
        <w:t xml:space="preserve">Балансувальник — процес розподілу набору завдань по набору ресурсів (обчислювальних блоків), з метою зробити їх загальну обробку більш ефективною. Методи балансування навантаження можуть оптимізувати час відгуку на кожне завдання, уникаючи нерівномірного перевантаження обчислювальних вузлів, тоді як інші обчислювальні вузли залишаються в простою.</w:t>
      </w:r>
    </w:p>
    <w:p w:rsidR="00000000" w:rsidDel="00000000" w:rsidP="00000000" w:rsidRDefault="00000000" w:rsidRPr="00000000" w14:paraId="00000123">
      <w:pPr>
        <w:pageBreakBefore w:val="0"/>
        <w:rPr/>
      </w:pPr>
      <w:r w:rsidDel="00000000" w:rsidR="00000000" w:rsidRPr="00000000">
        <w:rPr>
          <w:rtl w:val="0"/>
        </w:rPr>
        <w:t xml:space="preserve">Pipeline — набір даних (елементів, які обробляються), з'єднаних послідовно, де вихід одного елемента є входом наступного. Елементи трубопроводу/конвеєру часто виконуються паралельно або з часом. Між елементами часто вставляється деяка кількість буферного сховища. В сфері, що досліджується — це послідовність етапів/процесів розробки та підтримки продукту.</w:t>
      </w:r>
    </w:p>
    <w:p w:rsidR="00000000" w:rsidDel="00000000" w:rsidP="00000000" w:rsidRDefault="00000000" w:rsidRPr="00000000" w14:paraId="00000124">
      <w:pPr>
        <w:pageBreakBefore w:val="0"/>
        <w:rPr/>
      </w:pPr>
      <w:r w:rsidDel="00000000" w:rsidR="00000000" w:rsidRPr="00000000">
        <w:rPr>
          <w:rtl w:val="0"/>
        </w:rPr>
        <w:t xml:space="preserve">Roadmap — це план, який застосовується до нового продукту або процесу і може включати використання прогнозування технологій або розвідки технологій для виявлення відповідних нових технологій</w:t>
      </w:r>
    </w:p>
    <w:p w:rsidR="00000000" w:rsidDel="00000000" w:rsidP="00000000" w:rsidRDefault="00000000" w:rsidRPr="00000000" w14:paraId="00000125">
      <w:pPr>
        <w:pageBreakBefore w:val="0"/>
        <w:rPr/>
      </w:pPr>
      <w:r w:rsidDel="00000000" w:rsidR="00000000" w:rsidRPr="00000000">
        <w:rPr>
          <w:rtl w:val="0"/>
        </w:rPr>
        <w:t xml:space="preserve">YAML (скорочення від «YAML Ain't Markup Language») — «це зручна для читання мова мови серіалізації даних та взаємодії з мовами сценаріїв, такими як Perl та Python»[15]. Вона зазвичай використовується для файлів конфігурації та в додатках, де дані зберігаються або передаються: файлів журналів, обміну повідомленнями в Інтернеті, фільтрації тощо.</w:t>
      </w:r>
    </w:p>
    <w:p w:rsidR="00000000" w:rsidDel="00000000" w:rsidP="00000000" w:rsidRDefault="00000000" w:rsidRPr="00000000" w14:paraId="00000126">
      <w:pPr>
        <w:pageBreakBefore w:val="0"/>
        <w:rPr/>
      </w:pPr>
      <w:r w:rsidDel="00000000" w:rsidR="00000000" w:rsidRPr="00000000">
        <w:rPr>
          <w:rtl w:val="0"/>
        </w:rPr>
        <w:t xml:space="preserve">SaaS (скорочення від software as a service) — дослівно програмне забезпечення як послуга, це модель ліцензування та доставки програмного забезпечення, при якій програмне забезпечення ліцензується на основі передплати та розміщується централізовано. Іноді його називають «програмним забезпеченням на замовлення».</w:t>
      </w:r>
    </w:p>
    <w:p w:rsidR="00000000" w:rsidDel="00000000" w:rsidP="00000000" w:rsidRDefault="00000000" w:rsidRPr="00000000" w14:paraId="00000127">
      <w:pPr>
        <w:pageBreakBefore w:val="0"/>
        <w:rPr/>
      </w:pPr>
      <w:r w:rsidDel="00000000" w:rsidR="00000000" w:rsidRPr="00000000">
        <w:rPr>
          <w:rtl w:val="0"/>
        </w:rPr>
        <w:t xml:space="preserve">VSM (Value Stream Map) — це техніка, що використовується фірмами для визначення, аналізу та оптимізації потоку інформації/матеріалів, необхідних для всього виробничого процесу. Модель, яка містить як кроки додавання значень, так і кроки, що не додають вартості, з точки зору клієнтів, подібна до структури блок-схеми. Основна мета картографування потоків цінностей — допомогти менеджерам та керівникам команд побудувати ефективну та інтегровану систему потоків ресурсів та інформації для своїх організацій.</w:t>
      </w:r>
    </w:p>
    <w:p w:rsidR="00000000" w:rsidDel="00000000" w:rsidP="00000000" w:rsidRDefault="00000000" w:rsidRPr="00000000" w14:paraId="00000128">
      <w:pPr>
        <w:pageBreakBefore w:val="0"/>
        <w:rPr/>
      </w:pPr>
      <w:r w:rsidDel="00000000" w:rsidR="00000000" w:rsidRPr="00000000">
        <w:rPr>
          <w:rtl w:val="0"/>
        </w:rPr>
        <w:t xml:space="preserve">Single source of truth — це практика структурування інформаційних моделей та пов'язаних з ними схем даних таким чином, що кожен елемент даних засвоюється (або редагується) лише в одному місці. Будь-які можливі зв'язки з цим елементом даних (можливо, в інших областях реляційної схеми або навіть у віддалених об'єднаних базах даних ) є лише за посиланням. Оскільки всі інші розташування даних просто посилаються на первинне розташування «джерела істини», оновлення елемента даних у первинному розташуванні поширюються по всій системі без можливості повторення значення десь забутого.</w:t>
      </w:r>
    </w:p>
    <w:p w:rsidR="00000000" w:rsidDel="00000000" w:rsidP="00000000" w:rsidRDefault="00000000" w:rsidRPr="00000000" w14:paraId="00000129">
      <w:pPr>
        <w:pageBreakBefore w:val="0"/>
        <w:rPr/>
      </w:pPr>
      <w:r w:rsidDel="00000000" w:rsidR="00000000" w:rsidRPr="00000000">
        <w:rPr>
          <w:rtl w:val="0"/>
        </w:rPr>
        <w:t xml:space="preserve">SCM (Source Control Management) — управління конфігурацією програмного забезпечення, завданням якого є відстеження та управління змінами в програмному забезпеченні, частина більшої міждисциплінарної галузі управління конфігурацією.</w:t>
      </w:r>
    </w:p>
    <w:p w:rsidR="00000000" w:rsidDel="00000000" w:rsidP="00000000" w:rsidRDefault="00000000" w:rsidRPr="00000000" w14:paraId="0000012A">
      <w:pPr>
        <w:pageBreakBefore w:val="0"/>
        <w:rPr/>
      </w:pPr>
      <w:r w:rsidDel="00000000" w:rsidR="00000000" w:rsidRPr="00000000">
        <w:rPr>
          <w:rtl w:val="0"/>
        </w:rPr>
        <w:t xml:space="preserve">VCM (Version Control Management) — також відомі як контроль версій, управління версіями або управління вихідного коду. Клас систем, відповідальних за управління змінами в програмному забезпеченні, документах, великих веб-сайтах або іншій колекції інформації. Контроль версій є складовою управління конфігурацією програмного забезпечення</w:t>
      </w:r>
    </w:p>
    <w:p w:rsidR="00000000" w:rsidDel="00000000" w:rsidP="00000000" w:rsidRDefault="00000000" w:rsidRPr="00000000" w14:paraId="0000012B">
      <w:pPr>
        <w:pageBreakBefore w:val="0"/>
        <w:spacing w:line="259" w:lineRule="auto"/>
        <w:ind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12C">
      <w:pPr>
        <w:pStyle w:val="Heading1"/>
        <w:pageBreakBefore w:val="0"/>
        <w:rPr>
          <w:color w:val="000000"/>
        </w:rPr>
      </w:pPr>
      <w:bookmarkStart w:colFirst="0" w:colLast="0" w:name="_heading=h.1t3h5sf" w:id="7"/>
      <w:bookmarkEnd w:id="7"/>
      <w:r w:rsidDel="00000000" w:rsidR="00000000" w:rsidRPr="00000000">
        <w:rPr>
          <w:color w:val="000000"/>
          <w:rtl w:val="0"/>
        </w:rPr>
        <w:t xml:space="preserve">ВСТУП</w:t>
      </w:r>
    </w:p>
    <w:p w:rsidR="00000000" w:rsidDel="00000000" w:rsidP="00000000" w:rsidRDefault="00000000" w:rsidRPr="00000000" w14:paraId="0000012D">
      <w:pPr>
        <w:pageBreakBefore w:val="0"/>
        <w:rPr/>
      </w:pPr>
      <w:bookmarkStart w:colFirst="0" w:colLast="0" w:name="_heading=h.4d34og8" w:id="8"/>
      <w:bookmarkEnd w:id="8"/>
      <w:r w:rsidDel="00000000" w:rsidR="00000000" w:rsidRPr="00000000">
        <w:rPr>
          <w:rtl w:val="0"/>
        </w:rPr>
        <w:t xml:space="preserve">Майже у будь-якій компанії, навіть якщо вона не IT, є свої цифрові сервіси. Їх потрібно вчасно випускати, а потім оновлювати: додавати поліпшення, виправляти проблеми, закривати вразливості, запускати нові функції. При цьому, коли додаток оновлюють, він повинен продовжувати працювати, як ніби нічого і не відбувається. Ця потреба в швидкості оновлень і гнучкості додатків змінила архітектуру програмного забезпечення: розробники змушені були перейти від монолітів до мікросервісів.</w:t>
      </w:r>
    </w:p>
    <w:p w:rsidR="00000000" w:rsidDel="00000000" w:rsidP="00000000" w:rsidRDefault="00000000" w:rsidRPr="00000000" w14:paraId="0000012E">
      <w:pPr>
        <w:pageBreakBefore w:val="0"/>
        <w:rPr/>
      </w:pPr>
      <w:r w:rsidDel="00000000" w:rsidR="00000000" w:rsidRPr="00000000">
        <w:rPr>
          <w:rtl w:val="0"/>
        </w:rPr>
        <w:t xml:space="preserve">Для спрощення процесу перенесення з тестового середовища на продуктивне ці мікросервіси стали упаковувати в контейнери. Вдосконалюючи програми, кількість мікросервісів та контейнерів почала збільшуватися і виникла потреба в управлінні та налаштованому процесі розробки додатків. Так виник Kubernetes, він дозволяє централізовано керувати контейнерами, а значить, прискорити і спростити виведення нових продуктів на ринок, побудувати ефективний процес розробки і тестування. </w:t>
      </w:r>
    </w:p>
    <w:p w:rsidR="00000000" w:rsidDel="00000000" w:rsidP="00000000" w:rsidRDefault="00000000" w:rsidRPr="00000000" w14:paraId="0000012F">
      <w:pPr>
        <w:pageBreakBefore w:val="0"/>
        <w:rPr/>
      </w:pPr>
      <w:r w:rsidDel="00000000" w:rsidR="00000000" w:rsidRPr="00000000">
        <w:rPr>
          <w:rtl w:val="0"/>
        </w:rPr>
        <w:t xml:space="preserve">За допомогою великої кількості сумісних з Kubernetes інструментів набагато спрощено процеси аналізу та моніторингу сервісів, управління контейнерами та побудови pipeline (послідовність виконання стадій, кожна з яких може включати декілька завдань) для CI/CD (Continuous integration and continuous deployment/delivery — безперервна інтеграція та безперервна доставка/розгортання). В той же час через таку велику кількість методів CI/CD складно визначитися з необхідним для продукту рішенням.</w:t>
      </w:r>
    </w:p>
    <w:p w:rsidR="00000000" w:rsidDel="00000000" w:rsidP="00000000" w:rsidRDefault="00000000" w:rsidRPr="00000000" w14:paraId="00000130">
      <w:pPr>
        <w:pageBreakBefore w:val="0"/>
        <w:rPr/>
      </w:pPr>
      <w:r w:rsidDel="00000000" w:rsidR="00000000" w:rsidRPr="00000000">
        <w:rPr>
          <w:rtl w:val="0"/>
        </w:rPr>
        <w:t xml:space="preserve">У дипломній роботі будуть досліджуватися найпопулярніші рішення CI/CD для використання в проектах з мікросервісами на Kubernetes. Для аналізу було обрано бізнес-проект, для якого необхідно обрати рішення CI/CD, а також для тестування перенести існуючі компоненти на мікросервіси, що будуть розгорнуті на кластері Kubernetes. </w:t>
      </w:r>
    </w:p>
    <w:p w:rsidR="00000000" w:rsidDel="00000000" w:rsidP="00000000" w:rsidRDefault="00000000" w:rsidRPr="00000000" w14:paraId="00000131">
      <w:pPr>
        <w:pageBreakBefore w:val="0"/>
        <w:rPr/>
      </w:pPr>
      <w:bookmarkStart w:colFirst="0" w:colLast="0" w:name="_heading=h.2s8eyo1" w:id="9"/>
      <w:bookmarkEnd w:id="9"/>
      <w:r w:rsidDel="00000000" w:rsidR="00000000" w:rsidRPr="00000000">
        <w:rPr>
          <w:rtl w:val="0"/>
        </w:rPr>
        <w:t xml:space="preserve">Метою дипломної роботи є аналіз існуючих рішень CI/CD та опис рекомендацій їх вибору для бізнес проектів. Важливо знайти та дослідити рішення, які б підходили для вирішення поставленої задачі найбільш ефективно. Поставлена мета вимагає вирішення наступних наукових задач:</w:t>
      </w:r>
    </w:p>
    <w:p w:rsidR="00000000" w:rsidDel="00000000" w:rsidP="00000000" w:rsidRDefault="00000000" w:rsidRPr="00000000" w14:paraId="00000132">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12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пошук, аналіз і порівняння рішень CI/CD;</w:t>
      </w:r>
    </w:p>
    <w:p w:rsidR="00000000" w:rsidDel="00000000" w:rsidP="00000000" w:rsidRDefault="00000000" w:rsidRPr="00000000" w14:paraId="00000133">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формулювання вимог до інструменту CI/CD;</w:t>
      </w:r>
    </w:p>
    <w:p w:rsidR="00000000" w:rsidDel="00000000" w:rsidP="00000000" w:rsidRDefault="00000000" w:rsidRPr="00000000" w14:paraId="00000134">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вибір декількох методів CI/CD, які відповідають описаним вимогам;</w:t>
      </w:r>
    </w:p>
    <w:p w:rsidR="00000000" w:rsidDel="00000000" w:rsidP="00000000" w:rsidRDefault="00000000" w:rsidRPr="00000000" w14:paraId="00000135">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12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впровадження та дослідження обраних рішень;</w:t>
      </w:r>
    </w:p>
    <w:p w:rsidR="00000000" w:rsidDel="00000000" w:rsidP="00000000" w:rsidRDefault="00000000" w:rsidRPr="00000000" w14:paraId="00000136">
      <w:pPr>
        <w:pageBreakBefore w:val="0"/>
        <w:spacing w:line="259" w:lineRule="auto"/>
        <w:ind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137">
      <w:pPr>
        <w:pStyle w:val="Heading1"/>
        <w:pageBreakBefore w:val="0"/>
        <w:numPr>
          <w:ilvl w:val="0"/>
          <w:numId w:val="17"/>
        </w:numPr>
        <w:ind w:left="360" w:hanging="360"/>
        <w:rPr>
          <w:smallCaps w:val="0"/>
          <w:color w:val="000000"/>
        </w:rPr>
      </w:pPr>
      <w:bookmarkStart w:colFirst="0" w:colLast="0" w:name="_heading=h.17dp8vu" w:id="10"/>
      <w:bookmarkEnd w:id="10"/>
      <w:r w:rsidDel="00000000" w:rsidR="00000000" w:rsidRPr="00000000">
        <w:rPr>
          <w:smallCaps w:val="0"/>
          <w:color w:val="000000"/>
          <w:rtl w:val="0"/>
        </w:rPr>
        <w:t xml:space="preserve">KUBERNETES ТА МІКРОСЕРВІСИ, ВИКОРИСТАННЯ ТЕХНОЛОГІЙ CI/ CD</w:t>
      </w:r>
    </w:p>
    <w:p w:rsidR="00000000" w:rsidDel="00000000" w:rsidP="00000000" w:rsidRDefault="00000000" w:rsidRPr="00000000" w14:paraId="00000138">
      <w:pPr>
        <w:pageBreakBefore w:val="0"/>
        <w:rPr/>
      </w:pPr>
      <w:r w:rsidDel="00000000" w:rsidR="00000000" w:rsidRPr="00000000">
        <w:rPr>
          <w:rtl w:val="0"/>
        </w:rPr>
        <w:t xml:space="preserve">Kubernetes став тією технологією, яка в повній мірі дозволяє відповідати суворим вимогам до відмовостійкості, масштабованості і якісному обслуговуванню проекту. Незважаючи на те, що сьогодні K8s більше поширений у великих організаціях і проектах, його можна застосовувати і в невеликих додатках. Зниження собівартості обслуговування у маленьких проектах стало можливим завдяки уніфікації і узагальнення всіх компонентів, які зустрічаються практично у кожному проекті. У поєднанні з мікросервісами стає складнішою та вимогливішою до побудови, але спрощує управління та обслуговування проекту.</w:t>
      </w:r>
    </w:p>
    <w:p w:rsidR="00000000" w:rsidDel="00000000" w:rsidP="00000000" w:rsidRDefault="00000000" w:rsidRPr="00000000" w14:paraId="00000139">
      <w:pPr>
        <w:pStyle w:val="Heading2"/>
        <w:pageBreakBefore w:val="0"/>
        <w:numPr>
          <w:ilvl w:val="0"/>
          <w:numId w:val="18"/>
        </w:numPr>
        <w:ind w:left="720" w:hanging="360"/>
        <w:rPr>
          <w:color w:val="000000"/>
        </w:rPr>
      </w:pPr>
      <w:bookmarkStart w:colFirst="0" w:colLast="0" w:name="_heading=h.3rdcrjn" w:id="11"/>
      <w:bookmarkEnd w:id="11"/>
      <w:r w:rsidDel="00000000" w:rsidR="00000000" w:rsidRPr="00000000">
        <w:rPr>
          <w:color w:val="000000"/>
          <w:rtl w:val="0"/>
        </w:rPr>
        <w:t xml:space="preserve">Kubernetes</w:t>
      </w:r>
    </w:p>
    <w:p w:rsidR="00000000" w:rsidDel="00000000" w:rsidP="00000000" w:rsidRDefault="00000000" w:rsidRPr="00000000" w14:paraId="0000013A">
      <w:pPr>
        <w:pageBreakBefore w:val="0"/>
        <w:rPr/>
      </w:pPr>
      <w:r w:rsidDel="00000000" w:rsidR="00000000" w:rsidRPr="00000000">
        <w:rPr>
          <w:rtl w:val="0"/>
        </w:rPr>
        <w:t xml:space="preserve">Kubernetes (також зустрічається у вигляді акроніма K8s) — це сукупність сервісів, що реалізують контейнерний кластер і його оркестрування. Оркестрування — це у автоматизований процес управління пов'язаними сутностями, такими як групи віртуальних машин або контейнерів. Kubernetes не замінює Docker — він розширює його можливості, спрощуючи управління розгортанням, мережевою маршрутизацією, витратою ресурсів, балансуванням навантаження та відмовостійкістю.</w:t>
      </w:r>
    </w:p>
    <w:p w:rsidR="00000000" w:rsidDel="00000000" w:rsidP="00000000" w:rsidRDefault="00000000" w:rsidRPr="00000000" w14:paraId="0000013B">
      <w:pPr>
        <w:pStyle w:val="Heading3"/>
        <w:pageBreakBefore w:val="0"/>
        <w:numPr>
          <w:ilvl w:val="0"/>
          <w:numId w:val="5"/>
        </w:numPr>
        <w:ind w:left="720" w:hanging="360"/>
        <w:rPr/>
      </w:pPr>
      <w:bookmarkStart w:colFirst="0" w:colLast="0" w:name="_heading=h.26in1rg" w:id="12"/>
      <w:bookmarkEnd w:id="12"/>
      <w:r w:rsidDel="00000000" w:rsidR="00000000" w:rsidRPr="00000000">
        <w:rPr>
          <w:rtl w:val="0"/>
        </w:rPr>
        <w:t xml:space="preserve">Основні сутності, якими оперує Kubernetes</w:t>
      </w:r>
    </w:p>
    <w:p w:rsidR="00000000" w:rsidDel="00000000" w:rsidP="00000000" w:rsidRDefault="00000000" w:rsidRPr="00000000" w14:paraId="0000013C">
      <w:pPr>
        <w:pageBreakBefore w:val="0"/>
        <w:rPr/>
      </w:pPr>
      <w:r w:rsidDel="00000000" w:rsidR="00000000" w:rsidRPr="00000000">
        <w:rPr>
          <w:b w:val="1"/>
          <w:i w:val="1"/>
          <w:rtl w:val="0"/>
        </w:rPr>
        <w:t xml:space="preserve">Node (master і slave)</w:t>
      </w:r>
      <w:r w:rsidDel="00000000" w:rsidR="00000000" w:rsidRPr="00000000">
        <w:rPr>
          <w:b w:val="1"/>
          <w:rtl w:val="0"/>
        </w:rPr>
        <w:t xml:space="preserve"> — </w:t>
      </w:r>
      <w:r w:rsidDel="00000000" w:rsidR="00000000" w:rsidRPr="00000000">
        <w:rPr>
          <w:rtl w:val="0"/>
        </w:rPr>
        <w:t xml:space="preserve">вузли, з яких складається кластер Kubernetes. Master-нода здійснює контроль над кластером через планувальник і менеджер контролерів, забезпечує інтерфейс взаємодії з користувачами за допомогою API-сервера і містить сховище etcd, де знаходиться конфігурація кластера, статуси його об'єктів та метадані. Компоненти Мастер-ноди показано на Рисунок 1.2. Slave-нода призначена виключно для запуску контейнерів, для цього на ній встановлені два сервісу Kubernetes — мережевий маршрутизатор і агент планувальника. На Рисунок 1.1 показано архітектуру Kubernetes.</w:t>
      </w:r>
    </w:p>
    <w:p w:rsidR="00000000" w:rsidDel="00000000" w:rsidP="00000000" w:rsidRDefault="00000000" w:rsidRPr="00000000" w14:paraId="0000013D">
      <w:pPr>
        <w:pageBreakBefore w:val="0"/>
        <w:rPr/>
      </w:pPr>
      <w:r w:rsidDel="00000000" w:rsidR="00000000" w:rsidRPr="00000000">
        <w:rPr>
          <w:b w:val="1"/>
          <w:i w:val="1"/>
          <w:rtl w:val="0"/>
        </w:rPr>
        <w:t xml:space="preserve">Namespace</w:t>
      </w:r>
      <w:r w:rsidDel="00000000" w:rsidR="00000000" w:rsidRPr="00000000">
        <w:rPr>
          <w:b w:val="1"/>
          <w:rtl w:val="0"/>
        </w:rPr>
        <w:t xml:space="preserve"> </w:t>
      </w:r>
      <w:r w:rsidDel="00000000" w:rsidR="00000000" w:rsidRPr="00000000">
        <w:rPr>
          <w:rtl w:val="0"/>
        </w:rPr>
        <w:t xml:space="preserve">— структурний об'єкт, що дозволяє розмежовувати ресурси кластера між користувачами і командами. </w:t>
      </w:r>
    </w:p>
    <w:p w:rsidR="00000000" w:rsidDel="00000000" w:rsidP="00000000" w:rsidRDefault="00000000" w:rsidRPr="00000000" w14:paraId="0000013E">
      <w:pPr>
        <w:pageBreakBefore w:val="0"/>
        <w:rPr/>
      </w:pPr>
      <w:r w:rsidDel="00000000" w:rsidR="00000000" w:rsidRPr="00000000">
        <w:rPr>
          <w:b w:val="1"/>
          <w:i w:val="1"/>
          <w:rtl w:val="0"/>
        </w:rPr>
        <w:t xml:space="preserve">Pod</w:t>
      </w:r>
      <w:r w:rsidDel="00000000" w:rsidR="00000000" w:rsidRPr="00000000">
        <w:rPr>
          <w:b w:val="1"/>
          <w:rtl w:val="0"/>
        </w:rPr>
        <w:t xml:space="preserve"> — </w:t>
      </w:r>
      <w:r w:rsidDel="00000000" w:rsidR="00000000" w:rsidRPr="00000000">
        <w:rPr>
          <w:rtl w:val="0"/>
        </w:rPr>
        <w:t xml:space="preserve">мінімальна одиниця розгортання в Kubernetes, група з одного або більше контейнерів, зібраних для спільного деплоя на ноді. Групувати контейнери різного виду в Pod має сенс, коли вони залежать один від одного і тому повинні бути запущені на одній ноді, щоб скоротити час відгуку при їх взаємодії. Наприклад, контейнери з веб-додатком і кешуючим його сервісом.</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760000" cy="3240000"/>
            <wp:effectExtent b="0" l="0" r="0" t="0"/>
            <wp:docPr id="73" name="image25.png"/>
            <a:graphic>
              <a:graphicData uri="http://schemas.openxmlformats.org/drawingml/2006/picture">
                <pic:pic>
                  <pic:nvPicPr>
                    <pic:cNvPr id="0" name="image25.png"/>
                    <pic:cNvPicPr preferRelativeResize="0"/>
                  </pic:nvPicPr>
                  <pic:blipFill>
                    <a:blip r:embed="rId10"/>
                    <a:srcRect b="0" l="0" r="0" t="0"/>
                    <a:stretch>
                      <a:fillRect/>
                    </a:stretch>
                  </pic:blipFill>
                  <pic:spPr>
                    <a:xfrm>
                      <a:off x="0" y="0"/>
                      <a:ext cx="5760000" cy="3240000"/>
                    </a:xfrm>
                    <a:prstGeom prst="rect"/>
                    <a:ln/>
                  </pic:spPr>
                </pic:pic>
              </a:graphicData>
            </a:graphic>
          </wp:inline>
        </w:drawing>
      </w:r>
      <w:r w:rsidDel="00000000" w:rsidR="00000000" w:rsidRPr="00000000">
        <w:rPr>
          <w:rtl w:val="0"/>
        </w:rPr>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lnxbz9" w:id="13"/>
      <w:bookmarkEnd w:id="1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1.1 — Архітектура Kubernetes [3]</w:t>
      </w:r>
    </w:p>
    <w:p w:rsidR="00000000" w:rsidDel="00000000" w:rsidP="00000000" w:rsidRDefault="00000000" w:rsidRPr="00000000" w14:paraId="00000141">
      <w:pPr>
        <w:pageBreakBefore w:val="0"/>
        <w:rPr/>
      </w:pPr>
      <w:r w:rsidDel="00000000" w:rsidR="00000000" w:rsidRPr="00000000">
        <w:rPr>
          <w:b w:val="1"/>
          <w:i w:val="1"/>
          <w:rtl w:val="0"/>
        </w:rPr>
        <w:t xml:space="preserve">ReplicaSet</w:t>
      </w:r>
      <w:r w:rsidDel="00000000" w:rsidR="00000000" w:rsidRPr="00000000">
        <w:rPr>
          <w:b w:val="1"/>
          <w:rtl w:val="0"/>
        </w:rPr>
        <w:t xml:space="preserve"> — </w:t>
      </w:r>
      <w:r w:rsidDel="00000000" w:rsidR="00000000" w:rsidRPr="00000000">
        <w:rPr>
          <w:rtl w:val="0"/>
        </w:rPr>
        <w:t xml:space="preserve">об'єкт, що описує і контролює відповідність запущеної на кластері кількості реплік Pod'ів. Встановлення кількості реплік більше однієї потрібно для підвищення відмовостійкості і масштабування додатків. Прийнято створювати ReplicaSet за допомогою Deployment.</w:t>
      </w:r>
    </w:p>
    <w:p w:rsidR="00000000" w:rsidDel="00000000" w:rsidP="00000000" w:rsidRDefault="00000000" w:rsidRPr="00000000" w14:paraId="00000142">
      <w:pPr>
        <w:pageBreakBefore w:val="0"/>
        <w:rPr/>
      </w:pPr>
      <w:r w:rsidDel="00000000" w:rsidR="00000000" w:rsidRPr="00000000">
        <w:rPr>
          <w:b w:val="1"/>
          <w:i w:val="1"/>
          <w:rtl w:val="0"/>
        </w:rPr>
        <w:t xml:space="preserve">Deployment</w:t>
      </w:r>
      <w:r w:rsidDel="00000000" w:rsidR="00000000" w:rsidRPr="00000000">
        <w:rPr>
          <w:b w:val="1"/>
          <w:rtl w:val="0"/>
        </w:rPr>
        <w:t xml:space="preserve"> — </w:t>
      </w:r>
      <w:r w:rsidDel="00000000" w:rsidR="00000000" w:rsidRPr="00000000">
        <w:rPr>
          <w:rtl w:val="0"/>
        </w:rPr>
        <w:t xml:space="preserve">об'єкт, декларативно описує Pod'и, кількість реплік і стратегію їх заміни при оновленні параметрів.</w:t>
      </w:r>
    </w:p>
    <w:p w:rsidR="00000000" w:rsidDel="00000000" w:rsidP="00000000" w:rsidRDefault="00000000" w:rsidRPr="00000000" w14:paraId="00000143">
      <w:pPr>
        <w:pageBreakBefore w:val="0"/>
        <w:rPr/>
      </w:pPr>
      <w:r w:rsidDel="00000000" w:rsidR="00000000" w:rsidRPr="00000000">
        <w:rPr>
          <w:b w:val="1"/>
          <w:i w:val="1"/>
          <w:rtl w:val="0"/>
        </w:rPr>
        <w:t xml:space="preserve">StatefulSet</w:t>
      </w:r>
      <w:r w:rsidDel="00000000" w:rsidR="00000000" w:rsidRPr="00000000">
        <w:rPr>
          <w:b w:val="1"/>
          <w:rtl w:val="0"/>
        </w:rPr>
        <w:t xml:space="preserve"> — </w:t>
      </w:r>
      <w:r w:rsidDel="00000000" w:rsidR="00000000" w:rsidRPr="00000000">
        <w:rPr>
          <w:rtl w:val="0"/>
        </w:rPr>
        <w:t xml:space="preserve">діє за тим же принципом, що і ReplicaSet, проте додатково дозволяє описувати і зберігати при перезапуску унікальну мережеву адресу Pod'ів або їх дискове сховище.</w:t>
      </w:r>
    </w:p>
    <w:p w:rsidR="00000000" w:rsidDel="00000000" w:rsidP="00000000" w:rsidRDefault="00000000" w:rsidRPr="00000000" w14:paraId="00000144">
      <w:pPr>
        <w:pageBreakBefore w:val="0"/>
        <w:rPr/>
      </w:pPr>
      <w:r w:rsidDel="00000000" w:rsidR="00000000" w:rsidRPr="00000000">
        <w:rPr>
          <w:b w:val="1"/>
          <w:i w:val="1"/>
          <w:rtl w:val="0"/>
        </w:rPr>
        <w:t xml:space="preserve">DaemonSet</w:t>
      </w:r>
      <w:r w:rsidDel="00000000" w:rsidR="00000000" w:rsidRPr="00000000">
        <w:rPr>
          <w:b w:val="1"/>
          <w:rtl w:val="0"/>
        </w:rPr>
        <w:t xml:space="preserve"> — </w:t>
      </w:r>
      <w:r w:rsidDel="00000000" w:rsidR="00000000" w:rsidRPr="00000000">
        <w:rPr>
          <w:rtl w:val="0"/>
        </w:rPr>
        <w:t xml:space="preserve">об'єкт, що забезпечує контроль за тим, що на кожній ноді (або декількох обраних) буде запущено примірник зазначеного Pod'а.</w:t>
      </w:r>
    </w:p>
    <w:p w:rsidR="00000000" w:rsidDel="00000000" w:rsidP="00000000" w:rsidRDefault="00000000" w:rsidRPr="00000000" w14:paraId="00000145">
      <w:pPr>
        <w:pageBreakBefore w:val="0"/>
        <w:rPr/>
      </w:pPr>
      <w:r w:rsidDel="00000000" w:rsidR="00000000" w:rsidRPr="00000000">
        <w:rPr>
          <w:b w:val="1"/>
          <w:i w:val="1"/>
          <w:rtl w:val="0"/>
        </w:rPr>
        <w:t xml:space="preserve">Job і CronJob</w:t>
      </w:r>
      <w:r w:rsidDel="00000000" w:rsidR="00000000" w:rsidRPr="00000000">
        <w:rPr>
          <w:b w:val="1"/>
          <w:rtl w:val="0"/>
        </w:rPr>
        <w:t xml:space="preserve"> — </w:t>
      </w:r>
      <w:r w:rsidDel="00000000" w:rsidR="00000000" w:rsidRPr="00000000">
        <w:rPr>
          <w:rtl w:val="0"/>
        </w:rPr>
        <w:t xml:space="preserve">об'єкти, що запускають одноразово і регулярно за розкладом вказаний Pod та відстежують результат завершення його роботи.</w:t>
      </w:r>
    </w:p>
    <w:p w:rsidR="00000000" w:rsidDel="00000000" w:rsidP="00000000" w:rsidRDefault="00000000" w:rsidRPr="00000000" w14:paraId="00000146">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760000" cy="3240000"/>
            <wp:effectExtent b="0" l="0" r="0" t="0"/>
            <wp:docPr id="75" name="image3.png"/>
            <a:graphic>
              <a:graphicData uri="http://schemas.openxmlformats.org/drawingml/2006/picture">
                <pic:pic>
                  <pic:nvPicPr>
                    <pic:cNvPr id="0" name="image3.png"/>
                    <pic:cNvPicPr preferRelativeResize="0"/>
                  </pic:nvPicPr>
                  <pic:blipFill>
                    <a:blip r:embed="rId11"/>
                    <a:srcRect b="0" l="0" r="0" t="0"/>
                    <a:stretch>
                      <a:fillRect/>
                    </a:stretch>
                  </pic:blipFill>
                  <pic:spPr>
                    <a:xfrm>
                      <a:off x="0" y="0"/>
                      <a:ext cx="5760000" cy="3240000"/>
                    </a:xfrm>
                    <a:prstGeom prst="rect"/>
                    <a:ln/>
                  </pic:spPr>
                </pic:pic>
              </a:graphicData>
            </a:graphic>
          </wp:inline>
        </w:drawing>
      </w:r>
      <w:r w:rsidDel="00000000" w:rsidR="00000000" w:rsidRPr="00000000">
        <w:rPr>
          <w:rtl w:val="0"/>
        </w:rPr>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5nkun2" w:id="14"/>
      <w:bookmarkEnd w:id="1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1.2 — Компоненти Мастер-ноди [3]</w:t>
      </w:r>
    </w:p>
    <w:p w:rsidR="00000000" w:rsidDel="00000000" w:rsidP="00000000" w:rsidRDefault="00000000" w:rsidRPr="00000000" w14:paraId="00000148">
      <w:pPr>
        <w:pageBreakBefore w:val="0"/>
        <w:rPr/>
      </w:pPr>
      <w:r w:rsidDel="00000000" w:rsidR="00000000" w:rsidRPr="00000000">
        <w:rPr>
          <w:b w:val="1"/>
          <w:i w:val="1"/>
          <w:rtl w:val="0"/>
        </w:rPr>
        <w:t xml:space="preserve">Label і Selector</w:t>
      </w:r>
      <w:r w:rsidDel="00000000" w:rsidR="00000000" w:rsidRPr="00000000">
        <w:rPr>
          <w:b w:val="1"/>
          <w:rtl w:val="0"/>
        </w:rPr>
        <w:t xml:space="preserve"> —</w:t>
      </w:r>
      <w:r w:rsidDel="00000000" w:rsidR="00000000" w:rsidRPr="00000000">
        <w:rPr>
          <w:rtl w:val="0"/>
        </w:rPr>
        <w:t xml:space="preserve"> мітки, що дозволяють маркувати ресурси і тим самим спрощувати групові маніпуляції, пов'язані з ними.</w:t>
      </w:r>
    </w:p>
    <w:p w:rsidR="00000000" w:rsidDel="00000000" w:rsidP="00000000" w:rsidRDefault="00000000" w:rsidRPr="00000000" w14:paraId="00000149">
      <w:pPr>
        <w:pageBreakBefore w:val="0"/>
        <w:rPr/>
      </w:pPr>
      <w:r w:rsidDel="00000000" w:rsidR="00000000" w:rsidRPr="00000000">
        <w:rPr>
          <w:b w:val="1"/>
          <w:i w:val="1"/>
          <w:rtl w:val="0"/>
        </w:rPr>
        <w:t xml:space="preserve">Service</w:t>
      </w:r>
      <w:r w:rsidDel="00000000" w:rsidR="00000000" w:rsidRPr="00000000">
        <w:rPr>
          <w:b w:val="1"/>
          <w:rtl w:val="0"/>
        </w:rPr>
        <w:t xml:space="preserve"> — </w:t>
      </w:r>
      <w:r w:rsidDel="00000000" w:rsidR="00000000" w:rsidRPr="00000000">
        <w:rPr>
          <w:rtl w:val="0"/>
        </w:rPr>
        <w:t xml:space="preserve">інструмент для публікації програми як мережевого сервісу, в тому числі реалізує балансування навантаження між Pod'ами додатки. На Рисунок 1.3 показано середовище Kubernetes з необхідним мінімальним набором компонентів.</w:t>
      </w:r>
    </w:p>
    <w:p w:rsidR="00000000" w:rsidDel="00000000" w:rsidP="00000000" w:rsidRDefault="00000000" w:rsidRPr="00000000" w14:paraId="0000014A">
      <w:pPr>
        <w:pageBreakBefore w:val="0"/>
        <w:rPr/>
      </w:pPr>
      <w:r w:rsidDel="00000000" w:rsidR="00000000" w:rsidRPr="00000000">
        <w:rPr>
          <w:rtl w:val="0"/>
        </w:rPr>
        <w:t xml:space="preserve">Існує декілька видів сервісів, кожен наступний обертає попередній і додає деякі правила маршрутизації, Створюючи сервіс вищого рівня, автоматично створюються сервіси нижчого типу. Типи сервісів:</w:t>
      </w:r>
    </w:p>
    <w:p w:rsidR="00000000" w:rsidDel="00000000" w:rsidP="00000000" w:rsidRDefault="00000000" w:rsidRPr="00000000" w14:paraId="0000014B">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spacing w:after="0" w:before="120" w:line="360" w:lineRule="auto"/>
        <w:ind w:left="720" w:right="0" w:hanging="360"/>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ClusterIP</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стандартний тип сервісу. Єдина точка доступу до Pod'ів за постійною IP-адресою, доступний тільки всередині кластера.</w:t>
      </w:r>
    </w:p>
    <w:p w:rsidR="00000000" w:rsidDel="00000000" w:rsidP="00000000" w:rsidRDefault="00000000" w:rsidRPr="00000000" w14:paraId="0000014C">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NodePort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загальна IP-адреса Pod'ів (отриманий з ClusterIP) з'єднується з певним портом всіх нод, на яких вони розгорнуті. Поди стають доступні за адресою &lt;</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NodeIP</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&gt;: &lt;</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NodePort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&gt;.</w:t>
      </w:r>
    </w:p>
    <w:p w:rsidR="00000000" w:rsidDel="00000000" w:rsidP="00000000" w:rsidRDefault="00000000" w:rsidRPr="00000000" w14:paraId="0000014D">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spacing w:after="120" w:before="0" w:line="360" w:lineRule="auto"/>
        <w:ind w:left="720" w:right="0" w:hanging="360"/>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LoadBalancer</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вихідний порт NodePort приєднується до зовнішнього балансувальника навантаження, що надається хмарним провайдером. Таким чином ми отримуємо статичну зовнішню IP-адресу для нашого додатку.</w:t>
      </w:r>
    </w:p>
    <w:p w:rsidR="00000000" w:rsidDel="00000000" w:rsidP="00000000" w:rsidRDefault="00000000" w:rsidRPr="00000000" w14:paraId="0000014E">
      <w:pPr>
        <w:pageBreakBefore w:val="0"/>
        <w:rPr/>
      </w:pPr>
      <w:r w:rsidDel="00000000" w:rsidR="00000000" w:rsidRPr="00000000">
        <w:rPr>
          <w:b w:val="1"/>
          <w:i w:val="1"/>
          <w:rtl w:val="0"/>
        </w:rPr>
        <w:t xml:space="preserve">ConfigMap</w:t>
      </w:r>
      <w:r w:rsidDel="00000000" w:rsidR="00000000" w:rsidRPr="00000000">
        <w:rPr>
          <w:rtl w:val="0"/>
        </w:rPr>
        <w:t xml:space="preserve"> — об'єкт з довільними конфігураціями, які можуть, наприклад, бути передані в контейнери через змінні середовища.</w:t>
      </w:r>
    </w:p>
    <w:p w:rsidR="00000000" w:rsidDel="00000000" w:rsidP="00000000" w:rsidRDefault="00000000" w:rsidRPr="00000000" w14:paraId="0000014F">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760000" cy="3240000"/>
            <wp:effectExtent b="0" l="0" r="0" t="0"/>
            <wp:docPr id="74" name="image6.png"/>
            <a:graphic>
              <a:graphicData uri="http://schemas.openxmlformats.org/drawingml/2006/picture">
                <pic:pic>
                  <pic:nvPicPr>
                    <pic:cNvPr id="0" name="image6.png"/>
                    <pic:cNvPicPr preferRelativeResize="0"/>
                  </pic:nvPicPr>
                  <pic:blipFill>
                    <a:blip r:embed="rId12"/>
                    <a:srcRect b="0" l="0" r="0" t="0"/>
                    <a:stretch>
                      <a:fillRect/>
                    </a:stretch>
                  </pic:blipFill>
                  <pic:spPr>
                    <a:xfrm>
                      <a:off x="0" y="0"/>
                      <a:ext cx="5760000" cy="3240000"/>
                    </a:xfrm>
                    <a:prstGeom prst="rect"/>
                    <a:ln/>
                  </pic:spPr>
                </pic:pic>
              </a:graphicData>
            </a:graphic>
          </wp:inline>
        </w:drawing>
      </w:r>
      <w:r w:rsidDel="00000000" w:rsidR="00000000" w:rsidRPr="00000000">
        <w:rPr>
          <w:rtl w:val="0"/>
        </w:rPr>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ksv4uv" w:id="15"/>
      <w:bookmarkEnd w:id="1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1.3 — Середовище Kubernetes [3]</w:t>
      </w:r>
    </w:p>
    <w:p w:rsidR="00000000" w:rsidDel="00000000" w:rsidP="00000000" w:rsidRDefault="00000000" w:rsidRPr="00000000" w14:paraId="00000151">
      <w:pPr>
        <w:pStyle w:val="Heading2"/>
        <w:pageBreakBefore w:val="0"/>
        <w:numPr>
          <w:ilvl w:val="0"/>
          <w:numId w:val="18"/>
        </w:numPr>
        <w:ind w:left="720" w:hanging="360"/>
        <w:rPr>
          <w:color w:val="000000"/>
        </w:rPr>
      </w:pPr>
      <w:bookmarkStart w:colFirst="0" w:colLast="0" w:name="_heading=h.44sinio" w:id="16"/>
      <w:bookmarkEnd w:id="16"/>
      <w:r w:rsidDel="00000000" w:rsidR="00000000" w:rsidRPr="00000000">
        <w:rPr>
          <w:color w:val="000000"/>
          <w:rtl w:val="0"/>
        </w:rPr>
        <w:t xml:space="preserve">Мікросервіси</w:t>
      </w:r>
    </w:p>
    <w:p w:rsidR="00000000" w:rsidDel="00000000" w:rsidP="00000000" w:rsidRDefault="00000000" w:rsidRPr="00000000" w14:paraId="00000152">
      <w:pPr>
        <w:pageBreakBefore w:val="0"/>
        <w:rPr/>
      </w:pPr>
      <w:r w:rsidDel="00000000" w:rsidR="00000000" w:rsidRPr="00000000">
        <w:rPr>
          <w:rtl w:val="0"/>
        </w:rPr>
        <w:t xml:space="preserve">Термін «Microservice Architecture» набув поширення в останні кілька років як опис способу дизайну додатків у вигляді набору незалежно розгорнутих сервісів. У той час як немає точного опису цього архітектурного стилю, існує якийсь загальний набір характеристик: організація сервісів навколо бізнес-потреб, автоматичне розгортання, перенос логіки від шини повідомлень до приймачів (endpoints) і децентралізований контроль над мовами і даними.</w:t>
      </w:r>
    </w:p>
    <w:p w:rsidR="00000000" w:rsidDel="00000000" w:rsidP="00000000" w:rsidRDefault="00000000" w:rsidRPr="00000000" w14:paraId="00000153">
      <w:pPr>
        <w:pageBreakBefore w:val="0"/>
        <w:rPr/>
      </w:pPr>
      <w:r w:rsidDel="00000000" w:rsidR="00000000" w:rsidRPr="00000000">
        <w:rPr>
          <w:rtl w:val="0"/>
        </w:rPr>
        <w:t xml:space="preserve">Архітектурний стиль мікросервісів — це підхід, при якому єдиний додаток будується як набір невеликих сервісів, кожен з яких працює у власному процесі і використовує легкі механізми для спілкування з іншими, як правило web-сервісів RESTful. Ці сервіси побудовані навколо бізнес-потреб і розгортаються незалежно з використанням повністю автоматизованого середовища. Вони можуть бути написані на різних мовах і використовувати різні технології збереження даних.</w:t>
      </w:r>
    </w:p>
    <w:p w:rsidR="00000000" w:rsidDel="00000000" w:rsidP="00000000" w:rsidRDefault="00000000" w:rsidRPr="00000000" w14:paraId="00000154">
      <w:pPr>
        <w:pageBreakBefore w:val="0"/>
        <w:rPr/>
      </w:pPr>
      <w:r w:rsidDel="00000000" w:rsidR="00000000" w:rsidRPr="00000000">
        <w:rPr>
          <w:rtl w:val="0"/>
        </w:rPr>
        <w:t xml:space="preserve">Для кращого розуміння терміну порівняємо його з монолітною архітектурою (додатком, побудованим як єдине ціле). Додатки часто включають три основні частини: призначений для користувача інтерфейс (що складається в основному з HTML сторінок і javascript), база даних (як правило реляційної, з безліччю таблиць) і сервер. Серверна частина обробляє HTTP запити, виконує доменну логіку, запитує і оновлює дані в БД, заповнює HTML сторінки, які потім відправляються браузеру клієнта. Будь-яка зміна в системі призводить до збірки «з нуля» і розгортання нової версії серверної частини програми.</w:t>
      </w:r>
    </w:p>
    <w:p w:rsidR="00000000" w:rsidDel="00000000" w:rsidP="00000000" w:rsidRDefault="00000000" w:rsidRPr="00000000" w14:paraId="00000155">
      <w:pPr>
        <w:pageBreakBefore w:val="0"/>
        <w:rPr/>
      </w:pPr>
      <w:r w:rsidDel="00000000" w:rsidR="00000000" w:rsidRPr="00000000">
        <w:rPr>
          <w:b w:val="1"/>
          <w:i w:val="1"/>
          <w:rtl w:val="0"/>
        </w:rPr>
        <w:t xml:space="preserve">Монолітний сервер</w:t>
      </w:r>
      <w:r w:rsidDel="00000000" w:rsidR="00000000" w:rsidRPr="00000000">
        <w:rPr>
          <w:rtl w:val="0"/>
        </w:rPr>
        <w:t xml:space="preserve"> — досить очевидний спосіб побудови подібних систем. Вся логіка з обробки запитів виконується в єдиному процесі, при цьому ви можете скористатися наявними можливостями вашого мови програмування для поділу додатків на класи, функції і namespace. Ви можете запускати і тестувати додаток на машині розробника і використовувати стандартний процес розгортання для перевірки змін перед публікацією їх в реліз. Ви можете масштабувати монолітні додатки горизонтально шляхом запуску декількох фізичних серверів з балансувальником навантаження.</w:t>
      </w:r>
    </w:p>
    <w:p w:rsidR="00000000" w:rsidDel="00000000" w:rsidP="00000000" w:rsidRDefault="00000000" w:rsidRPr="00000000" w14:paraId="00000156">
      <w:pPr>
        <w:pageBreakBefore w:val="0"/>
        <w:rPr/>
      </w:pPr>
      <w:r w:rsidDel="00000000" w:rsidR="00000000" w:rsidRPr="00000000">
        <w:rPr>
          <w:rtl w:val="0"/>
        </w:rPr>
        <w:t xml:space="preserve">Монолітні додатки можуть бути успішними, але все більше людей відходять від цієї технології, особливо в світлі того, що все більше додатків розгортаються в хмарі. Будь-які зміни, навіть невеликі, вимагають перезбирання і розгортання всього моноліту. З плином часу, стає важче зберігати хорошу модульну структуру, зміни логіки одного модуля мають тенденцію впливати на код інших модулів. Масштабувати доводиться додаток цілком, навіть якщо це потрібно тільки для одного модуля.</w:t>
      </w:r>
    </w:p>
    <w:p w:rsidR="00000000" w:rsidDel="00000000" w:rsidP="00000000" w:rsidRDefault="00000000" w:rsidRPr="00000000" w14:paraId="00000157">
      <w:pPr>
        <w:pageBreakBefore w:val="0"/>
        <w:rPr/>
      </w:pPr>
      <w:r w:rsidDel="00000000" w:rsidR="00000000" w:rsidRPr="00000000">
        <w:rPr>
          <w:rtl w:val="0"/>
        </w:rPr>
        <w:t xml:space="preserve">Нижче (Рисунок 1.4) показано розділення додатку на окремі сервіси та масштабування монолітного додатку в порівняні з мікросервісним.</w:t>
      </w:r>
    </w:p>
    <w:p w:rsidR="00000000" w:rsidDel="00000000" w:rsidP="00000000" w:rsidRDefault="00000000" w:rsidRPr="00000000" w14:paraId="00000158">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6099200" cy="3679154"/>
            <wp:effectExtent b="0" l="0" r="0" t="0"/>
            <wp:docPr id="77" name="image13.png"/>
            <a:graphic>
              <a:graphicData uri="http://schemas.openxmlformats.org/drawingml/2006/picture">
                <pic:pic>
                  <pic:nvPicPr>
                    <pic:cNvPr id="0" name="image13.png"/>
                    <pic:cNvPicPr preferRelativeResize="0"/>
                  </pic:nvPicPr>
                  <pic:blipFill>
                    <a:blip r:embed="rId13"/>
                    <a:srcRect b="0" l="0" r="0" t="0"/>
                    <a:stretch>
                      <a:fillRect/>
                    </a:stretch>
                  </pic:blipFill>
                  <pic:spPr>
                    <a:xfrm>
                      <a:off x="0" y="0"/>
                      <a:ext cx="6099200" cy="3679154"/>
                    </a:xfrm>
                    <a:prstGeom prst="rect"/>
                    <a:ln/>
                  </pic:spPr>
                </pic:pic>
              </a:graphicData>
            </a:graphic>
          </wp:inline>
        </w:drawing>
      </w:r>
      <w:r w:rsidDel="00000000" w:rsidR="00000000" w:rsidRPr="00000000">
        <w:rPr>
          <w:rtl w:val="0"/>
        </w:rPr>
      </w:r>
    </w:p>
    <w:p w:rsidR="00000000" w:rsidDel="00000000" w:rsidP="00000000" w:rsidRDefault="00000000" w:rsidRPr="00000000" w14:paraId="00000159">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jxsxqh" w:id="17"/>
      <w:bookmarkEnd w:id="1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1.4 — Порівняння моноліту з мікросервісами [17]</w:t>
      </w:r>
    </w:p>
    <w:p w:rsidR="00000000" w:rsidDel="00000000" w:rsidP="00000000" w:rsidRDefault="00000000" w:rsidRPr="00000000" w14:paraId="0000015A">
      <w:pPr>
        <w:pageBreakBefore w:val="0"/>
        <w:rPr/>
      </w:pPr>
      <w:r w:rsidDel="00000000" w:rsidR="00000000" w:rsidRPr="00000000">
        <w:rPr>
          <w:rtl w:val="0"/>
        </w:rPr>
        <w:t xml:space="preserve">Ці незручності призвели до архітектурного стилю мікросервісів: побудови додатків у вигляді набору сервісів. Додатково до можливості незалежного розгортання і масштабування кожен сервіс також отримує чітку фізичну межу, яка дозволяє різним сервісам бути написаними на різних мовах програмування. Вони також можуть розроблятися різними командами.</w:t>
      </w:r>
    </w:p>
    <w:p w:rsidR="00000000" w:rsidDel="00000000" w:rsidP="00000000" w:rsidRDefault="00000000" w:rsidRPr="00000000" w14:paraId="0000015B">
      <w:pPr>
        <w:pStyle w:val="Heading3"/>
        <w:pageBreakBefore w:val="0"/>
        <w:numPr>
          <w:ilvl w:val="0"/>
          <w:numId w:val="7"/>
        </w:numPr>
        <w:ind w:left="720" w:hanging="360"/>
        <w:rPr/>
      </w:pPr>
      <w:bookmarkStart w:colFirst="0" w:colLast="0" w:name="_heading=h.z337ya" w:id="18"/>
      <w:bookmarkEnd w:id="18"/>
      <w:r w:rsidDel="00000000" w:rsidR="00000000" w:rsidRPr="00000000">
        <w:rPr>
          <w:rtl w:val="0"/>
        </w:rPr>
        <w:t xml:space="preserve">Основні переваги:</w:t>
      </w:r>
    </w:p>
    <w:p w:rsidR="00000000" w:rsidDel="00000000" w:rsidP="00000000" w:rsidRDefault="00000000" w:rsidRPr="00000000" w14:paraId="0000015C">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Масштабованість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випадку з мікросервісами ви завжди можете додавати нові компоненти до вже існуючої системи.</w:t>
      </w:r>
    </w:p>
    <w:p w:rsidR="00000000" w:rsidDel="00000000" w:rsidP="00000000" w:rsidRDefault="00000000" w:rsidRPr="00000000" w14:paraId="0000015D">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Обслуговування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додавання нових компонентів в монолітну архітектуру може привести до поломок через взаємозалежності компонентів. Наприклад, якщо один модуль програми вимагає зміни в схемі бази даних, додавання може привести до помилок в інших частинах програми. У випадку з мікросервісами за кожну частину програми відповідає окрема команда, що дозволяє уникнути конфліктів через залежність архітектури. Незалежна архітектура дозволяє випускати нові вдосконалення швидше, тому що комунікація всередині команди відбувається швидше, ніж між командами, як у великих організаціях.</w:t>
      </w:r>
    </w:p>
    <w:p w:rsidR="00000000" w:rsidDel="00000000" w:rsidP="00000000" w:rsidRDefault="00000000" w:rsidRPr="00000000" w14:paraId="0000015E">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Вартість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може здатися, що питання масштабованості вирішиться купівлею декількох великих апаратів, але що, якщо вам потрібно збільшити продуктивність тільки одного компонента. З монолітної архітектурою вам доведеться щоразу купувати новий апарат. Завдяки мікросервісам ви просто додаєте потрібний компонент. Це скоротить ваші витрати, оскільки ви зможете масштабувати екземпляри для кожної незалежної служби в залежності від її навантаження.</w:t>
      </w:r>
    </w:p>
    <w:p w:rsidR="00000000" w:rsidDel="00000000" w:rsidP="00000000" w:rsidRDefault="00000000" w:rsidRPr="00000000" w14:paraId="0000015F">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Час на установку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монолітній архітектурі всі компоненти інтегровані, вам потрібно просто, не порушуючи цієї структури, почати використання. Через те, що мікросервіси необхідно підключати в одну систему, вам буде потрібно більше часу.</w:t>
      </w:r>
    </w:p>
    <w:p w:rsidR="00000000" w:rsidDel="00000000" w:rsidP="00000000" w:rsidRDefault="00000000" w:rsidRPr="00000000" w14:paraId="00000160">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Тестування і розгортання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взаємозалежність компонентів монолітної архітектури створює певні труднощі для тестування і розгортання системи. З мікросервісами все простіше, тому що ви можете зосередитися на окремих компонентах.</w:t>
      </w:r>
    </w:p>
    <w:p w:rsidR="00000000" w:rsidDel="00000000" w:rsidP="00000000" w:rsidRDefault="00000000" w:rsidRPr="00000000" w14:paraId="00000161">
      <w:pPr>
        <w:pStyle w:val="Heading3"/>
        <w:pageBreakBefore w:val="0"/>
        <w:numPr>
          <w:ilvl w:val="0"/>
          <w:numId w:val="7"/>
        </w:numPr>
        <w:ind w:left="720" w:hanging="360"/>
        <w:rPr/>
      </w:pPr>
      <w:bookmarkStart w:colFirst="0" w:colLast="0" w:name="_heading=h.3j2qqm3" w:id="19"/>
      <w:bookmarkEnd w:id="19"/>
      <w:r w:rsidDel="00000000" w:rsidR="00000000" w:rsidRPr="00000000">
        <w:rPr>
          <w:rtl w:val="0"/>
        </w:rPr>
        <w:t xml:space="preserve">Недоліки</w:t>
      </w:r>
    </w:p>
    <w:p w:rsidR="00000000" w:rsidDel="00000000" w:rsidP="00000000" w:rsidRDefault="00000000" w:rsidRPr="00000000" w14:paraId="00000162">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Складність розробки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якщо вам потрібно швидке рішення (прототип, невеликий додаток, стислі терміни), то мікросервіси вам не підійдуть. Швидкість розробки — висока плата за доступність і модульність.</w:t>
      </w:r>
    </w:p>
    <w:p w:rsidR="00000000" w:rsidDel="00000000" w:rsidP="00000000" w:rsidRDefault="00000000" w:rsidRPr="00000000" w14:paraId="00000163">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Складність підтримки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кожен мікросервіс потребує окремого обслуговування, тому потрібен постійний автоматичний моніторинг.</w:t>
      </w:r>
    </w:p>
    <w:p w:rsidR="00000000" w:rsidDel="00000000" w:rsidP="00000000" w:rsidRDefault="00000000" w:rsidRPr="00000000" w14:paraId="00000164">
      <w:pPr>
        <w:pStyle w:val="Heading2"/>
        <w:pageBreakBefore w:val="0"/>
        <w:numPr>
          <w:ilvl w:val="0"/>
          <w:numId w:val="18"/>
        </w:numPr>
        <w:ind w:left="720" w:hanging="360"/>
        <w:rPr>
          <w:color w:val="000000"/>
        </w:rPr>
      </w:pPr>
      <w:bookmarkStart w:colFirst="0" w:colLast="0" w:name="_heading=h.1y810tw" w:id="20"/>
      <w:bookmarkEnd w:id="20"/>
      <w:r w:rsidDel="00000000" w:rsidR="00000000" w:rsidRPr="00000000">
        <w:rPr>
          <w:color w:val="000000"/>
          <w:rtl w:val="0"/>
        </w:rPr>
        <w:t xml:space="preserve">Технології CI/CD</w:t>
      </w:r>
    </w:p>
    <w:p w:rsidR="00000000" w:rsidDel="00000000" w:rsidP="00000000" w:rsidRDefault="00000000" w:rsidRPr="00000000" w14:paraId="00000165">
      <w:pPr>
        <w:pageBreakBefore w:val="0"/>
        <w:rPr/>
      </w:pPr>
      <w:r w:rsidDel="00000000" w:rsidR="00000000" w:rsidRPr="00000000">
        <w:rPr>
          <w:rtl w:val="0"/>
        </w:rPr>
        <w:t xml:space="preserve">У розробці програмного забезпечення швидка та якісна збірка і оновлення продукту — головна конкурентна перевага. Якщо над проектом працює команда програмістів, тестувальників і менеджерів, а зміни в код потрібно вносити по кілька разів на день, каскадна модель збірки (waterfall model), винайдена ще в 1970-х — очевидний анахронізм. Мобільні додатки, веб-розробка, ігри, e-commerce — ті галузі, де послідовне проходження стадій проектування, побудови та тестування повинно бути максимально швидким. Замість місяців на кожен етап рахунок тут йде на години і навіть на хвилини.</w:t>
      </w:r>
    </w:p>
    <w:p w:rsidR="00000000" w:rsidDel="00000000" w:rsidP="00000000" w:rsidRDefault="00000000" w:rsidRPr="00000000" w14:paraId="00000166">
      <w:pPr>
        <w:pageBreakBefore w:val="0"/>
        <w:rPr/>
      </w:pPr>
      <w:r w:rsidDel="00000000" w:rsidR="00000000" w:rsidRPr="00000000">
        <w:rPr>
          <w:rtl w:val="0"/>
        </w:rPr>
        <w:t xml:space="preserve">У 1991 році американський програміст Граді Буч, майбутній лауреат премії «Піонер комп'ютерної техніки», запропонував альтернативну концепцію — Continuous integration &amp; Continuous delivery (CI and CD); в перекладі — «Безперервна інтеграція / Безперервне розгортання». Методологія випередила час, але її переваги в повній мірі стали освоюватися не так давно, на початку 2010-х. Зараз це — найпоширеніша практика в світі розробників.</w:t>
      </w:r>
    </w:p>
    <w:p w:rsidR="00000000" w:rsidDel="00000000" w:rsidP="00000000" w:rsidRDefault="00000000" w:rsidRPr="00000000" w14:paraId="00000167">
      <w:pPr>
        <w:pageBreakBefore w:val="0"/>
        <w:rPr/>
      </w:pPr>
      <w:r w:rsidDel="00000000" w:rsidR="00000000" w:rsidRPr="00000000">
        <w:rPr>
          <w:rtl w:val="0"/>
        </w:rPr>
        <w:t xml:space="preserve">Головні цілі CI/CD — звести до мінімуму помилки, прискорити складання і підвищити якість кінцевого продукту. В CI/CD тестування проводиться кожного разу, коли в код вносяться зміни. Виявлення помилок на ранній стадії розробки істотно заощаджує час і ресурси команди, адже чим пізніше виявляється помилка, тим важче і дорожче його виправляти. Що стосується прискорення, то автоматизація CI/CD допомагає значно оптимізувати всі рутинні процеси складання.</w:t>
      </w:r>
    </w:p>
    <w:p w:rsidR="00000000" w:rsidDel="00000000" w:rsidP="00000000" w:rsidRDefault="00000000" w:rsidRPr="00000000" w14:paraId="00000168">
      <w:pPr>
        <w:pageBreakBefore w:val="0"/>
        <w:rPr/>
      </w:pPr>
      <w:r w:rsidDel="00000000" w:rsidR="00000000" w:rsidRPr="00000000">
        <w:rPr>
          <w:rtl w:val="0"/>
        </w:rPr>
        <w:t xml:space="preserve">Перехід до безперервної інтеграції дозволяє знизити трудомісткість роботи і зробити її більш передбачуваною за рахунок раннього і безперервного виявлення і усунення помилок і протиріч.</w:t>
      </w:r>
    </w:p>
    <w:p w:rsidR="00000000" w:rsidDel="00000000" w:rsidP="00000000" w:rsidRDefault="00000000" w:rsidRPr="00000000" w14:paraId="00000169">
      <w:pPr>
        <w:pageBreakBefore w:val="0"/>
        <w:rPr/>
      </w:pPr>
      <w:r w:rsidDel="00000000" w:rsidR="00000000" w:rsidRPr="00000000">
        <w:rPr>
          <w:rtl w:val="0"/>
        </w:rPr>
        <w:t xml:space="preserve">За своєю суттю концепція CI/CD реалізує ідеологію зрощування розробки та експлуатації ПЗ (Development &amp; Operations, DevOps) і відповідає основним принципам Agile в частині рекомендацій по використанню автоматичного тестування для швидкого налагодження робочої версії програмного забезпечення.</w:t>
      </w:r>
    </w:p>
    <w:p w:rsidR="00000000" w:rsidDel="00000000" w:rsidP="00000000" w:rsidRDefault="00000000" w:rsidRPr="00000000" w14:paraId="0000016A">
      <w:pPr>
        <w:pageBreakBefore w:val="0"/>
        <w:rPr/>
      </w:pPr>
      <w:r w:rsidDel="00000000" w:rsidR="00000000" w:rsidRPr="00000000">
        <w:rPr>
          <w:rtl w:val="0"/>
        </w:rPr>
        <w:t xml:space="preserve">Існуючі інтерпретації термінів CI/CD допускають різне ставлення до етапу експлуатації в реліз, але його виключення з CI/CD призводить до численних проблем. Узагальнимо основні фактори, які впливають на складність CI/CD :</w:t>
      </w:r>
    </w:p>
    <w:p w:rsidR="00000000" w:rsidDel="00000000" w:rsidP="00000000" w:rsidRDefault="00000000" w:rsidRPr="00000000" w14:paraId="0000016B">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120" w:line="360" w:lineRule="auto"/>
        <w:ind w:left="714" w:right="0" w:hanging="357"/>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основний процес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можливі варіанти: один або кілька оточень, динамічні оточення, кілька розподілених майданчиків.</w:t>
      </w:r>
    </w:p>
    <w:p w:rsidR="00000000" w:rsidDel="00000000" w:rsidP="00000000" w:rsidRDefault="00000000" w:rsidRPr="00000000" w14:paraId="0000016C">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тестування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аналіз коду, unit-тести без оточення (тобто без runtime-залежностей), функціональні/інтеграційні/компонентні тести в оточенні, тести в «повному» оточенні для мікросервісов (end-to-end, регресії).</w:t>
      </w:r>
    </w:p>
    <w:p w:rsidR="00000000" w:rsidDel="00000000" w:rsidP="00000000" w:rsidRDefault="00000000" w:rsidRPr="00000000" w14:paraId="0000016D">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поділ прав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простий (тільки писати код), різні права на оточення, multi-stage approval (teamlead дозволяє просування на stage, а QA — на production), колегіальне рішення.</w:t>
      </w:r>
    </w:p>
    <w:p w:rsidR="00000000" w:rsidDel="00000000" w:rsidP="00000000" w:rsidRDefault="00000000" w:rsidRPr="00000000" w14:paraId="0000016E">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120" w:before="0" w:line="360" w:lineRule="auto"/>
        <w:ind w:left="714" w:right="0" w:hanging="357"/>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архітектура додатка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stateless-сервіс (ізольовані, кожна операція робиться «з нуля» не зберігаючи попередній стан), stateful-додаток (схожий на онлайн банкінг або пошту, кожна наступна операція залежить від попередньої), багатокомпонентний додаток, мікросервісна архітектура.</w:t>
      </w:r>
    </w:p>
    <w:p w:rsidR="00000000" w:rsidDel="00000000" w:rsidP="00000000" w:rsidRDefault="00000000" w:rsidRPr="00000000" w14:paraId="0000016F">
      <w:pPr>
        <w:pStyle w:val="Heading3"/>
        <w:pageBreakBefore w:val="0"/>
        <w:numPr>
          <w:ilvl w:val="0"/>
          <w:numId w:val="27"/>
        </w:numPr>
        <w:ind w:left="720" w:hanging="360"/>
        <w:rPr/>
      </w:pPr>
      <w:bookmarkStart w:colFirst="0" w:colLast="0" w:name="_heading=h.4i7ojhp" w:id="21"/>
      <w:bookmarkEnd w:id="21"/>
      <w:r w:rsidDel="00000000" w:rsidR="00000000" w:rsidRPr="00000000">
        <w:rPr>
          <w:rtl w:val="0"/>
        </w:rPr>
        <w:t xml:space="preserve">Підходи методології CI/CD </w:t>
      </w:r>
    </w:p>
    <w:p w:rsidR="00000000" w:rsidDel="00000000" w:rsidP="00000000" w:rsidRDefault="00000000" w:rsidRPr="00000000" w14:paraId="00000170">
      <w:pPr>
        <w:pageBreakBefore w:val="0"/>
        <w:rPr/>
      </w:pPr>
      <w:r w:rsidDel="00000000" w:rsidR="00000000" w:rsidRPr="00000000">
        <w:rPr>
          <w:rtl w:val="0"/>
        </w:rPr>
        <w:t xml:space="preserve">У методології CI/CD три підходи, які використовують окремо або поєднують, в залежності від стратегії.</w:t>
      </w:r>
    </w:p>
    <w:p w:rsidR="00000000" w:rsidDel="00000000" w:rsidP="00000000" w:rsidRDefault="00000000" w:rsidRPr="00000000" w14:paraId="00000171">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Безперервна інтеграція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оновлення в код вносяться регулярно, до декількох разів на день. Інструменти CI, такі як GitLab, дозволяють створювати скрипти для автоматичного складання і тестування коду, після кожного завантаженого в репозиторій зміни. Спочатку перевірку проходить нова зміна окремо, після чого вноситься в код попередньої версії ПО, яке тестується вже цілком.</w:t>
      </w:r>
    </w:p>
    <w:p w:rsidR="00000000" w:rsidDel="00000000" w:rsidP="00000000" w:rsidRDefault="00000000" w:rsidRPr="00000000" w14:paraId="00000172">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Безперервна доставка + Безперервне розгортання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після того, як зміни внесені і код протестований, ПО можна запускати вже не на тестовому, а на робочих серверах. Безперервна доставка — розгортання коду після кожної нової інтеграції. Ця операція проводиться вручну або автоматично.</w:t>
      </w:r>
    </w:p>
    <w:p w:rsidR="00000000" w:rsidDel="00000000" w:rsidP="00000000" w:rsidRDefault="00000000" w:rsidRPr="00000000" w14:paraId="00000173">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Безперервне розгортання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вже повністю автоматичний процес, що проходить без контролю з боку команди.</w:t>
      </w:r>
    </w:p>
    <w:p w:rsidR="00000000" w:rsidDel="00000000" w:rsidP="00000000" w:rsidRDefault="00000000" w:rsidRPr="00000000" w14:paraId="00000174">
      <w:pPr>
        <w:pStyle w:val="Heading3"/>
        <w:pageBreakBefore w:val="0"/>
        <w:numPr>
          <w:ilvl w:val="0"/>
          <w:numId w:val="27"/>
        </w:numPr>
        <w:ind w:left="720" w:hanging="360"/>
        <w:rPr/>
      </w:pPr>
      <w:bookmarkStart w:colFirst="0" w:colLast="0" w:name="_heading=h.2xcytpi" w:id="22"/>
      <w:bookmarkEnd w:id="22"/>
      <w:r w:rsidDel="00000000" w:rsidR="00000000" w:rsidRPr="00000000">
        <w:rPr>
          <w:rtl w:val="0"/>
        </w:rPr>
        <w:t xml:space="preserve">Приклади процесу CI/CD</w:t>
      </w:r>
    </w:p>
    <w:p w:rsidR="00000000" w:rsidDel="00000000" w:rsidP="00000000" w:rsidRDefault="00000000" w:rsidRPr="00000000" w14:paraId="00000175">
      <w:pPr>
        <w:pageBreakBefore w:val="0"/>
        <w:spacing w:after="0" w:before="0" w:lineRule="auto"/>
        <w:rPr/>
      </w:pPr>
      <w:r w:rsidDel="00000000" w:rsidR="00000000" w:rsidRPr="00000000">
        <w:rPr>
          <w:rtl w:val="0"/>
        </w:rPr>
        <w:t xml:space="preserve">Нижче наведено приклади pipeline (конвеєру) для CI (Рисунок 1.5 та Рисунок 1.6).</w:t>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225142" cy="2286000"/>
            <wp:effectExtent b="0" l="0" r="0" t="0"/>
            <wp:docPr id="76" name="image26.png"/>
            <a:graphic>
              <a:graphicData uri="http://schemas.openxmlformats.org/drawingml/2006/picture">
                <pic:pic>
                  <pic:nvPicPr>
                    <pic:cNvPr id="0" name="image26.png"/>
                    <pic:cNvPicPr preferRelativeResize="0"/>
                  </pic:nvPicPr>
                  <pic:blipFill>
                    <a:blip r:embed="rId14"/>
                    <a:srcRect b="0" l="0" r="0" t="0"/>
                    <a:stretch>
                      <a:fillRect/>
                    </a:stretch>
                  </pic:blipFill>
                  <pic:spPr>
                    <a:xfrm>
                      <a:off x="0" y="0"/>
                      <a:ext cx="5225142" cy="2286000"/>
                    </a:xfrm>
                    <a:prstGeom prst="rect"/>
                    <a:ln/>
                  </pic:spPr>
                </pic:pic>
              </a:graphicData>
            </a:graphic>
          </wp:inline>
        </w:drawing>
      </w:r>
      <w:r w:rsidDel="00000000" w:rsidR="00000000" w:rsidRPr="00000000">
        <w:rPr>
          <w:rtl w:val="0"/>
        </w:rPr>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ci93xb" w:id="23"/>
      <w:bookmarkEnd w:id="2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1.5 — Приклад pipeline для CI частина 1</w:t>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120640" cy="1280160"/>
            <wp:effectExtent b="0" l="0" r="0" t="0"/>
            <wp:docPr id="79" name="image12.png"/>
            <a:graphic>
              <a:graphicData uri="http://schemas.openxmlformats.org/drawingml/2006/picture">
                <pic:pic>
                  <pic:nvPicPr>
                    <pic:cNvPr id="0" name="image12.png"/>
                    <pic:cNvPicPr preferRelativeResize="0"/>
                  </pic:nvPicPr>
                  <pic:blipFill>
                    <a:blip r:embed="rId15"/>
                    <a:srcRect b="0" l="0" r="0" t="0"/>
                    <a:stretch>
                      <a:fillRect/>
                    </a:stretch>
                  </pic:blipFill>
                  <pic:spPr>
                    <a:xfrm>
                      <a:off x="0" y="0"/>
                      <a:ext cx="5120640" cy="1280160"/>
                    </a:xfrm>
                    <a:prstGeom prst="rect"/>
                    <a:ln/>
                  </pic:spPr>
                </pic:pic>
              </a:graphicData>
            </a:graphic>
          </wp:inline>
        </w:drawing>
      </w:r>
      <w:r w:rsidDel="00000000" w:rsidR="00000000" w:rsidRPr="00000000">
        <w:rPr>
          <w:rtl w:val="0"/>
        </w:rPr>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whwml4" w:id="24"/>
      <w:bookmarkEnd w:id="2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1.6 — Приклад pipeline для CI частина 2</w:t>
      </w:r>
    </w:p>
    <w:p w:rsidR="00000000" w:rsidDel="00000000" w:rsidP="00000000" w:rsidRDefault="00000000" w:rsidRPr="00000000" w14:paraId="0000017A">
      <w:pPr>
        <w:pageBreakBefore w:val="0"/>
        <w:rPr/>
      </w:pPr>
      <w:r w:rsidDel="00000000" w:rsidR="00000000" w:rsidRPr="00000000">
        <w:rPr>
          <w:rtl w:val="0"/>
        </w:rPr>
        <w:t xml:space="preserve">Короткі пояснення стадій:</w:t>
      </w:r>
    </w:p>
    <w:p w:rsidR="00000000" w:rsidDel="00000000" w:rsidP="00000000" w:rsidRDefault="00000000" w:rsidRPr="00000000" w14:paraId="0000017B">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120" w:line="360" w:lineRule="auto"/>
        <w:ind w:left="720" w:right="0" w:hanging="360"/>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build</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збірка додатку;</w:t>
      </w:r>
    </w:p>
    <w:p w:rsidR="00000000" w:rsidDel="00000000" w:rsidP="00000000" w:rsidRDefault="00000000" w:rsidRPr="00000000" w14:paraId="0000017C">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testing</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автотестування;</w:t>
      </w:r>
    </w:p>
    <w:p w:rsidR="00000000" w:rsidDel="00000000" w:rsidP="00000000" w:rsidRDefault="00000000" w:rsidRPr="00000000" w14:paraId="0000017D">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staging</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розгортання програми для розробників, DevOps, тестувальників;</w:t>
      </w:r>
    </w:p>
    <w:p w:rsidR="00000000" w:rsidDel="00000000" w:rsidP="00000000" w:rsidRDefault="00000000" w:rsidRPr="00000000" w14:paraId="0000017E">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pre-production</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розгортання в «попередній production» для команди тестувальників;</w:t>
      </w:r>
    </w:p>
    <w:p w:rsidR="00000000" w:rsidDel="00000000" w:rsidP="00000000" w:rsidRDefault="00000000" w:rsidRPr="00000000" w14:paraId="0000017F">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approve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«запобіжник», завдяки якому реліз-інженер замовника може відмовити в розгортанні на production певного тега;</w:t>
      </w:r>
    </w:p>
    <w:p w:rsidR="00000000" w:rsidDel="00000000" w:rsidP="00000000" w:rsidRDefault="00000000" w:rsidRPr="00000000" w14:paraId="00000180">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120" w:before="0" w:line="360" w:lineRule="auto"/>
        <w:ind w:left="720" w:right="0" w:hanging="360"/>
        <w:jc w:val="both"/>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production</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розгортання на production.</w:t>
      </w:r>
    </w:p>
    <w:p w:rsidR="00000000" w:rsidDel="00000000" w:rsidP="00000000" w:rsidRDefault="00000000" w:rsidRPr="00000000" w14:paraId="00000181">
      <w:pPr>
        <w:pageBreakBefore w:val="0"/>
        <w:rPr/>
      </w:pPr>
      <w:r w:rsidDel="00000000" w:rsidR="00000000" w:rsidRPr="00000000">
        <w:rPr>
          <w:rtl w:val="0"/>
        </w:rPr>
        <w:t xml:space="preserve">Далі наведено приклад pipeline для CD (Рисунок 1.7)</w:t>
      </w:r>
    </w:p>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4674560" cy="1463040"/>
            <wp:effectExtent b="0" l="0" r="0" t="0"/>
            <wp:docPr id="78" name="image5.png"/>
            <a:graphic>
              <a:graphicData uri="http://schemas.openxmlformats.org/drawingml/2006/picture">
                <pic:pic>
                  <pic:nvPicPr>
                    <pic:cNvPr id="0" name="image5.png"/>
                    <pic:cNvPicPr preferRelativeResize="0"/>
                  </pic:nvPicPr>
                  <pic:blipFill>
                    <a:blip r:embed="rId16"/>
                    <a:srcRect b="0" l="0" r="0" t="0"/>
                    <a:stretch>
                      <a:fillRect/>
                    </a:stretch>
                  </pic:blipFill>
                  <pic:spPr>
                    <a:xfrm>
                      <a:off x="0" y="0"/>
                      <a:ext cx="4674560" cy="1463040"/>
                    </a:xfrm>
                    <a:prstGeom prst="rect"/>
                    <a:ln/>
                  </pic:spPr>
                </pic:pic>
              </a:graphicData>
            </a:graphic>
          </wp:inline>
        </w:drawing>
      </w:r>
      <w:r w:rsidDel="00000000" w:rsidR="00000000" w:rsidRPr="00000000">
        <w:rPr>
          <w:rtl w:val="0"/>
        </w:rPr>
      </w:r>
    </w:p>
    <w:p w:rsidR="00000000" w:rsidDel="00000000" w:rsidP="00000000" w:rsidRDefault="00000000" w:rsidRPr="00000000" w14:paraId="00000183">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bn6wsx" w:id="25"/>
      <w:bookmarkEnd w:id="2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1.7 — Приклад pipeline для CD</w:t>
      </w:r>
    </w:p>
    <w:p w:rsidR="00000000" w:rsidDel="00000000" w:rsidP="00000000" w:rsidRDefault="00000000" w:rsidRPr="00000000" w14:paraId="00000184">
      <w:pPr>
        <w:pageBreakBefore w:val="0"/>
        <w:rPr/>
      </w:pPr>
      <w:r w:rsidDel="00000000" w:rsidR="00000000" w:rsidRPr="00000000">
        <w:rPr>
          <w:rtl w:val="0"/>
        </w:rPr>
        <w:t xml:space="preserve">Базовий робочий процес CI/CD: як приклад візьмемо згадану вище систему GitLab — одне з популярних середовищ розробки, які підтримують методологію CI/CD . На малюнку нижче (Рисунок 1.8) зображений базовий GitFlow-процес.</w:t>
      </w:r>
    </w:p>
    <w:p w:rsidR="00000000" w:rsidDel="00000000" w:rsidP="00000000" w:rsidRDefault="00000000" w:rsidRPr="00000000" w14:paraId="00000185">
      <w:pPr>
        <w:pageBreakBefore w:val="0"/>
        <w:rPr/>
      </w:pPr>
      <w:r w:rsidDel="00000000" w:rsidR="00000000" w:rsidRPr="00000000">
        <w:rPr>
          <w:rtl w:val="0"/>
        </w:rPr>
        <w:t xml:space="preserve">Внесення змін, тестування і складання нової версії коду відбувається в окремій гілці feature. За допомогою інструменту Review Apps можна зробити попередній змін і побачити, як буде відпрацьовувати код в прод-середовищі. Якщо розробник задоволений результатом, він може підтвердити зміни (Review and approve) і злити feature-гілку з основною. Далі нова версія коду проходить ті ж етапи: складання, тестування і розгортання, а в фіналі «викочується» на продакшин; якщо щось піде не так, зміни можна швидко відкотити. На цьому етапі дуже важливо щоб оточення Dev і Prod були ідентичні.</w:t>
      </w:r>
    </w:p>
    <w:p w:rsidR="00000000" w:rsidDel="00000000" w:rsidP="00000000" w:rsidRDefault="00000000" w:rsidRPr="00000000" w14:paraId="00000186">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760000" cy="3508038"/>
            <wp:effectExtent b="0" l="0" r="0" t="0"/>
            <wp:docPr id="81" name="image24.png"/>
            <a:graphic>
              <a:graphicData uri="http://schemas.openxmlformats.org/drawingml/2006/picture">
                <pic:pic>
                  <pic:nvPicPr>
                    <pic:cNvPr id="0" name="image24.png"/>
                    <pic:cNvPicPr preferRelativeResize="0"/>
                  </pic:nvPicPr>
                  <pic:blipFill>
                    <a:blip r:embed="rId17"/>
                    <a:srcRect b="0" l="0" r="0" t="0"/>
                    <a:stretch>
                      <a:fillRect/>
                    </a:stretch>
                  </pic:blipFill>
                  <pic:spPr>
                    <a:xfrm>
                      <a:off x="0" y="0"/>
                      <a:ext cx="5760000" cy="3508038"/>
                    </a:xfrm>
                    <a:prstGeom prst="rect"/>
                    <a:ln/>
                  </pic:spPr>
                </pic:pic>
              </a:graphicData>
            </a:graphic>
          </wp:inline>
        </w:drawing>
      </w:r>
      <w:r w:rsidDel="00000000" w:rsidR="00000000" w:rsidRPr="00000000">
        <w:rPr>
          <w:rtl w:val="0"/>
        </w:rPr>
      </w:r>
    </w:p>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qsh70q" w:id="26"/>
      <w:bookmarkEnd w:id="2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1.8 — Базовий GitFlow-процес</w:t>
      </w:r>
    </w:p>
    <w:p w:rsidR="00000000" w:rsidDel="00000000" w:rsidP="00000000" w:rsidRDefault="00000000" w:rsidRPr="00000000" w14:paraId="00000188">
      <w:pPr>
        <w:pStyle w:val="Heading3"/>
        <w:pageBreakBefore w:val="0"/>
        <w:numPr>
          <w:ilvl w:val="0"/>
          <w:numId w:val="27"/>
        </w:numPr>
        <w:ind w:left="720" w:hanging="360"/>
        <w:rPr/>
      </w:pPr>
      <w:bookmarkStart w:colFirst="0" w:colLast="0" w:name="_heading=h.3as4poj" w:id="27"/>
      <w:bookmarkEnd w:id="27"/>
      <w:r w:rsidDel="00000000" w:rsidR="00000000" w:rsidRPr="00000000">
        <w:rPr>
          <w:rtl w:val="0"/>
        </w:rPr>
        <w:t xml:space="preserve">Особливості розгортання CI/CD -платформи</w:t>
      </w:r>
    </w:p>
    <w:p w:rsidR="00000000" w:rsidDel="00000000" w:rsidP="00000000" w:rsidRDefault="00000000" w:rsidRPr="00000000" w14:paraId="00000189">
      <w:pPr>
        <w:pageBreakBefore w:val="0"/>
        <w:rPr/>
      </w:pPr>
      <w:r w:rsidDel="00000000" w:rsidR="00000000" w:rsidRPr="00000000">
        <w:rPr>
          <w:rtl w:val="0"/>
        </w:rPr>
        <w:t xml:space="preserve">Головна складність переходу на CI/CD полягає в адаптації підходу, де на першому місці знаходяться процеси, а технології тільки на другому. Необхідно вибудовувати нові процеси, визначати нові ролі людей, знаходити точки інтеграції вже існуючих і нових процесів. Зміщення акценту з програмного забезпечення і «заліза» на людей і організаційні аспекти роботи для багатьох стає серйозним викликом.</w:t>
      </w:r>
    </w:p>
    <w:p w:rsidR="00000000" w:rsidDel="00000000" w:rsidP="00000000" w:rsidRDefault="00000000" w:rsidRPr="00000000" w14:paraId="0000018A">
      <w:pPr>
        <w:pageBreakBefore w:val="0"/>
        <w:rPr/>
      </w:pPr>
      <w:r w:rsidDel="00000000" w:rsidR="00000000" w:rsidRPr="00000000">
        <w:rPr>
          <w:rtl w:val="0"/>
        </w:rPr>
        <w:t xml:space="preserve">Другий момент — в CI/CD відповідальність розробника за кінцевий результат стає набагато вище. Тепер він не просто пише абстрактний код по ТЗ, а ще й миттєво його тестує своїми ж силами. Звідси випливають більш високі вимоги до компетенцій фахівців.</w:t>
      </w:r>
    </w:p>
    <w:p w:rsidR="00000000" w:rsidDel="00000000" w:rsidP="00000000" w:rsidRDefault="00000000" w:rsidRPr="00000000" w14:paraId="0000018B">
      <w:pPr>
        <w:pageBreakBefore w:val="0"/>
        <w:rPr/>
      </w:pPr>
      <w:r w:rsidDel="00000000" w:rsidR="00000000" w:rsidRPr="00000000">
        <w:rPr>
          <w:rtl w:val="0"/>
        </w:rPr>
        <w:t xml:space="preserve">CI/CD-фахівці повинні бути кваліфікованими не тільки в інфраструктурі, а й в її надбудови — Kubernetes, TeamCity, Jenkins та інших платформних ПО. Можна сказати, що в CI/CD-концепції підтримка платформи додається до стандартної підтримки ІТ-інфраструктури компанії.</w:t>
      </w:r>
    </w:p>
    <w:p w:rsidR="00000000" w:rsidDel="00000000" w:rsidP="00000000" w:rsidRDefault="00000000" w:rsidRPr="00000000" w14:paraId="0000018C">
      <w:pPr>
        <w:pageBreakBefore w:val="0"/>
        <w:rPr/>
      </w:pPr>
      <w:r w:rsidDel="00000000" w:rsidR="00000000" w:rsidRPr="00000000">
        <w:rPr>
          <w:rtl w:val="0"/>
        </w:rPr>
        <w:t xml:space="preserve">Ще одна особливість CI/CD сьогодні — величезний вибір open-source програмних інструментів, з яких формуються платформи. Фахівці з CI/CD забезпечують оптимальну добірку наявних на ринку інструментів, орієнтуючись на завдання проекту, а також на roadmap їх розвитку в плані підтримки актуальності версій. Вибрати саме ті інструменти, які оптимально підійдуть для задоволення клієнтських побажань і специфіки проекту, нетривіальне завдання.</w:t>
      </w:r>
    </w:p>
    <w:p w:rsidR="00000000" w:rsidDel="00000000" w:rsidP="00000000" w:rsidRDefault="00000000" w:rsidRPr="00000000" w14:paraId="0000018D">
      <w:pPr>
        <w:pageBreakBefore w:val="0"/>
        <w:rPr/>
      </w:pPr>
      <w:r w:rsidDel="00000000" w:rsidR="00000000" w:rsidRPr="00000000">
        <w:rPr>
          <w:rtl w:val="0"/>
        </w:rPr>
        <w:t xml:space="preserve">В цілому реалізація переходу на CI/CD — комплексний процес, традиційно на цьому шляху компанії зіштовхуються з низкою труднощів. Наприклад, при перенавчанні співробітників перегляд існуючого робочого процесу неминучий, а це може вести до невдоволення з боку менеджерів.</w:t>
      </w:r>
    </w:p>
    <w:p w:rsidR="00000000" w:rsidDel="00000000" w:rsidP="00000000" w:rsidRDefault="00000000" w:rsidRPr="00000000" w14:paraId="0000018E">
      <w:pPr>
        <w:pStyle w:val="Heading3"/>
        <w:pageBreakBefore w:val="0"/>
        <w:numPr>
          <w:ilvl w:val="0"/>
          <w:numId w:val="27"/>
        </w:numPr>
        <w:ind w:left="720" w:hanging="360"/>
        <w:rPr/>
      </w:pPr>
      <w:bookmarkStart w:colFirst="0" w:colLast="0" w:name="_heading=h.1pxezwc" w:id="28"/>
      <w:bookmarkEnd w:id="28"/>
      <w:r w:rsidDel="00000000" w:rsidR="00000000" w:rsidRPr="00000000">
        <w:rPr>
          <w:rtl w:val="0"/>
        </w:rPr>
        <w:t xml:space="preserve">Головні плюси CI/CD:</w:t>
      </w:r>
    </w:p>
    <w:p w:rsidR="00000000" w:rsidDel="00000000" w:rsidP="00000000" w:rsidRDefault="00000000" w:rsidRPr="00000000" w14:paraId="0000018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Швидкість виведення нової функціональності від запиту клієнта до запуску в експлуатацію. CI/CD дозволяє запускати оновлення за лічені дні або тижні в порівнянні з цілим календарним роком при класичному waterfall-підході. Нові сервіси — нові конкурентні бізнес-переваги. З'являється можливість не просто відтворювати функціональність рішень конкурентів, але і значно випереджати їх у розробці та впровадженні нових інструментів.</w:t>
      </w:r>
    </w:p>
    <w:p w:rsidR="00000000" w:rsidDel="00000000" w:rsidP="00000000" w:rsidRDefault="00000000" w:rsidRPr="00000000" w14:paraId="0000019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Можливість вибору оптимального варіанту за рахунок оперативного тестування і більшої кількості ітерацій. Відмовившись від роботи над безперспективними рішеннями, ви заощадите ресурси компанії.</w:t>
      </w:r>
    </w:p>
    <w:p w:rsidR="00000000" w:rsidDel="00000000" w:rsidP="00000000" w:rsidRDefault="00000000" w:rsidRPr="00000000" w14:paraId="0000019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Якість готового результату вище: автоматичне тестування охоплює всі аспекти продукту, що важко буде реалізувати при стандартному релізному підході. Всі помилки і вузькі місця виявляються і видаляються ще на ранніх етапах розробки.</w:t>
      </w:r>
    </w:p>
    <w:p w:rsidR="00000000" w:rsidDel="00000000" w:rsidP="00000000" w:rsidRDefault="00000000" w:rsidRPr="00000000" w14:paraId="00000192">
      <w:pPr>
        <w:pStyle w:val="Heading3"/>
        <w:pageBreakBefore w:val="0"/>
        <w:numPr>
          <w:ilvl w:val="0"/>
          <w:numId w:val="27"/>
        </w:numPr>
        <w:ind w:left="720" w:hanging="360"/>
        <w:rPr/>
      </w:pPr>
      <w:bookmarkStart w:colFirst="0" w:colLast="0" w:name="_heading=h.49x2ik5" w:id="29"/>
      <w:bookmarkEnd w:id="29"/>
      <w:r w:rsidDel="00000000" w:rsidR="00000000" w:rsidRPr="00000000">
        <w:rPr>
          <w:rtl w:val="0"/>
        </w:rPr>
        <w:t xml:space="preserve">Головні мінуси CI/CD :</w:t>
      </w:r>
    </w:p>
    <w:p w:rsidR="00000000" w:rsidDel="00000000" w:rsidP="00000000" w:rsidRDefault="00000000" w:rsidRPr="00000000" w14:paraId="0000019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Спокуса перевести на Agile, DevOps і CI/CD відразу все, що пов'язано з корпоративними ІТ-системами, включаючи core-рівень, без придбання первинного досвіду. Це може серйозно порушити роботу компанії, особливо при поганій організації переходу на нову методологію.</w:t>
      </w:r>
    </w:p>
    <w:p w:rsidR="00000000" w:rsidDel="00000000" w:rsidP="00000000" w:rsidRDefault="00000000" w:rsidRPr="00000000" w14:paraId="0000019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Підтримка належного рівня координації між CI і CD. Швидкі та якісні результати від застосування методики можливі тільки після тривалого і ретельного налаштування взаємодії між командами DevOps, інженерами, scrum-експертами і керівництвом компанії. Найскладніше в CI/CD – фактор людини, налагодження здорової командної роботи, яку запрограмувати і автоматизувати неможливо.</w:t>
      </w:r>
    </w:p>
    <w:p w:rsidR="00000000" w:rsidDel="00000000" w:rsidP="00000000" w:rsidRDefault="00000000" w:rsidRPr="00000000" w14:paraId="00000195">
      <w:pPr>
        <w:pStyle w:val="Heading2"/>
        <w:pageBreakBefore w:val="0"/>
        <w:numPr>
          <w:ilvl w:val="0"/>
          <w:numId w:val="18"/>
        </w:numPr>
        <w:ind w:left="720" w:hanging="360"/>
        <w:rPr>
          <w:color w:val="000000"/>
        </w:rPr>
      </w:pPr>
      <w:bookmarkStart w:colFirst="0" w:colLast="0" w:name="_heading=h.2p2csry" w:id="30"/>
      <w:bookmarkEnd w:id="30"/>
      <w:r w:rsidDel="00000000" w:rsidR="00000000" w:rsidRPr="00000000">
        <w:rPr>
          <w:color w:val="000000"/>
          <w:rtl w:val="0"/>
        </w:rPr>
        <w:t xml:space="preserve">Висновок</w:t>
      </w:r>
    </w:p>
    <w:p w:rsidR="00000000" w:rsidDel="00000000" w:rsidP="00000000" w:rsidRDefault="00000000" w:rsidRPr="00000000" w14:paraId="00000196">
      <w:pPr>
        <w:pageBreakBefore w:val="0"/>
        <w:rPr/>
      </w:pPr>
      <w:r w:rsidDel="00000000" w:rsidR="00000000" w:rsidRPr="00000000">
        <w:rPr>
          <w:rtl w:val="0"/>
        </w:rPr>
        <w:t xml:space="preserve">Після огляду технічної літератури у висновку можна навести слова Джеймі Буельта (Jaime Buelta), автора книги «Hands-On Docker for Microservices with Python».</w:t>
      </w:r>
    </w:p>
    <w:p w:rsidR="00000000" w:rsidDel="00000000" w:rsidP="00000000" w:rsidRDefault="00000000" w:rsidRPr="00000000" w14:paraId="00000197">
      <w:pPr>
        <w:pageBreakBefore w:val="0"/>
        <w:rPr/>
      </w:pPr>
      <w:r w:rsidDel="00000000" w:rsidR="00000000" w:rsidRPr="00000000">
        <w:rPr>
          <w:rtl w:val="0"/>
        </w:rPr>
        <w:t xml:space="preserve">Які технології Буельта вважає за краще для впровадження мікросервісів? Відносно вибору мови програмування відповідь виявилася простою: «Python для мене — найкращий варіант. Це моя улюблена мова програмування! Ця мова добре підходить для мікросервісів. Її зручно читати і легко застосовувати. Крім того, Python має широкий функціонал для веб-розробки з динамічною екосистемою сторонніх модулів для будь-яких потреб. До цих потреб належить підключення до інших систем, наприклад, до баз даних, зовнішніх API і т.д.»[16].</w:t>
      </w:r>
    </w:p>
    <w:p w:rsidR="00000000" w:rsidDel="00000000" w:rsidP="00000000" w:rsidRDefault="00000000" w:rsidRPr="00000000" w14:paraId="00000198">
      <w:pPr>
        <w:pageBreakBefore w:val="0"/>
        <w:rPr/>
      </w:pPr>
      <w:r w:rsidDel="00000000" w:rsidR="00000000" w:rsidRPr="00000000">
        <w:rPr>
          <w:rtl w:val="0"/>
        </w:rPr>
        <w:t xml:space="preserve">Docker та контейнери часто рекламуються як один з найважливіших інструментів для мікросервісів. Буельта пояснив, чому:</w:t>
      </w:r>
    </w:p>
    <w:p w:rsidR="00000000" w:rsidDel="00000000" w:rsidP="00000000" w:rsidRDefault="00000000" w:rsidRPr="00000000" w14:paraId="00000199">
      <w:pPr>
        <w:pageBreakBefore w:val="0"/>
        <w:rPr/>
      </w:pPr>
      <w:r w:rsidDel="00000000" w:rsidR="00000000" w:rsidRPr="00000000">
        <w:rPr>
          <w:rtl w:val="0"/>
        </w:rPr>
        <w:t xml:space="preserve">«Docker дозволяє інкапсулювати та копіювати додаток в зручних стандартизованих пакетах. Це зменшує невизначеність і складність середовища. Також це значно спрощує перехід від розробки до виробництва додатків. Додатково до всього, зменшується час використання обладнання. Ви можете розмістити кілька контейнерів в різних середовищах (навіть в різних операційних системах), в одній фізичній коробці або віртуальній машині»[16].</w:t>
      </w:r>
    </w:p>
    <w:p w:rsidR="00000000" w:rsidDel="00000000" w:rsidP="00000000" w:rsidRDefault="00000000" w:rsidRPr="00000000" w14:paraId="0000019A">
      <w:pPr>
        <w:pageBreakBefore w:val="0"/>
        <w:rPr/>
      </w:pPr>
      <w:r w:rsidDel="00000000" w:rsidR="00000000" w:rsidRPr="00000000">
        <w:rPr>
          <w:rtl w:val="0"/>
        </w:rPr>
        <w:t xml:space="preserve">Про Kubernetes: «Kubernetes дозволяє розгортати декілька контейнерів Docker, які працюють скоординовано. Це змушує розробників мислити кластерізовано, пам'ятаючи про виробниче середовище. Також це дозволяє визначати кластер за допомогою коду, щоб нові розгортання або зміни конфігурації визначалися в файлах. Все це робить можливими методи на кшталт GitOps (про них я писав у своїй книзі), при цьому зберігаючи повну конфігурацію в системі управління версіями. Кожна зміна вноситься певним та оборотним чином, оскільки вона представляє з себе регулярне git-злиття. Завдяки цьому можна дуже легко відновлювати або дублювати інфраструктуру»[16].</w:t>
      </w:r>
    </w:p>
    <w:p w:rsidR="00000000" w:rsidDel="00000000" w:rsidP="00000000" w:rsidRDefault="00000000" w:rsidRPr="00000000" w14:paraId="0000019B">
      <w:pPr>
        <w:pageBreakBefore w:val="0"/>
        <w:rPr/>
      </w:pPr>
      <w:r w:rsidDel="00000000" w:rsidR="00000000" w:rsidRPr="00000000">
        <w:rPr>
          <w:rtl w:val="0"/>
        </w:rPr>
        <w:t xml:space="preserve">Тож можна зробити висновок, що мікросервіси з Kubernetes та в поєднанні технологією CI/CD дуже потужний інструмент розробки. До того ж, вони заохочують вас працювати таким чином, щоб уникнути проблем при виробництві, спрощують процеси розробки, тестування та підтримки готових продуктів.</w:t>
      </w:r>
    </w:p>
    <w:p w:rsidR="00000000" w:rsidDel="00000000" w:rsidP="00000000" w:rsidRDefault="00000000" w:rsidRPr="00000000" w14:paraId="0000019C">
      <w:pPr>
        <w:pageBreakBefore w:val="0"/>
        <w:spacing w:after="160" w:before="0" w:line="259" w:lineRule="auto"/>
        <w:ind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19D">
      <w:pPr>
        <w:pStyle w:val="Heading1"/>
        <w:pageBreakBefore w:val="0"/>
        <w:numPr>
          <w:ilvl w:val="0"/>
          <w:numId w:val="17"/>
        </w:numPr>
        <w:ind w:left="360" w:hanging="360"/>
        <w:rPr>
          <w:color w:val="000000"/>
        </w:rPr>
      </w:pPr>
      <w:bookmarkStart w:colFirst="0" w:colLast="0" w:name="_heading=h.147n2zr" w:id="31"/>
      <w:bookmarkEnd w:id="31"/>
      <w:r w:rsidDel="00000000" w:rsidR="00000000" w:rsidRPr="00000000">
        <w:rPr>
          <w:smallCaps w:val="0"/>
          <w:color w:val="000000"/>
          <w:rtl w:val="0"/>
        </w:rPr>
        <w:t xml:space="preserve">ДОСЛІДЖЕННЯ ІСНУЮЧИХ МЕТОДІВ ТА ЗАСОБІВ</w:t>
      </w:r>
      <w:r w:rsidDel="00000000" w:rsidR="00000000" w:rsidRPr="00000000">
        <w:rPr>
          <w:color w:val="000000"/>
          <w:rtl w:val="0"/>
        </w:rPr>
        <w:t xml:space="preserve"> CI/CD</w:t>
      </w:r>
    </w:p>
    <w:p w:rsidR="00000000" w:rsidDel="00000000" w:rsidP="00000000" w:rsidRDefault="00000000" w:rsidRPr="00000000" w14:paraId="0000019E">
      <w:pPr>
        <w:pageBreakBefore w:val="0"/>
        <w:rPr/>
      </w:pPr>
      <w:r w:rsidDel="00000000" w:rsidR="00000000" w:rsidRPr="00000000">
        <w:rPr>
          <w:rtl w:val="0"/>
        </w:rPr>
        <w:t xml:space="preserve">Безперервна інтеграція (CI) та безперервне розгортання (CD) — це популярні практики розробки програмного забезпечення для автоматизації та скорочення часу зворотного зв'язку. Однак, неправильно встановлені конвеєри CI/CD можуть спричинити затримки у розробці. З цієї причини розглянемо найпопулярніші практики CI/CD та порівняємо їх.</w:t>
      </w:r>
    </w:p>
    <w:p w:rsidR="00000000" w:rsidDel="00000000" w:rsidP="00000000" w:rsidRDefault="00000000" w:rsidRPr="00000000" w14:paraId="0000019F">
      <w:pPr>
        <w:pStyle w:val="Heading2"/>
        <w:pageBreakBefore w:val="0"/>
        <w:numPr>
          <w:ilvl w:val="0"/>
          <w:numId w:val="11"/>
        </w:numPr>
        <w:ind w:left="1080" w:hanging="360"/>
        <w:rPr>
          <w:color w:val="000000"/>
        </w:rPr>
      </w:pPr>
      <w:bookmarkStart w:colFirst="0" w:colLast="0" w:name="_heading=h.3o7alnk" w:id="32"/>
      <w:bookmarkEnd w:id="32"/>
      <w:r w:rsidDel="00000000" w:rsidR="00000000" w:rsidRPr="00000000">
        <w:rPr>
          <w:color w:val="000000"/>
          <w:rtl w:val="0"/>
        </w:rPr>
        <w:t xml:space="preserve">Класифікація</w:t>
      </w:r>
    </w:p>
    <w:p w:rsidR="00000000" w:rsidDel="00000000" w:rsidP="00000000" w:rsidRDefault="00000000" w:rsidRPr="00000000" w14:paraId="000001A0">
      <w:pPr>
        <w:pageBreakBefore w:val="0"/>
        <w:rPr/>
      </w:pPr>
      <w:r w:rsidDel="00000000" w:rsidR="00000000" w:rsidRPr="00000000">
        <w:rPr>
          <w:rtl w:val="0"/>
        </w:rPr>
        <w:t xml:space="preserve">Існує небагато варіантів класифікації CI/CD. За розміщенням — локальні та хмарні. За наявними інструментами — тільки CI, тільки CD, CI/CD одночасно. Нижче наведено приклади за наявними інструментами.</w:t>
      </w:r>
    </w:p>
    <w:p w:rsidR="00000000" w:rsidDel="00000000" w:rsidP="00000000" w:rsidRDefault="00000000" w:rsidRPr="00000000" w14:paraId="000001A1">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120" w:line="360" w:lineRule="auto"/>
        <w:ind w:left="714"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3ckvvd" w:id="33"/>
      <w:bookmarkEnd w:id="33"/>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Локальні —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GitLab CI/CD, TeamCity, Bamboo, GoCD, Jenkins, CircleCI.</w:t>
      </w:r>
    </w:p>
    <w:p w:rsidR="00000000" w:rsidDel="00000000" w:rsidP="00000000" w:rsidRDefault="00000000" w:rsidRPr="00000000" w14:paraId="000001A2">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Хмарні —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BitBucket Pipelines, Heroku CI, Travis CI, Codeship, Buddy CI, AWS CodeBuild.</w:t>
      </w:r>
      <w:r w:rsidDel="00000000" w:rsidR="00000000" w:rsidRPr="00000000">
        <w:rPr>
          <w:rtl w:val="0"/>
        </w:rPr>
      </w:r>
    </w:p>
    <w:p w:rsidR="00000000" w:rsidDel="00000000" w:rsidP="00000000" w:rsidRDefault="00000000" w:rsidRPr="00000000" w14:paraId="000001A3">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Тільки CI —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CircleCI</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Travis CI</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Concourse CI тощо.</w:t>
      </w:r>
      <w:r w:rsidDel="00000000" w:rsidR="00000000" w:rsidRPr="00000000">
        <w:rPr>
          <w:rtl w:val="0"/>
        </w:rPr>
      </w:r>
    </w:p>
    <w:p w:rsidR="00000000" w:rsidDel="00000000" w:rsidP="00000000" w:rsidRDefault="00000000" w:rsidRPr="00000000" w14:paraId="000001A4">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120" w:before="0" w:line="360" w:lineRule="auto"/>
        <w:ind w:left="714" w:right="0" w:hanging="35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Тільки CD —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GoCD</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GoCD та інші.</w:t>
      </w:r>
      <w:r w:rsidDel="00000000" w:rsidR="00000000" w:rsidRPr="00000000">
        <w:rPr>
          <w:rtl w:val="0"/>
        </w:rPr>
      </w:r>
    </w:p>
    <w:p w:rsidR="00000000" w:rsidDel="00000000" w:rsidP="00000000" w:rsidRDefault="00000000" w:rsidRPr="00000000" w14:paraId="000001A5">
      <w:pPr>
        <w:pStyle w:val="Heading2"/>
        <w:pageBreakBefore w:val="0"/>
        <w:numPr>
          <w:ilvl w:val="0"/>
          <w:numId w:val="11"/>
        </w:numPr>
        <w:ind w:left="1080" w:hanging="360"/>
        <w:rPr>
          <w:color w:val="000000"/>
        </w:rPr>
      </w:pPr>
      <w:bookmarkStart w:colFirst="0" w:colLast="0" w:name="_heading=h.ihv636" w:id="34"/>
      <w:bookmarkEnd w:id="34"/>
      <w:r w:rsidDel="00000000" w:rsidR="00000000" w:rsidRPr="00000000">
        <w:rPr>
          <w:color w:val="000000"/>
          <w:rtl w:val="0"/>
        </w:rPr>
        <w:t xml:space="preserve">Найпоширеніші методи</w:t>
      </w:r>
    </w:p>
    <w:p w:rsidR="00000000" w:rsidDel="00000000" w:rsidP="00000000" w:rsidRDefault="00000000" w:rsidRPr="00000000" w14:paraId="000001A6">
      <w:pPr>
        <w:pageBreakBefore w:val="0"/>
        <w:rPr/>
      </w:pPr>
      <w:r w:rsidDel="00000000" w:rsidR="00000000" w:rsidRPr="00000000">
        <w:rPr>
          <w:rtl w:val="0"/>
        </w:rPr>
        <w:t xml:space="preserve">У цьому підрозділі наведено знайдені популярні рішення CI/CD, їх коротка характеристика та особливості, сфери застосування та існуючі інструменти. </w:t>
      </w:r>
    </w:p>
    <w:p w:rsidR="00000000" w:rsidDel="00000000" w:rsidP="00000000" w:rsidRDefault="00000000" w:rsidRPr="00000000" w14:paraId="000001A7">
      <w:pPr>
        <w:pStyle w:val="Heading3"/>
        <w:pageBreakBefore w:val="0"/>
        <w:numPr>
          <w:ilvl w:val="0"/>
          <w:numId w:val="28"/>
        </w:numPr>
        <w:ind w:left="720" w:hanging="360"/>
        <w:rPr/>
      </w:pPr>
      <w:bookmarkStart w:colFirst="0" w:colLast="0" w:name="_heading=h.32hioqz" w:id="35"/>
      <w:bookmarkEnd w:id="35"/>
      <w:r w:rsidDel="00000000" w:rsidR="00000000" w:rsidRPr="00000000">
        <w:rPr>
          <w:rtl w:val="0"/>
        </w:rPr>
        <w:t xml:space="preserve">GitLab CI/CD</w:t>
      </w:r>
    </w:p>
    <w:p w:rsidR="00000000" w:rsidDel="00000000" w:rsidP="00000000" w:rsidRDefault="00000000" w:rsidRPr="00000000" w14:paraId="000001A8">
      <w:pPr>
        <w:pageBreakBefore w:val="0"/>
        <w:rPr/>
      </w:pPr>
      <w:r w:rsidDel="00000000" w:rsidR="00000000" w:rsidRPr="00000000">
        <w:rPr>
          <w:rtl w:val="0"/>
        </w:rPr>
        <w:t xml:space="preserve">GitLab є досить новим учасником простору CI/CD, але він вже досяг першого місця в Forrester Wave for Continuous Integration Tools. Це величезне досягнення в такій переповненій та висококваліфікованій галузі. Що робить GitLab CI таким чудовим? Він використовує файл YAML для опису всього конвеєру. Він також має функціонал, який називається Auto DevOps, що дозволяє для більш простих проектів автоматично будувати конвеєр з вбудованими кількома тестами. Ця система використовує вбудовані пакети Herokuish (Проект консолідує та відокремлює логіку сумісності Heroku (запуск buildpacks, синтаксичний аналіз Procfile) та підтримку робочого процесу (імпорт/експорт кульок) із конкретних зображень платформи, таких як Dokku/Buildstep, Deis, Flynn тощо.) для визначення мови та способу побудови програми. Нижче показано організацію процесу CI/CD (Рисунок 2.1).</w:t>
      </w:r>
    </w:p>
    <w:p w:rsidR="00000000" w:rsidDel="00000000" w:rsidP="00000000" w:rsidRDefault="00000000" w:rsidRPr="00000000" w14:paraId="000001A9">
      <w:pPr>
        <w:pageBreakBefore w:val="0"/>
        <w:rPr/>
      </w:pPr>
      <w:r w:rsidDel="00000000" w:rsidR="00000000" w:rsidRPr="00000000">
        <w:rPr>
          <w:rtl w:val="0"/>
        </w:rPr>
        <w:t xml:space="preserve">Деякі мови також можуть управляти базами даних, що є справжньою зміною гри для створення нових додатків та їх розгортання до виробництва з самого початку процесу розробки. Система має вбудовану інтеграцію в Kubernetes і автоматично розгорне вашу програму в кластер Kubernetes, використовуючи одну з декількох різних методологій розгортання, таких як розгортання на основі відсотків та синьо-зелені розгортання.</w:t>
      </w:r>
    </w:p>
    <w:p w:rsidR="00000000" w:rsidDel="00000000" w:rsidP="00000000" w:rsidRDefault="00000000" w:rsidRPr="00000000" w14:paraId="000001A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4896000" cy="1886068"/>
            <wp:effectExtent b="0" l="0" r="0" t="0"/>
            <wp:docPr descr="CI/CD Overview" id="80" name="image34.png"/>
            <a:graphic>
              <a:graphicData uri="http://schemas.openxmlformats.org/drawingml/2006/picture">
                <pic:pic>
                  <pic:nvPicPr>
                    <pic:cNvPr descr="CI/CD Overview" id="0" name="image34.png"/>
                    <pic:cNvPicPr preferRelativeResize="0"/>
                  </pic:nvPicPr>
                  <pic:blipFill>
                    <a:blip r:embed="rId18"/>
                    <a:srcRect b="0" l="0" r="0" t="0"/>
                    <a:stretch>
                      <a:fillRect/>
                    </a:stretch>
                  </pic:blipFill>
                  <pic:spPr>
                    <a:xfrm>
                      <a:off x="0" y="0"/>
                      <a:ext cx="4896000" cy="1886068"/>
                    </a:xfrm>
                    <a:prstGeom prst="rect"/>
                    <a:ln/>
                  </pic:spPr>
                </pic:pic>
              </a:graphicData>
            </a:graphic>
          </wp:inline>
        </w:drawing>
      </w:r>
      <w:r w:rsidDel="00000000" w:rsidR="00000000" w:rsidRPr="00000000">
        <w:rPr>
          <w:rtl w:val="0"/>
        </w:rPr>
      </w:r>
    </w:p>
    <w:p w:rsidR="00000000" w:rsidDel="00000000" w:rsidP="00000000" w:rsidRDefault="00000000" w:rsidRPr="00000000" w14:paraId="000001A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hmsyys" w:id="36"/>
      <w:bookmarkEnd w:id="3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2.1 — Організація процесу CI/CD в GitLabCI</w:t>
      </w:r>
    </w:p>
    <w:p w:rsidR="00000000" w:rsidDel="00000000" w:rsidP="00000000" w:rsidRDefault="00000000" w:rsidRPr="00000000" w14:paraId="000001AC">
      <w:pPr>
        <w:pageBreakBefore w:val="0"/>
        <w:rPr/>
      </w:pPr>
      <w:r w:rsidDel="00000000" w:rsidR="00000000" w:rsidRPr="00000000">
        <w:rPr>
          <w:rtl w:val="0"/>
        </w:rPr>
        <w:t xml:space="preserve">На додаток до своїх функціональних можливостей CI, GitLab пропонує безліч додаткових функцій, таких як операції та моніторинг за допомогою Prometheus, розгорнутого автоматично з вашим додатком; управління портфелем та проектами за допомогою GitLab Issues, Epics та Milestones; перевірки безпеки, вбудовані в конвеєр, результати яких надаються як сукупність для багатьох проектів; і можливість редагувати код прямо в GitLab за допомогою WebIDE, який навіть може забезпечити попередній перегляд або виконати частину конвеєру для швидшого зворотного зв'язку.</w:t>
      </w:r>
    </w:p>
    <w:p w:rsidR="00000000" w:rsidDel="00000000" w:rsidP="00000000" w:rsidRDefault="00000000" w:rsidRPr="00000000" w14:paraId="000001AD">
      <w:pPr>
        <w:pStyle w:val="Heading3"/>
        <w:pageBreakBefore w:val="0"/>
        <w:numPr>
          <w:ilvl w:val="0"/>
          <w:numId w:val="28"/>
        </w:numPr>
        <w:ind w:left="720" w:hanging="360"/>
        <w:rPr/>
      </w:pPr>
      <w:bookmarkStart w:colFirst="0" w:colLast="0" w:name="_heading=h.41mghml" w:id="37"/>
      <w:bookmarkEnd w:id="37"/>
      <w:r w:rsidDel="00000000" w:rsidR="00000000" w:rsidRPr="00000000">
        <w:rPr>
          <w:rtl w:val="0"/>
        </w:rPr>
        <w:t xml:space="preserve">Circle CI</w:t>
      </w:r>
    </w:p>
    <w:p w:rsidR="00000000" w:rsidDel="00000000" w:rsidP="00000000" w:rsidRDefault="00000000" w:rsidRPr="00000000" w14:paraId="000001AE">
      <w:pPr>
        <w:pageBreakBefore w:val="0"/>
        <w:rPr/>
      </w:pPr>
      <w:r w:rsidDel="00000000" w:rsidR="00000000" w:rsidRPr="00000000">
        <w:rPr>
          <w:rtl w:val="0"/>
        </w:rPr>
        <w:t xml:space="preserve">CircleCI — це безперервна інтеграція, інженерний процес, який розробники програмного забезпечення використовують для розробки, тестування та розгортання програм на декількох платформах з більшою легкістю та швидкістю. CircleCI пропонує продукти та можливості на рівні підприємств із універсальністю стартапів. Працюють з Linux, macOS, Ios та Windows-SaaS або за брандмауером.</w:t>
      </w:r>
    </w:p>
    <w:p w:rsidR="00000000" w:rsidDel="00000000" w:rsidP="00000000" w:rsidRDefault="00000000" w:rsidRPr="00000000" w14:paraId="000001AF">
      <w:pPr>
        <w:pageBreakBefore w:val="0"/>
        <w:rPr/>
      </w:pPr>
      <w:r w:rsidDel="00000000" w:rsidR="00000000" w:rsidRPr="00000000">
        <w:rPr>
          <w:rtl w:val="0"/>
        </w:rPr>
        <w:t xml:space="preserve">Організації віддають перевагу CircleCI, оскільки завдання швидко виконуються, а збірки можна оптимізувати за швидкістю. Він може бути налаштований на ефективний запуск дуже складних конвеєрів за допомогою складного кешування, кешування шару докера, класів ресурсів для роботи на більш швидких машинах та ціноутворення продуктивності. Як розробник, який використовує circleci.com, ви можете використовувати SSH для будь-якої роботи для налагодження проблем збірки, налаштувати паралелізм у файлі .circleci/config.yml для швидшого запуску завдань та налаштувати кешування двома простими клавішами для повторного використання даних із попередніх завдань у вашому робочому процесі. Він пропонує відстеження та розуміння ваших збірок як оператора CircleCI або адміністратора, встановленого на ваших власних серверах, і використовує кластер Nomad для планування.</w:t>
      </w:r>
    </w:p>
    <w:p w:rsidR="00000000" w:rsidDel="00000000" w:rsidP="00000000" w:rsidRDefault="00000000" w:rsidRPr="00000000" w14:paraId="000001B0">
      <w:pPr>
        <w:pageBreakBefore w:val="0"/>
        <w:rPr/>
      </w:pPr>
      <w:r w:rsidDel="00000000" w:rsidR="00000000" w:rsidRPr="00000000">
        <w:rPr>
          <w:rtl w:val="0"/>
        </w:rPr>
        <w:t xml:space="preserve">CircleCI оголосила про розширення партнерських інтеграцій для кращої підтримки команд розробників управління, проектування, тестування та випуску програм для середовищ Kubernetes.</w:t>
      </w:r>
    </w:p>
    <w:p w:rsidR="00000000" w:rsidDel="00000000" w:rsidP="00000000" w:rsidRDefault="00000000" w:rsidRPr="00000000" w14:paraId="000001B1">
      <w:pPr>
        <w:pageBreakBefore w:val="0"/>
        <w:rPr/>
      </w:pPr>
      <w:r w:rsidDel="00000000" w:rsidR="00000000" w:rsidRPr="00000000">
        <w:rPr>
          <w:rtl w:val="0"/>
        </w:rPr>
        <w:t xml:space="preserve">CircleCI використовує Kubernetes для випуску того, що компанія називає «кулями». Orbs — це пакети, що містять програми налаштування, завдання, команди та додатки для побудови та виконання операцій. На Рисунок 2.2 показана організація процесу CI.</w:t>
      </w:r>
    </w:p>
    <w:p w:rsidR="00000000" w:rsidDel="00000000" w:rsidP="00000000" w:rsidRDefault="00000000" w:rsidRPr="00000000" w14:paraId="000001B2">
      <w:pPr>
        <w:pageBreakBefore w:val="0"/>
        <w:rPr/>
      </w:pPr>
      <w:r w:rsidDel="00000000" w:rsidR="00000000" w:rsidRPr="00000000">
        <w:rPr>
          <w:rtl w:val="0"/>
        </w:rPr>
        <w:t xml:space="preserve">CircleCI допомагає командам автоматизувати свої збірки, тестувати та випускати дії для розгортання частіше та з більшою впевненістю, особливо в міру збільшення тиску на створення все більшої кількості додатків. Нові інтеграції партнерів включають сфери для AWS, Azure, VMware, Red Hat, Kublr та Helm в рамках Програми партнерських технологій у CircleCI, яка стартувала в листопаді 2018 року.</w:t>
      </w:r>
    </w:p>
    <w:p w:rsidR="00000000" w:rsidDel="00000000" w:rsidP="00000000" w:rsidRDefault="00000000" w:rsidRPr="00000000" w14:paraId="000001B3">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760000" cy="2520001"/>
            <wp:effectExtent b="0" l="0" r="0" t="0"/>
            <wp:docPr descr="Best practice to implement CICD on kubernetes using CircleCi 1" id="84" name="image18.png"/>
            <a:graphic>
              <a:graphicData uri="http://schemas.openxmlformats.org/drawingml/2006/picture">
                <pic:pic>
                  <pic:nvPicPr>
                    <pic:cNvPr descr="Best practice to implement CICD on kubernetes using CircleCi 1" id="0" name="image18.png"/>
                    <pic:cNvPicPr preferRelativeResize="0"/>
                  </pic:nvPicPr>
                  <pic:blipFill>
                    <a:blip r:embed="rId19"/>
                    <a:srcRect b="4796" l="4012" r="6992" t="4050"/>
                    <a:stretch>
                      <a:fillRect/>
                    </a:stretch>
                  </pic:blipFill>
                  <pic:spPr>
                    <a:xfrm>
                      <a:off x="0" y="0"/>
                      <a:ext cx="5760000" cy="2520001"/>
                    </a:xfrm>
                    <a:prstGeom prst="rect"/>
                    <a:ln/>
                  </pic:spPr>
                </pic:pic>
              </a:graphicData>
            </a:graphic>
          </wp:inline>
        </w:drawing>
      </w:r>
      <w:r w:rsidDel="00000000" w:rsidR="00000000" w:rsidRPr="00000000">
        <w:rPr>
          <w:rtl w:val="0"/>
        </w:rPr>
      </w:r>
    </w:p>
    <w:p w:rsidR="00000000" w:rsidDel="00000000" w:rsidP="00000000" w:rsidRDefault="00000000" w:rsidRPr="00000000" w14:paraId="000001B4">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grqrue" w:id="38"/>
      <w:bookmarkEnd w:id="3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2.2 — Організація процесу CI з CircleCI</w:t>
      </w:r>
    </w:p>
    <w:p w:rsidR="00000000" w:rsidDel="00000000" w:rsidP="00000000" w:rsidRDefault="00000000" w:rsidRPr="00000000" w14:paraId="000001B5">
      <w:pPr>
        <w:pageBreakBefore w:val="0"/>
        <w:rPr/>
      </w:pPr>
      <w:r w:rsidDel="00000000" w:rsidR="00000000" w:rsidRPr="00000000">
        <w:rPr>
          <w:rtl w:val="0"/>
        </w:rPr>
        <w:t xml:space="preserve">CircleCI та інтеграція шарів на базі Kubernetes наших партнерів дозволяють клієнтам легко інтегруватися з реєстрами контейнерів, ефективно управляти розгортанням та забезпечувати середовища Kubernetes за вимогою. Додавання більшої кількості партнерів за допомогою Kubernetes відкрило б більше хмарних середовищ, в яких можна обміняти кулі. Використання програмного забезпечення дає змогу публікувати послуги та одночасно оптимізувати та координувати код як у хмарах AWS, так і в Azure — або, можливо, щось незначне простіше, наприклад, підтримувати окремі регіональні центри обробки даних без зайвих клопотів.</w:t>
      </w:r>
    </w:p>
    <w:p w:rsidR="00000000" w:rsidDel="00000000" w:rsidP="00000000" w:rsidRDefault="00000000" w:rsidRPr="00000000" w14:paraId="000001B6">
      <w:pPr>
        <w:pStyle w:val="Heading3"/>
        <w:pageBreakBefore w:val="0"/>
        <w:numPr>
          <w:ilvl w:val="0"/>
          <w:numId w:val="28"/>
        </w:numPr>
        <w:spacing w:before="360" w:lineRule="auto"/>
        <w:ind w:left="720" w:hanging="360"/>
        <w:rPr>
          <w:sz w:val="32"/>
          <w:szCs w:val="32"/>
        </w:rPr>
      </w:pPr>
      <w:bookmarkStart w:colFirst="0" w:colLast="0" w:name="_heading=h.vx1227" w:id="39"/>
      <w:bookmarkEnd w:id="39"/>
      <w:r w:rsidDel="00000000" w:rsidR="00000000" w:rsidRPr="00000000">
        <w:rPr>
          <w:sz w:val="32"/>
          <w:szCs w:val="32"/>
          <w:rtl w:val="0"/>
        </w:rPr>
        <w:t xml:space="preserve">GoCD</w:t>
      </w:r>
    </w:p>
    <w:p w:rsidR="00000000" w:rsidDel="00000000" w:rsidP="00000000" w:rsidRDefault="00000000" w:rsidRPr="00000000" w14:paraId="000001B7">
      <w:pPr>
        <w:pageBreakBefore w:val="0"/>
        <w:rPr/>
      </w:pPr>
      <w:r w:rsidDel="00000000" w:rsidR="00000000" w:rsidRPr="00000000">
        <w:rPr>
          <w:rtl w:val="0"/>
        </w:rPr>
        <w:t xml:space="preserve">GoCD походить від великих Thoughtworks, що є достатнім свідченням для його можливостей та ефективності. Головною відміннісю GoCD від решти пакетів є його функція Value Stream Map (VSM). Фактично pipeline’и можуть бути з'єднані ланцюгами разом з одним pipeline, що забезпечує «матеріал» для наступного pipeline (показано на Рисунок 2.3). Це дозволяє збільшити незалежність різних команд з різними обов'язками в процесі розгортання. Це може бути корисною функцією при впровадженні цього типу систем у старих організаціях, які мають намір тримати команди окремими, але якщо всі користуватимуться одним і тим же інструментом, це спростить пізніше пошук вузьких місць у VSM та реорганізацію команд або роботу з підвищення ефективності.</w:t>
      </w:r>
    </w:p>
    <w:p w:rsidR="00000000" w:rsidDel="00000000" w:rsidP="00000000" w:rsidRDefault="00000000" w:rsidRPr="00000000" w14:paraId="000001B8">
      <w:pPr>
        <w:pageBreakBefore w:val="0"/>
        <w:rPr/>
      </w:pPr>
      <w:r w:rsidDel="00000000" w:rsidR="00000000" w:rsidRPr="00000000">
        <w:rPr>
          <w:rtl w:val="0"/>
        </w:rPr>
        <w:t xml:space="preserve">Неймовірно ціно мати VSM для кожного продукту в компанії; те, що GoCD дозволяє це описати в JSON або YAML у контролі версій і подати візуально з усіма даними, що залежать від часу очікування, робить цей інструмент ще більш цінним для організації, яка намагається краще зрозуміти себе. Почніть із встановлення GoCD і нанесення на карту вашого процесу лише із ручними схваленнями. Потім попросіть кожну команду скористатися схваленнями вручну, щоб ви могли розпочати збір даних про те, де можуть існувати вузькі місця.</w:t>
      </w:r>
    </w:p>
    <w:p w:rsidR="00000000" w:rsidDel="00000000" w:rsidP="00000000" w:rsidRDefault="00000000" w:rsidRPr="00000000" w14:paraId="000001B9">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760000" cy="2488803"/>
            <wp:effectExtent b="0" l="0" r="0" t="0"/>
            <wp:docPr id="82" name="image33.png"/>
            <a:graphic>
              <a:graphicData uri="http://schemas.openxmlformats.org/drawingml/2006/picture">
                <pic:pic>
                  <pic:nvPicPr>
                    <pic:cNvPr id="0" name="image33.png"/>
                    <pic:cNvPicPr preferRelativeResize="0"/>
                  </pic:nvPicPr>
                  <pic:blipFill>
                    <a:blip r:embed="rId20"/>
                    <a:srcRect b="3361" l="4982" r="1186" t="18775"/>
                    <a:stretch>
                      <a:fillRect/>
                    </a:stretch>
                  </pic:blipFill>
                  <pic:spPr>
                    <a:xfrm>
                      <a:off x="0" y="0"/>
                      <a:ext cx="5760000" cy="2488803"/>
                    </a:xfrm>
                    <a:prstGeom prst="rect"/>
                    <a:ln/>
                  </pic:spPr>
                </pic:pic>
              </a:graphicData>
            </a:graphic>
          </wp:inline>
        </w:drawing>
      </w:r>
      <w:r w:rsidDel="00000000" w:rsidR="00000000" w:rsidRPr="00000000">
        <w:rPr>
          <w:rtl w:val="0"/>
        </w:rPr>
      </w:r>
    </w:p>
    <w:p w:rsidR="00000000" w:rsidDel="00000000" w:rsidP="00000000" w:rsidRDefault="00000000" w:rsidRPr="00000000" w14:paraId="000001B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fwokq0" w:id="40"/>
      <w:bookmarkEnd w:id="4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2.3 — З’єднання ланцюгами у GoCD</w:t>
      </w:r>
    </w:p>
    <w:p w:rsidR="00000000" w:rsidDel="00000000" w:rsidP="00000000" w:rsidRDefault="00000000" w:rsidRPr="00000000" w14:paraId="000001BB">
      <w:pPr>
        <w:pStyle w:val="Heading3"/>
        <w:pageBreakBefore w:val="0"/>
        <w:numPr>
          <w:ilvl w:val="0"/>
          <w:numId w:val="28"/>
        </w:numPr>
        <w:ind w:left="720" w:hanging="360"/>
        <w:rPr/>
      </w:pPr>
      <w:bookmarkStart w:colFirst="0" w:colLast="0" w:name="_heading=h.1v1yuxt" w:id="41"/>
      <w:bookmarkEnd w:id="41"/>
      <w:r w:rsidDel="00000000" w:rsidR="00000000" w:rsidRPr="00000000">
        <w:rPr>
          <w:rtl w:val="0"/>
        </w:rPr>
        <w:t xml:space="preserve">Travis CI</w:t>
      </w:r>
    </w:p>
    <w:p w:rsidR="00000000" w:rsidDel="00000000" w:rsidP="00000000" w:rsidRDefault="00000000" w:rsidRPr="00000000" w14:paraId="000001BC">
      <w:pPr>
        <w:pageBreakBefore w:val="0"/>
        <w:rPr/>
      </w:pPr>
      <w:r w:rsidDel="00000000" w:rsidR="00000000" w:rsidRPr="00000000">
        <w:rPr>
          <w:rtl w:val="0"/>
        </w:rPr>
        <w:t xml:space="preserve">У Travis CI конвеєри зберігаються у форматі YAML з вашим вихідним кодом, і він безперешкодно інтегрується з такими інструментами, як GitHub. Він не тільки може використовуватися як SaaS, але він також має версію, яку можна розмістити. Набагато простіше розгорнути Тревісом CI на Kubernetes за допомогою діаграм Helm. </w:t>
      </w:r>
    </w:p>
    <w:p w:rsidR="00000000" w:rsidDel="00000000" w:rsidP="00000000" w:rsidRDefault="00000000" w:rsidRPr="00000000" w14:paraId="000001BD">
      <w:pPr>
        <w:pageBreakBefore w:val="0"/>
        <w:rPr/>
      </w:pPr>
      <w:r w:rsidDel="00000000" w:rsidR="00000000" w:rsidRPr="00000000">
        <w:rPr>
          <w:rtl w:val="0"/>
        </w:rPr>
        <w:t xml:space="preserve">Якщо ви розробляєте відкритий вихідний код, ви можете безкоштовно використовувати версію SaaS Travis CI. Це зменшує витрати і дозволяє використовувати досить поширену платформу для розробки відкритого вихідного коду, не вимагаючи нічого запускати.</w:t>
      </w:r>
    </w:p>
    <w:p w:rsidR="00000000" w:rsidDel="00000000" w:rsidP="00000000" w:rsidRDefault="00000000" w:rsidRPr="00000000" w14:paraId="000001BE">
      <w:pPr>
        <w:pageBreakBefore w:val="0"/>
        <w:rPr/>
      </w:pPr>
      <w:r w:rsidDel="00000000" w:rsidR="00000000" w:rsidRPr="00000000">
        <w:rPr>
          <w:rtl w:val="0"/>
        </w:rPr>
        <w:t xml:space="preserve">Travis Сi підтримує безліч мов програмування серед яких є і ruby (що не дивно, тому що спочатку він розроблявся для ruby-проектів). Почати користуватися сервісом дуже просто.</w:t>
      </w:r>
    </w:p>
    <w:p w:rsidR="00000000" w:rsidDel="00000000" w:rsidP="00000000" w:rsidRDefault="00000000" w:rsidRPr="00000000" w14:paraId="000001BF">
      <w:pPr>
        <w:pageBreakBefore w:val="0"/>
        <w:rPr/>
      </w:pPr>
      <w:r w:rsidDel="00000000" w:rsidR="00000000" w:rsidRPr="00000000">
        <w:rPr>
          <w:rtl w:val="0"/>
        </w:rPr>
        <w:t xml:space="preserve">Якщо налаштування пройшло успішно, то Travis Сi починає безперервно тестувати проект, відображаючи при цьому поточний статус: червоний колір (виникли проблеми при тестуванні), жовтий (є попередження) і зелений (всі тести пройдені успішно). Крім статусу можна побачити: повідомлення про помилку або попередження, якщо щось пішло не так; останній коміт і його автора; історію збірок і т.д. В цілому інтерфейс досить інформативний і зрозумілий. Крім цього, Travis Сi буде сповіщати про проблеми по електронній пошті. Процес збірки гілки та збірки з запиту показано на Рисунок 2.4.</w:t>
      </w:r>
    </w:p>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312000" cy="2988000"/>
            <wp:effectExtent b="0" l="0" r="0" t="0"/>
            <wp:docPr id="83" name="image20.png"/>
            <a:graphic>
              <a:graphicData uri="http://schemas.openxmlformats.org/drawingml/2006/picture">
                <pic:pic>
                  <pic:nvPicPr>
                    <pic:cNvPr id="0" name="image20.png"/>
                    <pic:cNvPicPr preferRelativeResize="0"/>
                  </pic:nvPicPr>
                  <pic:blipFill>
                    <a:blip r:embed="rId21"/>
                    <a:srcRect b="0" l="0" r="0" t="0"/>
                    <a:stretch>
                      <a:fillRect/>
                    </a:stretch>
                  </pic:blipFill>
                  <pic:spPr>
                    <a:xfrm>
                      <a:off x="0" y="0"/>
                      <a:ext cx="5312000" cy="2988000"/>
                    </a:xfrm>
                    <a:prstGeom prst="rect"/>
                    <a:ln/>
                  </pic:spPr>
                </pic:pic>
              </a:graphicData>
            </a:graphic>
          </wp:inline>
        </w:drawing>
      </w:r>
      <w:r w:rsidDel="00000000" w:rsidR="00000000" w:rsidRPr="00000000">
        <w:rPr>
          <w:rtl w:val="0"/>
        </w:rPr>
      </w:r>
    </w:p>
    <w:p w:rsidR="00000000" w:rsidDel="00000000" w:rsidP="00000000" w:rsidRDefault="00000000" w:rsidRPr="00000000" w14:paraId="000001C1">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f1mdlm" w:id="42"/>
      <w:bookmarkEnd w:id="4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2.4 — Збірка та тестування у TravisСi</w:t>
      </w:r>
    </w:p>
    <w:p w:rsidR="00000000" w:rsidDel="00000000" w:rsidP="00000000" w:rsidRDefault="00000000" w:rsidRPr="00000000" w14:paraId="000001C2">
      <w:pPr>
        <w:pageBreakBefore w:val="0"/>
        <w:jc w:val="left"/>
        <w:rPr>
          <w:b w:val="1"/>
        </w:rPr>
      </w:pPr>
      <w:r w:rsidDel="00000000" w:rsidR="00000000" w:rsidRPr="00000000">
        <w:rPr>
          <w:b w:val="1"/>
          <w:rtl w:val="0"/>
        </w:rPr>
        <w:t xml:space="preserve">Особливості роботи сервісу</w:t>
      </w:r>
    </w:p>
    <w:p w:rsidR="00000000" w:rsidDel="00000000" w:rsidP="00000000" w:rsidRDefault="00000000" w:rsidRPr="00000000" w14:paraId="000001C3">
      <w:pPr>
        <w:pageBreakBefore w:val="0"/>
        <w:numPr>
          <w:ilvl w:val="0"/>
          <w:numId w:val="8"/>
        </w:numPr>
        <w:spacing w:after="0" w:lineRule="auto"/>
        <w:ind w:left="720" w:hanging="360"/>
        <w:rPr/>
      </w:pPr>
      <w:r w:rsidDel="00000000" w:rsidR="00000000" w:rsidRPr="00000000">
        <w:rPr>
          <w:rtl w:val="0"/>
        </w:rPr>
        <w:t xml:space="preserve">У момент, коли файл .travis.yml потрапляє в корінь github-сховища, робота починається тільки тоді, коли звільниться будь один обробник (worker) для мови проекту.</w:t>
      </w:r>
    </w:p>
    <w:p w:rsidR="00000000" w:rsidDel="00000000" w:rsidP="00000000" w:rsidRDefault="00000000" w:rsidRPr="00000000" w14:paraId="000001C4">
      <w:pPr>
        <w:pageBreakBefore w:val="0"/>
        <w:numPr>
          <w:ilvl w:val="0"/>
          <w:numId w:val="8"/>
        </w:numPr>
        <w:spacing w:after="0" w:before="0" w:lineRule="auto"/>
        <w:ind w:left="720" w:hanging="360"/>
        <w:rPr/>
      </w:pPr>
      <w:r w:rsidDel="00000000" w:rsidR="00000000" w:rsidRPr="00000000">
        <w:rPr>
          <w:rtl w:val="0"/>
        </w:rPr>
        <w:t xml:space="preserve">Тестуванню піддаються всі активні бранчі проекту, в яких присутній файл .travis.yml.</w:t>
      </w:r>
    </w:p>
    <w:p w:rsidR="00000000" w:rsidDel="00000000" w:rsidP="00000000" w:rsidRDefault="00000000" w:rsidRPr="00000000" w14:paraId="000001C5">
      <w:pPr>
        <w:pageBreakBefore w:val="0"/>
        <w:numPr>
          <w:ilvl w:val="0"/>
          <w:numId w:val="8"/>
        </w:numPr>
        <w:spacing w:after="0" w:before="0" w:lineRule="auto"/>
        <w:ind w:left="720" w:hanging="360"/>
        <w:rPr/>
      </w:pPr>
      <w:r w:rsidDel="00000000" w:rsidR="00000000" w:rsidRPr="00000000">
        <w:rPr>
          <w:rtl w:val="0"/>
        </w:rPr>
        <w:t xml:space="preserve">Стан програмного середовища між збірками не зберігається. Це означає, що якщо в процесі тестування була змінена база даних, створені будь-які файли і т.д., то в наступних збірках ці результати будуть недоступні. Кожна нова збірка починається з чистого аркуша.</w:t>
      </w:r>
    </w:p>
    <w:p w:rsidR="00000000" w:rsidDel="00000000" w:rsidP="00000000" w:rsidRDefault="00000000" w:rsidRPr="00000000" w14:paraId="000001C6">
      <w:pPr>
        <w:pageBreakBefore w:val="0"/>
        <w:numPr>
          <w:ilvl w:val="0"/>
          <w:numId w:val="8"/>
        </w:numPr>
        <w:spacing w:after="0" w:before="0" w:lineRule="auto"/>
        <w:ind w:left="720" w:hanging="360"/>
        <w:rPr/>
      </w:pPr>
      <w:r w:rsidDel="00000000" w:rsidR="00000000" w:rsidRPr="00000000">
        <w:rPr>
          <w:rtl w:val="0"/>
        </w:rPr>
        <w:t xml:space="preserve">Щоб не наробити помилок у файлі .travis.yml існує утиліта travis-lint . Вона може перевірити:</w:t>
      </w:r>
    </w:p>
    <w:p w:rsidR="00000000" w:rsidDel="00000000" w:rsidP="00000000" w:rsidRDefault="00000000" w:rsidRPr="00000000" w14:paraId="000001C7">
      <w:pPr>
        <w:pageBreakBefore w:val="0"/>
        <w:numPr>
          <w:ilvl w:val="1"/>
          <w:numId w:val="8"/>
        </w:numPr>
        <w:spacing w:after="0" w:before="0" w:lineRule="auto"/>
        <w:ind w:left="1440" w:hanging="360"/>
        <w:rPr/>
      </w:pPr>
      <w:r w:rsidDel="00000000" w:rsidR="00000000" w:rsidRPr="00000000">
        <w:rPr>
          <w:rtl w:val="0"/>
        </w:rPr>
        <w:t xml:space="preserve">Чи немає невідповідностей формату YAML</w:t>
      </w:r>
    </w:p>
    <w:p w:rsidR="00000000" w:rsidDel="00000000" w:rsidP="00000000" w:rsidRDefault="00000000" w:rsidRPr="00000000" w14:paraId="000001C8">
      <w:pPr>
        <w:pageBreakBefore w:val="0"/>
        <w:numPr>
          <w:ilvl w:val="1"/>
          <w:numId w:val="8"/>
        </w:numPr>
        <w:spacing w:after="0" w:before="0" w:lineRule="auto"/>
        <w:ind w:left="1440" w:hanging="360"/>
        <w:rPr/>
      </w:pPr>
      <w:r w:rsidDel="00000000" w:rsidR="00000000" w:rsidRPr="00000000">
        <w:rPr>
          <w:rtl w:val="0"/>
        </w:rPr>
        <w:t xml:space="preserve">Ключ language вказано</w:t>
      </w:r>
    </w:p>
    <w:p w:rsidR="00000000" w:rsidDel="00000000" w:rsidP="00000000" w:rsidRDefault="00000000" w:rsidRPr="00000000" w14:paraId="000001C9">
      <w:pPr>
        <w:pageBreakBefore w:val="0"/>
        <w:numPr>
          <w:ilvl w:val="1"/>
          <w:numId w:val="8"/>
        </w:numPr>
        <w:spacing w:after="0" w:before="0" w:lineRule="auto"/>
        <w:ind w:left="1440" w:hanging="360"/>
        <w:rPr/>
      </w:pPr>
      <w:r w:rsidDel="00000000" w:rsidR="00000000" w:rsidRPr="00000000">
        <w:rPr>
          <w:rtl w:val="0"/>
        </w:rPr>
        <w:t xml:space="preserve">Чи підтримує Travis Сi зазначені середовища виконання</w:t>
      </w:r>
    </w:p>
    <w:p w:rsidR="00000000" w:rsidDel="00000000" w:rsidP="00000000" w:rsidRDefault="00000000" w:rsidRPr="00000000" w14:paraId="000001CA">
      <w:pPr>
        <w:pageBreakBefore w:val="0"/>
        <w:numPr>
          <w:ilvl w:val="1"/>
          <w:numId w:val="8"/>
        </w:numPr>
        <w:spacing w:after="0" w:before="0" w:lineRule="auto"/>
        <w:ind w:left="1440" w:hanging="360"/>
        <w:rPr/>
      </w:pPr>
      <w:r w:rsidDel="00000000" w:rsidR="00000000" w:rsidRPr="00000000">
        <w:rPr>
          <w:rtl w:val="0"/>
        </w:rPr>
        <w:t xml:space="preserve">У файлі не використовуються застарілі функції</w:t>
      </w:r>
    </w:p>
    <w:p w:rsidR="00000000" w:rsidDel="00000000" w:rsidP="00000000" w:rsidRDefault="00000000" w:rsidRPr="00000000" w14:paraId="000001CB">
      <w:pPr>
        <w:pageBreakBefore w:val="0"/>
        <w:numPr>
          <w:ilvl w:val="0"/>
          <w:numId w:val="8"/>
        </w:numPr>
        <w:spacing w:before="0" w:lineRule="auto"/>
        <w:ind w:left="720" w:hanging="360"/>
        <w:rPr/>
      </w:pPr>
      <w:r w:rsidDel="00000000" w:rsidR="00000000" w:rsidRPr="00000000">
        <w:rPr>
          <w:rtl w:val="0"/>
        </w:rPr>
        <w:t xml:space="preserve">Для максимальної ефективності застосовується матриця збірок. Це означає, що при вказівці декількох середовищ виконання, змінних оточення і т.д. в одному файлі, буде автоматично вибудовуватися ланцюжок всіх можливих комбінацій, які будуть використовуватися для збірок.</w:t>
      </w:r>
    </w:p>
    <w:p w:rsidR="00000000" w:rsidDel="00000000" w:rsidP="00000000" w:rsidRDefault="00000000" w:rsidRPr="00000000" w14:paraId="000001CC">
      <w:pPr>
        <w:pStyle w:val="Heading3"/>
        <w:pageBreakBefore w:val="0"/>
        <w:numPr>
          <w:ilvl w:val="0"/>
          <w:numId w:val="28"/>
        </w:numPr>
        <w:ind w:left="720" w:hanging="360"/>
        <w:rPr/>
      </w:pPr>
      <w:bookmarkStart w:colFirst="0" w:colLast="0" w:name="_heading=h.2u6wntf" w:id="43"/>
      <w:bookmarkEnd w:id="43"/>
      <w:r w:rsidDel="00000000" w:rsidR="00000000" w:rsidRPr="00000000">
        <w:rPr>
          <w:rtl w:val="0"/>
        </w:rPr>
        <w:t xml:space="preserve">Jenkins CI/CD</w:t>
      </w:r>
    </w:p>
    <w:p w:rsidR="00000000" w:rsidDel="00000000" w:rsidP="00000000" w:rsidRDefault="00000000" w:rsidRPr="00000000" w14:paraId="000001CD">
      <w:pPr>
        <w:pageBreakBefore w:val="0"/>
        <w:rPr/>
      </w:pPr>
      <w:r w:rsidDel="00000000" w:rsidR="00000000" w:rsidRPr="00000000">
        <w:rPr>
          <w:rtl w:val="0"/>
        </w:rPr>
        <w:t xml:space="preserve">Jenkins — оригінал, поважний, фактичний стандарт у CI/CD. Конфігурація Jenkins як код (JCasC) повинна допомогти вирішити складні проблеми конфігурації, це дозволить виконати нульову конфігурацію майстрів через файл YAML. Подібно до інших систем CI/CD. Jenkins Evergreen прагне зробити цей процес ще простішим, надаючи заздалегідь визначені конфігурації Jenkins на основі різних випадків використання. Ці дистрибутиви повинні бути простішими в обслуговуванні та модернізації, ніж звичайні дистрибутиви Jenkins.</w:t>
      </w:r>
    </w:p>
    <w:p w:rsidR="00000000" w:rsidDel="00000000" w:rsidP="00000000" w:rsidRDefault="00000000" w:rsidRPr="00000000" w14:paraId="000001CE">
      <w:pPr>
        <w:pageBreakBefore w:val="0"/>
        <w:rPr/>
      </w:pPr>
      <w:r w:rsidDel="00000000" w:rsidR="00000000" w:rsidRPr="00000000">
        <w:rPr>
          <w:rtl w:val="0"/>
        </w:rPr>
        <w:t xml:space="preserve">Jenkins 2 представив нативну конвеєрну функціональність із двома типами конвеєрів. Jenkins X є повною трансформацією Jenkins і, швидше за все, буде реалізацією Cloud Native Jenkins.</w:t>
      </w:r>
    </w:p>
    <w:p w:rsidR="00000000" w:rsidDel="00000000" w:rsidP="00000000" w:rsidRDefault="00000000" w:rsidRPr="00000000" w14:paraId="000001CF">
      <w:pPr>
        <w:pageBreakBefore w:val="0"/>
        <w:rPr/>
      </w:pPr>
      <w:r w:rsidDel="00000000" w:rsidR="00000000" w:rsidRPr="00000000">
        <w:rPr>
          <w:rtl w:val="0"/>
        </w:rPr>
        <w:t xml:space="preserve">Pipeline надає розширюваний набір інструментів для моделювання простих до складних конвеєрів доставки «як код» за допомогою синтаксису специфічної мови домену (DSL) конвеєра. Процес показано на Рисунок 2.5.</w:t>
      </w:r>
    </w:p>
    <w:p w:rsidR="00000000" w:rsidDel="00000000" w:rsidP="00000000" w:rsidRDefault="00000000" w:rsidRPr="00000000" w14:paraId="000001D0">
      <w:pPr>
        <w:pageBreakBefore w:val="0"/>
        <w:rPr/>
      </w:pPr>
      <w:r w:rsidDel="00000000" w:rsidR="00000000" w:rsidRPr="00000000">
        <w:rPr>
          <w:rtl w:val="0"/>
        </w:rPr>
        <w:t xml:space="preserve">Визначення конвеєра Jenkins записується у текстовий файл (Jenkinsfile), який, у свою чергу, може бути переданий до сховища джерел керування проектом. Це основа «Pipeline як коду»; обробка конвеєра CD частини програми, яка підлягає версії та перегляду, як і будь-який інший код.</w:t>
      </w:r>
    </w:p>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760000" cy="2880000"/>
            <wp:effectExtent b="0" l="0" r="0" t="0"/>
            <wp:docPr descr="Pipeline Flow" id="85" name="image31.png"/>
            <a:graphic>
              <a:graphicData uri="http://schemas.openxmlformats.org/drawingml/2006/picture">
                <pic:pic>
                  <pic:nvPicPr>
                    <pic:cNvPr descr="Pipeline Flow" id="0" name="image31.png"/>
                    <pic:cNvPicPr preferRelativeResize="0"/>
                  </pic:nvPicPr>
                  <pic:blipFill>
                    <a:blip r:embed="rId22"/>
                    <a:srcRect b="0" l="0" r="0" t="0"/>
                    <a:stretch>
                      <a:fillRect/>
                    </a:stretch>
                  </pic:blipFill>
                  <pic:spPr>
                    <a:xfrm>
                      <a:off x="0" y="0"/>
                      <a:ext cx="5760000" cy="2880000"/>
                    </a:xfrm>
                    <a:prstGeom prst="rect"/>
                    <a:ln/>
                  </pic:spPr>
                </pic:pic>
              </a:graphicData>
            </a:graphic>
          </wp:inline>
        </w:drawing>
      </w:r>
      <w:r w:rsidDel="00000000" w:rsidR="00000000" w:rsidRPr="00000000">
        <w:rPr>
          <w:rtl w:val="0"/>
        </w:rPr>
      </w:r>
    </w:p>
    <w:p w:rsidR="00000000" w:rsidDel="00000000" w:rsidP="00000000" w:rsidRDefault="00000000" w:rsidRPr="00000000" w14:paraId="000001D2">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9c6y18" w:id="44"/>
      <w:bookmarkEnd w:id="4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2.5 — Конвеєр Jenkins</w:t>
      </w:r>
    </w:p>
    <w:p w:rsidR="00000000" w:rsidDel="00000000" w:rsidP="00000000" w:rsidRDefault="00000000" w:rsidRPr="00000000" w14:paraId="000001D3">
      <w:pPr>
        <w:pageBreakBefore w:val="0"/>
        <w:rPr/>
      </w:pPr>
      <w:r w:rsidDel="00000000" w:rsidR="00000000" w:rsidRPr="00000000">
        <w:rPr>
          <w:rtl w:val="0"/>
        </w:rPr>
        <w:t xml:space="preserve">Створення Jenkinsfile та передача його до контролю джерел забезпечує ряд переваг:</w:t>
      </w:r>
    </w:p>
    <w:p w:rsidR="00000000" w:rsidDel="00000000" w:rsidP="00000000" w:rsidRDefault="00000000" w:rsidRPr="00000000" w14:paraId="000001D4">
      <w:pPr>
        <w:pageBreakBefore w:val="0"/>
        <w:numPr>
          <w:ilvl w:val="0"/>
          <w:numId w:val="10"/>
        </w:numPr>
        <w:spacing w:after="0" w:lineRule="auto"/>
        <w:ind w:left="720" w:hanging="360"/>
        <w:rPr/>
      </w:pPr>
      <w:r w:rsidDel="00000000" w:rsidR="00000000" w:rsidRPr="00000000">
        <w:rPr>
          <w:rtl w:val="0"/>
        </w:rPr>
        <w:t xml:space="preserve">Автоматично створює процес побудови конвеєра для всіх гілок та запитів витягування.</w:t>
      </w:r>
    </w:p>
    <w:p w:rsidR="00000000" w:rsidDel="00000000" w:rsidP="00000000" w:rsidRDefault="00000000" w:rsidRPr="00000000" w14:paraId="000001D5">
      <w:pPr>
        <w:pageBreakBefore w:val="0"/>
        <w:numPr>
          <w:ilvl w:val="0"/>
          <w:numId w:val="10"/>
        </w:numPr>
        <w:spacing w:after="0" w:before="0" w:lineRule="auto"/>
        <w:ind w:left="720" w:hanging="360"/>
        <w:rPr/>
      </w:pPr>
      <w:r w:rsidDel="00000000" w:rsidR="00000000" w:rsidRPr="00000000">
        <w:rPr>
          <w:rtl w:val="0"/>
        </w:rPr>
        <w:t xml:space="preserve">Перегляд коду / ітерація на конвеєрі (разом із рештою вихідного коду).</w:t>
      </w:r>
    </w:p>
    <w:p w:rsidR="00000000" w:rsidDel="00000000" w:rsidP="00000000" w:rsidRDefault="00000000" w:rsidRPr="00000000" w14:paraId="000001D6">
      <w:pPr>
        <w:pageBreakBefore w:val="0"/>
        <w:numPr>
          <w:ilvl w:val="0"/>
          <w:numId w:val="10"/>
        </w:numPr>
        <w:spacing w:after="0" w:before="0" w:lineRule="auto"/>
        <w:ind w:left="720" w:hanging="360"/>
        <w:rPr/>
      </w:pPr>
      <w:r w:rsidDel="00000000" w:rsidR="00000000" w:rsidRPr="00000000">
        <w:rPr>
          <w:rtl w:val="0"/>
        </w:rPr>
        <w:t xml:space="preserve">Контрольний журнал для Pipeline.</w:t>
      </w:r>
    </w:p>
    <w:p w:rsidR="00000000" w:rsidDel="00000000" w:rsidP="00000000" w:rsidRDefault="00000000" w:rsidRPr="00000000" w14:paraId="000001D7">
      <w:pPr>
        <w:pageBreakBefore w:val="0"/>
        <w:numPr>
          <w:ilvl w:val="0"/>
          <w:numId w:val="10"/>
        </w:numPr>
        <w:spacing w:after="0" w:before="0" w:lineRule="auto"/>
        <w:ind w:left="720" w:hanging="360"/>
        <w:rPr/>
      </w:pPr>
      <w:r w:rsidDel="00000000" w:rsidR="00000000" w:rsidRPr="00000000">
        <w:rPr>
          <w:rtl w:val="0"/>
        </w:rPr>
        <w:t xml:space="preserve">Єдине джерело (single source of truth) для Pipeline, яке можуть переглядати та редагувати багато учасників проекту.</w:t>
      </w:r>
    </w:p>
    <w:p w:rsidR="00000000" w:rsidDel="00000000" w:rsidP="00000000" w:rsidRDefault="00000000" w:rsidRPr="00000000" w14:paraId="000001D8">
      <w:pPr>
        <w:pageBreakBefore w:val="0"/>
        <w:spacing w:before="0" w:lineRule="auto"/>
        <w:rPr/>
      </w:pPr>
      <w:r w:rsidDel="00000000" w:rsidR="00000000" w:rsidRPr="00000000">
        <w:rPr>
          <w:rtl w:val="0"/>
        </w:rPr>
        <w:t xml:space="preserve">Хоча синтаксис визначення конвеєра, як у веб-інтерфейсі, так і за допомогою a Jenkinsfile, однаковий, як правило, вважається найкращою практикою визначати конвеєр у a Jenkinsfile та перевіряти його в контролі джерела.</w:t>
      </w:r>
    </w:p>
    <w:p w:rsidR="00000000" w:rsidDel="00000000" w:rsidP="00000000" w:rsidRDefault="00000000" w:rsidRPr="00000000" w14:paraId="000001D9">
      <w:pPr>
        <w:pStyle w:val="Heading3"/>
        <w:pageBreakBefore w:val="0"/>
        <w:numPr>
          <w:ilvl w:val="0"/>
          <w:numId w:val="28"/>
        </w:numPr>
        <w:ind w:left="720" w:hanging="360"/>
        <w:rPr/>
      </w:pPr>
      <w:bookmarkStart w:colFirst="0" w:colLast="0" w:name="_heading=h.3tbugp1" w:id="45"/>
      <w:bookmarkEnd w:id="45"/>
      <w:r w:rsidDel="00000000" w:rsidR="00000000" w:rsidRPr="00000000">
        <w:rPr>
          <w:rtl w:val="0"/>
        </w:rPr>
        <w:t xml:space="preserve">Concourse CI</w:t>
      </w:r>
    </w:p>
    <w:p w:rsidR="00000000" w:rsidDel="00000000" w:rsidP="00000000" w:rsidRDefault="00000000" w:rsidRPr="00000000" w14:paraId="000001DA">
      <w:pPr>
        <w:pageBreakBefore w:val="0"/>
        <w:rPr/>
      </w:pPr>
      <w:r w:rsidDel="00000000" w:rsidR="00000000" w:rsidRPr="00000000">
        <w:rPr>
          <w:rtl w:val="0"/>
        </w:rPr>
        <w:t xml:space="preserve">Система складається з мікросервісів, і кожне завдання виконується в контейнері. Однією з найкорисніших функцій, якої не мають інші інструменти, є можливість запуску завдання із вашої локальної системи із вашими локальними змінами. Це означає, що ви можете розробляти локально (за умови, що у вас є підключення до сервера Concourse) і запускати свої збірки так само, як вони будуть виконуватися в реальному конвеєрі збірки. Крім того, ви можете повторно виконати невдалі збірки з вашої локальної системи та вносити певні зміни для перевірки виправлень.</w:t>
      </w:r>
    </w:p>
    <w:p w:rsidR="00000000" w:rsidDel="00000000" w:rsidP="00000000" w:rsidRDefault="00000000" w:rsidRPr="00000000" w14:paraId="000001DB">
      <w:pPr>
        <w:pageBreakBefore w:val="0"/>
        <w:rPr/>
      </w:pPr>
      <w:r w:rsidDel="00000000" w:rsidR="00000000" w:rsidRPr="00000000">
        <w:rPr>
          <w:rtl w:val="0"/>
        </w:rPr>
        <w:t xml:space="preserve">Concourse також має просту систему розширення, яка спирається на фундаментальну концепцію ресурсів. По суті, кожна нова функція, яку ви хочете надати своєму конвеєру, може бути реалізована в образі Docker і включена як новий тип ресурсу у вашу конфігурацію. Це зберігає всю функціональність, інкапсульовану в єдиний незмінний артефакт, який можна модернізувати та модифікувати незалежно, і порушення змін не обов'язково повинно порушувати всі ваші збірки одночасно. Нижче показано ці функції та завдання (Рисунок 2.6).</w:t>
      </w:r>
    </w:p>
    <w:p w:rsidR="00000000" w:rsidDel="00000000" w:rsidP="00000000" w:rsidRDefault="00000000" w:rsidRPr="00000000" w14:paraId="000001DC">
      <w:pPr>
        <w:pageBreakBefore w:val="0"/>
        <w:rPr/>
      </w:pPr>
      <w:r w:rsidDel="00000000" w:rsidR="00000000" w:rsidRPr="00000000">
        <w:rPr>
          <w:rtl w:val="0"/>
        </w:rPr>
        <w:t xml:space="preserve">Кожне завдання має план побудови, де декларуються вхідні ресурси роботи та що з ними запускати, коли вони змінюються. Потім ваш конвеєр візуалізується у веб-інтерфейсі, в один клік на завдання можна подивитися  чому воно не вдалося. Вся конфігурація та адміністрування здійснюється за допомогою flyCLI. Кожне завдання вказує свій власний образ, надаючи йому повний контроль над своїми залежностями, а не керуючи пакетами та станом ваших працівників.</w:t>
      </w:r>
    </w:p>
    <w:p w:rsidR="00000000" w:rsidDel="00000000" w:rsidP="00000000" w:rsidRDefault="00000000" w:rsidRPr="00000000" w14:paraId="000001DD">
      <w:pPr>
        <w:pageBreakBefore w:val="0"/>
        <w:rPr/>
      </w:pPr>
      <w:r w:rsidDel="00000000" w:rsidR="00000000" w:rsidRPr="00000000">
        <w:rPr>
          <w:rtl w:val="0"/>
        </w:rPr>
        <w:t xml:space="preserve">Підхід Concourse до простору CI/CD значно відрізняється від інших інструментів, тому що він намагається вивести себе з рівняння в максимально можливій мірі, мінімізуючи стан і абстрагуючись кожен зовнішній фактор в щось, що він називає «ресурсами».</w:t>
      </w:r>
    </w:p>
    <w:p w:rsidR="00000000" w:rsidDel="00000000" w:rsidP="00000000" w:rsidRDefault="00000000" w:rsidRPr="00000000" w14:paraId="000001DE">
      <w:pPr>
        <w:pageBreakBefore w:val="0"/>
        <w:rPr/>
      </w:pPr>
      <w:r w:rsidDel="00000000" w:rsidR="00000000" w:rsidRPr="00000000">
        <w:rPr>
          <w:rtl w:val="0"/>
        </w:rPr>
        <w:t xml:space="preserve">Мета цієї філософії — зробити сервер інтеграції повністю одноразовим, щоб одні й ті ж процеси можна було легко запускати на будь-якому сервері Concourse.</w:t>
      </w:r>
    </w:p>
    <w:p w:rsidR="00000000" w:rsidDel="00000000" w:rsidP="00000000" w:rsidRDefault="00000000" w:rsidRPr="00000000" w14:paraId="000001DF">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760000" cy="906961"/>
            <wp:effectExtent b="0" l="0" r="0" t="0"/>
            <wp:docPr id="86" name="image22.png"/>
            <a:graphic>
              <a:graphicData uri="http://schemas.openxmlformats.org/drawingml/2006/picture">
                <pic:pic>
                  <pic:nvPicPr>
                    <pic:cNvPr id="0" name="image22.png"/>
                    <pic:cNvPicPr preferRelativeResize="0"/>
                  </pic:nvPicPr>
                  <pic:blipFill>
                    <a:blip r:embed="rId23"/>
                    <a:srcRect b="10422" l="0" r="0" t="12215"/>
                    <a:stretch>
                      <a:fillRect/>
                    </a:stretch>
                  </pic:blipFill>
                  <pic:spPr>
                    <a:xfrm>
                      <a:off x="0" y="0"/>
                      <a:ext cx="5760000" cy="906961"/>
                    </a:xfrm>
                    <a:prstGeom prst="rect"/>
                    <a:ln/>
                  </pic:spPr>
                </pic:pic>
              </a:graphicData>
            </a:graphic>
          </wp:inline>
        </w:drawing>
      </w:r>
      <w:r w:rsidDel="00000000" w:rsidR="00000000" w:rsidRPr="00000000">
        <w:rPr>
          <w:rtl w:val="0"/>
        </w:rPr>
      </w:r>
    </w:p>
    <w:p w:rsidR="00000000" w:rsidDel="00000000" w:rsidP="00000000" w:rsidRDefault="00000000" w:rsidRPr="00000000" w14:paraId="000001E0">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8h4qwu" w:id="46"/>
      <w:bookmarkEnd w:id="4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2.6 — Функції та завдання в Concourse</w:t>
      </w:r>
    </w:p>
    <w:p w:rsidR="00000000" w:rsidDel="00000000" w:rsidP="00000000" w:rsidRDefault="00000000" w:rsidRPr="00000000" w14:paraId="000001E1">
      <w:pPr>
        <w:pStyle w:val="Heading3"/>
        <w:pageBreakBefore w:val="0"/>
        <w:numPr>
          <w:ilvl w:val="0"/>
          <w:numId w:val="28"/>
        </w:numPr>
        <w:ind w:left="720" w:hanging="360"/>
        <w:rPr/>
      </w:pPr>
      <w:bookmarkStart w:colFirst="0" w:colLast="0" w:name="_heading=h.nmf14n" w:id="47"/>
      <w:bookmarkEnd w:id="47"/>
      <w:r w:rsidDel="00000000" w:rsidR="00000000" w:rsidRPr="00000000">
        <w:rPr>
          <w:rtl w:val="0"/>
        </w:rPr>
        <w:t xml:space="preserve">Screwdriver</w:t>
      </w:r>
    </w:p>
    <w:p w:rsidR="00000000" w:rsidDel="00000000" w:rsidP="00000000" w:rsidRDefault="00000000" w:rsidRPr="00000000" w14:paraId="000001E2">
      <w:pPr>
        <w:pageBreakBefore w:val="0"/>
        <w:rPr/>
      </w:pPr>
      <w:r w:rsidDel="00000000" w:rsidR="00000000" w:rsidRPr="00000000">
        <w:rPr>
          <w:rtl w:val="0"/>
        </w:rPr>
        <w:t xml:space="preserve">Використовує підхід до мікросервісів і покладається на такі інструменти, як Nomad, Kubernetes та Docker, які виступають в якості механізму його виконання. Існує досить хороший підручник з розгортання для розгортання на AWS та Kubernetes, але його можна вдосконалити після заповнення поточної діаграми Helm.</w:t>
      </w:r>
    </w:p>
    <w:p w:rsidR="00000000" w:rsidDel="00000000" w:rsidP="00000000" w:rsidRDefault="00000000" w:rsidRPr="00000000" w14:paraId="000001E3">
      <w:pPr>
        <w:pageBreakBefore w:val="0"/>
        <w:rPr/>
      </w:pPr>
      <w:r w:rsidDel="00000000" w:rsidR="00000000" w:rsidRPr="00000000">
        <w:rPr>
          <w:rtl w:val="0"/>
        </w:rPr>
        <w:t xml:space="preserve">Screwdriver також використовує YAML для опису pipeline і включає в себе багато розумних значень за замовчуванням, тому для кожного pipeline менше конфігурації шаблону. Конфігурація описує вдосконалений робочий процес, який може мати складні залежності між робочими місцями. На Рисунок 2.7 проілюстровано pipeline Screwdriver.</w:t>
      </w:r>
    </w:p>
    <w:p w:rsidR="00000000" w:rsidDel="00000000" w:rsidP="00000000" w:rsidRDefault="00000000" w:rsidRPr="00000000" w14:paraId="000001E4">
      <w:pPr>
        <w:pageBreakBefore w:val="0"/>
        <w:rPr/>
      </w:pPr>
      <w:r w:rsidDel="00000000" w:rsidR="00000000" w:rsidRPr="00000000">
        <w:rPr>
          <w:rtl w:val="0"/>
        </w:rPr>
        <w:t xml:space="preserve">Наприклад, робота може бути гарантована після або перед іншою роботою. Роботи можуть виконуватися паралельно, а потім приєднуватися до них. Ви також можете використовувати логічні оператори для запуску завдання, наприклад, якщо будь-яка з її залежностей успішна або лише якщо всі успішні. Ще краще, що ви можете вказати певні завдання, які запускатимуться із запиту на витягування. Крім того, залежні завдання не запускатимуться, коли це трапляється, що дозволяє легко відокремити ваш конвеєр для того, коли артефакт повинен піти на виробництво і коли його ще потрібно переглянути.</w:t>
      </w:r>
    </w:p>
    <w:p w:rsidR="00000000" w:rsidDel="00000000" w:rsidP="00000000" w:rsidRDefault="00000000" w:rsidRPr="00000000" w14:paraId="000001E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606647" cy="2628000"/>
            <wp:effectExtent b="0" l="0" r="0" t="0"/>
            <wp:docPr id="87" name="image35.png"/>
            <a:graphic>
              <a:graphicData uri="http://schemas.openxmlformats.org/drawingml/2006/picture">
                <pic:pic>
                  <pic:nvPicPr>
                    <pic:cNvPr id="0" name="image35.png"/>
                    <pic:cNvPicPr preferRelativeResize="0"/>
                  </pic:nvPicPr>
                  <pic:blipFill>
                    <a:blip r:embed="rId24"/>
                    <a:srcRect b="0" l="0" r="0" t="0"/>
                    <a:stretch>
                      <a:fillRect/>
                    </a:stretch>
                  </pic:blipFill>
                  <pic:spPr>
                    <a:xfrm>
                      <a:off x="0" y="0"/>
                      <a:ext cx="5606647" cy="2628000"/>
                    </a:xfrm>
                    <a:prstGeom prst="rect"/>
                    <a:ln/>
                  </pic:spPr>
                </pic:pic>
              </a:graphicData>
            </a:graphic>
          </wp:inline>
        </w:drawing>
      </w:r>
      <w:r w:rsidDel="00000000" w:rsidR="00000000" w:rsidRPr="00000000">
        <w:rPr>
          <w:rtl w:val="0"/>
        </w:rPr>
      </w:r>
    </w:p>
    <w:p w:rsidR="00000000" w:rsidDel="00000000" w:rsidP="00000000" w:rsidRDefault="00000000" w:rsidRPr="00000000" w14:paraId="000001E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7m2jsg" w:id="48"/>
      <w:bookmarkEnd w:id="4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2.7 — Screwdriver Pipeline</w:t>
      </w:r>
    </w:p>
    <w:p w:rsidR="00000000" w:rsidDel="00000000" w:rsidP="00000000" w:rsidRDefault="00000000" w:rsidRPr="00000000" w14:paraId="000001E7">
      <w:pPr>
        <w:pStyle w:val="Heading3"/>
        <w:pageBreakBefore w:val="0"/>
        <w:numPr>
          <w:ilvl w:val="0"/>
          <w:numId w:val="28"/>
        </w:numPr>
        <w:ind w:left="720" w:hanging="360"/>
        <w:rPr/>
      </w:pPr>
      <w:bookmarkStart w:colFirst="0" w:colLast="0" w:name="_heading=h.1mrcu09" w:id="49"/>
      <w:bookmarkEnd w:id="49"/>
      <w:r w:rsidDel="00000000" w:rsidR="00000000" w:rsidRPr="00000000">
        <w:rPr>
          <w:rtl w:val="0"/>
        </w:rPr>
        <w:t xml:space="preserve">DroneCI</w:t>
      </w:r>
    </w:p>
    <w:p w:rsidR="00000000" w:rsidDel="00000000" w:rsidP="00000000" w:rsidRDefault="00000000" w:rsidRPr="00000000" w14:paraId="000001E8">
      <w:pPr>
        <w:pageBreakBefore w:val="0"/>
        <w:rPr/>
      </w:pPr>
      <w:r w:rsidDel="00000000" w:rsidR="00000000" w:rsidRPr="00000000">
        <w:rPr>
          <w:rtl w:val="0"/>
        </w:rPr>
        <w:t xml:space="preserve">Сучасна платформа CI/CD, побудована на основі архітектури, орієнтованої на контейнери. Робочий процес на основі контейнерів лежить в основі дизайну Drone. Drone написаний на Go і був вперше випущений в 2014 році під ліцензією Apache.</w:t>
      </w:r>
    </w:p>
    <w:p w:rsidR="00000000" w:rsidDel="00000000" w:rsidP="00000000" w:rsidRDefault="00000000" w:rsidRPr="00000000" w14:paraId="000001E9">
      <w:pPr>
        <w:pageBreakBefore w:val="0"/>
        <w:rPr/>
      </w:pPr>
      <w:r w:rsidDel="00000000" w:rsidR="00000000" w:rsidRPr="00000000">
        <w:rPr>
          <w:rtl w:val="0"/>
        </w:rPr>
        <w:t xml:space="preserve">Drone виступає в якості середнього координуючого шару між Docker і провайдером сховища. Замість того, щоб запускати сервер CI/CD і потім підключатися до служби хостингу системи управління версіями, Drone вимагає попередньої інформації про обліковий запис сховища для початкового завантаження своїх власних моделей аутентифікації, користувачів і дозволів. Як і всі процеси CI, сам Drone запускається як контейнер. Він підтримує кілька баз даних і постачальників репозиторіїв і має вбудовану підтримку для настройки сертифікатів TLS / SSL з Let's Encrypt для шифрування транспорту.</w:t>
      </w:r>
    </w:p>
    <w:p w:rsidR="00000000" w:rsidDel="00000000" w:rsidP="00000000" w:rsidRDefault="00000000" w:rsidRPr="00000000" w14:paraId="000001EA">
      <w:pPr>
        <w:pageBreakBefore w:val="0"/>
        <w:rPr/>
      </w:pPr>
      <w:r w:rsidDel="00000000" w:rsidR="00000000" w:rsidRPr="00000000">
        <w:rPr>
          <w:rtl w:val="0"/>
        </w:rPr>
        <w:t xml:space="preserve">Drone шукає спеціальні YAML-файли в репозиторіях для визначення конвеєра. Синтаксис розроблений так, щоб його можна було легко прочитати і висловити, щоб будь-хто, хто використовує репозиторій, міг зрозуміти процес безперервної інтеграції. Drone надає систему плагінів, але вона використовується не так, як в Jenkins. У Drone плагіни — це спеціальні контейнери Docker, використовувані для скидання попередньо налаштованих завдань в звичайний робочий процес (Рисунок 2.8). Це полегшує виконання спільних завдань, викликаючи плагін з декількома параметрами, а не сценарії всього процесу вручну. У цьому сенсі плагіни Drone чимось схожі на службові команди Unix, які призначені для виконання одного вузькоспрямованого завдання. Розроблявся за принципом — «Configuration as a code».</w:t>
      </w:r>
    </w:p>
    <w:p w:rsidR="00000000" w:rsidDel="00000000" w:rsidP="00000000" w:rsidRDefault="00000000" w:rsidRPr="00000000" w14:paraId="000001E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007471" cy="2772000"/>
            <wp:effectExtent b="0" l="0" r="0" t="0"/>
            <wp:docPr descr="Creating Drone tunnel" id="88" name="image17.png"/>
            <a:graphic>
              <a:graphicData uri="http://schemas.openxmlformats.org/drawingml/2006/picture">
                <pic:pic>
                  <pic:nvPicPr>
                    <pic:cNvPr descr="Creating Drone tunnel" id="0" name="image17.png"/>
                    <pic:cNvPicPr preferRelativeResize="0"/>
                  </pic:nvPicPr>
                  <pic:blipFill>
                    <a:blip r:embed="rId25"/>
                    <a:srcRect b="6016" l="0" r="0" t="3831"/>
                    <a:stretch>
                      <a:fillRect/>
                    </a:stretch>
                  </pic:blipFill>
                  <pic:spPr>
                    <a:xfrm>
                      <a:off x="0" y="0"/>
                      <a:ext cx="5007471" cy="2772000"/>
                    </a:xfrm>
                    <a:prstGeom prst="rect"/>
                    <a:ln/>
                  </pic:spPr>
                </pic:pic>
              </a:graphicData>
            </a:graphic>
          </wp:inline>
        </w:drawing>
      </w:r>
      <w:r w:rsidDel="00000000" w:rsidR="00000000" w:rsidRPr="00000000">
        <w:rPr>
          <w:rtl w:val="0"/>
        </w:rPr>
      </w:r>
    </w:p>
    <w:p w:rsidR="00000000" w:rsidDel="00000000" w:rsidP="00000000" w:rsidRDefault="00000000" w:rsidRPr="00000000" w14:paraId="000001EC">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6r0co2" w:id="50"/>
      <w:bookmarkEnd w:id="5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2.8 — Робочий процес DroneCI</w:t>
      </w:r>
    </w:p>
    <w:p w:rsidR="00000000" w:rsidDel="00000000" w:rsidP="00000000" w:rsidRDefault="00000000" w:rsidRPr="00000000" w14:paraId="000001ED">
      <w:pPr>
        <w:pStyle w:val="Heading3"/>
        <w:pageBreakBefore w:val="0"/>
        <w:numPr>
          <w:ilvl w:val="0"/>
          <w:numId w:val="28"/>
        </w:numPr>
        <w:ind w:left="720" w:hanging="360"/>
        <w:rPr/>
      </w:pPr>
      <w:bookmarkStart w:colFirst="0" w:colLast="0" w:name="_heading=h.2lwamvv" w:id="51"/>
      <w:bookmarkEnd w:id="51"/>
      <w:r w:rsidDel="00000000" w:rsidR="00000000" w:rsidRPr="00000000">
        <w:rPr>
          <w:rtl w:val="0"/>
        </w:rPr>
        <w:t xml:space="preserve">Spinnaker</w:t>
      </w:r>
    </w:p>
    <w:p w:rsidR="00000000" w:rsidDel="00000000" w:rsidP="00000000" w:rsidRDefault="00000000" w:rsidRPr="00000000" w14:paraId="000001EE">
      <w:pPr>
        <w:pageBreakBefore w:val="0"/>
        <w:rPr/>
      </w:pPr>
      <w:r w:rsidDel="00000000" w:rsidR="00000000" w:rsidRPr="00000000">
        <w:rPr>
          <w:rtl w:val="0"/>
        </w:rPr>
        <w:t xml:space="preserve">Spinnaker походить від Netflix і більше зосереджений на постійному розгортанні, ніж на постійній інтеграції. Він може інтегруватися з іншими інструментами, включаючи Travis та Jenkins, для запуску тестових конвеєрів та розгортання. Він також має інтеграцію з інструментами моніторингу, такими як Prometheus та Datadog, для прийняття рішень щодо розгортання на основі метрик, що надаються цими системами. Наприклад, розгортання канар Canary використовує концепцію судді та зібрані метрики, щоб визначити, чи не спричинило останнє розгортання якусь деградацію відповідних метрик, і чи слід її відкочувати назад, чи розгортання може продовжуватися (Рисунок 2.9).</w:t>
      </w:r>
    </w:p>
    <w:p w:rsidR="00000000" w:rsidDel="00000000" w:rsidP="00000000" w:rsidRDefault="00000000" w:rsidRPr="00000000" w14:paraId="000001EF">
      <w:pPr>
        <w:pageBreakBefore w:val="0"/>
        <w:rPr/>
      </w:pPr>
      <w:r w:rsidDel="00000000" w:rsidR="00000000" w:rsidRPr="00000000">
        <w:rPr>
          <w:rtl w:val="0"/>
        </w:rPr>
        <w:t xml:space="preserve">Кілька додаткових унікальних функцій, пов'язаних з розгортанням, охоплюють область, на яку часто не звертають уваги при обговоренні безперервного розгортання, і може здатися навіть протилежною, але критично важливою для успіху: Spinnaker допомагає зробити безперервне розгортання трохи менш безперервним. Це запобіжить запуску стадії протягом певного часу, щоб запобігти розгортанню під час критичного часу життєвого циклу програми. Він також може застосовувати затвердження вручну, щоб гарантувати, що випуск відбудеться тоді, коли бізнес отримає найбільшу користь від змін. Насправді, суть постійної інтеграції та постійного розгортання полягає в тому, щоб бути готовим до впровадження змін так швидко, як потрібно змінити бізнес.</w:t>
      </w:r>
    </w:p>
    <w:p w:rsidR="00000000" w:rsidDel="00000000" w:rsidP="00000000" w:rsidRDefault="00000000" w:rsidRPr="00000000" w14:paraId="000001F0">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490049" cy="1152000"/>
            <wp:effectExtent b="0" l="0" r="0" t="0"/>
            <wp:docPr id="89" name="image21.png"/>
            <a:graphic>
              <a:graphicData uri="http://schemas.openxmlformats.org/drawingml/2006/picture">
                <pic:pic>
                  <pic:nvPicPr>
                    <pic:cNvPr id="0" name="image21.png"/>
                    <pic:cNvPicPr preferRelativeResize="0"/>
                  </pic:nvPicPr>
                  <pic:blipFill>
                    <a:blip r:embed="rId26"/>
                    <a:srcRect b="0" l="0" r="0" t="0"/>
                    <a:stretch>
                      <a:fillRect/>
                    </a:stretch>
                  </pic:blipFill>
                  <pic:spPr>
                    <a:xfrm>
                      <a:off x="0" y="0"/>
                      <a:ext cx="5490049" cy="1152000"/>
                    </a:xfrm>
                    <a:prstGeom prst="rect"/>
                    <a:ln/>
                  </pic:spPr>
                </pic:pic>
              </a:graphicData>
            </a:graphic>
          </wp:inline>
        </w:drawing>
      </w:r>
      <w:r w:rsidDel="00000000" w:rsidR="00000000" w:rsidRPr="00000000">
        <w:rPr>
          <w:rtl w:val="0"/>
        </w:rPr>
      </w:r>
    </w:p>
    <w:p w:rsidR="00000000" w:rsidDel="00000000" w:rsidP="00000000" w:rsidRDefault="00000000" w:rsidRPr="00000000" w14:paraId="000001F1">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11kx3o" w:id="52"/>
      <w:bookmarkEnd w:id="5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2.9 — Конвеєр Spinnaker</w:t>
      </w:r>
    </w:p>
    <w:p w:rsidR="00000000" w:rsidDel="00000000" w:rsidP="00000000" w:rsidRDefault="00000000" w:rsidRPr="00000000" w14:paraId="000001F2">
      <w:pPr>
        <w:pStyle w:val="Heading3"/>
        <w:pageBreakBefore w:val="0"/>
        <w:numPr>
          <w:ilvl w:val="0"/>
          <w:numId w:val="28"/>
        </w:numPr>
        <w:ind w:left="720" w:hanging="360"/>
        <w:rPr/>
      </w:pPr>
      <w:bookmarkStart w:colFirst="0" w:colLast="0" w:name="_heading=h.3l18frh" w:id="53"/>
      <w:bookmarkEnd w:id="53"/>
      <w:r w:rsidDel="00000000" w:rsidR="00000000" w:rsidRPr="00000000">
        <w:rPr>
          <w:rtl w:val="0"/>
        </w:rPr>
        <w:t xml:space="preserve">SemaphoreCI</w:t>
      </w:r>
    </w:p>
    <w:p w:rsidR="00000000" w:rsidDel="00000000" w:rsidP="00000000" w:rsidRDefault="00000000" w:rsidRPr="00000000" w14:paraId="000001F3">
      <w:pPr>
        <w:pageBreakBefore w:val="0"/>
        <w:rPr/>
      </w:pPr>
      <w:r w:rsidDel="00000000" w:rsidR="00000000" w:rsidRPr="00000000">
        <w:rPr>
          <w:rtl w:val="0"/>
        </w:rPr>
        <w:t xml:space="preserve">Семафор дозволяє швидко налаштувати швидкий безперервний процес доставки для будь-якого веб-проекту. Ви можете протестувати кожну внесену вами зміну і легко розгорнути нові версії. SemaphoreCI дозволяє вам підтримувати свою команду, інтегруючи його з іншими сервісами. Semaphore забезпечує підтримку популярних мов в Linux та iOS, з можливістю запускати будь-який вказаний вами контейнер Docker.</w:t>
      </w:r>
    </w:p>
    <w:p w:rsidR="00000000" w:rsidDel="00000000" w:rsidP="00000000" w:rsidRDefault="00000000" w:rsidRPr="00000000" w14:paraId="000001F4">
      <w:pPr>
        <w:pageBreakBefore w:val="0"/>
        <w:rPr/>
      </w:pPr>
      <w:r w:rsidDel="00000000" w:rsidR="00000000" w:rsidRPr="00000000">
        <w:rPr>
          <w:rtl w:val="0"/>
        </w:rPr>
        <w:t xml:space="preserve">Завдяки перевагам інтеграції з GitHub та можливості моделювання спеціальних конвеєрів, які можуть взаємодіяти з будь-якою хмарною кінцевою точкою, Semaphore є надзвичайно гнучким. Охоплюючи безсерверну обчислювальну модель, ваш процес CI автоматично масштабується, не витрачаючи часу на черги. Ваша організація не має чого обслуговувати і платить, виходячи з витраченого часу на виконання.</w:t>
      </w:r>
    </w:p>
    <w:p w:rsidR="00000000" w:rsidDel="00000000" w:rsidP="00000000" w:rsidRDefault="00000000" w:rsidRPr="00000000" w14:paraId="000001F5">
      <w:pPr>
        <w:pageBreakBefore w:val="0"/>
        <w:rPr/>
      </w:pPr>
      <w:r w:rsidDel="00000000" w:rsidR="00000000" w:rsidRPr="00000000">
        <w:rPr>
          <w:rtl w:val="0"/>
        </w:rPr>
        <w:t xml:space="preserve">У SemaphoreCI є одна особливість: для кожної збірки виділяється чиста віртуальна машина, яка знищується після завершення збирання. Таким чином, необхідно не тільки з нуля налаштовувати машину при кожній збірці, а й треба думати де зберігати артефакти після закінчення складання.</w:t>
      </w:r>
    </w:p>
    <w:p w:rsidR="00000000" w:rsidDel="00000000" w:rsidP="00000000" w:rsidRDefault="00000000" w:rsidRPr="00000000" w14:paraId="000001F6">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4741457" cy="3492000"/>
            <wp:effectExtent b="0" l="0" r="0" t="0"/>
            <wp:docPr descr="Semaphore 2.0 concepts diagram" id="90" name="image29.png"/>
            <a:graphic>
              <a:graphicData uri="http://schemas.openxmlformats.org/drawingml/2006/picture">
                <pic:pic>
                  <pic:nvPicPr>
                    <pic:cNvPr descr="Semaphore 2.0 concepts diagram" id="0" name="image29.png"/>
                    <pic:cNvPicPr preferRelativeResize="0"/>
                  </pic:nvPicPr>
                  <pic:blipFill>
                    <a:blip r:embed="rId27"/>
                    <a:srcRect b="3243" l="0" r="0" t="2952"/>
                    <a:stretch>
                      <a:fillRect/>
                    </a:stretch>
                  </pic:blipFill>
                  <pic:spPr>
                    <a:xfrm>
                      <a:off x="0" y="0"/>
                      <a:ext cx="4741457" cy="3492000"/>
                    </a:xfrm>
                    <a:prstGeom prst="rect"/>
                    <a:ln/>
                  </pic:spPr>
                </pic:pic>
              </a:graphicData>
            </a:graphic>
          </wp:inline>
        </w:drawing>
      </w:r>
      <w:r w:rsidDel="00000000" w:rsidR="00000000" w:rsidRPr="00000000">
        <w:rPr>
          <w:rtl w:val="0"/>
        </w:rPr>
      </w:r>
    </w:p>
    <w:p w:rsidR="00000000" w:rsidDel="00000000" w:rsidP="00000000" w:rsidRDefault="00000000" w:rsidRPr="00000000" w14:paraId="000001F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06ipza" w:id="54"/>
      <w:bookmarkEnd w:id="5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2.10 — Концепція SemaphoreCI</w:t>
      </w:r>
    </w:p>
    <w:p w:rsidR="00000000" w:rsidDel="00000000" w:rsidP="00000000" w:rsidRDefault="00000000" w:rsidRPr="00000000" w14:paraId="000001F8">
      <w:pPr>
        <w:pageBreakBefore w:val="0"/>
        <w:rPr/>
      </w:pPr>
      <w:r w:rsidDel="00000000" w:rsidR="00000000" w:rsidRPr="00000000">
        <w:rPr>
          <w:rtl w:val="0"/>
        </w:rPr>
        <w:t xml:space="preserve">Semaphore керує вашими робочими процесами збірки, тестування та розгортання за допомогою конвеєрів , блоків та promotions (Рисунок 2.10):</w:t>
      </w:r>
    </w:p>
    <w:p w:rsidR="00000000" w:rsidDel="00000000" w:rsidP="00000000" w:rsidRDefault="00000000" w:rsidRPr="00000000" w14:paraId="000001F9">
      <w:pPr>
        <w:pageBreakBefore w:val="0"/>
        <w:numPr>
          <w:ilvl w:val="0"/>
          <w:numId w:val="3"/>
        </w:numPr>
        <w:spacing w:after="0" w:lineRule="auto"/>
        <w:ind w:left="720" w:hanging="360"/>
        <w:rPr/>
      </w:pPr>
      <w:r w:rsidDel="00000000" w:rsidR="00000000" w:rsidRPr="00000000">
        <w:rPr>
          <w:rtl w:val="0"/>
        </w:rPr>
        <w:t xml:space="preserve">Робочі процеси можуть містити кілька конвеєрів, наприклад, один для запуску тестів, а інший для розгортання.</w:t>
      </w:r>
    </w:p>
    <w:p w:rsidR="00000000" w:rsidDel="00000000" w:rsidP="00000000" w:rsidRDefault="00000000" w:rsidRPr="00000000" w14:paraId="000001FA">
      <w:pPr>
        <w:pageBreakBefore w:val="0"/>
        <w:numPr>
          <w:ilvl w:val="0"/>
          <w:numId w:val="3"/>
        </w:numPr>
        <w:spacing w:after="0" w:before="0" w:lineRule="auto"/>
        <w:ind w:left="720" w:hanging="360"/>
        <w:rPr/>
      </w:pPr>
      <w:r w:rsidDel="00000000" w:rsidR="00000000" w:rsidRPr="00000000">
        <w:rPr>
          <w:rtl w:val="0"/>
        </w:rPr>
        <w:t xml:space="preserve">Блоки визначають, що робити на кожному кроці конвеєра.</w:t>
      </w:r>
    </w:p>
    <w:p w:rsidR="00000000" w:rsidDel="00000000" w:rsidP="00000000" w:rsidRDefault="00000000" w:rsidRPr="00000000" w14:paraId="000001FB">
      <w:pPr>
        <w:pageBreakBefore w:val="0"/>
        <w:numPr>
          <w:ilvl w:val="0"/>
          <w:numId w:val="3"/>
        </w:numPr>
        <w:spacing w:after="0" w:before="0" w:lineRule="auto"/>
        <w:ind w:left="720" w:hanging="360"/>
        <w:rPr/>
      </w:pPr>
      <w:r w:rsidDel="00000000" w:rsidR="00000000" w:rsidRPr="00000000">
        <w:rPr>
          <w:rtl w:val="0"/>
        </w:rPr>
        <w:t xml:space="preserve">Блоки запускаються в агентах, які визначають апаратне та програмне середовище.</w:t>
      </w:r>
    </w:p>
    <w:p w:rsidR="00000000" w:rsidDel="00000000" w:rsidP="00000000" w:rsidRDefault="00000000" w:rsidRPr="00000000" w14:paraId="000001FC">
      <w:pPr>
        <w:pageBreakBefore w:val="0"/>
        <w:numPr>
          <w:ilvl w:val="0"/>
          <w:numId w:val="3"/>
        </w:numPr>
        <w:spacing w:after="0" w:before="0" w:lineRule="auto"/>
        <w:ind w:left="720" w:hanging="360"/>
        <w:rPr/>
      </w:pPr>
      <w:r w:rsidDel="00000000" w:rsidR="00000000" w:rsidRPr="00000000">
        <w:rPr>
          <w:rtl w:val="0"/>
        </w:rPr>
        <w:t xml:space="preserve">Promotions з'єднують різні конвеєри.</w:t>
      </w:r>
    </w:p>
    <w:p w:rsidR="00000000" w:rsidDel="00000000" w:rsidP="00000000" w:rsidRDefault="00000000" w:rsidRPr="00000000" w14:paraId="000001FD">
      <w:pPr>
        <w:pageBreakBefore w:val="0"/>
        <w:spacing w:before="0" w:lineRule="auto"/>
        <w:rPr/>
      </w:pPr>
      <w:r w:rsidDel="00000000" w:rsidR="00000000" w:rsidRPr="00000000">
        <w:rPr>
          <w:rtl w:val="0"/>
        </w:rPr>
        <w:t xml:space="preserve">Вся конфігурація вказана у файлах YAML. Початковий Pipeline завжди береться з .semaphore/semaphore.yml. Додаткові конвеєри, що ініціюються за допомогою promotions, визначені в окремих файлах</w:t>
      </w:r>
    </w:p>
    <w:p w:rsidR="00000000" w:rsidDel="00000000" w:rsidP="00000000" w:rsidRDefault="00000000" w:rsidRPr="00000000" w14:paraId="000001FE">
      <w:pPr>
        <w:pageBreakBefore w:val="0"/>
        <w:rPr/>
      </w:pPr>
      <w:r w:rsidDel="00000000" w:rsidR="00000000" w:rsidRPr="00000000">
        <w:rPr>
          <w:rtl w:val="0"/>
        </w:rPr>
        <w:t xml:space="preserve">Promotions — це стикові блоки у вашому великому робочому процесі. Вони зазвичай використовуються для розгортання та просування збірок в різних середовищах. Конвеєр може мати кілька promotions.</w:t>
      </w:r>
    </w:p>
    <w:p w:rsidR="00000000" w:rsidDel="00000000" w:rsidP="00000000" w:rsidRDefault="00000000" w:rsidRPr="00000000" w14:paraId="000001FF">
      <w:pPr>
        <w:pageBreakBefore w:val="0"/>
        <w:rPr/>
      </w:pPr>
      <w:r w:rsidDel="00000000" w:rsidR="00000000" w:rsidRPr="00000000">
        <w:rPr>
          <w:rtl w:val="0"/>
        </w:rPr>
        <w:t xml:space="preserve">Semaphore надійно управляє конфіденційними даними для використання в блоках та завданнях через зашифровані змінні середовища або файли.</w:t>
      </w:r>
    </w:p>
    <w:p w:rsidR="00000000" w:rsidDel="00000000" w:rsidP="00000000" w:rsidRDefault="00000000" w:rsidRPr="00000000" w14:paraId="00000200">
      <w:pPr>
        <w:pStyle w:val="Heading2"/>
        <w:pageBreakBefore w:val="0"/>
        <w:numPr>
          <w:ilvl w:val="0"/>
          <w:numId w:val="11"/>
        </w:numPr>
        <w:ind w:left="1080" w:hanging="360"/>
        <w:rPr>
          <w:color w:val="000000"/>
        </w:rPr>
      </w:pPr>
      <w:bookmarkStart w:colFirst="0" w:colLast="0" w:name="_heading=h.4k668n3" w:id="55"/>
      <w:bookmarkEnd w:id="55"/>
      <w:r w:rsidDel="00000000" w:rsidR="00000000" w:rsidRPr="00000000">
        <w:rPr>
          <w:color w:val="000000"/>
          <w:rtl w:val="0"/>
        </w:rPr>
        <w:t xml:space="preserve">Порівняння знайдених рішень</w:t>
      </w:r>
    </w:p>
    <w:p w:rsidR="00000000" w:rsidDel="00000000" w:rsidP="00000000" w:rsidRDefault="00000000" w:rsidRPr="00000000" w14:paraId="00000201">
      <w:pPr>
        <w:pageBreakBefore w:val="0"/>
        <w:rPr/>
      </w:pPr>
      <w:r w:rsidDel="00000000" w:rsidR="00000000" w:rsidRPr="00000000">
        <w:rPr>
          <w:rtl w:val="0"/>
        </w:rPr>
        <w:t xml:space="preserve">Знайдена інформація про існуючі найпопулярніші рішення дозволяє створити порівняльну таблицю. Порівняння рішень CI/CD за обраними критеріями наведено в таблицях 2.1, 2.2 та 2.3.</w:t>
      </w:r>
    </w:p>
    <w:p w:rsidR="00000000" w:rsidDel="00000000" w:rsidP="00000000" w:rsidRDefault="00000000" w:rsidRPr="00000000" w14:paraId="00000202">
      <w:pPr>
        <w:pageBreakBefore w:val="0"/>
        <w:rPr/>
      </w:pPr>
      <w:r w:rsidDel="00000000" w:rsidR="00000000" w:rsidRPr="00000000">
        <w:rPr>
          <w:rtl w:val="0"/>
        </w:rPr>
        <w:t xml:space="preserve">Критерії, які наведені в </w:t>
      </w:r>
      <w:r w:rsidDel="00000000" w:rsidR="00000000" w:rsidRPr="00000000">
        <w:rPr>
          <w:b w:val="1"/>
          <w:rtl w:val="0"/>
        </w:rPr>
        <w:t xml:space="preserve">таблиці 2.1</w:t>
      </w:r>
      <w:r w:rsidDel="00000000" w:rsidR="00000000" w:rsidRPr="00000000">
        <w:rPr>
          <w:rtl w:val="0"/>
        </w:rPr>
        <w:t xml:space="preserve">:</w:t>
      </w:r>
    </w:p>
    <w:p w:rsidR="00000000" w:rsidDel="00000000" w:rsidP="00000000" w:rsidRDefault="00000000" w:rsidRPr="00000000" w14:paraId="00000203">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12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Ціна — безкоштовне чи платне рішення, наявність безкоштовного періоду використання.</w:t>
      </w:r>
    </w:p>
    <w:p w:rsidR="00000000" w:rsidDel="00000000" w:rsidP="00000000" w:rsidRDefault="00000000" w:rsidRPr="00000000" w14:paraId="00000204">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Операційна система — підтримка існуючих операційних систем.</w:t>
      </w:r>
    </w:p>
    <w:p w:rsidR="00000000" w:rsidDel="00000000" w:rsidP="00000000" w:rsidRDefault="00000000" w:rsidRPr="00000000" w14:paraId="00000205">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Платформа — підтримка локального, серверного розгортання, хмарне рішення, крос-платформа, веб-контейнер.</w:t>
      </w:r>
    </w:p>
    <w:p w:rsidR="00000000" w:rsidDel="00000000" w:rsidP="00000000" w:rsidRDefault="00000000" w:rsidRPr="00000000" w14:paraId="00000206">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12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Кількість існуючих плагінів — оцінка загальної кількості плагінів.</w:t>
      </w:r>
    </w:p>
    <w:p w:rsidR="00000000" w:rsidDel="00000000" w:rsidP="00000000" w:rsidRDefault="00000000" w:rsidRPr="00000000" w14:paraId="00000207">
      <w:pPr>
        <w:pageBreakBefore w:val="0"/>
        <w:rPr/>
      </w:pPr>
      <w:r w:rsidDel="00000000" w:rsidR="00000000" w:rsidRPr="00000000">
        <w:rPr>
          <w:rtl w:val="0"/>
        </w:rPr>
        <w:t xml:space="preserve">Критерії, що висвітлені в </w:t>
      </w:r>
      <w:r w:rsidDel="00000000" w:rsidR="00000000" w:rsidRPr="00000000">
        <w:rPr>
          <w:b w:val="1"/>
          <w:rtl w:val="0"/>
        </w:rPr>
        <w:t xml:space="preserve">таблиці 2.2</w:t>
      </w:r>
      <w:r w:rsidDel="00000000" w:rsidR="00000000" w:rsidRPr="00000000">
        <w:rPr>
          <w:rtl w:val="0"/>
        </w:rPr>
        <w:t xml:space="preserve">:</w:t>
      </w:r>
    </w:p>
    <w:p w:rsidR="00000000" w:rsidDel="00000000" w:rsidP="00000000" w:rsidRDefault="00000000" w:rsidRPr="00000000" w14:paraId="00000208">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120" w:line="360" w:lineRule="auto"/>
        <w:ind w:left="714" w:right="0" w:hanging="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Наявність і повнота документації — наявність і повнота офіційної документації.</w:t>
      </w:r>
    </w:p>
    <w:p w:rsidR="00000000" w:rsidDel="00000000" w:rsidP="00000000" w:rsidRDefault="00000000" w:rsidRPr="00000000" w14:paraId="00000209">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Складність освоєння та використання — специфіка в освоєнні, необхідність додаткових знать тощо, простота інтерфейсу, засобів та методів, які використовує рішення.</w:t>
      </w:r>
    </w:p>
    <w:p w:rsidR="00000000" w:rsidDel="00000000" w:rsidP="00000000" w:rsidRDefault="00000000" w:rsidRPr="00000000" w14:paraId="0000020A">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120" w:before="0" w:line="360" w:lineRule="auto"/>
        <w:ind w:left="714" w:right="0" w:hanging="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Тип проектів — на яку аудиторію було направлення при розробці.</w:t>
      </w:r>
    </w:p>
    <w:p w:rsidR="00000000" w:rsidDel="00000000" w:rsidP="00000000" w:rsidRDefault="00000000" w:rsidRPr="00000000" w14:paraId="0000020B">
      <w:pPr>
        <w:pageBreakBefore w:val="0"/>
        <w:rPr/>
      </w:pPr>
      <w:r w:rsidDel="00000000" w:rsidR="00000000" w:rsidRPr="00000000">
        <w:rPr>
          <w:rtl w:val="0"/>
        </w:rPr>
        <w:t xml:space="preserve">Додатково було проведено огляд підтримки контейнерів з інтеграцією до Kubernetes, мікросервісів; мають різні засоби сповіщення; підтримку різних видів тестування; підтримку SCM та/чи VCM.</w:t>
      </w:r>
    </w:p>
    <w:p w:rsidR="00000000" w:rsidDel="00000000" w:rsidP="00000000" w:rsidRDefault="00000000" w:rsidRPr="00000000" w14:paraId="0000020C">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357"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headerReference r:id="rId28" w:type="default"/>
          <w:type w:val="nextPage"/>
          <w:pgSz w:h="16838" w:w="11906" w:orient="portrait"/>
          <w:pgMar w:bottom="1134" w:top="1134" w:left="1701" w:right="567" w:header="720" w:footer="720"/>
        </w:sectPr>
      </w:pPr>
      <w:r w:rsidDel="00000000" w:rsidR="00000000" w:rsidRPr="00000000">
        <w:rPr>
          <w:rtl w:val="0"/>
        </w:rPr>
      </w:r>
    </w:p>
    <w:p w:rsidR="00000000" w:rsidDel="00000000" w:rsidP="00000000" w:rsidRDefault="00000000" w:rsidRPr="00000000" w14:paraId="0000020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2.1 — Критерії порівняння</w:t>
      </w:r>
    </w:p>
    <w:tbl>
      <w:tblPr>
        <w:tblStyle w:val="Table4"/>
        <w:tblW w:w="14786.000000000002" w:type="dxa"/>
        <w:jc w:val="center"/>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1974"/>
        <w:gridCol w:w="2025"/>
        <w:gridCol w:w="2255"/>
        <w:gridCol w:w="1599"/>
        <w:gridCol w:w="2596"/>
        <w:gridCol w:w="2262"/>
        <w:gridCol w:w="2075"/>
        <w:tblGridChange w:id="0">
          <w:tblGrid>
            <w:gridCol w:w="1974"/>
            <w:gridCol w:w="2025"/>
            <w:gridCol w:w="2255"/>
            <w:gridCol w:w="1599"/>
            <w:gridCol w:w="2596"/>
            <w:gridCol w:w="2262"/>
            <w:gridCol w:w="2075"/>
          </w:tblGrid>
        </w:tblGridChange>
      </w:tblGrid>
      <w:tr>
        <w:trPr>
          <w:cantSplit w:val="0"/>
          <w:tblHeader w:val="0"/>
        </w:trPr>
        <w:tc>
          <w:tcPr>
            <w:vMerge w:val="restart"/>
            <w:vAlign w:val="center"/>
          </w:tcPr>
          <w:p w:rsidR="00000000" w:rsidDel="00000000" w:rsidP="00000000" w:rsidRDefault="00000000" w:rsidRPr="00000000" w14:paraId="0000020E">
            <w:pPr>
              <w:pageBreakBefore w:val="0"/>
              <w:spacing w:after="0" w:before="0" w:line="240" w:lineRule="auto"/>
              <w:ind w:firstLine="0"/>
              <w:jc w:val="center"/>
              <w:rPr/>
            </w:pPr>
            <w:r w:rsidDel="00000000" w:rsidR="00000000" w:rsidRPr="00000000">
              <w:rPr>
                <w:rtl w:val="0"/>
              </w:rPr>
              <w:t xml:space="preserve">Назва рішення</w:t>
            </w:r>
          </w:p>
        </w:tc>
        <w:tc>
          <w:tcPr>
            <w:gridSpan w:val="3"/>
            <w:vAlign w:val="center"/>
          </w:tcPr>
          <w:p w:rsidR="00000000" w:rsidDel="00000000" w:rsidP="00000000" w:rsidRDefault="00000000" w:rsidRPr="00000000" w14:paraId="0000020F">
            <w:pPr>
              <w:pageBreakBefore w:val="0"/>
              <w:spacing w:after="0" w:before="0" w:line="240" w:lineRule="auto"/>
              <w:ind w:firstLine="0"/>
              <w:jc w:val="center"/>
              <w:rPr/>
            </w:pPr>
            <w:r w:rsidDel="00000000" w:rsidR="00000000" w:rsidRPr="00000000">
              <w:rPr>
                <w:rtl w:val="0"/>
              </w:rPr>
              <w:t xml:space="preserve">Ціна</w:t>
            </w:r>
          </w:p>
        </w:tc>
        <w:tc>
          <w:tcPr>
            <w:vMerge w:val="restart"/>
            <w:vAlign w:val="center"/>
          </w:tcPr>
          <w:p w:rsidR="00000000" w:rsidDel="00000000" w:rsidP="00000000" w:rsidRDefault="00000000" w:rsidRPr="00000000" w14:paraId="00000212">
            <w:pPr>
              <w:pageBreakBefore w:val="0"/>
              <w:spacing w:after="0" w:before="0" w:line="240" w:lineRule="auto"/>
              <w:ind w:firstLine="0"/>
              <w:jc w:val="center"/>
              <w:rPr/>
            </w:pPr>
            <w:r w:rsidDel="00000000" w:rsidR="00000000" w:rsidRPr="00000000">
              <w:rPr>
                <w:rtl w:val="0"/>
              </w:rPr>
              <w:t xml:space="preserve">Операційна система</w:t>
            </w:r>
          </w:p>
        </w:tc>
        <w:tc>
          <w:tcPr>
            <w:vMerge w:val="restart"/>
            <w:vAlign w:val="center"/>
          </w:tcPr>
          <w:p w:rsidR="00000000" w:rsidDel="00000000" w:rsidP="00000000" w:rsidRDefault="00000000" w:rsidRPr="00000000" w14:paraId="00000213">
            <w:pPr>
              <w:pageBreakBefore w:val="0"/>
              <w:spacing w:after="0" w:before="0" w:line="240" w:lineRule="auto"/>
              <w:ind w:firstLine="0"/>
              <w:jc w:val="center"/>
              <w:rPr/>
            </w:pPr>
            <w:r w:rsidDel="00000000" w:rsidR="00000000" w:rsidRPr="00000000">
              <w:rPr>
                <w:rtl w:val="0"/>
              </w:rPr>
              <w:t xml:space="preserve">Платформа</w:t>
            </w:r>
          </w:p>
        </w:tc>
        <w:tc>
          <w:tcPr>
            <w:vMerge w:val="restart"/>
            <w:vAlign w:val="center"/>
          </w:tcPr>
          <w:p w:rsidR="00000000" w:rsidDel="00000000" w:rsidP="00000000" w:rsidRDefault="00000000" w:rsidRPr="00000000" w14:paraId="00000214">
            <w:pPr>
              <w:pageBreakBefore w:val="0"/>
              <w:spacing w:after="0" w:before="0" w:line="240" w:lineRule="auto"/>
              <w:ind w:firstLine="0"/>
              <w:jc w:val="center"/>
              <w:rPr/>
            </w:pPr>
            <w:r w:rsidDel="00000000" w:rsidR="00000000" w:rsidRPr="00000000">
              <w:rPr>
                <w:rtl w:val="0"/>
              </w:rPr>
              <w:t xml:space="preserve">Кількість існуючих плагінів</w:t>
            </w:r>
          </w:p>
        </w:tc>
      </w:tr>
      <w:tr>
        <w:trPr>
          <w:cantSplit w:val="0"/>
          <w:tblHeader w:val="0"/>
        </w:trPr>
        <w:tc>
          <w:tcPr>
            <w:vMerge w:val="continue"/>
            <w:vAlign w:val="center"/>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Align w:val="center"/>
          </w:tcPr>
          <w:p w:rsidR="00000000" w:rsidDel="00000000" w:rsidP="00000000" w:rsidRDefault="00000000" w:rsidRPr="00000000" w14:paraId="00000216">
            <w:pPr>
              <w:pageBreakBefore w:val="0"/>
              <w:spacing w:after="0" w:before="0" w:line="240" w:lineRule="auto"/>
              <w:ind w:firstLine="0"/>
              <w:jc w:val="center"/>
              <w:rPr/>
            </w:pPr>
            <w:r w:rsidDel="00000000" w:rsidR="00000000" w:rsidRPr="00000000">
              <w:rPr>
                <w:rtl w:val="0"/>
              </w:rPr>
              <w:t xml:space="preserve">Безкоштовна версія</w:t>
            </w:r>
          </w:p>
        </w:tc>
        <w:tc>
          <w:tcPr>
            <w:vAlign w:val="center"/>
          </w:tcPr>
          <w:p w:rsidR="00000000" w:rsidDel="00000000" w:rsidP="00000000" w:rsidRDefault="00000000" w:rsidRPr="00000000" w14:paraId="00000217">
            <w:pPr>
              <w:pageBreakBefore w:val="0"/>
              <w:spacing w:after="0" w:before="0" w:line="240" w:lineRule="auto"/>
              <w:ind w:firstLine="0"/>
              <w:jc w:val="center"/>
              <w:rPr/>
            </w:pPr>
            <w:r w:rsidDel="00000000" w:rsidR="00000000" w:rsidRPr="00000000">
              <w:rPr>
                <w:rtl w:val="0"/>
              </w:rPr>
              <w:t xml:space="preserve">Підписка, рішення для компаній</w:t>
            </w:r>
          </w:p>
        </w:tc>
        <w:tc>
          <w:tcPr>
            <w:vAlign w:val="center"/>
          </w:tcPr>
          <w:p w:rsidR="00000000" w:rsidDel="00000000" w:rsidP="00000000" w:rsidRDefault="00000000" w:rsidRPr="00000000" w14:paraId="00000218">
            <w:pPr>
              <w:pageBreakBefore w:val="0"/>
              <w:spacing w:after="0" w:before="0" w:line="240" w:lineRule="auto"/>
              <w:ind w:firstLine="0"/>
              <w:jc w:val="center"/>
              <w:rPr/>
            </w:pPr>
            <w:r w:rsidDel="00000000" w:rsidR="00000000" w:rsidRPr="00000000">
              <w:rPr>
                <w:rtl w:val="0"/>
              </w:rPr>
              <w:t xml:space="preserve">Тестовий період</w:t>
            </w:r>
          </w:p>
          <w:p w:rsidR="00000000" w:rsidDel="00000000" w:rsidP="00000000" w:rsidRDefault="00000000" w:rsidRPr="00000000" w14:paraId="00000219">
            <w:pPr>
              <w:pageBreakBefore w:val="0"/>
              <w:spacing w:after="0" w:before="0" w:line="240" w:lineRule="auto"/>
              <w:ind w:firstLine="0"/>
              <w:jc w:val="center"/>
              <w:rPr/>
            </w:pPr>
            <w:r w:rsidDel="00000000" w:rsidR="00000000" w:rsidRPr="00000000">
              <w:rPr>
                <w:rtl w:val="0"/>
              </w:rPr>
              <w:t xml:space="preserve">(днів)</w:t>
            </w:r>
          </w:p>
        </w:tc>
        <w:tc>
          <w:tcPr>
            <w:vMerge w:val="continue"/>
            <w:vAlign w:val="center"/>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vAlign w:val="center"/>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vAlign w:val="center"/>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blHeader w:val="0"/>
        </w:trPr>
        <w:tc>
          <w:tcPr>
            <w:vAlign w:val="center"/>
          </w:tcPr>
          <w:p w:rsidR="00000000" w:rsidDel="00000000" w:rsidP="00000000" w:rsidRDefault="00000000" w:rsidRPr="00000000" w14:paraId="0000021D">
            <w:pPr>
              <w:pageBreakBefore w:val="0"/>
              <w:spacing w:after="0" w:before="0" w:line="240" w:lineRule="auto"/>
              <w:ind w:firstLine="0"/>
              <w:jc w:val="left"/>
              <w:rPr/>
            </w:pPr>
            <w:r w:rsidDel="00000000" w:rsidR="00000000" w:rsidRPr="00000000">
              <w:rPr>
                <w:rtl w:val="0"/>
              </w:rPr>
              <w:t xml:space="preserve">GitLab CI/CD</w:t>
            </w:r>
          </w:p>
        </w:tc>
        <w:tc>
          <w:tcPr>
            <w:vAlign w:val="center"/>
          </w:tcPr>
          <w:p w:rsidR="00000000" w:rsidDel="00000000" w:rsidP="00000000" w:rsidRDefault="00000000" w:rsidRPr="00000000" w14:paraId="0000021E">
            <w:pPr>
              <w:pageBreakBefore w:val="0"/>
              <w:spacing w:after="0" w:before="0" w:line="240" w:lineRule="auto"/>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1F">
            <w:pPr>
              <w:pageBreakBefore w:val="0"/>
              <w:spacing w:after="0" w:before="0" w:line="240" w:lineRule="auto"/>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20">
            <w:pPr>
              <w:pageBreakBefore w:val="0"/>
              <w:spacing w:after="0" w:before="0" w:line="240" w:lineRule="auto"/>
              <w:ind w:firstLine="0"/>
              <w:jc w:val="center"/>
              <w:rPr/>
            </w:pPr>
            <w:r w:rsidDel="00000000" w:rsidR="00000000" w:rsidRPr="00000000">
              <w:rPr>
                <w:rtl w:val="0"/>
              </w:rPr>
              <w:t xml:space="preserve">30</w:t>
            </w:r>
          </w:p>
        </w:tc>
        <w:tc>
          <w:tcPr>
            <w:vAlign w:val="center"/>
          </w:tcPr>
          <w:p w:rsidR="00000000" w:rsidDel="00000000" w:rsidP="00000000" w:rsidRDefault="00000000" w:rsidRPr="00000000" w14:paraId="00000221">
            <w:pPr>
              <w:pageBreakBefore w:val="0"/>
              <w:spacing w:after="0" w:before="0" w:line="240" w:lineRule="auto"/>
              <w:ind w:firstLine="0"/>
              <w:jc w:val="center"/>
              <w:rPr/>
            </w:pPr>
            <w:r w:rsidDel="00000000" w:rsidR="00000000" w:rsidRPr="00000000">
              <w:rPr>
                <w:rtl w:val="0"/>
              </w:rPr>
              <w:t xml:space="preserve">Linux</w:t>
            </w:r>
          </w:p>
        </w:tc>
        <w:tc>
          <w:tcPr>
            <w:vAlign w:val="center"/>
          </w:tcPr>
          <w:p w:rsidR="00000000" w:rsidDel="00000000" w:rsidP="00000000" w:rsidRDefault="00000000" w:rsidRPr="00000000" w14:paraId="00000222">
            <w:pPr>
              <w:pageBreakBefore w:val="0"/>
              <w:spacing w:after="0" w:before="0" w:line="240" w:lineRule="auto"/>
              <w:ind w:firstLine="0"/>
              <w:jc w:val="center"/>
              <w:rPr/>
            </w:pPr>
            <w:r w:rsidDel="00000000" w:rsidR="00000000" w:rsidRPr="00000000">
              <w:rPr>
                <w:rtl w:val="0"/>
              </w:rPr>
              <w:t xml:space="preserve">Cross-Platform + Self-Hosted</w:t>
            </w:r>
          </w:p>
        </w:tc>
        <w:tc>
          <w:tcPr>
            <w:vAlign w:val="center"/>
          </w:tcPr>
          <w:p w:rsidR="00000000" w:rsidDel="00000000" w:rsidP="00000000" w:rsidRDefault="00000000" w:rsidRPr="00000000" w14:paraId="00000223">
            <w:pPr>
              <w:pageBreakBefore w:val="0"/>
              <w:spacing w:after="0" w:before="0" w:line="240" w:lineRule="auto"/>
              <w:ind w:firstLine="0"/>
              <w:jc w:val="center"/>
              <w:rPr/>
            </w:pPr>
            <w:r w:rsidDel="00000000" w:rsidR="00000000" w:rsidRPr="00000000">
              <w:rPr>
                <w:rtl w:val="0"/>
              </w:rPr>
              <w:t xml:space="preserve">0, тільки інтеграції</w:t>
            </w:r>
          </w:p>
        </w:tc>
      </w:tr>
      <w:tr>
        <w:trPr>
          <w:cantSplit w:val="0"/>
          <w:tblHeader w:val="0"/>
        </w:trPr>
        <w:tc>
          <w:tcPr>
            <w:vAlign w:val="center"/>
          </w:tcPr>
          <w:p w:rsidR="00000000" w:rsidDel="00000000" w:rsidP="00000000" w:rsidRDefault="00000000" w:rsidRPr="00000000" w14:paraId="00000224">
            <w:pPr>
              <w:pageBreakBefore w:val="0"/>
              <w:spacing w:after="0" w:before="0" w:line="240" w:lineRule="auto"/>
              <w:ind w:firstLine="0"/>
              <w:jc w:val="left"/>
              <w:rPr/>
            </w:pPr>
            <w:r w:rsidDel="00000000" w:rsidR="00000000" w:rsidRPr="00000000">
              <w:rPr>
                <w:rtl w:val="0"/>
              </w:rPr>
              <w:t xml:space="preserve">CircleCI</w:t>
            </w:r>
          </w:p>
        </w:tc>
        <w:tc>
          <w:tcPr>
            <w:vAlign w:val="center"/>
          </w:tcPr>
          <w:p w:rsidR="00000000" w:rsidDel="00000000" w:rsidP="00000000" w:rsidRDefault="00000000" w:rsidRPr="00000000" w14:paraId="00000225">
            <w:pPr>
              <w:pageBreakBefore w:val="0"/>
              <w:spacing w:after="0" w:before="0" w:line="240" w:lineRule="auto"/>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26">
            <w:pPr>
              <w:pageBreakBefore w:val="0"/>
              <w:spacing w:after="0" w:before="0" w:line="240" w:lineRule="auto"/>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27">
            <w:pPr>
              <w:pageBreakBefore w:val="0"/>
              <w:spacing w:after="0" w:before="0" w:line="240" w:lineRule="auto"/>
              <w:ind w:firstLine="0"/>
              <w:jc w:val="center"/>
              <w:rPr/>
            </w:pPr>
            <w:r w:rsidDel="00000000" w:rsidR="00000000" w:rsidRPr="00000000">
              <w:rPr>
                <w:rtl w:val="0"/>
              </w:rPr>
              <w:t xml:space="preserve">14</w:t>
            </w:r>
          </w:p>
        </w:tc>
        <w:tc>
          <w:tcPr>
            <w:vAlign w:val="center"/>
          </w:tcPr>
          <w:p w:rsidR="00000000" w:rsidDel="00000000" w:rsidP="00000000" w:rsidRDefault="00000000" w:rsidRPr="00000000" w14:paraId="00000228">
            <w:pPr>
              <w:pageBreakBefore w:val="0"/>
              <w:spacing w:after="0" w:before="0" w:line="240" w:lineRule="auto"/>
              <w:ind w:firstLine="0"/>
              <w:jc w:val="center"/>
              <w:rPr/>
            </w:pPr>
            <w:r w:rsidDel="00000000" w:rsidR="00000000" w:rsidRPr="00000000">
              <w:rPr>
                <w:rtl w:val="0"/>
              </w:rPr>
              <w:t xml:space="preserve">Windows, Linux, macOS, iOS, Android</w:t>
            </w:r>
          </w:p>
        </w:tc>
        <w:tc>
          <w:tcPr>
            <w:vAlign w:val="center"/>
          </w:tcPr>
          <w:p w:rsidR="00000000" w:rsidDel="00000000" w:rsidP="00000000" w:rsidRDefault="00000000" w:rsidRPr="00000000" w14:paraId="00000229">
            <w:pPr>
              <w:pageBreakBefore w:val="0"/>
              <w:spacing w:after="0" w:before="0" w:line="240" w:lineRule="auto"/>
              <w:ind w:firstLine="0"/>
              <w:jc w:val="center"/>
              <w:rPr/>
            </w:pPr>
            <w:r w:rsidDel="00000000" w:rsidR="00000000" w:rsidRPr="00000000">
              <w:rPr>
                <w:rtl w:val="0"/>
              </w:rPr>
              <w:t xml:space="preserve">Hosted on Cloud + Self-Hosted</w:t>
            </w:r>
          </w:p>
        </w:tc>
        <w:tc>
          <w:tcPr>
            <w:vAlign w:val="center"/>
          </w:tcPr>
          <w:p w:rsidR="00000000" w:rsidDel="00000000" w:rsidP="00000000" w:rsidRDefault="00000000" w:rsidRPr="00000000" w14:paraId="0000022A">
            <w:pPr>
              <w:pageBreakBefore w:val="0"/>
              <w:spacing w:after="0" w:before="0" w:line="240" w:lineRule="auto"/>
              <w:ind w:firstLine="0"/>
              <w:jc w:val="center"/>
              <w:rPr/>
            </w:pPr>
            <w:r w:rsidDel="00000000" w:rsidR="00000000" w:rsidRPr="00000000">
              <w:rPr>
                <w:rtl w:val="0"/>
              </w:rPr>
              <w:t xml:space="preserve">3</w:t>
            </w:r>
          </w:p>
        </w:tc>
      </w:tr>
      <w:tr>
        <w:trPr>
          <w:cantSplit w:val="0"/>
          <w:tblHeader w:val="0"/>
        </w:trPr>
        <w:tc>
          <w:tcPr>
            <w:vAlign w:val="center"/>
          </w:tcPr>
          <w:p w:rsidR="00000000" w:rsidDel="00000000" w:rsidP="00000000" w:rsidRDefault="00000000" w:rsidRPr="00000000" w14:paraId="0000022B">
            <w:pPr>
              <w:pageBreakBefore w:val="0"/>
              <w:spacing w:after="0" w:before="0" w:line="240" w:lineRule="auto"/>
              <w:ind w:firstLine="0"/>
              <w:jc w:val="left"/>
              <w:rPr/>
            </w:pPr>
            <w:r w:rsidDel="00000000" w:rsidR="00000000" w:rsidRPr="00000000">
              <w:rPr>
                <w:rtl w:val="0"/>
              </w:rPr>
              <w:t xml:space="preserve">GoCD</w:t>
            </w:r>
          </w:p>
        </w:tc>
        <w:tc>
          <w:tcPr>
            <w:vAlign w:val="center"/>
          </w:tcPr>
          <w:p w:rsidR="00000000" w:rsidDel="00000000" w:rsidP="00000000" w:rsidRDefault="00000000" w:rsidRPr="00000000" w14:paraId="0000022C">
            <w:pPr>
              <w:pageBreakBefore w:val="0"/>
              <w:spacing w:after="0" w:before="0" w:line="240" w:lineRule="auto"/>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2D">
            <w:pPr>
              <w:pageBreakBefore w:val="0"/>
              <w:spacing w:after="0" w:before="0" w:line="240" w:lineRule="auto"/>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2E">
            <w:pPr>
              <w:pageBreakBefore w:val="0"/>
              <w:spacing w:after="0" w:before="0" w:line="240" w:lineRule="auto"/>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2F">
            <w:pPr>
              <w:pageBreakBefore w:val="0"/>
              <w:spacing w:after="0" w:before="0" w:line="240" w:lineRule="auto"/>
              <w:ind w:firstLine="0"/>
              <w:jc w:val="center"/>
              <w:rPr/>
            </w:pPr>
            <w:r w:rsidDel="00000000" w:rsidR="00000000" w:rsidRPr="00000000">
              <w:rPr>
                <w:rtl w:val="0"/>
              </w:rPr>
              <w:t xml:space="preserve">Windows, Linux, macOS</w:t>
            </w:r>
          </w:p>
        </w:tc>
        <w:tc>
          <w:tcPr>
            <w:vAlign w:val="center"/>
          </w:tcPr>
          <w:p w:rsidR="00000000" w:rsidDel="00000000" w:rsidP="00000000" w:rsidRDefault="00000000" w:rsidRPr="00000000" w14:paraId="00000230">
            <w:pPr>
              <w:pageBreakBefore w:val="0"/>
              <w:spacing w:after="0" w:before="0" w:line="240" w:lineRule="auto"/>
              <w:ind w:firstLine="0"/>
              <w:jc w:val="center"/>
              <w:rPr/>
            </w:pPr>
            <w:r w:rsidDel="00000000" w:rsidR="00000000" w:rsidRPr="00000000">
              <w:rPr>
                <w:rtl w:val="0"/>
              </w:rPr>
              <w:t xml:space="preserve">Cross-Platform</w:t>
            </w:r>
          </w:p>
        </w:tc>
        <w:tc>
          <w:tcPr>
            <w:vAlign w:val="center"/>
          </w:tcPr>
          <w:p w:rsidR="00000000" w:rsidDel="00000000" w:rsidP="00000000" w:rsidRDefault="00000000" w:rsidRPr="00000000" w14:paraId="00000231">
            <w:pPr>
              <w:pageBreakBefore w:val="0"/>
              <w:spacing w:after="0" w:before="0" w:line="240" w:lineRule="auto"/>
              <w:ind w:firstLine="0"/>
              <w:jc w:val="center"/>
              <w:rPr/>
            </w:pPr>
            <w:r w:rsidDel="00000000" w:rsidR="00000000" w:rsidRPr="00000000">
              <w:rPr>
                <w:rtl w:val="0"/>
              </w:rPr>
              <w:t xml:space="preserve">3</w:t>
            </w:r>
          </w:p>
        </w:tc>
      </w:tr>
      <w:tr>
        <w:trPr>
          <w:cantSplit w:val="0"/>
          <w:tblHeader w:val="0"/>
        </w:trPr>
        <w:tc>
          <w:tcPr>
            <w:vAlign w:val="center"/>
          </w:tcPr>
          <w:p w:rsidR="00000000" w:rsidDel="00000000" w:rsidP="00000000" w:rsidRDefault="00000000" w:rsidRPr="00000000" w14:paraId="00000232">
            <w:pPr>
              <w:pageBreakBefore w:val="0"/>
              <w:spacing w:after="0" w:before="0" w:line="240" w:lineRule="auto"/>
              <w:ind w:firstLine="0"/>
              <w:jc w:val="left"/>
              <w:rPr/>
            </w:pPr>
            <w:r w:rsidDel="00000000" w:rsidR="00000000" w:rsidRPr="00000000">
              <w:rPr>
                <w:rtl w:val="0"/>
              </w:rPr>
              <w:t xml:space="preserve">Travis CI</w:t>
            </w:r>
          </w:p>
        </w:tc>
        <w:tc>
          <w:tcPr>
            <w:vAlign w:val="center"/>
          </w:tcPr>
          <w:p w:rsidR="00000000" w:rsidDel="00000000" w:rsidP="00000000" w:rsidRDefault="00000000" w:rsidRPr="00000000" w14:paraId="00000233">
            <w:pPr>
              <w:pageBreakBefore w:val="0"/>
              <w:spacing w:after="0" w:before="0" w:line="240" w:lineRule="auto"/>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34">
            <w:pPr>
              <w:pageBreakBefore w:val="0"/>
              <w:spacing w:after="0" w:before="0" w:line="240" w:lineRule="auto"/>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35">
            <w:pPr>
              <w:pageBreakBefore w:val="0"/>
              <w:spacing w:after="0" w:before="0" w:line="240" w:lineRule="auto"/>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36">
            <w:pPr>
              <w:pageBreakBefore w:val="0"/>
              <w:spacing w:after="0" w:before="0" w:line="240" w:lineRule="auto"/>
              <w:ind w:firstLine="0"/>
              <w:jc w:val="center"/>
              <w:rPr/>
            </w:pPr>
            <w:r w:rsidDel="00000000" w:rsidR="00000000" w:rsidRPr="00000000">
              <w:rPr>
                <w:rtl w:val="0"/>
              </w:rPr>
              <w:t xml:space="preserve">Linux, macOS</w:t>
            </w:r>
          </w:p>
        </w:tc>
        <w:tc>
          <w:tcPr>
            <w:vAlign w:val="center"/>
          </w:tcPr>
          <w:p w:rsidR="00000000" w:rsidDel="00000000" w:rsidP="00000000" w:rsidRDefault="00000000" w:rsidRPr="00000000" w14:paraId="00000237">
            <w:pPr>
              <w:pageBreakBefore w:val="0"/>
              <w:spacing w:after="0" w:before="0" w:line="240" w:lineRule="auto"/>
              <w:ind w:firstLine="0"/>
              <w:jc w:val="center"/>
              <w:rPr/>
            </w:pPr>
            <w:r w:rsidDel="00000000" w:rsidR="00000000" w:rsidRPr="00000000">
              <w:rPr>
                <w:rtl w:val="0"/>
              </w:rPr>
              <w:t xml:space="preserve">Hosted on Cloud</w:t>
            </w:r>
          </w:p>
        </w:tc>
        <w:tc>
          <w:tcPr>
            <w:vAlign w:val="center"/>
          </w:tcPr>
          <w:p w:rsidR="00000000" w:rsidDel="00000000" w:rsidP="00000000" w:rsidRDefault="00000000" w:rsidRPr="00000000" w14:paraId="00000238">
            <w:pPr>
              <w:pageBreakBefore w:val="0"/>
              <w:spacing w:after="0" w:before="0" w:line="240" w:lineRule="auto"/>
              <w:ind w:firstLine="0"/>
              <w:jc w:val="center"/>
              <w:rPr/>
            </w:pPr>
            <w:r w:rsidDel="00000000" w:rsidR="00000000" w:rsidRPr="00000000">
              <w:rPr>
                <w:rtl w:val="0"/>
              </w:rPr>
              <w:t xml:space="preserve">4</w:t>
            </w:r>
          </w:p>
        </w:tc>
      </w:tr>
      <w:tr>
        <w:trPr>
          <w:cantSplit w:val="0"/>
          <w:tblHeader w:val="0"/>
        </w:trPr>
        <w:tc>
          <w:tcPr>
            <w:vAlign w:val="center"/>
          </w:tcPr>
          <w:p w:rsidR="00000000" w:rsidDel="00000000" w:rsidP="00000000" w:rsidRDefault="00000000" w:rsidRPr="00000000" w14:paraId="00000239">
            <w:pPr>
              <w:pageBreakBefore w:val="0"/>
              <w:spacing w:after="0" w:before="0" w:line="240" w:lineRule="auto"/>
              <w:ind w:firstLine="0"/>
              <w:jc w:val="left"/>
              <w:rPr/>
            </w:pPr>
            <w:r w:rsidDel="00000000" w:rsidR="00000000" w:rsidRPr="00000000">
              <w:rPr>
                <w:rtl w:val="0"/>
              </w:rPr>
              <w:t xml:space="preserve">Jenkins CI/CD</w:t>
            </w:r>
          </w:p>
        </w:tc>
        <w:tc>
          <w:tcPr>
            <w:vAlign w:val="center"/>
          </w:tcPr>
          <w:p w:rsidR="00000000" w:rsidDel="00000000" w:rsidP="00000000" w:rsidRDefault="00000000" w:rsidRPr="00000000" w14:paraId="0000023A">
            <w:pPr>
              <w:pageBreakBefore w:val="0"/>
              <w:spacing w:after="0" w:before="0" w:line="240" w:lineRule="auto"/>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3B">
            <w:pPr>
              <w:pageBreakBefore w:val="0"/>
              <w:spacing w:after="0" w:before="0" w:line="240" w:lineRule="auto"/>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3C">
            <w:pPr>
              <w:pageBreakBefore w:val="0"/>
              <w:spacing w:after="0" w:before="0" w:line="240" w:lineRule="auto"/>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3D">
            <w:pPr>
              <w:pageBreakBefore w:val="0"/>
              <w:spacing w:after="0" w:before="0" w:line="240" w:lineRule="auto"/>
              <w:ind w:firstLine="0"/>
              <w:jc w:val="center"/>
              <w:rPr/>
            </w:pPr>
            <w:r w:rsidDel="00000000" w:rsidR="00000000" w:rsidRPr="00000000">
              <w:rPr>
                <w:rtl w:val="0"/>
              </w:rPr>
              <w:t xml:space="preserve">Windows, Linux, macOS, Unix-like OS</w:t>
            </w:r>
          </w:p>
        </w:tc>
        <w:tc>
          <w:tcPr>
            <w:vAlign w:val="center"/>
          </w:tcPr>
          <w:p w:rsidR="00000000" w:rsidDel="00000000" w:rsidP="00000000" w:rsidRDefault="00000000" w:rsidRPr="00000000" w14:paraId="0000023E">
            <w:pPr>
              <w:pageBreakBefore w:val="0"/>
              <w:spacing w:after="0" w:before="0" w:line="240" w:lineRule="auto"/>
              <w:ind w:firstLine="0"/>
              <w:jc w:val="center"/>
              <w:rPr/>
            </w:pPr>
            <w:r w:rsidDel="00000000" w:rsidR="00000000" w:rsidRPr="00000000">
              <w:rPr>
                <w:rtl w:val="0"/>
              </w:rPr>
              <w:t xml:space="preserve">Web-container</w:t>
            </w:r>
          </w:p>
        </w:tc>
        <w:tc>
          <w:tcPr>
            <w:vAlign w:val="center"/>
          </w:tcPr>
          <w:p w:rsidR="00000000" w:rsidDel="00000000" w:rsidP="00000000" w:rsidRDefault="00000000" w:rsidRPr="00000000" w14:paraId="0000023F">
            <w:pPr>
              <w:pageBreakBefore w:val="0"/>
              <w:spacing w:after="0" w:before="0" w:line="240" w:lineRule="auto"/>
              <w:ind w:firstLine="0"/>
              <w:jc w:val="center"/>
              <w:rPr/>
            </w:pPr>
            <w:r w:rsidDel="00000000" w:rsidR="00000000" w:rsidRPr="00000000">
              <w:rPr>
                <w:rtl w:val="0"/>
              </w:rPr>
              <w:t xml:space="preserve">5</w:t>
            </w:r>
          </w:p>
        </w:tc>
      </w:tr>
      <w:tr>
        <w:trPr>
          <w:cantSplit w:val="0"/>
          <w:tblHeader w:val="0"/>
        </w:trPr>
        <w:tc>
          <w:tcPr>
            <w:vAlign w:val="center"/>
          </w:tcPr>
          <w:p w:rsidR="00000000" w:rsidDel="00000000" w:rsidP="00000000" w:rsidRDefault="00000000" w:rsidRPr="00000000" w14:paraId="00000240">
            <w:pPr>
              <w:pageBreakBefore w:val="0"/>
              <w:spacing w:after="0" w:before="0" w:line="240" w:lineRule="auto"/>
              <w:ind w:firstLine="0"/>
              <w:jc w:val="left"/>
              <w:rPr/>
            </w:pPr>
            <w:r w:rsidDel="00000000" w:rsidR="00000000" w:rsidRPr="00000000">
              <w:rPr>
                <w:rtl w:val="0"/>
              </w:rPr>
              <w:t xml:space="preserve">Concourse CI</w:t>
            </w:r>
          </w:p>
        </w:tc>
        <w:tc>
          <w:tcPr>
            <w:vAlign w:val="center"/>
          </w:tcPr>
          <w:p w:rsidR="00000000" w:rsidDel="00000000" w:rsidP="00000000" w:rsidRDefault="00000000" w:rsidRPr="00000000" w14:paraId="00000241">
            <w:pPr>
              <w:pageBreakBefore w:val="0"/>
              <w:spacing w:after="0" w:before="0" w:line="240" w:lineRule="auto"/>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42">
            <w:pPr>
              <w:pageBreakBefore w:val="0"/>
              <w:spacing w:after="0" w:before="0" w:line="240" w:lineRule="auto"/>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43">
            <w:pPr>
              <w:pageBreakBefore w:val="0"/>
              <w:spacing w:after="0" w:before="0" w:line="240" w:lineRule="auto"/>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44">
            <w:pPr>
              <w:pageBreakBefore w:val="0"/>
              <w:spacing w:after="0" w:before="0" w:line="240" w:lineRule="auto"/>
              <w:ind w:firstLine="0"/>
              <w:jc w:val="center"/>
              <w:rPr/>
            </w:pPr>
            <w:r w:rsidDel="00000000" w:rsidR="00000000" w:rsidRPr="00000000">
              <w:rPr>
                <w:rtl w:val="0"/>
              </w:rPr>
              <w:t xml:space="preserve">Windows, Linux, macOS</w:t>
            </w:r>
          </w:p>
        </w:tc>
        <w:tc>
          <w:tcPr>
            <w:vAlign w:val="center"/>
          </w:tcPr>
          <w:p w:rsidR="00000000" w:rsidDel="00000000" w:rsidP="00000000" w:rsidRDefault="00000000" w:rsidRPr="00000000" w14:paraId="00000245">
            <w:pPr>
              <w:pageBreakBefore w:val="0"/>
              <w:spacing w:after="0" w:before="0" w:line="240" w:lineRule="auto"/>
              <w:ind w:firstLine="0"/>
              <w:jc w:val="center"/>
              <w:rPr/>
            </w:pPr>
            <w:r w:rsidDel="00000000" w:rsidR="00000000" w:rsidRPr="00000000">
              <w:rPr>
                <w:rtl w:val="0"/>
              </w:rPr>
              <w:t xml:space="preserve">Self-Hosted</w:t>
            </w:r>
          </w:p>
        </w:tc>
        <w:tc>
          <w:tcPr>
            <w:vAlign w:val="center"/>
          </w:tcPr>
          <w:p w:rsidR="00000000" w:rsidDel="00000000" w:rsidP="00000000" w:rsidRDefault="00000000" w:rsidRPr="00000000" w14:paraId="00000246">
            <w:pPr>
              <w:pageBreakBefore w:val="0"/>
              <w:spacing w:after="0" w:before="0" w:line="240" w:lineRule="auto"/>
              <w:ind w:firstLine="0"/>
              <w:jc w:val="center"/>
              <w:rPr/>
            </w:pPr>
            <w:r w:rsidDel="00000000" w:rsidR="00000000" w:rsidRPr="00000000">
              <w:rPr>
                <w:rtl w:val="0"/>
              </w:rPr>
              <w:t xml:space="preserve">1</w:t>
            </w:r>
          </w:p>
        </w:tc>
      </w:tr>
      <w:tr>
        <w:trPr>
          <w:cantSplit w:val="0"/>
          <w:tblHeader w:val="0"/>
        </w:trPr>
        <w:tc>
          <w:tcPr>
            <w:vAlign w:val="center"/>
          </w:tcPr>
          <w:p w:rsidR="00000000" w:rsidDel="00000000" w:rsidP="00000000" w:rsidRDefault="00000000" w:rsidRPr="00000000" w14:paraId="00000247">
            <w:pPr>
              <w:pageBreakBefore w:val="0"/>
              <w:spacing w:after="0" w:before="0" w:line="240" w:lineRule="auto"/>
              <w:ind w:firstLine="0"/>
              <w:jc w:val="left"/>
              <w:rPr/>
            </w:pPr>
            <w:r w:rsidDel="00000000" w:rsidR="00000000" w:rsidRPr="00000000">
              <w:rPr>
                <w:rtl w:val="0"/>
              </w:rPr>
              <w:t xml:space="preserve">ScrewdriverCD</w:t>
            </w:r>
          </w:p>
        </w:tc>
        <w:tc>
          <w:tcPr>
            <w:vAlign w:val="center"/>
          </w:tcPr>
          <w:p w:rsidR="00000000" w:rsidDel="00000000" w:rsidP="00000000" w:rsidRDefault="00000000" w:rsidRPr="00000000" w14:paraId="00000248">
            <w:pPr>
              <w:pageBreakBefore w:val="0"/>
              <w:spacing w:after="0" w:before="0" w:line="240" w:lineRule="auto"/>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49">
            <w:pPr>
              <w:pageBreakBefore w:val="0"/>
              <w:spacing w:after="0" w:before="0" w:line="240" w:lineRule="auto"/>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4A">
            <w:pPr>
              <w:pageBreakBefore w:val="0"/>
              <w:spacing w:after="0" w:before="0" w:line="240" w:lineRule="auto"/>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4B">
            <w:pPr>
              <w:pageBreakBefore w:val="0"/>
              <w:spacing w:after="0" w:before="0" w:line="240" w:lineRule="auto"/>
              <w:ind w:firstLine="0"/>
              <w:jc w:val="center"/>
              <w:rPr/>
            </w:pPr>
            <w:r w:rsidDel="00000000" w:rsidR="00000000" w:rsidRPr="00000000">
              <w:rPr>
                <w:rtl w:val="0"/>
              </w:rPr>
              <w:t xml:space="preserve">Linux</w:t>
            </w:r>
          </w:p>
        </w:tc>
        <w:tc>
          <w:tcPr>
            <w:vAlign w:val="center"/>
          </w:tcPr>
          <w:p w:rsidR="00000000" w:rsidDel="00000000" w:rsidP="00000000" w:rsidRDefault="00000000" w:rsidRPr="00000000" w14:paraId="0000024C">
            <w:pPr>
              <w:pageBreakBefore w:val="0"/>
              <w:spacing w:after="0" w:before="0" w:line="240" w:lineRule="auto"/>
              <w:ind w:firstLine="0"/>
              <w:jc w:val="center"/>
              <w:rPr/>
            </w:pPr>
            <w:r w:rsidDel="00000000" w:rsidR="00000000" w:rsidRPr="00000000">
              <w:rPr>
                <w:rtl w:val="0"/>
              </w:rPr>
              <w:t xml:space="preserve">Hosted on Cloud</w:t>
            </w:r>
          </w:p>
        </w:tc>
        <w:tc>
          <w:tcPr>
            <w:vAlign w:val="center"/>
          </w:tcPr>
          <w:p w:rsidR="00000000" w:rsidDel="00000000" w:rsidP="00000000" w:rsidRDefault="00000000" w:rsidRPr="00000000" w14:paraId="0000024D">
            <w:pPr>
              <w:pageBreakBefore w:val="0"/>
              <w:spacing w:after="0" w:before="0" w:line="240" w:lineRule="auto"/>
              <w:ind w:firstLine="0"/>
              <w:jc w:val="center"/>
              <w:rPr/>
            </w:pPr>
            <w:r w:rsidDel="00000000" w:rsidR="00000000" w:rsidRPr="00000000">
              <w:rPr>
                <w:rtl w:val="0"/>
              </w:rPr>
              <w:t xml:space="preserve">1</w:t>
            </w:r>
          </w:p>
        </w:tc>
      </w:tr>
      <w:tr>
        <w:trPr>
          <w:cantSplit w:val="0"/>
          <w:tblHeader w:val="0"/>
        </w:trPr>
        <w:tc>
          <w:tcPr>
            <w:vAlign w:val="center"/>
          </w:tcPr>
          <w:p w:rsidR="00000000" w:rsidDel="00000000" w:rsidP="00000000" w:rsidRDefault="00000000" w:rsidRPr="00000000" w14:paraId="0000024E">
            <w:pPr>
              <w:pageBreakBefore w:val="0"/>
              <w:spacing w:after="0" w:before="0" w:line="240" w:lineRule="auto"/>
              <w:ind w:firstLine="0"/>
              <w:jc w:val="left"/>
              <w:rPr/>
            </w:pPr>
            <w:r w:rsidDel="00000000" w:rsidR="00000000" w:rsidRPr="00000000">
              <w:rPr>
                <w:rtl w:val="0"/>
              </w:rPr>
              <w:t xml:space="preserve">DroneCI</w:t>
            </w:r>
          </w:p>
        </w:tc>
        <w:tc>
          <w:tcPr>
            <w:vAlign w:val="center"/>
          </w:tcPr>
          <w:p w:rsidR="00000000" w:rsidDel="00000000" w:rsidP="00000000" w:rsidRDefault="00000000" w:rsidRPr="00000000" w14:paraId="0000024F">
            <w:pPr>
              <w:pageBreakBefore w:val="0"/>
              <w:spacing w:after="0" w:before="0" w:line="240" w:lineRule="auto"/>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50">
            <w:pPr>
              <w:pageBreakBefore w:val="0"/>
              <w:spacing w:after="0" w:before="0" w:line="240" w:lineRule="auto"/>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51">
            <w:pPr>
              <w:pageBreakBefore w:val="0"/>
              <w:spacing w:after="0" w:before="0" w:line="240" w:lineRule="auto"/>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52">
            <w:pPr>
              <w:pageBreakBefore w:val="0"/>
              <w:spacing w:after="0" w:before="0" w:line="240" w:lineRule="auto"/>
              <w:ind w:firstLine="0"/>
              <w:jc w:val="center"/>
              <w:rPr/>
            </w:pPr>
            <w:r w:rsidDel="00000000" w:rsidR="00000000" w:rsidRPr="00000000">
              <w:rPr>
                <w:rtl w:val="0"/>
              </w:rPr>
              <w:t xml:space="preserve">Windows, Linux</w:t>
            </w:r>
          </w:p>
        </w:tc>
        <w:tc>
          <w:tcPr>
            <w:vAlign w:val="center"/>
          </w:tcPr>
          <w:p w:rsidR="00000000" w:rsidDel="00000000" w:rsidP="00000000" w:rsidRDefault="00000000" w:rsidRPr="00000000" w14:paraId="00000253">
            <w:pPr>
              <w:pageBreakBefore w:val="0"/>
              <w:spacing w:after="0" w:before="0" w:line="240" w:lineRule="auto"/>
              <w:ind w:firstLine="0"/>
              <w:jc w:val="center"/>
              <w:rPr/>
            </w:pPr>
            <w:r w:rsidDel="00000000" w:rsidR="00000000" w:rsidRPr="00000000">
              <w:rPr>
                <w:rtl w:val="0"/>
              </w:rPr>
              <w:t xml:space="preserve">Self-Hosted</w:t>
            </w:r>
          </w:p>
        </w:tc>
        <w:tc>
          <w:tcPr>
            <w:vAlign w:val="center"/>
          </w:tcPr>
          <w:p w:rsidR="00000000" w:rsidDel="00000000" w:rsidP="00000000" w:rsidRDefault="00000000" w:rsidRPr="00000000" w14:paraId="00000254">
            <w:pPr>
              <w:pageBreakBefore w:val="0"/>
              <w:spacing w:after="0" w:before="0" w:line="240" w:lineRule="auto"/>
              <w:ind w:firstLine="0"/>
              <w:jc w:val="center"/>
              <w:rPr/>
            </w:pPr>
            <w:r w:rsidDel="00000000" w:rsidR="00000000" w:rsidRPr="00000000">
              <w:rPr>
                <w:rtl w:val="0"/>
              </w:rPr>
              <w:t xml:space="preserve">3</w:t>
            </w:r>
          </w:p>
        </w:tc>
      </w:tr>
      <w:tr>
        <w:trPr>
          <w:cantSplit w:val="0"/>
          <w:tblHeader w:val="0"/>
        </w:trPr>
        <w:tc>
          <w:tcPr>
            <w:vAlign w:val="center"/>
          </w:tcPr>
          <w:p w:rsidR="00000000" w:rsidDel="00000000" w:rsidP="00000000" w:rsidRDefault="00000000" w:rsidRPr="00000000" w14:paraId="00000255">
            <w:pPr>
              <w:pageBreakBefore w:val="0"/>
              <w:spacing w:after="0" w:before="0" w:line="240" w:lineRule="auto"/>
              <w:ind w:firstLine="0"/>
              <w:jc w:val="left"/>
              <w:rPr/>
            </w:pPr>
            <w:r w:rsidDel="00000000" w:rsidR="00000000" w:rsidRPr="00000000">
              <w:rPr>
                <w:rtl w:val="0"/>
              </w:rPr>
              <w:t xml:space="preserve">Spinnaker</w:t>
            </w:r>
          </w:p>
        </w:tc>
        <w:tc>
          <w:tcPr>
            <w:vAlign w:val="center"/>
          </w:tcPr>
          <w:p w:rsidR="00000000" w:rsidDel="00000000" w:rsidP="00000000" w:rsidRDefault="00000000" w:rsidRPr="00000000" w14:paraId="00000256">
            <w:pPr>
              <w:pageBreakBefore w:val="0"/>
              <w:spacing w:after="0" w:before="0" w:line="240" w:lineRule="auto"/>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57">
            <w:pPr>
              <w:pageBreakBefore w:val="0"/>
              <w:spacing w:after="0" w:before="0" w:line="240" w:lineRule="auto"/>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58">
            <w:pPr>
              <w:pageBreakBefore w:val="0"/>
              <w:spacing w:after="0" w:before="0" w:line="240" w:lineRule="auto"/>
              <w:ind w:firstLine="0"/>
              <w:jc w:val="center"/>
              <w:rPr/>
            </w:pPr>
            <w:r w:rsidDel="00000000" w:rsidR="00000000" w:rsidRPr="00000000">
              <w:rPr>
                <w:rtl w:val="0"/>
              </w:rPr>
              <w:t xml:space="preserve">Ні</w:t>
            </w:r>
          </w:p>
        </w:tc>
        <w:tc>
          <w:tcPr>
            <w:vAlign w:val="center"/>
          </w:tcPr>
          <w:p w:rsidR="00000000" w:rsidDel="00000000" w:rsidP="00000000" w:rsidRDefault="00000000" w:rsidRPr="00000000" w14:paraId="00000259">
            <w:pPr>
              <w:pageBreakBefore w:val="0"/>
              <w:spacing w:after="0" w:before="0" w:line="240" w:lineRule="auto"/>
              <w:ind w:firstLine="0"/>
              <w:jc w:val="center"/>
              <w:rPr/>
            </w:pPr>
            <w:r w:rsidDel="00000000" w:rsidR="00000000" w:rsidRPr="00000000">
              <w:rPr>
                <w:rtl w:val="0"/>
              </w:rPr>
              <w:t xml:space="preserve">Cloud Providers</w:t>
            </w:r>
          </w:p>
        </w:tc>
        <w:tc>
          <w:tcPr>
            <w:vAlign w:val="center"/>
          </w:tcPr>
          <w:p w:rsidR="00000000" w:rsidDel="00000000" w:rsidP="00000000" w:rsidRDefault="00000000" w:rsidRPr="00000000" w14:paraId="0000025A">
            <w:pPr>
              <w:pageBreakBefore w:val="0"/>
              <w:spacing w:after="0" w:before="0" w:line="240" w:lineRule="auto"/>
              <w:ind w:firstLine="0"/>
              <w:jc w:val="center"/>
              <w:rPr/>
            </w:pPr>
            <w:r w:rsidDel="00000000" w:rsidR="00000000" w:rsidRPr="00000000">
              <w:rPr>
                <w:rtl w:val="0"/>
              </w:rPr>
              <w:t xml:space="preserve">Cross-Platform</w:t>
            </w:r>
          </w:p>
        </w:tc>
        <w:tc>
          <w:tcPr>
            <w:vAlign w:val="center"/>
          </w:tcPr>
          <w:p w:rsidR="00000000" w:rsidDel="00000000" w:rsidP="00000000" w:rsidRDefault="00000000" w:rsidRPr="00000000" w14:paraId="0000025B">
            <w:pPr>
              <w:pageBreakBefore w:val="0"/>
              <w:spacing w:after="0" w:before="0" w:line="240" w:lineRule="auto"/>
              <w:ind w:firstLine="0"/>
              <w:jc w:val="center"/>
              <w:rPr/>
            </w:pPr>
            <w:r w:rsidDel="00000000" w:rsidR="00000000" w:rsidRPr="00000000">
              <w:rPr>
                <w:rtl w:val="0"/>
              </w:rPr>
              <w:t xml:space="preserve">2</w:t>
            </w:r>
          </w:p>
        </w:tc>
      </w:tr>
      <w:tr>
        <w:trPr>
          <w:cantSplit w:val="0"/>
          <w:tblHeader w:val="0"/>
        </w:trPr>
        <w:tc>
          <w:tcPr>
            <w:vAlign w:val="center"/>
          </w:tcPr>
          <w:p w:rsidR="00000000" w:rsidDel="00000000" w:rsidP="00000000" w:rsidRDefault="00000000" w:rsidRPr="00000000" w14:paraId="0000025C">
            <w:pPr>
              <w:pageBreakBefore w:val="0"/>
              <w:spacing w:after="0" w:before="0" w:line="240" w:lineRule="auto"/>
              <w:ind w:firstLine="0"/>
              <w:jc w:val="left"/>
              <w:rPr/>
            </w:pPr>
            <w:r w:rsidDel="00000000" w:rsidR="00000000" w:rsidRPr="00000000">
              <w:rPr>
                <w:rtl w:val="0"/>
              </w:rPr>
              <w:t xml:space="preserve">SemaphoreCI</w:t>
            </w:r>
          </w:p>
        </w:tc>
        <w:tc>
          <w:tcPr>
            <w:vAlign w:val="center"/>
          </w:tcPr>
          <w:p w:rsidR="00000000" w:rsidDel="00000000" w:rsidP="00000000" w:rsidRDefault="00000000" w:rsidRPr="00000000" w14:paraId="0000025D">
            <w:pPr>
              <w:pageBreakBefore w:val="0"/>
              <w:spacing w:after="0" w:before="0" w:line="240" w:lineRule="auto"/>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5E">
            <w:pPr>
              <w:pageBreakBefore w:val="0"/>
              <w:spacing w:after="0" w:before="0" w:line="240" w:lineRule="auto"/>
              <w:ind w:firstLine="0"/>
              <w:jc w:val="center"/>
              <w:rPr/>
            </w:pPr>
            <w:r w:rsidDel="00000000" w:rsidR="00000000" w:rsidRPr="00000000">
              <w:rPr>
                <w:rtl w:val="0"/>
              </w:rPr>
              <w:t xml:space="preserve">Так</w:t>
            </w:r>
          </w:p>
        </w:tc>
        <w:tc>
          <w:tcPr>
            <w:vAlign w:val="center"/>
          </w:tcPr>
          <w:p w:rsidR="00000000" w:rsidDel="00000000" w:rsidP="00000000" w:rsidRDefault="00000000" w:rsidRPr="00000000" w14:paraId="0000025F">
            <w:pPr>
              <w:pageBreakBefore w:val="0"/>
              <w:spacing w:after="0" w:before="0" w:line="240" w:lineRule="auto"/>
              <w:ind w:firstLine="0"/>
              <w:jc w:val="center"/>
              <w:rPr/>
            </w:pPr>
            <w:r w:rsidDel="00000000" w:rsidR="00000000" w:rsidRPr="00000000">
              <w:rPr>
                <w:rtl w:val="0"/>
              </w:rPr>
              <w:t xml:space="preserve">14</w:t>
            </w:r>
          </w:p>
        </w:tc>
        <w:tc>
          <w:tcPr>
            <w:vAlign w:val="center"/>
          </w:tcPr>
          <w:p w:rsidR="00000000" w:rsidDel="00000000" w:rsidP="00000000" w:rsidRDefault="00000000" w:rsidRPr="00000000" w14:paraId="00000260">
            <w:pPr>
              <w:pageBreakBefore w:val="0"/>
              <w:spacing w:after="0" w:before="0" w:line="240" w:lineRule="auto"/>
              <w:ind w:firstLine="0"/>
              <w:jc w:val="center"/>
              <w:rPr/>
            </w:pPr>
            <w:r w:rsidDel="00000000" w:rsidR="00000000" w:rsidRPr="00000000">
              <w:rPr>
                <w:rtl w:val="0"/>
              </w:rPr>
              <w:t xml:space="preserve">Linux, macOS, Android</w:t>
            </w:r>
          </w:p>
        </w:tc>
        <w:tc>
          <w:tcPr>
            <w:vAlign w:val="center"/>
          </w:tcPr>
          <w:p w:rsidR="00000000" w:rsidDel="00000000" w:rsidP="00000000" w:rsidRDefault="00000000" w:rsidRPr="00000000" w14:paraId="00000261">
            <w:pPr>
              <w:pageBreakBefore w:val="0"/>
              <w:spacing w:after="0" w:before="0" w:line="240" w:lineRule="auto"/>
              <w:ind w:firstLine="0"/>
              <w:jc w:val="center"/>
              <w:rPr/>
            </w:pPr>
            <w:r w:rsidDel="00000000" w:rsidR="00000000" w:rsidRPr="00000000">
              <w:rPr>
                <w:rtl w:val="0"/>
              </w:rPr>
              <w:t xml:space="preserve">Hosted on Cloud</w:t>
            </w:r>
          </w:p>
        </w:tc>
        <w:tc>
          <w:tcPr>
            <w:vAlign w:val="center"/>
          </w:tcPr>
          <w:p w:rsidR="00000000" w:rsidDel="00000000" w:rsidP="00000000" w:rsidRDefault="00000000" w:rsidRPr="00000000" w14:paraId="00000262">
            <w:pPr>
              <w:pageBreakBefore w:val="0"/>
              <w:spacing w:after="0" w:before="0" w:line="240" w:lineRule="auto"/>
              <w:ind w:firstLine="0"/>
              <w:jc w:val="center"/>
              <w:rPr/>
            </w:pPr>
            <w:r w:rsidDel="00000000" w:rsidR="00000000" w:rsidRPr="00000000">
              <w:rPr>
                <w:rtl w:val="0"/>
              </w:rPr>
              <w:t xml:space="preserve">2</w:t>
            </w:r>
          </w:p>
        </w:tc>
      </w:tr>
    </w:tbl>
    <w:p w:rsidR="00000000" w:rsidDel="00000000" w:rsidP="00000000" w:rsidRDefault="00000000" w:rsidRPr="00000000" w14:paraId="00000263">
      <w:pPr>
        <w:pageBreakBefore w:val="0"/>
        <w:spacing w:after="160" w:before="0" w:line="259" w:lineRule="auto"/>
        <w:ind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264">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2.2 — Критерії порівняння</w:t>
      </w:r>
    </w:p>
    <w:tbl>
      <w:tblPr>
        <w:tblStyle w:val="Table5"/>
        <w:tblW w:w="14786.0"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1900"/>
        <w:gridCol w:w="3444"/>
        <w:gridCol w:w="3829"/>
        <w:gridCol w:w="5613"/>
        <w:tblGridChange w:id="0">
          <w:tblGrid>
            <w:gridCol w:w="1900"/>
            <w:gridCol w:w="3444"/>
            <w:gridCol w:w="3829"/>
            <w:gridCol w:w="5613"/>
          </w:tblGrid>
        </w:tblGridChange>
      </w:tblGrid>
      <w:tr>
        <w:trPr>
          <w:cantSplit w:val="0"/>
          <w:tblHeader w:val="0"/>
        </w:trPr>
        <w:tc>
          <w:tcPr>
            <w:vAlign w:val="center"/>
          </w:tcPr>
          <w:p w:rsidR="00000000" w:rsidDel="00000000" w:rsidP="00000000" w:rsidRDefault="00000000" w:rsidRPr="00000000" w14:paraId="00000265">
            <w:pPr>
              <w:pageBreakBefore w:val="0"/>
              <w:spacing w:line="240" w:lineRule="auto"/>
              <w:ind w:firstLine="0"/>
              <w:jc w:val="center"/>
              <w:rPr/>
            </w:pPr>
            <w:r w:rsidDel="00000000" w:rsidR="00000000" w:rsidRPr="00000000">
              <w:rPr>
                <w:rtl w:val="0"/>
              </w:rPr>
              <w:t xml:space="preserve">Назва рішення</w:t>
            </w:r>
          </w:p>
        </w:tc>
        <w:tc>
          <w:tcPr>
            <w:vAlign w:val="center"/>
          </w:tcPr>
          <w:p w:rsidR="00000000" w:rsidDel="00000000" w:rsidP="00000000" w:rsidRDefault="00000000" w:rsidRPr="00000000" w14:paraId="00000266">
            <w:pPr>
              <w:pageBreakBefore w:val="0"/>
              <w:spacing w:line="240" w:lineRule="auto"/>
              <w:ind w:firstLine="0"/>
              <w:jc w:val="center"/>
              <w:rPr/>
            </w:pPr>
            <w:r w:rsidDel="00000000" w:rsidR="00000000" w:rsidRPr="00000000">
              <w:rPr>
                <w:rtl w:val="0"/>
              </w:rPr>
              <w:t xml:space="preserve">Наявність і повнота документації</w:t>
            </w:r>
          </w:p>
        </w:tc>
        <w:tc>
          <w:tcPr>
            <w:vAlign w:val="center"/>
          </w:tcPr>
          <w:p w:rsidR="00000000" w:rsidDel="00000000" w:rsidP="00000000" w:rsidRDefault="00000000" w:rsidRPr="00000000" w14:paraId="00000267">
            <w:pPr>
              <w:pageBreakBefore w:val="0"/>
              <w:spacing w:line="240" w:lineRule="auto"/>
              <w:ind w:firstLine="0"/>
              <w:jc w:val="center"/>
              <w:rPr/>
            </w:pPr>
            <w:r w:rsidDel="00000000" w:rsidR="00000000" w:rsidRPr="00000000">
              <w:rPr>
                <w:rtl w:val="0"/>
              </w:rPr>
              <w:t xml:space="preserve">Складність освоєння та використання</w:t>
            </w:r>
          </w:p>
        </w:tc>
        <w:tc>
          <w:tcPr>
            <w:vAlign w:val="center"/>
          </w:tcPr>
          <w:p w:rsidR="00000000" w:rsidDel="00000000" w:rsidP="00000000" w:rsidRDefault="00000000" w:rsidRPr="00000000" w14:paraId="00000268">
            <w:pPr>
              <w:pageBreakBefore w:val="0"/>
              <w:spacing w:line="240" w:lineRule="auto"/>
              <w:ind w:firstLine="0"/>
              <w:jc w:val="center"/>
              <w:rPr/>
            </w:pPr>
            <w:r w:rsidDel="00000000" w:rsidR="00000000" w:rsidRPr="00000000">
              <w:rPr>
                <w:rtl w:val="0"/>
              </w:rPr>
              <w:t xml:space="preserve">Тип проектів</w:t>
            </w:r>
          </w:p>
        </w:tc>
      </w:tr>
      <w:tr>
        <w:trPr>
          <w:cantSplit w:val="0"/>
          <w:tblHeader w:val="0"/>
        </w:trPr>
        <w:tc>
          <w:tcPr>
            <w:vAlign w:val="center"/>
          </w:tcPr>
          <w:p w:rsidR="00000000" w:rsidDel="00000000" w:rsidP="00000000" w:rsidRDefault="00000000" w:rsidRPr="00000000" w14:paraId="00000269">
            <w:pPr>
              <w:pageBreakBefore w:val="0"/>
              <w:spacing w:line="240" w:lineRule="auto"/>
              <w:ind w:firstLine="0"/>
              <w:jc w:val="left"/>
              <w:rPr/>
            </w:pPr>
            <w:r w:rsidDel="00000000" w:rsidR="00000000" w:rsidRPr="00000000">
              <w:rPr>
                <w:rtl w:val="0"/>
              </w:rPr>
              <w:t xml:space="preserve">GitLab CI/CD</w:t>
            </w:r>
          </w:p>
        </w:tc>
        <w:tc>
          <w:tcPr>
            <w:vAlign w:val="center"/>
          </w:tcPr>
          <w:p w:rsidR="00000000" w:rsidDel="00000000" w:rsidP="00000000" w:rsidRDefault="00000000" w:rsidRPr="00000000" w14:paraId="0000026A">
            <w:pPr>
              <w:pageBreakBefore w:val="0"/>
              <w:spacing w:line="240" w:lineRule="auto"/>
              <w:ind w:firstLine="0"/>
              <w:jc w:val="center"/>
              <w:rPr/>
            </w:pPr>
            <w:r w:rsidDel="00000000" w:rsidR="00000000" w:rsidRPr="00000000">
              <w:rPr>
                <w:rtl w:val="0"/>
              </w:rPr>
              <w:t xml:space="preserve">Повна</w:t>
            </w:r>
          </w:p>
        </w:tc>
        <w:tc>
          <w:tcPr>
            <w:vAlign w:val="center"/>
          </w:tcPr>
          <w:p w:rsidR="00000000" w:rsidDel="00000000" w:rsidP="00000000" w:rsidRDefault="00000000" w:rsidRPr="00000000" w14:paraId="0000026B">
            <w:pPr>
              <w:pageBreakBefore w:val="0"/>
              <w:spacing w:line="240" w:lineRule="auto"/>
              <w:ind w:firstLine="0"/>
              <w:jc w:val="center"/>
              <w:rPr/>
            </w:pPr>
            <w:r w:rsidDel="00000000" w:rsidR="00000000" w:rsidRPr="00000000">
              <w:rPr>
                <w:rtl w:val="0"/>
              </w:rPr>
              <w:t xml:space="preserve">Проста</w:t>
            </w:r>
          </w:p>
        </w:tc>
        <w:tc>
          <w:tcPr>
            <w:vAlign w:val="center"/>
          </w:tcPr>
          <w:p w:rsidR="00000000" w:rsidDel="00000000" w:rsidP="00000000" w:rsidRDefault="00000000" w:rsidRPr="00000000" w14:paraId="0000026C">
            <w:pPr>
              <w:pageBreakBefore w:val="0"/>
              <w:spacing w:line="240" w:lineRule="auto"/>
              <w:ind w:firstLine="0"/>
              <w:jc w:val="center"/>
              <w:rPr/>
            </w:pPr>
            <w:r w:rsidDel="00000000" w:rsidR="00000000" w:rsidRPr="00000000">
              <w:rPr>
                <w:rtl w:val="0"/>
              </w:rPr>
              <w:t xml:space="preserve">Від невеликих проектів та стартапів до комерційних рішень</w:t>
            </w:r>
          </w:p>
        </w:tc>
      </w:tr>
      <w:tr>
        <w:trPr>
          <w:cantSplit w:val="0"/>
          <w:tblHeader w:val="0"/>
        </w:trPr>
        <w:tc>
          <w:tcPr>
            <w:vAlign w:val="center"/>
          </w:tcPr>
          <w:p w:rsidR="00000000" w:rsidDel="00000000" w:rsidP="00000000" w:rsidRDefault="00000000" w:rsidRPr="00000000" w14:paraId="0000026D">
            <w:pPr>
              <w:pageBreakBefore w:val="0"/>
              <w:spacing w:line="240" w:lineRule="auto"/>
              <w:ind w:firstLine="0"/>
              <w:jc w:val="left"/>
              <w:rPr/>
            </w:pPr>
            <w:r w:rsidDel="00000000" w:rsidR="00000000" w:rsidRPr="00000000">
              <w:rPr>
                <w:rtl w:val="0"/>
              </w:rPr>
              <w:t xml:space="preserve">CircleCI</w:t>
            </w:r>
          </w:p>
        </w:tc>
        <w:tc>
          <w:tcPr>
            <w:vAlign w:val="center"/>
          </w:tcPr>
          <w:p w:rsidR="00000000" w:rsidDel="00000000" w:rsidP="00000000" w:rsidRDefault="00000000" w:rsidRPr="00000000" w14:paraId="0000026E">
            <w:pPr>
              <w:pageBreakBefore w:val="0"/>
              <w:spacing w:line="240" w:lineRule="auto"/>
              <w:ind w:firstLine="0"/>
              <w:jc w:val="center"/>
              <w:rPr/>
            </w:pPr>
            <w:r w:rsidDel="00000000" w:rsidR="00000000" w:rsidRPr="00000000">
              <w:rPr>
                <w:rtl w:val="0"/>
              </w:rPr>
              <w:t xml:space="preserve">Достатня</w:t>
            </w:r>
          </w:p>
        </w:tc>
        <w:tc>
          <w:tcPr>
            <w:vAlign w:val="center"/>
          </w:tcPr>
          <w:p w:rsidR="00000000" w:rsidDel="00000000" w:rsidP="00000000" w:rsidRDefault="00000000" w:rsidRPr="00000000" w14:paraId="0000026F">
            <w:pPr>
              <w:pageBreakBefore w:val="0"/>
              <w:spacing w:line="240" w:lineRule="auto"/>
              <w:ind w:firstLine="0"/>
              <w:jc w:val="center"/>
              <w:rPr/>
            </w:pPr>
            <w:r w:rsidDel="00000000" w:rsidR="00000000" w:rsidRPr="00000000">
              <w:rPr>
                <w:rtl w:val="0"/>
              </w:rPr>
              <w:t xml:space="preserve">Проста</w:t>
            </w:r>
          </w:p>
        </w:tc>
        <w:tc>
          <w:tcPr>
            <w:vAlign w:val="center"/>
          </w:tcPr>
          <w:p w:rsidR="00000000" w:rsidDel="00000000" w:rsidP="00000000" w:rsidRDefault="00000000" w:rsidRPr="00000000" w14:paraId="00000270">
            <w:pPr>
              <w:pageBreakBefore w:val="0"/>
              <w:spacing w:line="240" w:lineRule="auto"/>
              <w:ind w:firstLine="0"/>
              <w:jc w:val="center"/>
              <w:rPr/>
            </w:pPr>
            <w:r w:rsidDel="00000000" w:rsidR="00000000" w:rsidRPr="00000000">
              <w:rPr>
                <w:rtl w:val="0"/>
              </w:rPr>
              <w:t xml:space="preserve">Швидка розробка з великим бюджетом</w:t>
            </w:r>
          </w:p>
        </w:tc>
      </w:tr>
      <w:tr>
        <w:trPr>
          <w:cantSplit w:val="0"/>
          <w:tblHeader w:val="0"/>
        </w:trPr>
        <w:tc>
          <w:tcPr>
            <w:vAlign w:val="center"/>
          </w:tcPr>
          <w:p w:rsidR="00000000" w:rsidDel="00000000" w:rsidP="00000000" w:rsidRDefault="00000000" w:rsidRPr="00000000" w14:paraId="00000271">
            <w:pPr>
              <w:pageBreakBefore w:val="0"/>
              <w:spacing w:line="240" w:lineRule="auto"/>
              <w:ind w:firstLine="0"/>
              <w:jc w:val="left"/>
              <w:rPr/>
            </w:pPr>
            <w:r w:rsidDel="00000000" w:rsidR="00000000" w:rsidRPr="00000000">
              <w:rPr>
                <w:rtl w:val="0"/>
              </w:rPr>
              <w:t xml:space="preserve">GoCD</w:t>
            </w:r>
          </w:p>
        </w:tc>
        <w:tc>
          <w:tcPr>
            <w:vAlign w:val="center"/>
          </w:tcPr>
          <w:p w:rsidR="00000000" w:rsidDel="00000000" w:rsidP="00000000" w:rsidRDefault="00000000" w:rsidRPr="00000000" w14:paraId="00000272">
            <w:pPr>
              <w:pageBreakBefore w:val="0"/>
              <w:spacing w:line="240" w:lineRule="auto"/>
              <w:ind w:firstLine="0"/>
              <w:jc w:val="center"/>
              <w:rPr/>
            </w:pPr>
            <w:r w:rsidDel="00000000" w:rsidR="00000000" w:rsidRPr="00000000">
              <w:rPr>
                <w:rtl w:val="0"/>
              </w:rPr>
              <w:t xml:space="preserve">Достатня</w:t>
            </w:r>
          </w:p>
        </w:tc>
        <w:tc>
          <w:tcPr>
            <w:vAlign w:val="center"/>
          </w:tcPr>
          <w:p w:rsidR="00000000" w:rsidDel="00000000" w:rsidP="00000000" w:rsidRDefault="00000000" w:rsidRPr="00000000" w14:paraId="00000273">
            <w:pPr>
              <w:pageBreakBefore w:val="0"/>
              <w:spacing w:line="240" w:lineRule="auto"/>
              <w:ind w:firstLine="0"/>
              <w:jc w:val="center"/>
              <w:rPr/>
            </w:pPr>
            <w:r w:rsidDel="00000000" w:rsidR="00000000" w:rsidRPr="00000000">
              <w:rPr>
                <w:rtl w:val="0"/>
              </w:rPr>
              <w:t xml:space="preserve">Середня</w:t>
            </w:r>
          </w:p>
        </w:tc>
        <w:tc>
          <w:tcPr>
            <w:vAlign w:val="center"/>
          </w:tcPr>
          <w:p w:rsidR="00000000" w:rsidDel="00000000" w:rsidP="00000000" w:rsidRDefault="00000000" w:rsidRPr="00000000" w14:paraId="00000274">
            <w:pPr>
              <w:pageBreakBefore w:val="0"/>
              <w:spacing w:line="240" w:lineRule="auto"/>
              <w:ind w:firstLine="0"/>
              <w:jc w:val="center"/>
              <w:rPr/>
            </w:pPr>
            <w:r w:rsidDel="00000000" w:rsidR="00000000" w:rsidRPr="00000000">
              <w:rPr>
                <w:rtl w:val="0"/>
              </w:rPr>
              <w:t xml:space="preserve">Середні та великі проекти</w:t>
            </w:r>
          </w:p>
        </w:tc>
      </w:tr>
      <w:tr>
        <w:trPr>
          <w:cantSplit w:val="0"/>
          <w:tblHeader w:val="0"/>
        </w:trPr>
        <w:tc>
          <w:tcPr>
            <w:vAlign w:val="center"/>
          </w:tcPr>
          <w:p w:rsidR="00000000" w:rsidDel="00000000" w:rsidP="00000000" w:rsidRDefault="00000000" w:rsidRPr="00000000" w14:paraId="00000275">
            <w:pPr>
              <w:pageBreakBefore w:val="0"/>
              <w:spacing w:line="240" w:lineRule="auto"/>
              <w:ind w:firstLine="0"/>
              <w:jc w:val="left"/>
              <w:rPr/>
            </w:pPr>
            <w:r w:rsidDel="00000000" w:rsidR="00000000" w:rsidRPr="00000000">
              <w:rPr>
                <w:rtl w:val="0"/>
              </w:rPr>
              <w:t xml:space="preserve">Travis CI</w:t>
            </w:r>
          </w:p>
        </w:tc>
        <w:tc>
          <w:tcPr>
            <w:vAlign w:val="center"/>
          </w:tcPr>
          <w:p w:rsidR="00000000" w:rsidDel="00000000" w:rsidP="00000000" w:rsidRDefault="00000000" w:rsidRPr="00000000" w14:paraId="00000276">
            <w:pPr>
              <w:pageBreakBefore w:val="0"/>
              <w:spacing w:line="240" w:lineRule="auto"/>
              <w:ind w:firstLine="0"/>
              <w:jc w:val="center"/>
              <w:rPr/>
            </w:pPr>
            <w:r w:rsidDel="00000000" w:rsidR="00000000" w:rsidRPr="00000000">
              <w:rPr>
                <w:rtl w:val="0"/>
              </w:rPr>
              <w:t xml:space="preserve">Повна</w:t>
            </w:r>
          </w:p>
        </w:tc>
        <w:tc>
          <w:tcPr>
            <w:vAlign w:val="center"/>
          </w:tcPr>
          <w:p w:rsidR="00000000" w:rsidDel="00000000" w:rsidP="00000000" w:rsidRDefault="00000000" w:rsidRPr="00000000" w14:paraId="00000277">
            <w:pPr>
              <w:pageBreakBefore w:val="0"/>
              <w:spacing w:line="240" w:lineRule="auto"/>
              <w:ind w:firstLine="0"/>
              <w:jc w:val="center"/>
              <w:rPr/>
            </w:pPr>
            <w:r w:rsidDel="00000000" w:rsidR="00000000" w:rsidRPr="00000000">
              <w:rPr>
                <w:rtl w:val="0"/>
              </w:rPr>
              <w:t xml:space="preserve">Проста</w:t>
            </w:r>
          </w:p>
        </w:tc>
        <w:tc>
          <w:tcPr>
            <w:vAlign w:val="center"/>
          </w:tcPr>
          <w:p w:rsidR="00000000" w:rsidDel="00000000" w:rsidP="00000000" w:rsidRDefault="00000000" w:rsidRPr="00000000" w14:paraId="00000278">
            <w:pPr>
              <w:pageBreakBefore w:val="0"/>
              <w:spacing w:line="240" w:lineRule="auto"/>
              <w:ind w:firstLine="0"/>
              <w:jc w:val="center"/>
              <w:rPr/>
            </w:pPr>
            <w:r w:rsidDel="00000000" w:rsidR="00000000" w:rsidRPr="00000000">
              <w:rPr>
                <w:rtl w:val="0"/>
              </w:rPr>
              <w:t xml:space="preserve">Невеликі проекти та стартапи</w:t>
            </w:r>
          </w:p>
        </w:tc>
      </w:tr>
      <w:tr>
        <w:trPr>
          <w:cantSplit w:val="0"/>
          <w:tblHeader w:val="0"/>
        </w:trPr>
        <w:tc>
          <w:tcPr>
            <w:vAlign w:val="center"/>
          </w:tcPr>
          <w:p w:rsidR="00000000" w:rsidDel="00000000" w:rsidP="00000000" w:rsidRDefault="00000000" w:rsidRPr="00000000" w14:paraId="00000279">
            <w:pPr>
              <w:pageBreakBefore w:val="0"/>
              <w:spacing w:line="240" w:lineRule="auto"/>
              <w:ind w:firstLine="0"/>
              <w:jc w:val="left"/>
              <w:rPr/>
            </w:pPr>
            <w:r w:rsidDel="00000000" w:rsidR="00000000" w:rsidRPr="00000000">
              <w:rPr>
                <w:rtl w:val="0"/>
              </w:rPr>
              <w:t xml:space="preserve">Jenkins CI/CD</w:t>
            </w:r>
          </w:p>
        </w:tc>
        <w:tc>
          <w:tcPr>
            <w:vAlign w:val="center"/>
          </w:tcPr>
          <w:p w:rsidR="00000000" w:rsidDel="00000000" w:rsidP="00000000" w:rsidRDefault="00000000" w:rsidRPr="00000000" w14:paraId="0000027A">
            <w:pPr>
              <w:pageBreakBefore w:val="0"/>
              <w:spacing w:line="240" w:lineRule="auto"/>
              <w:ind w:firstLine="0"/>
              <w:jc w:val="center"/>
              <w:rPr/>
            </w:pPr>
            <w:r w:rsidDel="00000000" w:rsidR="00000000" w:rsidRPr="00000000">
              <w:rPr>
                <w:rtl w:val="0"/>
              </w:rPr>
              <w:t xml:space="preserve">Повна</w:t>
            </w:r>
          </w:p>
        </w:tc>
        <w:tc>
          <w:tcPr>
            <w:vAlign w:val="center"/>
          </w:tcPr>
          <w:p w:rsidR="00000000" w:rsidDel="00000000" w:rsidP="00000000" w:rsidRDefault="00000000" w:rsidRPr="00000000" w14:paraId="0000027B">
            <w:pPr>
              <w:pageBreakBefore w:val="0"/>
              <w:spacing w:line="240" w:lineRule="auto"/>
              <w:ind w:firstLine="0"/>
              <w:jc w:val="center"/>
              <w:rPr/>
            </w:pPr>
            <w:r w:rsidDel="00000000" w:rsidR="00000000" w:rsidRPr="00000000">
              <w:rPr>
                <w:rtl w:val="0"/>
              </w:rPr>
              <w:t xml:space="preserve">Проста</w:t>
            </w:r>
          </w:p>
        </w:tc>
        <w:tc>
          <w:tcPr>
            <w:vAlign w:val="center"/>
          </w:tcPr>
          <w:p w:rsidR="00000000" w:rsidDel="00000000" w:rsidP="00000000" w:rsidRDefault="00000000" w:rsidRPr="00000000" w14:paraId="0000027C">
            <w:pPr>
              <w:pageBreakBefore w:val="0"/>
              <w:spacing w:line="240" w:lineRule="auto"/>
              <w:ind w:firstLine="0"/>
              <w:jc w:val="center"/>
              <w:rPr/>
            </w:pPr>
            <w:r w:rsidDel="00000000" w:rsidR="00000000" w:rsidRPr="00000000">
              <w:rPr>
                <w:rtl w:val="0"/>
              </w:rPr>
              <w:t xml:space="preserve">Середні та великі проекти</w:t>
            </w:r>
          </w:p>
        </w:tc>
      </w:tr>
      <w:tr>
        <w:trPr>
          <w:cantSplit w:val="0"/>
          <w:tblHeader w:val="0"/>
        </w:trPr>
        <w:tc>
          <w:tcPr>
            <w:vAlign w:val="center"/>
          </w:tcPr>
          <w:p w:rsidR="00000000" w:rsidDel="00000000" w:rsidP="00000000" w:rsidRDefault="00000000" w:rsidRPr="00000000" w14:paraId="0000027D">
            <w:pPr>
              <w:pageBreakBefore w:val="0"/>
              <w:spacing w:line="240" w:lineRule="auto"/>
              <w:ind w:firstLine="0"/>
              <w:jc w:val="left"/>
              <w:rPr/>
            </w:pPr>
            <w:r w:rsidDel="00000000" w:rsidR="00000000" w:rsidRPr="00000000">
              <w:rPr>
                <w:rtl w:val="0"/>
              </w:rPr>
              <w:t xml:space="preserve">Concourse CI</w:t>
            </w:r>
          </w:p>
        </w:tc>
        <w:tc>
          <w:tcPr>
            <w:vAlign w:val="center"/>
          </w:tcPr>
          <w:p w:rsidR="00000000" w:rsidDel="00000000" w:rsidP="00000000" w:rsidRDefault="00000000" w:rsidRPr="00000000" w14:paraId="0000027E">
            <w:pPr>
              <w:pageBreakBefore w:val="0"/>
              <w:spacing w:line="240" w:lineRule="auto"/>
              <w:ind w:firstLine="0"/>
              <w:jc w:val="center"/>
              <w:rPr/>
            </w:pPr>
            <w:r w:rsidDel="00000000" w:rsidR="00000000" w:rsidRPr="00000000">
              <w:rPr>
                <w:rtl w:val="0"/>
              </w:rPr>
              <w:t xml:space="preserve">Достатня</w:t>
            </w:r>
          </w:p>
        </w:tc>
        <w:tc>
          <w:tcPr>
            <w:vAlign w:val="center"/>
          </w:tcPr>
          <w:p w:rsidR="00000000" w:rsidDel="00000000" w:rsidP="00000000" w:rsidRDefault="00000000" w:rsidRPr="00000000" w14:paraId="0000027F">
            <w:pPr>
              <w:pageBreakBefore w:val="0"/>
              <w:spacing w:line="240" w:lineRule="auto"/>
              <w:ind w:firstLine="0"/>
              <w:jc w:val="center"/>
              <w:rPr/>
            </w:pPr>
            <w:r w:rsidDel="00000000" w:rsidR="00000000" w:rsidRPr="00000000">
              <w:rPr>
                <w:rtl w:val="0"/>
              </w:rPr>
              <w:t xml:space="preserve">Середня</w:t>
            </w:r>
          </w:p>
        </w:tc>
        <w:tc>
          <w:tcPr>
            <w:vAlign w:val="center"/>
          </w:tcPr>
          <w:p w:rsidR="00000000" w:rsidDel="00000000" w:rsidP="00000000" w:rsidRDefault="00000000" w:rsidRPr="00000000" w14:paraId="00000280">
            <w:pPr>
              <w:pageBreakBefore w:val="0"/>
              <w:spacing w:line="240" w:lineRule="auto"/>
              <w:ind w:firstLine="0"/>
              <w:jc w:val="center"/>
              <w:rPr/>
            </w:pPr>
            <w:r w:rsidDel="00000000" w:rsidR="00000000" w:rsidRPr="00000000">
              <w:rPr>
                <w:rtl w:val="0"/>
              </w:rPr>
              <w:t xml:space="preserve">Невеликі проекти та стартапи</w:t>
            </w:r>
          </w:p>
        </w:tc>
      </w:tr>
      <w:tr>
        <w:trPr>
          <w:cantSplit w:val="0"/>
          <w:tblHeader w:val="0"/>
        </w:trPr>
        <w:tc>
          <w:tcPr>
            <w:vAlign w:val="center"/>
          </w:tcPr>
          <w:p w:rsidR="00000000" w:rsidDel="00000000" w:rsidP="00000000" w:rsidRDefault="00000000" w:rsidRPr="00000000" w14:paraId="00000281">
            <w:pPr>
              <w:pageBreakBefore w:val="0"/>
              <w:spacing w:line="240" w:lineRule="auto"/>
              <w:ind w:firstLine="0"/>
              <w:jc w:val="left"/>
              <w:rPr/>
            </w:pPr>
            <w:r w:rsidDel="00000000" w:rsidR="00000000" w:rsidRPr="00000000">
              <w:rPr>
                <w:rtl w:val="0"/>
              </w:rPr>
              <w:t xml:space="preserve">Screwdriver</w:t>
            </w:r>
          </w:p>
        </w:tc>
        <w:tc>
          <w:tcPr>
            <w:vAlign w:val="center"/>
          </w:tcPr>
          <w:p w:rsidR="00000000" w:rsidDel="00000000" w:rsidP="00000000" w:rsidRDefault="00000000" w:rsidRPr="00000000" w14:paraId="00000282">
            <w:pPr>
              <w:pageBreakBefore w:val="0"/>
              <w:spacing w:line="240" w:lineRule="auto"/>
              <w:ind w:firstLine="0"/>
              <w:jc w:val="center"/>
              <w:rPr/>
            </w:pPr>
            <w:r w:rsidDel="00000000" w:rsidR="00000000" w:rsidRPr="00000000">
              <w:rPr>
                <w:rtl w:val="0"/>
              </w:rPr>
              <w:t xml:space="preserve">Достатня</w:t>
            </w:r>
          </w:p>
        </w:tc>
        <w:tc>
          <w:tcPr>
            <w:vAlign w:val="center"/>
          </w:tcPr>
          <w:p w:rsidR="00000000" w:rsidDel="00000000" w:rsidP="00000000" w:rsidRDefault="00000000" w:rsidRPr="00000000" w14:paraId="00000283">
            <w:pPr>
              <w:pageBreakBefore w:val="0"/>
              <w:spacing w:line="240" w:lineRule="auto"/>
              <w:ind w:firstLine="0"/>
              <w:jc w:val="center"/>
              <w:rPr/>
            </w:pPr>
            <w:r w:rsidDel="00000000" w:rsidR="00000000" w:rsidRPr="00000000">
              <w:rPr>
                <w:rtl w:val="0"/>
              </w:rPr>
              <w:t xml:space="preserve">Середня</w:t>
            </w:r>
          </w:p>
        </w:tc>
        <w:tc>
          <w:tcPr>
            <w:vAlign w:val="center"/>
          </w:tcPr>
          <w:p w:rsidR="00000000" w:rsidDel="00000000" w:rsidP="00000000" w:rsidRDefault="00000000" w:rsidRPr="00000000" w14:paraId="00000284">
            <w:pPr>
              <w:pageBreakBefore w:val="0"/>
              <w:spacing w:line="240" w:lineRule="auto"/>
              <w:ind w:firstLine="0"/>
              <w:jc w:val="center"/>
              <w:rPr/>
            </w:pPr>
            <w:r w:rsidDel="00000000" w:rsidR="00000000" w:rsidRPr="00000000">
              <w:rPr>
                <w:rtl w:val="0"/>
              </w:rPr>
              <w:t xml:space="preserve">Невеликі проекти та стартапи</w:t>
            </w:r>
          </w:p>
        </w:tc>
      </w:tr>
      <w:tr>
        <w:trPr>
          <w:cantSplit w:val="0"/>
          <w:tblHeader w:val="0"/>
        </w:trPr>
        <w:tc>
          <w:tcPr>
            <w:vAlign w:val="center"/>
          </w:tcPr>
          <w:p w:rsidR="00000000" w:rsidDel="00000000" w:rsidP="00000000" w:rsidRDefault="00000000" w:rsidRPr="00000000" w14:paraId="00000285">
            <w:pPr>
              <w:pageBreakBefore w:val="0"/>
              <w:spacing w:line="240" w:lineRule="auto"/>
              <w:ind w:firstLine="0"/>
              <w:jc w:val="left"/>
              <w:rPr/>
            </w:pPr>
            <w:r w:rsidDel="00000000" w:rsidR="00000000" w:rsidRPr="00000000">
              <w:rPr>
                <w:rtl w:val="0"/>
              </w:rPr>
              <w:t xml:space="preserve">DroneCI</w:t>
            </w:r>
          </w:p>
        </w:tc>
        <w:tc>
          <w:tcPr>
            <w:vAlign w:val="center"/>
          </w:tcPr>
          <w:p w:rsidR="00000000" w:rsidDel="00000000" w:rsidP="00000000" w:rsidRDefault="00000000" w:rsidRPr="00000000" w14:paraId="00000286">
            <w:pPr>
              <w:pageBreakBefore w:val="0"/>
              <w:spacing w:line="240" w:lineRule="auto"/>
              <w:ind w:firstLine="0"/>
              <w:jc w:val="center"/>
              <w:rPr/>
            </w:pPr>
            <w:r w:rsidDel="00000000" w:rsidR="00000000" w:rsidRPr="00000000">
              <w:rPr>
                <w:rtl w:val="0"/>
              </w:rPr>
              <w:t xml:space="preserve">Достатня</w:t>
            </w:r>
          </w:p>
        </w:tc>
        <w:tc>
          <w:tcPr>
            <w:vAlign w:val="center"/>
          </w:tcPr>
          <w:p w:rsidR="00000000" w:rsidDel="00000000" w:rsidP="00000000" w:rsidRDefault="00000000" w:rsidRPr="00000000" w14:paraId="00000287">
            <w:pPr>
              <w:pageBreakBefore w:val="0"/>
              <w:spacing w:line="240" w:lineRule="auto"/>
              <w:ind w:firstLine="0"/>
              <w:jc w:val="center"/>
              <w:rPr/>
            </w:pPr>
            <w:r w:rsidDel="00000000" w:rsidR="00000000" w:rsidRPr="00000000">
              <w:rPr>
                <w:rtl w:val="0"/>
              </w:rPr>
              <w:t xml:space="preserve">Проста</w:t>
            </w:r>
          </w:p>
        </w:tc>
        <w:tc>
          <w:tcPr>
            <w:vAlign w:val="center"/>
          </w:tcPr>
          <w:p w:rsidR="00000000" w:rsidDel="00000000" w:rsidP="00000000" w:rsidRDefault="00000000" w:rsidRPr="00000000" w14:paraId="00000288">
            <w:pPr>
              <w:pageBreakBefore w:val="0"/>
              <w:spacing w:line="240" w:lineRule="auto"/>
              <w:ind w:firstLine="0"/>
              <w:jc w:val="center"/>
              <w:rPr/>
            </w:pPr>
            <w:r w:rsidDel="00000000" w:rsidR="00000000" w:rsidRPr="00000000">
              <w:rPr>
                <w:rtl w:val="0"/>
              </w:rPr>
              <w:t xml:space="preserve">Середні та великі проекти</w:t>
            </w:r>
          </w:p>
        </w:tc>
      </w:tr>
      <w:tr>
        <w:trPr>
          <w:cantSplit w:val="0"/>
          <w:tblHeader w:val="0"/>
        </w:trPr>
        <w:tc>
          <w:tcPr>
            <w:vAlign w:val="center"/>
          </w:tcPr>
          <w:p w:rsidR="00000000" w:rsidDel="00000000" w:rsidP="00000000" w:rsidRDefault="00000000" w:rsidRPr="00000000" w14:paraId="00000289">
            <w:pPr>
              <w:pageBreakBefore w:val="0"/>
              <w:spacing w:line="240" w:lineRule="auto"/>
              <w:ind w:firstLine="0"/>
              <w:jc w:val="left"/>
              <w:rPr/>
            </w:pPr>
            <w:r w:rsidDel="00000000" w:rsidR="00000000" w:rsidRPr="00000000">
              <w:rPr>
                <w:rtl w:val="0"/>
              </w:rPr>
              <w:t xml:space="preserve">Spinnaker</w:t>
            </w:r>
          </w:p>
        </w:tc>
        <w:tc>
          <w:tcPr>
            <w:vAlign w:val="center"/>
          </w:tcPr>
          <w:p w:rsidR="00000000" w:rsidDel="00000000" w:rsidP="00000000" w:rsidRDefault="00000000" w:rsidRPr="00000000" w14:paraId="0000028A">
            <w:pPr>
              <w:pageBreakBefore w:val="0"/>
              <w:spacing w:line="240" w:lineRule="auto"/>
              <w:ind w:firstLine="0"/>
              <w:jc w:val="center"/>
              <w:rPr/>
            </w:pPr>
            <w:r w:rsidDel="00000000" w:rsidR="00000000" w:rsidRPr="00000000">
              <w:rPr>
                <w:rtl w:val="0"/>
              </w:rPr>
              <w:t xml:space="preserve">Повна</w:t>
            </w:r>
          </w:p>
        </w:tc>
        <w:tc>
          <w:tcPr>
            <w:vAlign w:val="center"/>
          </w:tcPr>
          <w:p w:rsidR="00000000" w:rsidDel="00000000" w:rsidP="00000000" w:rsidRDefault="00000000" w:rsidRPr="00000000" w14:paraId="0000028B">
            <w:pPr>
              <w:pageBreakBefore w:val="0"/>
              <w:spacing w:line="240" w:lineRule="auto"/>
              <w:ind w:firstLine="0"/>
              <w:jc w:val="center"/>
              <w:rPr/>
            </w:pPr>
            <w:r w:rsidDel="00000000" w:rsidR="00000000" w:rsidRPr="00000000">
              <w:rPr>
                <w:rtl w:val="0"/>
              </w:rPr>
              <w:t xml:space="preserve">Середня</w:t>
            </w:r>
          </w:p>
        </w:tc>
        <w:tc>
          <w:tcPr>
            <w:vAlign w:val="center"/>
          </w:tcPr>
          <w:p w:rsidR="00000000" w:rsidDel="00000000" w:rsidP="00000000" w:rsidRDefault="00000000" w:rsidRPr="00000000" w14:paraId="0000028C">
            <w:pPr>
              <w:pageBreakBefore w:val="0"/>
              <w:spacing w:line="240" w:lineRule="auto"/>
              <w:ind w:firstLine="0"/>
              <w:jc w:val="center"/>
              <w:rPr/>
            </w:pPr>
            <w:r w:rsidDel="00000000" w:rsidR="00000000" w:rsidRPr="00000000">
              <w:rPr>
                <w:rtl w:val="0"/>
              </w:rPr>
              <w:t xml:space="preserve">Середні та великі проекти</w:t>
            </w:r>
          </w:p>
        </w:tc>
      </w:tr>
      <w:tr>
        <w:trPr>
          <w:cantSplit w:val="0"/>
          <w:tblHeader w:val="0"/>
        </w:trPr>
        <w:tc>
          <w:tcPr>
            <w:vAlign w:val="center"/>
          </w:tcPr>
          <w:p w:rsidR="00000000" w:rsidDel="00000000" w:rsidP="00000000" w:rsidRDefault="00000000" w:rsidRPr="00000000" w14:paraId="0000028D">
            <w:pPr>
              <w:pageBreakBefore w:val="0"/>
              <w:spacing w:line="240" w:lineRule="auto"/>
              <w:ind w:firstLine="0"/>
              <w:jc w:val="left"/>
              <w:rPr/>
            </w:pPr>
            <w:r w:rsidDel="00000000" w:rsidR="00000000" w:rsidRPr="00000000">
              <w:rPr>
                <w:rtl w:val="0"/>
              </w:rPr>
              <w:t xml:space="preserve">SemaphoreCI</w:t>
            </w:r>
          </w:p>
        </w:tc>
        <w:tc>
          <w:tcPr>
            <w:vAlign w:val="center"/>
          </w:tcPr>
          <w:p w:rsidR="00000000" w:rsidDel="00000000" w:rsidP="00000000" w:rsidRDefault="00000000" w:rsidRPr="00000000" w14:paraId="0000028E">
            <w:pPr>
              <w:pageBreakBefore w:val="0"/>
              <w:spacing w:line="240" w:lineRule="auto"/>
              <w:ind w:firstLine="0"/>
              <w:jc w:val="center"/>
              <w:rPr/>
            </w:pPr>
            <w:r w:rsidDel="00000000" w:rsidR="00000000" w:rsidRPr="00000000">
              <w:rPr>
                <w:rtl w:val="0"/>
              </w:rPr>
              <w:t xml:space="preserve">Повна</w:t>
            </w:r>
          </w:p>
        </w:tc>
        <w:tc>
          <w:tcPr>
            <w:vAlign w:val="center"/>
          </w:tcPr>
          <w:p w:rsidR="00000000" w:rsidDel="00000000" w:rsidP="00000000" w:rsidRDefault="00000000" w:rsidRPr="00000000" w14:paraId="0000028F">
            <w:pPr>
              <w:pageBreakBefore w:val="0"/>
              <w:spacing w:line="240" w:lineRule="auto"/>
              <w:ind w:firstLine="0"/>
              <w:jc w:val="center"/>
              <w:rPr/>
            </w:pPr>
            <w:r w:rsidDel="00000000" w:rsidR="00000000" w:rsidRPr="00000000">
              <w:rPr>
                <w:rtl w:val="0"/>
              </w:rPr>
              <w:t xml:space="preserve">Проста</w:t>
            </w:r>
          </w:p>
        </w:tc>
        <w:tc>
          <w:tcPr>
            <w:vAlign w:val="center"/>
          </w:tcPr>
          <w:p w:rsidR="00000000" w:rsidDel="00000000" w:rsidP="00000000" w:rsidRDefault="00000000" w:rsidRPr="00000000" w14:paraId="00000290">
            <w:pPr>
              <w:pageBreakBefore w:val="0"/>
              <w:spacing w:line="240" w:lineRule="auto"/>
              <w:ind w:firstLine="0"/>
              <w:jc w:val="center"/>
              <w:rPr/>
            </w:pPr>
            <w:r w:rsidDel="00000000" w:rsidR="00000000" w:rsidRPr="00000000">
              <w:rPr>
                <w:rtl w:val="0"/>
              </w:rPr>
              <w:t xml:space="preserve">Великі проекти та проекти з великим бюджетом</w:t>
            </w:r>
          </w:p>
        </w:tc>
      </w:tr>
    </w:tbl>
    <w:p w:rsidR="00000000" w:rsidDel="00000000" w:rsidP="00000000" w:rsidRDefault="00000000" w:rsidRPr="00000000" w14:paraId="00000291">
      <w:pPr>
        <w:pageBreakBefore w:val="0"/>
        <w:jc w:val="center"/>
        <w:rPr/>
        <w:sectPr>
          <w:type w:val="nextPage"/>
          <w:pgSz w:h="16838" w:w="11906" w:orient="portrait"/>
          <w:pgMar w:bottom="1134" w:top="1134" w:left="1701" w:right="567" w:header="720" w:footer="720"/>
        </w:sectPr>
      </w:pPr>
      <w:r w:rsidDel="00000000" w:rsidR="00000000" w:rsidRPr="00000000">
        <w:rPr>
          <w:rtl w:val="0"/>
        </w:rPr>
      </w:r>
    </w:p>
    <w:p w:rsidR="00000000" w:rsidDel="00000000" w:rsidP="00000000" w:rsidRDefault="00000000" w:rsidRPr="00000000" w14:paraId="00000292">
      <w:pPr>
        <w:pStyle w:val="Heading2"/>
        <w:pageBreakBefore w:val="0"/>
        <w:numPr>
          <w:ilvl w:val="0"/>
          <w:numId w:val="11"/>
        </w:numPr>
        <w:ind w:left="1080" w:hanging="360"/>
        <w:rPr>
          <w:color w:val="000000"/>
        </w:rPr>
      </w:pPr>
      <w:bookmarkStart w:colFirst="0" w:colLast="0" w:name="_heading=h.2zbgiuw" w:id="56"/>
      <w:bookmarkEnd w:id="56"/>
      <w:r w:rsidDel="00000000" w:rsidR="00000000" w:rsidRPr="00000000">
        <w:rPr>
          <w:color w:val="000000"/>
          <w:rtl w:val="0"/>
        </w:rPr>
        <w:t xml:space="preserve">Формулювання вимог</w:t>
      </w:r>
    </w:p>
    <w:p w:rsidR="00000000" w:rsidDel="00000000" w:rsidP="00000000" w:rsidRDefault="00000000" w:rsidRPr="00000000" w14:paraId="00000293">
      <w:pPr>
        <w:pageBreakBefore w:val="0"/>
        <w:rPr/>
      </w:pPr>
      <w:r w:rsidDel="00000000" w:rsidR="00000000" w:rsidRPr="00000000">
        <w:rPr>
          <w:rtl w:val="0"/>
        </w:rPr>
        <w:t xml:space="preserve">За основу для дослідження було використано реальний корпоративний проект. Головною метою цього проекту є взаємодія у реальному часі з декількома базами даних (реляційними – Оracle, PostgreSQL та не реляційними — Apache Hive and Aerospike) та спеціальними API для обміну запитами між користувачами. У подальшому планується реалізувати в проекті швидкий обмін даними між першоджерелами та основними сховищами.</w:t>
      </w:r>
    </w:p>
    <w:p w:rsidR="00000000" w:rsidDel="00000000" w:rsidP="00000000" w:rsidRDefault="00000000" w:rsidRPr="00000000" w14:paraId="00000294">
      <w:pPr>
        <w:pageBreakBefore w:val="0"/>
        <w:rPr/>
      </w:pPr>
      <w:r w:rsidDel="00000000" w:rsidR="00000000" w:rsidRPr="00000000">
        <w:rPr>
          <w:rtl w:val="0"/>
        </w:rPr>
        <w:t xml:space="preserve">Потреба використовувати Kubernetes та CI/CD виникла після зростання кількості запитів від користувачів та потреби у постійному розширенні функціоналу додатків, що потрібно було контролювати, адже збільшувалась ціна помилки. Особливістю можна назвати використання тільки фізичних серверів, котрі б знаходилися безпосередньо на території підприємства. Також слід додати, що поки йде перехід та тестування нового середовища необхідно підтримувати стару систему, а кількість виділених ресурсів на момент аналізу ще не була збільшена Тому це призвело до досить значного обмеження початкового об’єму та потужності, яку можна було використовувати. Також важливо було визначити наскільки потрібно змінювати вже існуючу архітектуру та як налагодити процес міграції на нову архітектуру. Наступною вимогою було якомога простіший процес навчання (перенавчання) вже існуючої команди. Ще однією вимогою було наявність вбудованого чи інтегрованого моніторингу роботи додатків. Далі система повинна постійно оновлюватися, тобто користувачі не повинні відчути оновлення, а також працювати безперебійно. Потрібно також зазначити, що на етапі аналізу проект вже не класифікувався як монолітний, але і не відповідав всім вимогам мікросервісної архітектури.</w:t>
      </w:r>
    </w:p>
    <w:p w:rsidR="00000000" w:rsidDel="00000000" w:rsidP="00000000" w:rsidRDefault="00000000" w:rsidRPr="00000000" w14:paraId="00000295">
      <w:pPr>
        <w:pStyle w:val="Heading2"/>
        <w:pageBreakBefore w:val="0"/>
        <w:numPr>
          <w:ilvl w:val="0"/>
          <w:numId w:val="11"/>
        </w:numPr>
        <w:ind w:left="1080" w:hanging="360"/>
        <w:rPr>
          <w:color w:val="000000"/>
        </w:rPr>
      </w:pPr>
      <w:bookmarkStart w:colFirst="0" w:colLast="0" w:name="_heading=h.1egqt2p" w:id="57"/>
      <w:bookmarkEnd w:id="57"/>
      <w:r w:rsidDel="00000000" w:rsidR="00000000" w:rsidRPr="00000000">
        <w:rPr>
          <w:color w:val="000000"/>
          <w:rtl w:val="0"/>
        </w:rPr>
        <w:t xml:space="preserve">Обґрунтування вибору методів CI/CD</w:t>
      </w:r>
    </w:p>
    <w:p w:rsidR="00000000" w:rsidDel="00000000" w:rsidP="00000000" w:rsidRDefault="00000000" w:rsidRPr="00000000" w14:paraId="00000296">
      <w:pPr>
        <w:pageBreakBefore w:val="0"/>
        <w:rPr/>
      </w:pPr>
      <w:r w:rsidDel="00000000" w:rsidR="00000000" w:rsidRPr="00000000">
        <w:rPr>
          <w:rtl w:val="0"/>
        </w:rPr>
        <w:t xml:space="preserve">Вибір методів CI/CD був здійснений на основі аналізу багатьох популярних рішень, вимог до тестового проекту та додаткової консультації архітекторів і devops.</w:t>
      </w:r>
    </w:p>
    <w:p w:rsidR="00000000" w:rsidDel="00000000" w:rsidP="00000000" w:rsidRDefault="00000000" w:rsidRPr="00000000" w14:paraId="00000297">
      <w:pPr>
        <w:pageBreakBefore w:val="0"/>
        <w:rPr/>
      </w:pPr>
      <w:r w:rsidDel="00000000" w:rsidR="00000000" w:rsidRPr="00000000">
        <w:rPr>
          <w:rtl w:val="0"/>
        </w:rPr>
        <w:t xml:space="preserve">Jenkins — одне з найбільш популярних та безкоштовних рішень з відкритим вихідним кодом. Має достатню для розуміння документацію та велику кількість плагінів. Його також використовують у великих проектах.</w:t>
      </w:r>
    </w:p>
    <w:p w:rsidR="00000000" w:rsidDel="00000000" w:rsidP="00000000" w:rsidRDefault="00000000" w:rsidRPr="00000000" w14:paraId="00000298">
      <w:pPr>
        <w:pageBreakBefore w:val="0"/>
        <w:rPr/>
      </w:pPr>
      <w:r w:rsidDel="00000000" w:rsidR="00000000" w:rsidRPr="00000000">
        <w:rPr>
          <w:rtl w:val="0"/>
        </w:rPr>
        <w:t xml:space="preserve">Gitlabs CI/CD — також одне з найбільш популярних рішень, але не безкоштовне для корпоративних проектів, тільки для навчання та проектів з відкритим кодом. Проте це не є мінусом цього рішення. З підпискою з’являється цілодобова підтримка, побудова залежностей між релізами, додаткові запити на погодження підчас налагодження, побудова roadmap, додаткова вбудована аналітика та багато іншого</w:t>
      </w:r>
    </w:p>
    <w:p w:rsidR="00000000" w:rsidDel="00000000" w:rsidP="00000000" w:rsidRDefault="00000000" w:rsidRPr="00000000" w14:paraId="00000299">
      <w:pPr>
        <w:pStyle w:val="Heading2"/>
        <w:pageBreakBefore w:val="0"/>
        <w:numPr>
          <w:ilvl w:val="0"/>
          <w:numId w:val="11"/>
        </w:numPr>
        <w:ind w:left="1080" w:hanging="360"/>
        <w:rPr>
          <w:color w:val="000000"/>
        </w:rPr>
      </w:pPr>
      <w:bookmarkStart w:colFirst="0" w:colLast="0" w:name="_heading=h.3ygebqi" w:id="58"/>
      <w:bookmarkEnd w:id="58"/>
      <w:r w:rsidDel="00000000" w:rsidR="00000000" w:rsidRPr="00000000">
        <w:rPr>
          <w:color w:val="000000"/>
          <w:rtl w:val="0"/>
        </w:rPr>
        <w:t xml:space="preserve">Висновок</w:t>
      </w:r>
    </w:p>
    <w:p w:rsidR="00000000" w:rsidDel="00000000" w:rsidP="00000000" w:rsidRDefault="00000000" w:rsidRPr="00000000" w14:paraId="0000029A">
      <w:pPr>
        <w:pageBreakBefore w:val="0"/>
        <w:rPr/>
      </w:pPr>
      <w:r w:rsidDel="00000000" w:rsidR="00000000" w:rsidRPr="00000000">
        <w:rPr>
          <w:rtl w:val="0"/>
        </w:rPr>
        <w:t xml:space="preserve">В цьому розділі було розглянуто та порівняно багато відомих методів CI/CD, хоч вони і були створені для різної аудиторії, цілей, проектів.</w:t>
      </w:r>
    </w:p>
    <w:p w:rsidR="00000000" w:rsidDel="00000000" w:rsidP="00000000" w:rsidRDefault="00000000" w:rsidRPr="00000000" w14:paraId="0000029B">
      <w:pPr>
        <w:pageBreakBefore w:val="0"/>
        <w:rPr/>
      </w:pPr>
      <w:r w:rsidDel="00000000" w:rsidR="00000000" w:rsidRPr="00000000">
        <w:rPr>
          <w:rtl w:val="0"/>
        </w:rPr>
        <w:t xml:space="preserve">Найбільшою перевагою обраних технік є поєднання ефективного конвеєра розгортання та інструментів оркестрування. Вигоди від них включають збільшення швидкості, зменшення ризику людських помилок та можливість самообслуговування.</w:t>
      </w:r>
    </w:p>
    <w:p w:rsidR="00000000" w:rsidDel="00000000" w:rsidP="00000000" w:rsidRDefault="00000000" w:rsidRPr="00000000" w14:paraId="0000029C">
      <w:pPr>
        <w:pageBreakBefore w:val="0"/>
        <w:rPr/>
      </w:pPr>
      <w:r w:rsidDel="00000000" w:rsidR="00000000" w:rsidRPr="00000000">
        <w:rPr>
          <w:rtl w:val="0"/>
        </w:rPr>
        <w:t xml:space="preserve">Також обидва рішення мають найбільш повну документацію та найбільшу кількість додаткових плагінів чи модулів для інтеграції з іншими сервісами. Достатньо легкі у навчанні та використанні.</w:t>
      </w:r>
    </w:p>
    <w:p w:rsidR="00000000" w:rsidDel="00000000" w:rsidP="00000000" w:rsidRDefault="00000000" w:rsidRPr="00000000" w14:paraId="0000029D">
      <w:pPr>
        <w:pageBreakBefore w:val="0"/>
        <w:rPr/>
      </w:pPr>
      <w:r w:rsidDel="00000000" w:rsidR="00000000" w:rsidRPr="00000000">
        <w:rPr>
          <w:rtl w:val="0"/>
        </w:rPr>
        <w:t xml:space="preserve">Усі розглянуті рішення мають безкоштовну версію чи є проектами з відкритим вихідним кодом, підтримують контейнери, у тому числі наявна інтеграція з Kubernetes, роботу з мікросервісами, мають засоби сповіщення (імейл листування, чати тощо), офіційно підтримуються та мають документацію.</w:t>
      </w:r>
    </w:p>
    <w:p w:rsidR="00000000" w:rsidDel="00000000" w:rsidP="00000000" w:rsidRDefault="00000000" w:rsidRPr="00000000" w14:paraId="0000029E">
      <w:pPr>
        <w:pageBreakBefore w:val="0"/>
        <w:rPr/>
      </w:pPr>
      <w:r w:rsidDel="00000000" w:rsidR="00000000" w:rsidRPr="00000000">
        <w:rPr>
          <w:rtl w:val="0"/>
        </w:rPr>
        <w:t xml:space="preserve">Рішення, що мають підтримку для корпоративних рішень забезпечують безкоштовний випробувальний термін від 14 днів на тестування рішення CI/CD.</w:t>
      </w:r>
    </w:p>
    <w:p w:rsidR="00000000" w:rsidDel="00000000" w:rsidP="00000000" w:rsidRDefault="00000000" w:rsidRPr="00000000" w14:paraId="0000029F">
      <w:pPr>
        <w:pageBreakBefore w:val="0"/>
        <w:rPr/>
      </w:pPr>
      <w:r w:rsidDel="00000000" w:rsidR="00000000" w:rsidRPr="00000000">
        <w:rPr>
          <w:rtl w:val="0"/>
        </w:rPr>
        <w:t xml:space="preserve">Також потрібно зазначити, що всі розглянуті рішення мають підтримку Pipelines (конвеєрів), але кожен оперує притаманними для них об’єктами, наприклад, Semaphore оперує як усім відомими процесами розробка, тестування та впровадження, так і з’єднаними цими процесами у блоки.</w:t>
      </w:r>
    </w:p>
    <w:p w:rsidR="00000000" w:rsidDel="00000000" w:rsidP="00000000" w:rsidRDefault="00000000" w:rsidRPr="00000000" w14:paraId="000002A0">
      <w:pPr>
        <w:pageBreakBefore w:val="0"/>
        <w:rPr/>
      </w:pPr>
      <w:r w:rsidDel="00000000" w:rsidR="00000000" w:rsidRPr="00000000">
        <w:rPr>
          <w:rtl w:val="0"/>
        </w:rPr>
        <w:t xml:space="preserve">Проаналізовані рішення підтримують різні управління конфігурацією джерела та/чи контролю версій, найчастіше це найпопулярніші рішення. Для моніторингу існує чималий функціонал налаштувань, задля якомога швидкого реагування на зміну стану системи.</w:t>
      </w:r>
    </w:p>
    <w:p w:rsidR="00000000" w:rsidDel="00000000" w:rsidP="00000000" w:rsidRDefault="00000000" w:rsidRPr="00000000" w14:paraId="000002A1">
      <w:pPr>
        <w:pageBreakBefore w:val="0"/>
        <w:rPr/>
      </w:pPr>
      <w:r w:rsidDel="00000000" w:rsidR="00000000" w:rsidRPr="00000000">
        <w:rPr>
          <w:rtl w:val="0"/>
        </w:rPr>
        <w:t xml:space="preserve">Частина рішень націлена на аудиторію невеликих проектів, стартапів: це, наприклад, рішення Travis CI — хмарна технологія з багатьма попередньо налаштованими середовищами та вбудованими сервісами баз даних); Concourse CI — рішення з високою абстракцією для швидкого старту тестування; Screwdriver CD — хмарна технологія для запуску конвеєру незалежно від обчислювальної платформи.</w:t>
      </w:r>
    </w:p>
    <w:p w:rsidR="00000000" w:rsidDel="00000000" w:rsidP="00000000" w:rsidRDefault="00000000" w:rsidRPr="00000000" w14:paraId="000002A2">
      <w:pPr>
        <w:pageBreakBefore w:val="0"/>
        <w:rPr/>
      </w:pPr>
      <w:r w:rsidDel="00000000" w:rsidR="00000000" w:rsidRPr="00000000">
        <w:rPr>
          <w:rtl w:val="0"/>
        </w:rPr>
        <w:t xml:space="preserve">Для проектів з середніми масштабами краще обирати такі як DroneCI —  має автоматичне масштабування, просте налаштування за рахунок готових рішень у контейнерах та адаптацію до потреб (спеціальні засоби контролю доступу, управління секретами та інші.) чи SpinnakerCD — кредо якого «Швидкі, безпечні та повторювальні розгортання для кожного підприємства», має гнучну систему управління конвеєрами в поєднанні з інтеграцією основних хмарних провайдерів</w:t>
      </w:r>
    </w:p>
    <w:p w:rsidR="00000000" w:rsidDel="00000000" w:rsidP="00000000" w:rsidRDefault="00000000" w:rsidRPr="00000000" w14:paraId="000002A3">
      <w:pPr>
        <w:pageBreakBefore w:val="0"/>
        <w:rPr/>
      </w:pPr>
      <w:r w:rsidDel="00000000" w:rsidR="00000000" w:rsidRPr="00000000">
        <w:rPr>
          <w:rtl w:val="0"/>
        </w:rPr>
        <w:t xml:space="preserve">Великі проекти скоріше будуть обирати рішення з підтримкою масштабування, простої побудови конвеєрів, офіційною технічною підтримкою та зручним інтерфейсом. Прикладом може бути SemaphoreCI — підтримує багато нестандартних налаштувань: багатостадійні релізи, управління конфігурацією незалежно від платформи (веб, програмно чи через мобільний), використання інструменту створення кортежів з простим графічним інтерфейсом.</w:t>
      </w:r>
    </w:p>
    <w:p w:rsidR="00000000" w:rsidDel="00000000" w:rsidP="00000000" w:rsidRDefault="00000000" w:rsidRPr="00000000" w14:paraId="000002A4">
      <w:pPr>
        <w:pageBreakBefore w:val="0"/>
        <w:rPr/>
      </w:pPr>
      <w:r w:rsidDel="00000000" w:rsidR="00000000" w:rsidRPr="00000000">
        <w:rPr>
          <w:rtl w:val="0"/>
        </w:rPr>
        <w:t xml:space="preserve">Проект, що буде використовуватися у дослідженні за розмірами можна оцінити як середньо-великий (за кількістю існуючих сервісів, взаємодій між ними та навантаженням на систему).</w:t>
      </w:r>
    </w:p>
    <w:p w:rsidR="00000000" w:rsidDel="00000000" w:rsidP="00000000" w:rsidRDefault="00000000" w:rsidRPr="00000000" w14:paraId="000002A5">
      <w:pPr>
        <w:pageBreakBefore w:val="0"/>
        <w:rPr/>
      </w:pPr>
      <w:r w:rsidDel="00000000" w:rsidR="00000000" w:rsidRPr="00000000">
        <w:rPr>
          <w:rtl w:val="0"/>
        </w:rPr>
        <w:t xml:space="preserve">Команду, яка виконуватиме міграцію на нову систему, а саме Kubernetes, охарактеризую як ту, що має досвідчених спеціалістів, але більша частина є менш кваліфікованою, тому можуть бути складнощі при перенавчанні і необхідно вибрати рішення з простим навчанням.</w:t>
      </w:r>
    </w:p>
    <w:p w:rsidR="00000000" w:rsidDel="00000000" w:rsidP="00000000" w:rsidRDefault="00000000" w:rsidRPr="00000000" w14:paraId="000002A6">
      <w:pPr>
        <w:pageBreakBefore w:val="0"/>
        <w:rPr/>
      </w:pPr>
      <w:r w:rsidDel="00000000" w:rsidR="00000000" w:rsidRPr="00000000">
        <w:rPr>
          <w:rtl w:val="0"/>
        </w:rPr>
        <w:t xml:space="preserve">За вимогами до проекту є необхідність у підтримці технологіями багатьох інтеграцій чи додатків. Особливу увагу приділяють взаємодії з базами даних та системам моніторингу, важливо найшвидше реагувати на непередбачувані зміни у системі та ліквідовувати їх наслідки.</w:t>
      </w:r>
    </w:p>
    <w:p w:rsidR="00000000" w:rsidDel="00000000" w:rsidP="00000000" w:rsidRDefault="00000000" w:rsidRPr="00000000" w14:paraId="000002A7">
      <w:pPr>
        <w:pageBreakBefore w:val="0"/>
        <w:rPr/>
      </w:pPr>
      <w:r w:rsidDel="00000000" w:rsidR="00000000" w:rsidRPr="00000000">
        <w:rPr>
          <w:rtl w:val="0"/>
        </w:rPr>
        <w:t xml:space="preserve">В результаті було обрано два методи — Jenkins та Gitlabs CI/CD для подальшого розгортання та впровадження на проекті.</w:t>
      </w:r>
    </w:p>
    <w:p w:rsidR="00000000" w:rsidDel="00000000" w:rsidP="00000000" w:rsidRDefault="00000000" w:rsidRPr="00000000" w14:paraId="000002A8">
      <w:pPr>
        <w:pageBreakBefore w:val="0"/>
        <w:rPr/>
      </w:pPr>
      <w:r w:rsidDel="00000000" w:rsidR="00000000" w:rsidRPr="00000000">
        <w:br w:type="page"/>
      </w:r>
      <w:r w:rsidDel="00000000" w:rsidR="00000000" w:rsidRPr="00000000">
        <w:rPr>
          <w:rtl w:val="0"/>
        </w:rPr>
      </w:r>
    </w:p>
    <w:p w:rsidR="00000000" w:rsidDel="00000000" w:rsidP="00000000" w:rsidRDefault="00000000" w:rsidRPr="00000000" w14:paraId="000002A9">
      <w:pPr>
        <w:pStyle w:val="Heading1"/>
        <w:pageBreakBefore w:val="0"/>
        <w:numPr>
          <w:ilvl w:val="0"/>
          <w:numId w:val="17"/>
        </w:numPr>
        <w:ind w:left="360" w:hanging="360"/>
        <w:rPr>
          <w:color w:val="000000"/>
        </w:rPr>
      </w:pPr>
      <w:bookmarkStart w:colFirst="0" w:colLast="0" w:name="_heading=h.2dlolyb" w:id="59"/>
      <w:bookmarkEnd w:id="59"/>
      <w:r w:rsidDel="00000000" w:rsidR="00000000" w:rsidRPr="00000000">
        <w:rPr>
          <w:color w:val="000000"/>
          <w:rtl w:val="0"/>
        </w:rPr>
        <w:t xml:space="preserve">ДОСЛІДЖЕННЯ ВИБРАНИХ СИСТЕМ CI/CD</w:t>
      </w:r>
    </w:p>
    <w:p w:rsidR="00000000" w:rsidDel="00000000" w:rsidP="00000000" w:rsidRDefault="00000000" w:rsidRPr="00000000" w14:paraId="000002AA">
      <w:pPr>
        <w:pStyle w:val="Heading2"/>
        <w:pageBreakBefore w:val="0"/>
        <w:numPr>
          <w:ilvl w:val="0"/>
          <w:numId w:val="13"/>
        </w:numPr>
        <w:ind w:left="1080" w:hanging="360"/>
        <w:rPr>
          <w:color w:val="000000"/>
        </w:rPr>
      </w:pPr>
      <w:bookmarkStart w:colFirst="0" w:colLast="0" w:name="_heading=h.sqyw64" w:id="60"/>
      <w:bookmarkEnd w:id="60"/>
      <w:r w:rsidDel="00000000" w:rsidR="00000000" w:rsidRPr="00000000">
        <w:rPr>
          <w:color w:val="000000"/>
          <w:rtl w:val="0"/>
        </w:rPr>
        <w:t xml:space="preserve">Аналіз компонентів проекту</w:t>
      </w:r>
    </w:p>
    <w:p w:rsidR="00000000" w:rsidDel="00000000" w:rsidP="00000000" w:rsidRDefault="00000000" w:rsidRPr="00000000" w14:paraId="000002AB">
      <w:pPr>
        <w:pageBreakBefore w:val="0"/>
        <w:rPr/>
      </w:pPr>
      <w:r w:rsidDel="00000000" w:rsidR="00000000" w:rsidRPr="00000000">
        <w:rPr>
          <w:rtl w:val="0"/>
        </w:rPr>
        <w:t xml:space="preserve">Для впровадження обраних рішень, необхідно попередньо зробити огляд усіх компонентів системи проекту. У проекті існує багато різних сервісів та підсистем. Вони поділяються на декілька виділених груп. Перша група складається з усіх моніторингових рішень з візуалізацією — це такі рішення як «Elastic Stack» (ElasticSearch в поєднанні з аналізом журналів Logstash та платформою аналітики і візуалізації Kibana/Grafana, зображено на Рисунок 3.2), Prometheus, Zabbix. На Рисунок 3.1 зображено діаграму взаємодії між частиною компонентів системи моніторингу та візуалізації</w:t>
      </w:r>
    </w:p>
    <w:p w:rsidR="00000000" w:rsidDel="00000000" w:rsidP="00000000" w:rsidRDefault="00000000" w:rsidRPr="00000000" w14:paraId="000002AC">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6120130" cy="2550795"/>
            <wp:effectExtent b="0" l="0" r="0" t="0"/>
            <wp:docPr id="91" name="image27.png"/>
            <a:graphic>
              <a:graphicData uri="http://schemas.openxmlformats.org/drawingml/2006/picture">
                <pic:pic>
                  <pic:nvPicPr>
                    <pic:cNvPr id="0" name="image27.png"/>
                    <pic:cNvPicPr preferRelativeResize="0"/>
                  </pic:nvPicPr>
                  <pic:blipFill>
                    <a:blip r:embed="rId29"/>
                    <a:srcRect b="0" l="0" r="0" t="0"/>
                    <a:stretch>
                      <a:fillRect/>
                    </a:stretch>
                  </pic:blipFill>
                  <pic:spPr>
                    <a:xfrm>
                      <a:off x="0" y="0"/>
                      <a:ext cx="6120130" cy="2550795"/>
                    </a:xfrm>
                    <a:prstGeom prst="rect"/>
                    <a:ln/>
                  </pic:spPr>
                </pic:pic>
              </a:graphicData>
            </a:graphic>
          </wp:inline>
        </w:drawing>
      </w:r>
      <w:r w:rsidDel="00000000" w:rsidR="00000000" w:rsidRPr="00000000">
        <w:rPr>
          <w:rtl w:val="0"/>
        </w:rPr>
      </w:r>
    </w:p>
    <w:p w:rsidR="00000000" w:rsidDel="00000000" w:rsidP="00000000" w:rsidRDefault="00000000" w:rsidRPr="00000000" w14:paraId="000002A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cqmetx" w:id="61"/>
      <w:bookmarkEnd w:id="6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 — Взаємодія користувача з системами моніторингу</w:t>
      </w:r>
    </w:p>
    <w:p w:rsidR="00000000" w:rsidDel="00000000" w:rsidP="00000000" w:rsidRDefault="00000000" w:rsidRPr="00000000" w14:paraId="000002AE">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6120130" cy="967740"/>
            <wp:effectExtent b="0" l="0" r="0" t="0"/>
            <wp:docPr id="92" name="image30.png"/>
            <a:graphic>
              <a:graphicData uri="http://schemas.openxmlformats.org/drawingml/2006/picture">
                <pic:pic>
                  <pic:nvPicPr>
                    <pic:cNvPr id="0" name="image30.png"/>
                    <pic:cNvPicPr preferRelativeResize="0"/>
                  </pic:nvPicPr>
                  <pic:blipFill>
                    <a:blip r:embed="rId30"/>
                    <a:srcRect b="0" l="0" r="0" t="0"/>
                    <a:stretch>
                      <a:fillRect/>
                    </a:stretch>
                  </pic:blipFill>
                  <pic:spPr>
                    <a:xfrm>
                      <a:off x="0" y="0"/>
                      <a:ext cx="6120130" cy="967740"/>
                    </a:xfrm>
                    <a:prstGeom prst="rect"/>
                    <a:ln/>
                  </pic:spPr>
                </pic:pic>
              </a:graphicData>
            </a:graphic>
          </wp:inline>
        </w:drawing>
      </w:r>
      <w:r w:rsidDel="00000000" w:rsidR="00000000" w:rsidRPr="00000000">
        <w:rPr>
          <w:rtl w:val="0"/>
        </w:rPr>
      </w:r>
    </w:p>
    <w:p w:rsidR="00000000" w:rsidDel="00000000" w:rsidP="00000000" w:rsidRDefault="00000000" w:rsidRPr="00000000" w14:paraId="000002AF">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rvwp1q" w:id="62"/>
      <w:bookmarkEnd w:id="6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3.2 — Приклад системи моніторингу</w:t>
      </w:r>
    </w:p>
    <w:p w:rsidR="00000000" w:rsidDel="00000000" w:rsidP="00000000" w:rsidRDefault="00000000" w:rsidRPr="00000000" w14:paraId="000002B0">
      <w:pPr>
        <w:pageBreakBefore w:val="0"/>
        <w:rPr/>
      </w:pPr>
      <w:r w:rsidDel="00000000" w:rsidR="00000000" w:rsidRPr="00000000">
        <w:rPr>
          <w:rtl w:val="0"/>
        </w:rPr>
        <w:t xml:space="preserve">До другої групи відносять сервіси, на яких побудовано процеси розрахунку аналітичних моделей для подальшого використання в бізнес аналітиці. Ця група найшвидше збільшується у кількості, так як під кожного нового клієнта можуть розробити нові моделі.</w:t>
      </w:r>
    </w:p>
    <w:p w:rsidR="00000000" w:rsidDel="00000000" w:rsidP="00000000" w:rsidRDefault="00000000" w:rsidRPr="00000000" w14:paraId="000002B1">
      <w:pPr>
        <w:pageBreakBefore w:val="0"/>
        <w:rPr/>
      </w:pPr>
      <w:r w:rsidDel="00000000" w:rsidR="00000000" w:rsidRPr="00000000">
        <w:rPr>
          <w:rtl w:val="0"/>
        </w:rPr>
        <w:t xml:space="preserve">Наступною групою є API з якими безпосередньо взаємодіють клієнти. Їм постійно необхідний доступ до сховищ даних. Близькою за взаємодією є група інструментів для перевантаження даних з першоджерела у сховище. Ці дані потребують постійного завантаження, а також попередньої обробки.</w:t>
      </w:r>
    </w:p>
    <w:p w:rsidR="00000000" w:rsidDel="00000000" w:rsidP="00000000" w:rsidRDefault="00000000" w:rsidRPr="00000000" w14:paraId="000002B2">
      <w:pPr>
        <w:pageBreakBefore w:val="0"/>
        <w:rPr/>
      </w:pPr>
      <w:r w:rsidDel="00000000" w:rsidR="00000000" w:rsidRPr="00000000">
        <w:rPr>
          <w:rtl w:val="0"/>
        </w:rPr>
        <w:t xml:space="preserve">До останньої групи відносяться існуючі реляційні та нереляційні сховища даних, Oracle, Apache Hive, PostgreSQL MongoDB та інструменти взаємодії з ними.</w:t>
      </w:r>
    </w:p>
    <w:p w:rsidR="00000000" w:rsidDel="00000000" w:rsidP="00000000" w:rsidRDefault="00000000" w:rsidRPr="00000000" w14:paraId="000002B3">
      <w:pPr>
        <w:pStyle w:val="Heading2"/>
        <w:pageBreakBefore w:val="0"/>
        <w:numPr>
          <w:ilvl w:val="0"/>
          <w:numId w:val="13"/>
        </w:numPr>
        <w:ind w:left="1080" w:hanging="360"/>
        <w:rPr/>
      </w:pPr>
      <w:bookmarkStart w:colFirst="0" w:colLast="0" w:name="_heading=h.4bvk7pj" w:id="63"/>
      <w:bookmarkEnd w:id="63"/>
      <w:r w:rsidDel="00000000" w:rsidR="00000000" w:rsidRPr="00000000">
        <w:rPr>
          <w:rtl w:val="0"/>
        </w:rPr>
        <w:t xml:space="preserve">Підготовка до впровадження CI/CD</w:t>
      </w:r>
    </w:p>
    <w:p w:rsidR="00000000" w:rsidDel="00000000" w:rsidP="00000000" w:rsidRDefault="00000000" w:rsidRPr="00000000" w14:paraId="000002B4">
      <w:pPr>
        <w:pageBreakBefore w:val="0"/>
        <w:rPr/>
      </w:pPr>
      <w:bookmarkStart w:colFirst="0" w:colLast="0" w:name="_heading=h.2r0uhxc" w:id="64"/>
      <w:bookmarkEnd w:id="64"/>
      <w:r w:rsidDel="00000000" w:rsidR="00000000" w:rsidRPr="00000000">
        <w:rPr>
          <w:rtl w:val="0"/>
        </w:rPr>
        <w:t xml:space="preserve">Наступним кроком є аналіз існуючих груп сервісів та вибір тих, які першочергово необхідно перенести на нове середовище. Беручи до уваги специфіку та принципи використання контейнерів, групу з базами даних немає потреби переносити, а ось інші сервіси необхідно. Всі вони можуть запускатися окремими контейнерами і Kubernetes зможе ефективно використовувати фізичні ресурси компанії. На Рисунок 3.3 показано загальний принцип побудови майбутньої системи. </w:t>
      </w:r>
    </w:p>
    <w:p w:rsidR="00000000" w:rsidDel="00000000" w:rsidP="00000000" w:rsidRDefault="00000000" w:rsidRPr="00000000" w14:paraId="000002B5">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6120130" cy="2543175"/>
            <wp:effectExtent b="0" l="0" r="0" t="0"/>
            <wp:docPr id="63" name="image9.png"/>
            <a:graphic>
              <a:graphicData uri="http://schemas.openxmlformats.org/drawingml/2006/picture">
                <pic:pic>
                  <pic:nvPicPr>
                    <pic:cNvPr id="0" name="image9.png"/>
                    <pic:cNvPicPr preferRelativeResize="0"/>
                  </pic:nvPicPr>
                  <pic:blipFill>
                    <a:blip r:embed="rId31"/>
                    <a:srcRect b="21762" l="0" r="0" t="0"/>
                    <a:stretch>
                      <a:fillRect/>
                    </a:stretch>
                  </pic:blipFill>
                  <pic:spPr>
                    <a:xfrm>
                      <a:off x="0" y="0"/>
                      <a:ext cx="6120130" cy="2543175"/>
                    </a:xfrm>
                    <a:prstGeom prst="rect"/>
                    <a:ln/>
                  </pic:spPr>
                </pic:pic>
              </a:graphicData>
            </a:graphic>
          </wp:inline>
        </w:drawing>
      </w:r>
      <w:r w:rsidDel="00000000" w:rsidR="00000000" w:rsidRPr="00000000">
        <w:rPr>
          <w:rtl w:val="0"/>
        </w:rPr>
      </w:r>
    </w:p>
    <w:p w:rsidR="00000000" w:rsidDel="00000000" w:rsidP="00000000" w:rsidRDefault="00000000" w:rsidRPr="00000000" w14:paraId="000002B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664s55" w:id="65"/>
      <w:bookmarkEnd w:id="6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3.3 — Принцип побудови майбутньої системи</w:t>
      </w:r>
    </w:p>
    <w:p w:rsidR="00000000" w:rsidDel="00000000" w:rsidP="00000000" w:rsidRDefault="00000000" w:rsidRPr="00000000" w14:paraId="000002B7">
      <w:pPr>
        <w:pageBreakBefore w:val="0"/>
        <w:rPr/>
      </w:pPr>
      <w:r w:rsidDel="00000000" w:rsidR="00000000" w:rsidRPr="00000000">
        <w:rPr>
          <w:rtl w:val="0"/>
        </w:rPr>
        <w:t xml:space="preserve">В цей же час команда визначилася з системою контролю версій для груп сервісів— GitLab і було запропоновано використати обрані після аналізу інструменти для CI/CD. Проте після огляду всієї системи та визначення технологій, що в ній використовуються постало питання доцільності використання тільки одного інструменту Jenkins чи GitLabCI</w:t>
      </w:r>
    </w:p>
    <w:p w:rsidR="00000000" w:rsidDel="00000000" w:rsidP="00000000" w:rsidRDefault="00000000" w:rsidRPr="00000000" w14:paraId="000002B8">
      <w:pPr>
        <w:pageBreakBefore w:val="0"/>
        <w:rPr/>
      </w:pPr>
      <w:r w:rsidDel="00000000" w:rsidR="00000000" w:rsidRPr="00000000">
        <w:rPr>
          <w:rtl w:val="0"/>
        </w:rPr>
        <w:t xml:space="preserve">Для вирішення цього питання проведено розгортання GitLab CI та Jenkins для групи аналітичних моделей на тестовому середовищі.</w:t>
      </w:r>
    </w:p>
    <w:p w:rsidR="00000000" w:rsidDel="00000000" w:rsidP="00000000" w:rsidRDefault="00000000" w:rsidRPr="00000000" w14:paraId="000002B9">
      <w:pPr>
        <w:pageBreakBefore w:val="0"/>
        <w:rPr/>
      </w:pPr>
      <w:bookmarkStart w:colFirst="0" w:colLast="0" w:name="_heading=h.3q5sasy" w:id="66"/>
      <w:bookmarkEnd w:id="66"/>
      <w:r w:rsidDel="00000000" w:rsidR="00000000" w:rsidRPr="00000000">
        <w:rPr>
          <w:rtl w:val="0"/>
        </w:rPr>
        <w:t xml:space="preserve">Поки адміністратори налаштовували середовища команда розробила модель розробки для аналітичних моделей, представлену на Рисунок 3.4 та діаграму CI/CD (Рисунок 3.5).</w:t>
      </w:r>
    </w:p>
    <w:p w:rsidR="00000000" w:rsidDel="00000000" w:rsidP="00000000" w:rsidRDefault="00000000" w:rsidRPr="00000000" w14:paraId="000002BA">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6120130" cy="3079115"/>
            <wp:effectExtent b="0" l="0" r="0" t="0"/>
            <wp:docPr id="64" name="image14.png"/>
            <a:graphic>
              <a:graphicData uri="http://schemas.openxmlformats.org/drawingml/2006/picture">
                <pic:pic>
                  <pic:nvPicPr>
                    <pic:cNvPr id="0" name="image14.png"/>
                    <pic:cNvPicPr preferRelativeResize="0"/>
                  </pic:nvPicPr>
                  <pic:blipFill>
                    <a:blip r:embed="rId32"/>
                    <a:srcRect b="0" l="0" r="0" t="0"/>
                    <a:stretch>
                      <a:fillRect/>
                    </a:stretch>
                  </pic:blipFill>
                  <pic:spPr>
                    <a:xfrm>
                      <a:off x="0" y="0"/>
                      <a:ext cx="6120130" cy="3079115"/>
                    </a:xfrm>
                    <a:prstGeom prst="rect"/>
                    <a:ln/>
                  </pic:spPr>
                </pic:pic>
              </a:graphicData>
            </a:graphic>
          </wp:inline>
        </w:drawing>
      </w:r>
      <w:r w:rsidDel="00000000" w:rsidR="00000000" w:rsidRPr="00000000">
        <w:rPr>
          <w:rtl w:val="0"/>
        </w:rPr>
      </w:r>
    </w:p>
    <w:p w:rsidR="00000000" w:rsidDel="00000000" w:rsidP="00000000" w:rsidRDefault="00000000" w:rsidRPr="00000000" w14:paraId="000002B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5b2l0r" w:id="67"/>
      <w:bookmarkEnd w:id="6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3.4 — Модель розробки для аналітичних моделей</w:t>
      </w:r>
    </w:p>
    <w:p w:rsidR="00000000" w:rsidDel="00000000" w:rsidP="00000000" w:rsidRDefault="00000000" w:rsidRPr="00000000" w14:paraId="000002BC">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6120130" cy="1614170"/>
            <wp:effectExtent b="0" l="0" r="0" t="0"/>
            <wp:docPr id="65" name="image19.png"/>
            <a:graphic>
              <a:graphicData uri="http://schemas.openxmlformats.org/drawingml/2006/picture">
                <pic:pic>
                  <pic:nvPicPr>
                    <pic:cNvPr id="0" name="image19.png"/>
                    <pic:cNvPicPr preferRelativeResize="0"/>
                  </pic:nvPicPr>
                  <pic:blipFill>
                    <a:blip r:embed="rId33"/>
                    <a:srcRect b="0" l="0" r="0" t="0"/>
                    <a:stretch>
                      <a:fillRect/>
                    </a:stretch>
                  </pic:blipFill>
                  <pic:spPr>
                    <a:xfrm>
                      <a:off x="0" y="0"/>
                      <a:ext cx="6120130" cy="1614170"/>
                    </a:xfrm>
                    <a:prstGeom prst="rect"/>
                    <a:ln/>
                  </pic:spPr>
                </pic:pic>
              </a:graphicData>
            </a:graphic>
          </wp:inline>
        </w:drawing>
      </w:r>
      <w:r w:rsidDel="00000000" w:rsidR="00000000" w:rsidRPr="00000000">
        <w:rPr>
          <w:rtl w:val="0"/>
        </w:rPr>
      </w:r>
    </w:p>
    <w:p w:rsidR="00000000" w:rsidDel="00000000" w:rsidP="00000000" w:rsidRDefault="00000000" w:rsidRPr="00000000" w14:paraId="000002B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kgcv8k" w:id="68"/>
      <w:bookmarkEnd w:id="6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3.5 — Діаграма CI/CD</w:t>
      </w:r>
    </w:p>
    <w:p w:rsidR="00000000" w:rsidDel="00000000" w:rsidP="00000000" w:rsidRDefault="00000000" w:rsidRPr="00000000" w14:paraId="000002BE">
      <w:pPr>
        <w:pStyle w:val="Heading2"/>
        <w:pageBreakBefore w:val="0"/>
        <w:numPr>
          <w:ilvl w:val="0"/>
          <w:numId w:val="13"/>
        </w:numPr>
        <w:ind w:left="1080" w:hanging="360"/>
        <w:rPr/>
      </w:pPr>
      <w:bookmarkStart w:colFirst="0" w:colLast="0" w:name="_heading=h.34g0dwd" w:id="69"/>
      <w:bookmarkEnd w:id="69"/>
      <w:r w:rsidDel="00000000" w:rsidR="00000000" w:rsidRPr="00000000">
        <w:rPr>
          <w:rtl w:val="0"/>
        </w:rPr>
        <w:t xml:space="preserve">GitLab на проекті</w:t>
      </w:r>
    </w:p>
    <w:p w:rsidR="00000000" w:rsidDel="00000000" w:rsidP="00000000" w:rsidRDefault="00000000" w:rsidRPr="00000000" w14:paraId="000002BF">
      <w:pPr>
        <w:pageBreakBefore w:val="0"/>
        <w:rPr/>
      </w:pPr>
      <w:r w:rsidDel="00000000" w:rsidR="00000000" w:rsidRPr="00000000">
        <w:rPr>
          <w:rtl w:val="0"/>
        </w:rPr>
        <w:t xml:space="preserve">Першим рішенням було обрано для тестування GitLabCI. Взаємодія з репозиторієм GitLab безперечно є плюсом, стан всіх проектів можна у будь-який час перевірити за допомогою графічного інтерфейсу.</w:t>
      </w:r>
    </w:p>
    <w:p w:rsidR="00000000" w:rsidDel="00000000" w:rsidP="00000000" w:rsidRDefault="00000000" w:rsidRPr="00000000" w14:paraId="000002C0">
      <w:pPr>
        <w:pageBreakBefore w:val="0"/>
        <w:rPr/>
      </w:pPr>
      <w:r w:rsidDel="00000000" w:rsidR="00000000" w:rsidRPr="00000000">
        <w:rPr>
          <w:rtl w:val="0"/>
        </w:rPr>
        <w:t xml:space="preserve">Нижче наведено декілька конвеєрів у середовищі GitLab, що були створені на проекті (Рисунок 3.6 та Рисунок 3.7).</w:t>
      </w:r>
    </w:p>
    <w:p w:rsidR="00000000" w:rsidDel="00000000" w:rsidP="00000000" w:rsidRDefault="00000000" w:rsidRPr="00000000" w14:paraId="000002C1">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746750" cy="2195830"/>
            <wp:effectExtent b="0" l="0" r="0" t="0"/>
            <wp:docPr id="66" name="image16.jpg"/>
            <a:graphic>
              <a:graphicData uri="http://schemas.openxmlformats.org/drawingml/2006/picture">
                <pic:pic>
                  <pic:nvPicPr>
                    <pic:cNvPr id="0" name="image16.jpg"/>
                    <pic:cNvPicPr preferRelativeResize="0"/>
                  </pic:nvPicPr>
                  <pic:blipFill>
                    <a:blip r:embed="rId34"/>
                    <a:srcRect b="0" l="0" r="0" t="3353"/>
                    <a:stretch>
                      <a:fillRect/>
                    </a:stretch>
                  </pic:blipFill>
                  <pic:spPr>
                    <a:xfrm>
                      <a:off x="0" y="0"/>
                      <a:ext cx="5746750" cy="2195830"/>
                    </a:xfrm>
                    <a:prstGeom prst="rect"/>
                    <a:ln/>
                  </pic:spPr>
                </pic:pic>
              </a:graphicData>
            </a:graphic>
          </wp:inline>
        </w:drawing>
      </w:r>
      <w:r w:rsidDel="00000000" w:rsidR="00000000" w:rsidRPr="00000000">
        <w:rPr>
          <w:rtl w:val="0"/>
        </w:rPr>
      </w:r>
    </w:p>
    <w:p w:rsidR="00000000" w:rsidDel="00000000" w:rsidP="00000000" w:rsidRDefault="00000000" w:rsidRPr="00000000" w14:paraId="000002C2">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jlao46" w:id="70"/>
      <w:bookmarkEnd w:id="7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3.6 — Налаштовані конвеєри</w:t>
      </w:r>
    </w:p>
    <w:p w:rsidR="00000000" w:rsidDel="00000000" w:rsidP="00000000" w:rsidRDefault="00000000" w:rsidRPr="00000000" w14:paraId="000002C3">
      <w:pPr>
        <w:pageBreakBefore w:val="0"/>
        <w:rPr/>
      </w:pPr>
      <w:r w:rsidDel="00000000" w:rsidR="00000000" w:rsidRPr="00000000">
        <w:rPr>
          <w:rtl w:val="0"/>
        </w:rPr>
        <w:t xml:space="preserve">Ми також можемо побачити як виглядають процеси всередині на прикладі конвеєру з помилкою Рисунок 3.7.</w:t>
      </w:r>
    </w:p>
    <w:p w:rsidR="00000000" w:rsidDel="00000000" w:rsidP="00000000" w:rsidRDefault="00000000" w:rsidRPr="00000000" w14:paraId="000002C4">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3085488" cy="2340000"/>
            <wp:effectExtent b="0" l="0" r="0" t="0"/>
            <wp:docPr id="67" name="image11.jpg"/>
            <a:graphic>
              <a:graphicData uri="http://schemas.openxmlformats.org/drawingml/2006/picture">
                <pic:pic>
                  <pic:nvPicPr>
                    <pic:cNvPr id="0" name="image11.jpg"/>
                    <pic:cNvPicPr preferRelativeResize="0"/>
                  </pic:nvPicPr>
                  <pic:blipFill>
                    <a:blip r:embed="rId35"/>
                    <a:srcRect b="0" l="0" r="0" t="0"/>
                    <a:stretch>
                      <a:fillRect/>
                    </a:stretch>
                  </pic:blipFill>
                  <pic:spPr>
                    <a:xfrm>
                      <a:off x="0" y="0"/>
                      <a:ext cx="3085488" cy="2340000"/>
                    </a:xfrm>
                    <a:prstGeom prst="rect"/>
                    <a:ln/>
                  </pic:spPr>
                </pic:pic>
              </a:graphicData>
            </a:graphic>
          </wp:inline>
        </w:drawing>
      </w:r>
      <w:r w:rsidDel="00000000" w:rsidR="00000000" w:rsidRPr="00000000">
        <w:rPr>
          <w:rtl w:val="0"/>
        </w:rPr>
      </w:r>
    </w:p>
    <w:p w:rsidR="00000000" w:rsidDel="00000000" w:rsidP="00000000" w:rsidRDefault="00000000" w:rsidRPr="00000000" w14:paraId="000002C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3ky6rz" w:id="71"/>
      <w:bookmarkEnd w:id="7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3.7 — Приклад конвеєру з помилкою</w:t>
      </w:r>
    </w:p>
    <w:p w:rsidR="00000000" w:rsidDel="00000000" w:rsidP="00000000" w:rsidRDefault="00000000" w:rsidRPr="00000000" w14:paraId="000002C6">
      <w:pPr>
        <w:pageBreakBefore w:val="0"/>
        <w:rPr/>
      </w:pPr>
      <w:r w:rsidDel="00000000" w:rsidR="00000000" w:rsidRPr="00000000">
        <w:rPr>
          <w:rtl w:val="0"/>
        </w:rPr>
        <w:t xml:space="preserve">Для збірки конвеєрів було запущено Git runners, показано на Рисунок 3.8. Підтвердилась очікувана зручність використання графічного інтерфейсу, зменшення кількості файлів конфігурації простота управління, але це не змогло перекрити критичний недолік у підтримці плагінів. Їх звісно можна реалізувати окремо та запускати як ще декілька контейнерів, але це не буде продуктивно використаний час розробника. Проте головний плюс — це інструмент автоматизованого тестування та його різні види: інтегроване, А/Б тощо та контроль версій GitLab.</w:t>
      </w:r>
    </w:p>
    <w:p w:rsidR="00000000" w:rsidDel="00000000" w:rsidP="00000000" w:rsidRDefault="00000000" w:rsidRPr="00000000" w14:paraId="000002C7">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6120130" cy="3187700"/>
            <wp:effectExtent b="0" l="0" r="0" t="0"/>
            <wp:docPr id="68" name="image32.png"/>
            <a:graphic>
              <a:graphicData uri="http://schemas.openxmlformats.org/drawingml/2006/picture">
                <pic:pic>
                  <pic:nvPicPr>
                    <pic:cNvPr id="0" name="image32.png"/>
                    <pic:cNvPicPr preferRelativeResize="0"/>
                  </pic:nvPicPr>
                  <pic:blipFill>
                    <a:blip r:embed="rId36"/>
                    <a:srcRect b="0" l="0" r="0" t="0"/>
                    <a:stretch>
                      <a:fillRect/>
                    </a:stretch>
                  </pic:blipFill>
                  <pic:spPr>
                    <a:xfrm>
                      <a:off x="0" y="0"/>
                      <a:ext cx="6120130" cy="3187700"/>
                    </a:xfrm>
                    <a:prstGeom prst="rect"/>
                    <a:ln/>
                  </pic:spPr>
                </pic:pic>
              </a:graphicData>
            </a:graphic>
          </wp:inline>
        </w:drawing>
      </w:r>
      <w:r w:rsidDel="00000000" w:rsidR="00000000" w:rsidRPr="00000000">
        <w:rPr>
          <w:rtl w:val="0"/>
        </w:rPr>
      </w:r>
    </w:p>
    <w:p w:rsidR="00000000" w:rsidDel="00000000" w:rsidP="00000000" w:rsidRDefault="00000000" w:rsidRPr="00000000" w14:paraId="000002C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iq8gzs" w:id="72"/>
      <w:bookmarkEnd w:id="7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3.8 — Запущені Git runners</w:t>
      </w:r>
    </w:p>
    <w:p w:rsidR="00000000" w:rsidDel="00000000" w:rsidP="00000000" w:rsidRDefault="00000000" w:rsidRPr="00000000" w14:paraId="000002C9">
      <w:pPr>
        <w:pStyle w:val="Heading2"/>
        <w:pageBreakBefore w:val="0"/>
        <w:numPr>
          <w:ilvl w:val="0"/>
          <w:numId w:val="13"/>
        </w:numPr>
        <w:ind w:left="1080" w:hanging="360"/>
        <w:rPr/>
      </w:pPr>
      <w:bookmarkStart w:colFirst="0" w:colLast="0" w:name="_heading=h.xvir7l" w:id="73"/>
      <w:bookmarkEnd w:id="73"/>
      <w:r w:rsidDel="00000000" w:rsidR="00000000" w:rsidRPr="00000000">
        <w:rPr>
          <w:b w:val="1"/>
          <w:color w:val="000000"/>
          <w:sz w:val="28"/>
          <w:szCs w:val="28"/>
          <w:rtl w:val="0"/>
        </w:rPr>
        <w:t xml:space="preserve">Jenkins</w:t>
      </w:r>
      <w:r w:rsidDel="00000000" w:rsidR="00000000" w:rsidRPr="00000000">
        <w:rPr>
          <w:rtl w:val="0"/>
        </w:rPr>
        <w:t xml:space="preserve"> на проекті</w:t>
      </w:r>
    </w:p>
    <w:p w:rsidR="00000000" w:rsidDel="00000000" w:rsidP="00000000" w:rsidRDefault="00000000" w:rsidRPr="00000000" w14:paraId="000002CA">
      <w:pPr>
        <w:pageBreakBefore w:val="0"/>
        <w:rPr/>
      </w:pPr>
      <w:r w:rsidDel="00000000" w:rsidR="00000000" w:rsidRPr="00000000">
        <w:rPr>
          <w:rtl w:val="0"/>
        </w:rPr>
        <w:t xml:space="preserve">Другим варіантом було використання </w:t>
      </w:r>
      <w:r w:rsidDel="00000000" w:rsidR="00000000" w:rsidRPr="00000000">
        <w:rPr>
          <w:b w:val="0"/>
          <w:color w:val="000000"/>
          <w:sz w:val="28"/>
          <w:szCs w:val="28"/>
          <w:rtl w:val="0"/>
        </w:rPr>
        <w:t xml:space="preserve">Jenkins</w:t>
      </w:r>
      <w:r w:rsidDel="00000000" w:rsidR="00000000" w:rsidRPr="00000000">
        <w:rPr>
          <w:rtl w:val="0"/>
        </w:rPr>
        <w:t xml:space="preserve">. Вибір інтегрованих систем моніторингу ширше ніж у GitLab, наприклад підтримка метрик Prometheus, однієї з наявної системи, а кількість розширень з системами сповіщень ще більша.</w:t>
      </w:r>
    </w:p>
    <w:p w:rsidR="00000000" w:rsidDel="00000000" w:rsidP="00000000" w:rsidRDefault="00000000" w:rsidRPr="00000000" w14:paraId="000002CB">
      <w:pPr>
        <w:pageBreakBefore w:val="0"/>
        <w:rPr/>
      </w:pPr>
      <w:r w:rsidDel="00000000" w:rsidR="00000000" w:rsidRPr="00000000">
        <w:rPr>
          <w:rtl w:val="0"/>
        </w:rPr>
        <w:t xml:space="preserve">Нижче наведено декілька прикладів використання </w:t>
      </w:r>
      <w:r w:rsidDel="00000000" w:rsidR="00000000" w:rsidRPr="00000000">
        <w:rPr>
          <w:b w:val="0"/>
          <w:color w:val="000000"/>
          <w:sz w:val="28"/>
          <w:szCs w:val="28"/>
          <w:rtl w:val="0"/>
        </w:rPr>
        <w:t xml:space="preserve">Jenkins</w:t>
      </w:r>
      <w:r w:rsidDel="00000000" w:rsidR="00000000" w:rsidRPr="00000000">
        <w:rPr>
          <w:rtl w:val="0"/>
        </w:rPr>
        <w:t xml:space="preserve"> у тестовому середовищі. На першому рисунку (Рисунок 3.9) загальний інтерфейс з побудованими конвеєрами, також показано процеси, що виникають при компонуванні (Рисунок 3.10).</w:t>
      </w:r>
    </w:p>
    <w:p w:rsidR="00000000" w:rsidDel="00000000" w:rsidP="00000000" w:rsidRDefault="00000000" w:rsidRPr="00000000" w14:paraId="000002CC">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924413" cy="2614024"/>
            <wp:effectExtent b="0" l="0" r="0" t="0"/>
            <wp:docPr id="69" name="image10.png"/>
            <a:graphic>
              <a:graphicData uri="http://schemas.openxmlformats.org/drawingml/2006/picture">
                <pic:pic>
                  <pic:nvPicPr>
                    <pic:cNvPr id="0" name="image10.png"/>
                    <pic:cNvPicPr preferRelativeResize="0"/>
                  </pic:nvPicPr>
                  <pic:blipFill>
                    <a:blip r:embed="rId37"/>
                    <a:srcRect b="44748" l="0" r="39870" t="0"/>
                    <a:stretch>
                      <a:fillRect/>
                    </a:stretch>
                  </pic:blipFill>
                  <pic:spPr>
                    <a:xfrm>
                      <a:off x="0" y="0"/>
                      <a:ext cx="5924413" cy="261402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C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hv69ve" w:id="74"/>
      <w:bookmarkEnd w:id="7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3.9 — Загальний інтерфейс</w:t>
      </w:r>
    </w:p>
    <w:p w:rsidR="00000000" w:rsidDel="00000000" w:rsidP="00000000" w:rsidRDefault="00000000" w:rsidRPr="00000000" w14:paraId="000002CE">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746750" cy="2838450"/>
            <wp:effectExtent b="0" l="0" r="0" t="0"/>
            <wp:docPr id="70" name="image1.png"/>
            <a:graphic>
              <a:graphicData uri="http://schemas.openxmlformats.org/drawingml/2006/picture">
                <pic:pic>
                  <pic:nvPicPr>
                    <pic:cNvPr id="0" name="image1.png"/>
                    <pic:cNvPicPr preferRelativeResize="0"/>
                  </pic:nvPicPr>
                  <pic:blipFill>
                    <a:blip r:embed="rId38"/>
                    <a:srcRect b="20165" l="0" r="0" t="0"/>
                    <a:stretch>
                      <a:fillRect/>
                    </a:stretch>
                  </pic:blipFill>
                  <pic:spPr>
                    <a:xfrm>
                      <a:off x="0" y="0"/>
                      <a:ext cx="5746750" cy="2838450"/>
                    </a:xfrm>
                    <a:prstGeom prst="rect"/>
                    <a:ln/>
                  </pic:spPr>
                </pic:pic>
              </a:graphicData>
            </a:graphic>
          </wp:inline>
        </w:drawing>
      </w:r>
      <w:r w:rsidDel="00000000" w:rsidR="00000000" w:rsidRPr="00000000">
        <w:rPr>
          <w:rtl w:val="0"/>
        </w:rPr>
      </w:r>
    </w:p>
    <w:p w:rsidR="00000000" w:rsidDel="00000000" w:rsidP="00000000" w:rsidRDefault="00000000" w:rsidRPr="00000000" w14:paraId="000002CF">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x0gk37" w:id="75"/>
      <w:bookmarkEnd w:id="7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3.10 — Деталізація конвеєру, виконані компонування</w:t>
      </w:r>
    </w:p>
    <w:p w:rsidR="00000000" w:rsidDel="00000000" w:rsidP="00000000" w:rsidRDefault="00000000" w:rsidRPr="00000000" w14:paraId="000002D0">
      <w:pPr>
        <w:pageBreakBefore w:val="0"/>
        <w:rPr/>
      </w:pPr>
      <w:r w:rsidDel="00000000" w:rsidR="00000000" w:rsidRPr="00000000">
        <w:rPr>
          <w:rtl w:val="0"/>
        </w:rPr>
        <w:t xml:space="preserve">Для детальної перевірки конвеєрів можемо зайти у процес та побачити на якому етапі виникла помилка (Рисунок 3.11). </w:t>
      </w:r>
    </w:p>
    <w:p w:rsidR="00000000" w:rsidDel="00000000" w:rsidP="00000000" w:rsidRDefault="00000000" w:rsidRPr="00000000" w14:paraId="000002D1">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746750" cy="911225"/>
            <wp:effectExtent b="0" l="0" r="0" t="0"/>
            <wp:docPr id="71" name="image23.jpg"/>
            <a:graphic>
              <a:graphicData uri="http://schemas.openxmlformats.org/drawingml/2006/picture">
                <pic:pic>
                  <pic:nvPicPr>
                    <pic:cNvPr id="0" name="image23.jpg"/>
                    <pic:cNvPicPr preferRelativeResize="0"/>
                  </pic:nvPicPr>
                  <pic:blipFill>
                    <a:blip r:embed="rId39"/>
                    <a:srcRect b="0" l="0" r="0" t="0"/>
                    <a:stretch>
                      <a:fillRect/>
                    </a:stretch>
                  </pic:blipFill>
                  <pic:spPr>
                    <a:xfrm>
                      <a:off x="0" y="0"/>
                      <a:ext cx="5746750" cy="911225"/>
                    </a:xfrm>
                    <a:prstGeom prst="rect"/>
                    <a:ln/>
                  </pic:spPr>
                </pic:pic>
              </a:graphicData>
            </a:graphic>
          </wp:inline>
        </w:drawing>
      </w:r>
      <w:r w:rsidDel="00000000" w:rsidR="00000000" w:rsidRPr="00000000">
        <w:rPr>
          <w:rtl w:val="0"/>
        </w:rPr>
      </w:r>
    </w:p>
    <w:p w:rsidR="00000000" w:rsidDel="00000000" w:rsidP="00000000" w:rsidRDefault="00000000" w:rsidRPr="00000000" w14:paraId="000002D2">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h042r0" w:id="76"/>
      <w:bookmarkEnd w:id="7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3.11 — Помилка у конвеєрі</w:t>
      </w:r>
    </w:p>
    <w:p w:rsidR="00000000" w:rsidDel="00000000" w:rsidP="00000000" w:rsidRDefault="00000000" w:rsidRPr="00000000" w14:paraId="000002D3">
      <w:pPr>
        <w:pageBreakBefore w:val="0"/>
        <w:rPr/>
      </w:pPr>
      <w:r w:rsidDel="00000000" w:rsidR="00000000" w:rsidRPr="00000000">
        <w:rPr>
          <w:rtl w:val="0"/>
        </w:rPr>
        <w:t xml:space="preserve">У той же час, на прикладі відпрацьованого без помилок, можемо детально бачити таку інформацію у окремих меню: етапи конвеєру, зміни, тести та артефакти, зображені на наступних рисунках (Рисунок 3.12 та Рисунок 3.13).</w:t>
      </w:r>
    </w:p>
    <w:p w:rsidR="00000000" w:rsidDel="00000000" w:rsidP="00000000" w:rsidRDefault="00000000" w:rsidRPr="00000000" w14:paraId="000002D4">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746750" cy="1482090"/>
            <wp:effectExtent b="0" l="0" r="0" t="0"/>
            <wp:docPr id="72" name="image28.png"/>
            <a:graphic>
              <a:graphicData uri="http://schemas.openxmlformats.org/drawingml/2006/picture">
                <pic:pic>
                  <pic:nvPicPr>
                    <pic:cNvPr id="0" name="image28.png"/>
                    <pic:cNvPicPr preferRelativeResize="0"/>
                  </pic:nvPicPr>
                  <pic:blipFill>
                    <a:blip r:embed="rId40"/>
                    <a:srcRect b="0" l="0" r="0" t="0"/>
                    <a:stretch>
                      <a:fillRect/>
                    </a:stretch>
                  </pic:blipFill>
                  <pic:spPr>
                    <a:xfrm>
                      <a:off x="0" y="0"/>
                      <a:ext cx="5746750" cy="1482090"/>
                    </a:xfrm>
                    <a:prstGeom prst="rect"/>
                    <a:ln/>
                  </pic:spPr>
                </pic:pic>
              </a:graphicData>
            </a:graphic>
          </wp:inline>
        </w:drawing>
      </w:r>
      <w:r w:rsidDel="00000000" w:rsidR="00000000" w:rsidRPr="00000000">
        <w:rPr>
          <w:rtl w:val="0"/>
        </w:rPr>
      </w:r>
    </w:p>
    <w:p w:rsidR="00000000" w:rsidDel="00000000" w:rsidP="00000000" w:rsidRDefault="00000000" w:rsidRPr="00000000" w14:paraId="000002D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w5ecyt" w:id="77"/>
      <w:bookmarkEnd w:id="7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3.12 — Етапи конвеєру</w:t>
      </w:r>
    </w:p>
    <w:p w:rsidR="00000000" w:rsidDel="00000000" w:rsidP="00000000" w:rsidRDefault="00000000" w:rsidRPr="00000000" w14:paraId="000002D6">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5746750" cy="2495550"/>
            <wp:effectExtent b="0" l="0" r="0" t="0"/>
            <wp:docPr id="58" name="image4.png"/>
            <a:graphic>
              <a:graphicData uri="http://schemas.openxmlformats.org/drawingml/2006/picture">
                <pic:pic>
                  <pic:nvPicPr>
                    <pic:cNvPr id="0" name="image4.png"/>
                    <pic:cNvPicPr preferRelativeResize="0"/>
                  </pic:nvPicPr>
                  <pic:blipFill>
                    <a:blip r:embed="rId41"/>
                    <a:srcRect b="0" l="0" r="0" t="0"/>
                    <a:stretch>
                      <a:fillRect/>
                    </a:stretch>
                  </pic:blipFill>
                  <pic:spPr>
                    <a:xfrm>
                      <a:off x="0" y="0"/>
                      <a:ext cx="5746750" cy="2495550"/>
                    </a:xfrm>
                    <a:prstGeom prst="rect"/>
                    <a:ln/>
                  </pic:spPr>
                </pic:pic>
              </a:graphicData>
            </a:graphic>
          </wp:inline>
        </w:drawing>
      </w:r>
      <w:r w:rsidDel="00000000" w:rsidR="00000000" w:rsidRPr="00000000">
        <w:rPr>
          <w:rtl w:val="0"/>
        </w:rPr>
      </w:r>
    </w:p>
    <w:p w:rsidR="00000000" w:rsidDel="00000000" w:rsidP="00000000" w:rsidRDefault="00000000" w:rsidRPr="00000000" w14:paraId="000002D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baon6m" w:id="78"/>
      <w:bookmarkEnd w:id="7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3.13 — Пройдені тести</w:t>
      </w:r>
    </w:p>
    <w:p w:rsidR="00000000" w:rsidDel="00000000" w:rsidP="00000000" w:rsidRDefault="00000000" w:rsidRPr="00000000" w14:paraId="000002D8">
      <w:pPr>
        <w:pStyle w:val="Heading2"/>
        <w:pageBreakBefore w:val="0"/>
        <w:numPr>
          <w:ilvl w:val="0"/>
          <w:numId w:val="13"/>
        </w:numPr>
        <w:ind w:left="1080" w:hanging="360"/>
        <w:rPr>
          <w:color w:val="000000"/>
        </w:rPr>
      </w:pPr>
      <w:bookmarkStart w:colFirst="0" w:colLast="0" w:name="_heading=h.3vac5uf" w:id="79"/>
      <w:bookmarkEnd w:id="79"/>
      <w:r w:rsidDel="00000000" w:rsidR="00000000" w:rsidRPr="00000000">
        <w:rPr>
          <w:color w:val="000000"/>
          <w:rtl w:val="0"/>
        </w:rPr>
        <w:t xml:space="preserve">Порівняння результатів обраних методів</w:t>
      </w:r>
    </w:p>
    <w:p w:rsidR="00000000" w:rsidDel="00000000" w:rsidP="00000000" w:rsidRDefault="00000000" w:rsidRPr="00000000" w14:paraId="000002D9">
      <w:pPr>
        <w:pageBreakBefore w:val="0"/>
        <w:rPr/>
      </w:pPr>
      <w:r w:rsidDel="00000000" w:rsidR="00000000" w:rsidRPr="00000000">
        <w:rPr>
          <w:rtl w:val="0"/>
        </w:rPr>
        <w:t xml:space="preserve">Порівнюючи Jenkins та GitLab можна зробити висновок, що вони майже не відрізняються. Чітку різницю, яка б більше впливала на прийняття рішення на користь одного з протестованих методів, складно прослідкувати.</w:t>
      </w:r>
    </w:p>
    <w:p w:rsidR="00000000" w:rsidDel="00000000" w:rsidP="00000000" w:rsidRDefault="00000000" w:rsidRPr="00000000" w14:paraId="000002DA">
      <w:pPr>
        <w:pageBreakBefore w:val="0"/>
        <w:rPr/>
      </w:pPr>
      <w:r w:rsidDel="00000000" w:rsidR="00000000" w:rsidRPr="00000000">
        <w:rPr>
          <w:rtl w:val="0"/>
        </w:rPr>
        <w:t xml:space="preserve">Переваги в одній частині можуть перекритися перевагами в іншій, а також потрібно не забувати про доповнення та наявність інтеграцій з іншими сервісами.</w:t>
      </w:r>
    </w:p>
    <w:p w:rsidR="00000000" w:rsidDel="00000000" w:rsidP="00000000" w:rsidRDefault="00000000" w:rsidRPr="00000000" w14:paraId="000002DB">
      <w:pPr>
        <w:pageBreakBefore w:val="0"/>
        <w:rPr/>
      </w:pPr>
      <w:r w:rsidDel="00000000" w:rsidR="00000000" w:rsidRPr="00000000">
        <w:rPr>
          <w:rtl w:val="0"/>
        </w:rPr>
        <w:t xml:space="preserve">Виокремивши критичні недоліки кожного було запропоновано та прийнято рішення — використання обох інструментів CI/CD.</w:t>
      </w:r>
    </w:p>
    <w:p w:rsidR="00000000" w:rsidDel="00000000" w:rsidP="00000000" w:rsidRDefault="00000000" w:rsidRPr="00000000" w14:paraId="000002DC">
      <w:pPr>
        <w:pStyle w:val="Heading2"/>
        <w:pageBreakBefore w:val="0"/>
        <w:numPr>
          <w:ilvl w:val="0"/>
          <w:numId w:val="13"/>
        </w:numPr>
        <w:ind w:left="1080" w:hanging="360"/>
        <w:rPr>
          <w:color w:val="000000"/>
        </w:rPr>
      </w:pPr>
      <w:bookmarkStart w:colFirst="0" w:colLast="0" w:name="_heading=h.2afmg28" w:id="80"/>
      <w:bookmarkEnd w:id="80"/>
      <w:r w:rsidDel="00000000" w:rsidR="00000000" w:rsidRPr="00000000">
        <w:rPr>
          <w:color w:val="000000"/>
          <w:rtl w:val="0"/>
        </w:rPr>
        <w:t xml:space="preserve">Переваги обраних рішень</w:t>
      </w:r>
    </w:p>
    <w:p w:rsidR="00000000" w:rsidDel="00000000" w:rsidP="00000000" w:rsidRDefault="00000000" w:rsidRPr="00000000" w14:paraId="000002DD">
      <w:pPr>
        <w:pageBreakBefore w:val="0"/>
        <w:rPr/>
      </w:pPr>
      <w:r w:rsidDel="00000000" w:rsidR="00000000" w:rsidRPr="00000000">
        <w:rPr>
          <w:rtl w:val="0"/>
        </w:rPr>
        <w:t xml:space="preserve">Jenkins є одним з перших серверів безперервної інтеграції з відкритим вихідним кодом і залишається найбільш поширеним на сьогодні варіантом.</w:t>
      </w:r>
    </w:p>
    <w:p w:rsidR="00000000" w:rsidDel="00000000" w:rsidP="00000000" w:rsidRDefault="00000000" w:rsidRPr="00000000" w14:paraId="000002DE">
      <w:pPr>
        <w:pageBreakBefore w:val="0"/>
        <w:rPr/>
      </w:pPr>
      <w:r w:rsidDel="00000000" w:rsidR="00000000" w:rsidRPr="00000000">
        <w:rPr>
          <w:rtl w:val="0"/>
        </w:rPr>
        <w:t xml:space="preserve">Jenkins набагато більш гнучкий і має призначений для користувача інтерфейс. Це може бути перевагою чи недоліком, в залежності від потреб проекту. У досліджуваному проекті наявність графічного інтерфейсу є важливим критерієм — це зможе спростити розуміння інструменту. Модулі, доступні для Jenkins, дозволяють візуалізувати всі види звітів, такі як результати тестів, покриття та інші статичні аналізатори.</w:t>
      </w:r>
    </w:p>
    <w:p w:rsidR="00000000" w:rsidDel="00000000" w:rsidP="00000000" w:rsidRDefault="00000000" w:rsidRPr="00000000" w14:paraId="000002DF">
      <w:pPr>
        <w:pageBreakBefore w:val="0"/>
        <w:rPr/>
      </w:pPr>
      <w:r w:rsidDel="00000000" w:rsidR="00000000" w:rsidRPr="00000000">
        <w:rPr>
          <w:rtl w:val="0"/>
        </w:rPr>
        <w:t xml:space="preserve">Jenkins дуже легко налаштовується завдяки всім доступним плагінам. Це є вагомою перевагою, але у випадку зловживання CI-сервер може перетворитися в павутину плагінів. </w:t>
      </w:r>
    </w:p>
    <w:p w:rsidR="00000000" w:rsidDel="00000000" w:rsidP="00000000" w:rsidRDefault="00000000" w:rsidRPr="00000000" w14:paraId="000002E0">
      <w:pPr>
        <w:pageBreakBefore w:val="0"/>
        <w:rPr/>
      </w:pPr>
      <w:r w:rsidDel="00000000" w:rsidR="00000000" w:rsidRPr="00000000">
        <w:rPr>
          <w:rtl w:val="0"/>
        </w:rPr>
        <w:t xml:space="preserve">Зручність об’єднання та оркестрування завдань дещо простіше у графічному інтерфейсі ніж у YAML файлах. Проте використання файлів YAML для визначення конвеєра збірки є більш чистим. З ними ви можете документувати свої зміни в конвеєрі прямо там, де вони повинені бути, в репозиторії як частина вихідного коду. Таким чином, у вас можуть бути гілки з різними файлами yaml для різних гілок випуску.</w:t>
      </w:r>
    </w:p>
    <w:p w:rsidR="00000000" w:rsidDel="00000000" w:rsidP="00000000" w:rsidRDefault="00000000" w:rsidRPr="00000000" w14:paraId="000002E1">
      <w:pPr>
        <w:pageBreakBefore w:val="0"/>
        <w:rPr/>
      </w:pPr>
      <w:r w:rsidDel="00000000" w:rsidR="00000000" w:rsidRPr="00000000">
        <w:rPr>
          <w:rtl w:val="0"/>
        </w:rPr>
        <w:t xml:space="preserve">Тісний зв'язок GitLab CI з платформою GitLab має певні наслідки для використання програмного забезпечення. GitLab CI не підходить розробникам, які використовують інші платформи для розміщення сховищ.</w:t>
      </w:r>
    </w:p>
    <w:p w:rsidR="00000000" w:rsidDel="00000000" w:rsidP="00000000" w:rsidRDefault="00000000" w:rsidRPr="00000000" w14:paraId="000002E2">
      <w:pPr>
        <w:pageBreakBefore w:val="0"/>
        <w:rPr/>
      </w:pPr>
      <w:r w:rsidDel="00000000" w:rsidR="00000000" w:rsidRPr="00000000">
        <w:rPr>
          <w:rtl w:val="0"/>
        </w:rPr>
        <w:t xml:space="preserve">З одного боку, інтегрована функціональність дозволяє користувачам GitLab налаштовувати середовище CI/CD, не встановлюючи додаткових інструментів. Це дозволяє зробити обслуговування більш простим, без модулів. З іншого боку це змушує використовувати тільки дану систему контролю версій.</w:t>
      </w:r>
    </w:p>
    <w:p w:rsidR="00000000" w:rsidDel="00000000" w:rsidP="00000000" w:rsidRDefault="00000000" w:rsidRPr="00000000" w14:paraId="000002E3">
      <w:pPr>
        <w:pageBreakBefore w:val="0"/>
        <w:rPr/>
      </w:pPr>
      <w:r w:rsidDel="00000000" w:rsidR="00000000" w:rsidRPr="00000000">
        <w:rPr>
          <w:rtl w:val="0"/>
        </w:rPr>
        <w:t xml:space="preserve">Автоматичне тестування можна запустити за допомогою веб-інтерфейсу, реєстрації runner-машин і додати файл визначення конвеєра в репозиторій. Тісний взаємозв'язок також дозволяє користувачу розподіляти runner-сервери між проектами, автоматично переглядати поточний статус збірки в репозиторії і зберігати артефакти збірки з кодом, який їх створив.</w:t>
      </w:r>
    </w:p>
    <w:p w:rsidR="00000000" w:rsidDel="00000000" w:rsidP="00000000" w:rsidRDefault="00000000" w:rsidRPr="00000000" w14:paraId="000002E4">
      <w:pPr>
        <w:pStyle w:val="Heading2"/>
        <w:pageBreakBefore w:val="0"/>
        <w:numPr>
          <w:ilvl w:val="0"/>
          <w:numId w:val="13"/>
        </w:numPr>
        <w:ind w:left="1080" w:hanging="360"/>
        <w:rPr>
          <w:color w:val="000000"/>
        </w:rPr>
      </w:pPr>
      <w:bookmarkStart w:colFirst="0" w:colLast="0" w:name="_heading=h.pkwqa1" w:id="81"/>
      <w:bookmarkEnd w:id="81"/>
      <w:r w:rsidDel="00000000" w:rsidR="00000000" w:rsidRPr="00000000">
        <w:rPr>
          <w:color w:val="000000"/>
          <w:rtl w:val="0"/>
        </w:rPr>
        <w:t xml:space="preserve">Засоби покращення. </w:t>
      </w:r>
      <w:r w:rsidDel="00000000" w:rsidR="00000000" w:rsidRPr="00000000">
        <w:rPr>
          <w:rtl w:val="0"/>
        </w:rPr>
        <w:t xml:space="preserve">GitLab CI та Jenkins</w:t>
      </w:r>
      <w:r w:rsidDel="00000000" w:rsidR="00000000" w:rsidRPr="00000000">
        <w:rPr>
          <w:rtl w:val="0"/>
        </w:rPr>
      </w:r>
    </w:p>
    <w:p w:rsidR="00000000" w:rsidDel="00000000" w:rsidP="00000000" w:rsidRDefault="00000000" w:rsidRPr="00000000" w14:paraId="000002E5">
      <w:pPr>
        <w:pageBreakBefore w:val="0"/>
        <w:rPr/>
      </w:pPr>
      <w:r w:rsidDel="00000000" w:rsidR="00000000" w:rsidRPr="00000000">
        <w:rPr>
          <w:rtl w:val="0"/>
        </w:rPr>
        <w:t xml:space="preserve">Покращенням у проекті з обраними рішеннями є спроба впровадження спільного рішення GitLab CI і Jenkins. Спочатку це може здатися трохи надлишковим, але поєднання GitLab CI і Jenkins — це досить потужний інструмент. </w:t>
      </w:r>
    </w:p>
    <w:p w:rsidR="00000000" w:rsidDel="00000000" w:rsidP="00000000" w:rsidRDefault="00000000" w:rsidRPr="00000000" w14:paraId="000002E6">
      <w:pPr>
        <w:pageBreakBefore w:val="0"/>
        <w:rPr/>
      </w:pPr>
      <w:r w:rsidDel="00000000" w:rsidR="00000000" w:rsidRPr="00000000">
        <w:rPr>
          <w:rtl w:val="0"/>
        </w:rPr>
        <w:t xml:space="preserve">GitLab CI оркеструє (ланцюжки, запускає та відстежує) конвеєри, і можна отримати вигоду від його графічного інтерфейсу, інтегрованого в GitLab. Jenkins виконує завдання і полегшує діалог зі сторонніми інструментами. Ще одна перевага такої конструкції — слабке з'єднання між інструментами:</w:t>
      </w:r>
    </w:p>
    <w:p w:rsidR="00000000" w:rsidDel="00000000" w:rsidP="00000000" w:rsidRDefault="00000000" w:rsidRPr="00000000" w14:paraId="000002E7">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120" w:line="360" w:lineRule="auto"/>
        <w:ind w:left="714" w:right="0" w:hanging="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можна замінити будь-який з компонентів фабрики збірки без необхідності переробляти весь процес CI/CD;</w:t>
      </w:r>
    </w:p>
    <w:p w:rsidR="00000000" w:rsidDel="00000000" w:rsidP="00000000" w:rsidRDefault="00000000" w:rsidRPr="00000000" w14:paraId="000002E8">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120" w:before="0" w:line="360" w:lineRule="auto"/>
        <w:ind w:left="714" w:right="0" w:hanging="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можна мати гетерогенну середу збірки, що об'єднує (можливо, декілька) рішень, наприклад, Jenkins, TeamCity, тощо, і при цьому має один інструмент моніторингу.</w:t>
      </w:r>
    </w:p>
    <w:p w:rsidR="00000000" w:rsidDel="00000000" w:rsidP="00000000" w:rsidRDefault="00000000" w:rsidRPr="00000000" w14:paraId="000002E9">
      <w:pPr>
        <w:pageBreakBefore w:val="0"/>
        <w:rPr/>
      </w:pPr>
      <w:r w:rsidDel="00000000" w:rsidR="00000000" w:rsidRPr="00000000">
        <w:rPr>
          <w:rtl w:val="0"/>
        </w:rPr>
        <w:t xml:space="preserve">Недоліком є первинне налаштування — воно громіздке і потребує мінімальний рівень розуміння багатьох інструментів.</w:t>
      </w:r>
    </w:p>
    <w:p w:rsidR="00000000" w:rsidDel="00000000" w:rsidP="00000000" w:rsidRDefault="00000000" w:rsidRPr="00000000" w14:paraId="000002EA">
      <w:pPr>
        <w:pageBreakBefore w:val="0"/>
        <w:rPr/>
      </w:pPr>
      <w:r w:rsidDel="00000000" w:rsidR="00000000" w:rsidRPr="00000000">
        <w:rPr>
          <w:rtl w:val="0"/>
        </w:rPr>
        <w:t xml:space="preserve">Було розроблено рішення інтеграції інструментів CI/CD — GitLab CI + Jenkins та почалося його впровадження на проекті. Нижче наведено архітектуру перенесеного проекту (Рисунок 3.14). Показано важливі елементи архітектури (розділення продуктивного простору імен від тестового, репозитарію, Jenkins, GitLabs, системи моніторингу тощо) та їх взаємодію між собою.</w:t>
      </w:r>
    </w:p>
    <w:p w:rsidR="00000000" w:rsidDel="00000000" w:rsidP="00000000" w:rsidRDefault="00000000" w:rsidRPr="00000000" w14:paraId="000002EB">
      <w:pPr>
        <w:pageBreakBefore w:val="0"/>
        <w:rPr/>
      </w:pPr>
      <w:r w:rsidDel="00000000" w:rsidR="00000000" w:rsidRPr="00000000">
        <w:rPr>
          <w:rtl w:val="0"/>
        </w:rPr>
        <w:t xml:space="preserve">Налаштування інтеграції Jenkins та GitLab відбувається за допомогою токенів доступу та додаткового налаштування проекту в Jenkins</w:t>
      </w:r>
    </w:p>
    <w:p w:rsidR="00000000" w:rsidDel="00000000" w:rsidP="00000000" w:rsidRDefault="00000000" w:rsidRPr="00000000" w14:paraId="000002EC">
      <w:pPr>
        <w:pageBreakBefore w:val="0"/>
        <w:rPr/>
      </w:pPr>
      <w:r w:rsidDel="00000000" w:rsidR="00000000" w:rsidRPr="00000000">
        <w:rPr>
          <w:rtl w:val="0"/>
        </w:rPr>
        <w:t xml:space="preserve">Основною ідеєю є запуск job в Jenkins кожен раз, коли відбуваються зміни в гілці master у GitLab репозиторії. Попередньо необхідно встановити розширення Jenkins GitLab в Jenkins.</w:t>
      </w:r>
    </w:p>
    <w:p w:rsidR="00000000" w:rsidDel="00000000" w:rsidP="00000000" w:rsidRDefault="00000000" w:rsidRPr="00000000" w14:paraId="000002ED">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4953540" cy="4663440"/>
            <wp:effectExtent b="0" l="0" r="0" t="0"/>
            <wp:docPr id="59" name="image2.png"/>
            <a:graphic>
              <a:graphicData uri="http://schemas.openxmlformats.org/drawingml/2006/picture">
                <pic:pic>
                  <pic:nvPicPr>
                    <pic:cNvPr id="0" name="image2.png"/>
                    <pic:cNvPicPr preferRelativeResize="0"/>
                  </pic:nvPicPr>
                  <pic:blipFill>
                    <a:blip r:embed="rId42"/>
                    <a:srcRect b="0" l="0" r="0" t="0"/>
                    <a:stretch>
                      <a:fillRect/>
                    </a:stretch>
                  </pic:blipFill>
                  <pic:spPr>
                    <a:xfrm>
                      <a:off x="0" y="0"/>
                      <a:ext cx="4953540" cy="4663440"/>
                    </a:xfrm>
                    <a:prstGeom prst="rect"/>
                    <a:ln/>
                  </pic:spPr>
                </pic:pic>
              </a:graphicData>
            </a:graphic>
          </wp:inline>
        </w:drawing>
      </w:r>
      <w:r w:rsidDel="00000000" w:rsidR="00000000" w:rsidRPr="00000000">
        <w:rPr>
          <w:rtl w:val="0"/>
        </w:rPr>
      </w:r>
    </w:p>
    <w:p w:rsidR="00000000" w:rsidDel="00000000" w:rsidP="00000000" w:rsidRDefault="00000000" w:rsidRPr="00000000" w14:paraId="000002EE">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9kk8xu" w:id="82"/>
      <w:bookmarkEnd w:id="8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3.14 — Архітектура проекту</w:t>
      </w:r>
    </w:p>
    <w:p w:rsidR="00000000" w:rsidDel="00000000" w:rsidP="00000000" w:rsidRDefault="00000000" w:rsidRPr="00000000" w14:paraId="000002EF">
      <w:pPr>
        <w:pageBreakBefore w:val="0"/>
        <w:rPr/>
      </w:pPr>
      <w:r w:rsidDel="00000000" w:rsidR="00000000" w:rsidRPr="00000000">
        <w:rPr>
          <w:rtl w:val="0"/>
        </w:rPr>
        <w:t xml:space="preserve">Узагальнити вибрані технології можна на Рисунок 3.15. Оновлена модель розробки показана на Рисунок 3.16.</w:t>
      </w:r>
    </w:p>
    <w:p w:rsidR="00000000" w:rsidDel="00000000" w:rsidP="00000000" w:rsidRDefault="00000000" w:rsidRPr="00000000" w14:paraId="000002F0">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6120130" cy="1865630"/>
            <wp:effectExtent b="0" l="0" r="0" t="0"/>
            <wp:docPr id="60" name="image15.png"/>
            <a:graphic>
              <a:graphicData uri="http://schemas.openxmlformats.org/drawingml/2006/picture">
                <pic:pic>
                  <pic:nvPicPr>
                    <pic:cNvPr id="0" name="image15.png"/>
                    <pic:cNvPicPr preferRelativeResize="0"/>
                  </pic:nvPicPr>
                  <pic:blipFill>
                    <a:blip r:embed="rId43"/>
                    <a:srcRect b="0" l="0" r="0" t="0"/>
                    <a:stretch>
                      <a:fillRect/>
                    </a:stretch>
                  </pic:blipFill>
                  <pic:spPr>
                    <a:xfrm>
                      <a:off x="0" y="0"/>
                      <a:ext cx="6120130" cy="1865630"/>
                    </a:xfrm>
                    <a:prstGeom prst="rect"/>
                    <a:ln/>
                  </pic:spPr>
                </pic:pic>
              </a:graphicData>
            </a:graphic>
          </wp:inline>
        </w:drawing>
      </w:r>
      <w:r w:rsidDel="00000000" w:rsidR="00000000" w:rsidRPr="00000000">
        <w:rPr>
          <w:rtl w:val="0"/>
        </w:rPr>
      </w:r>
    </w:p>
    <w:p w:rsidR="00000000" w:rsidDel="00000000" w:rsidP="00000000" w:rsidRDefault="00000000" w:rsidRPr="00000000" w14:paraId="000002F1">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opuj5n" w:id="83"/>
      <w:bookmarkEnd w:id="8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3.15 — Технології розробки</w:t>
      </w:r>
    </w:p>
    <w:p w:rsidR="00000000" w:rsidDel="00000000" w:rsidP="00000000" w:rsidRDefault="00000000" w:rsidRPr="00000000" w14:paraId="000002F2">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6155754" cy="2194560"/>
            <wp:effectExtent b="0" l="0" r="0" t="0"/>
            <wp:docPr id="61" name="image8.png"/>
            <a:graphic>
              <a:graphicData uri="http://schemas.openxmlformats.org/drawingml/2006/picture">
                <pic:pic>
                  <pic:nvPicPr>
                    <pic:cNvPr id="0" name="image8.png"/>
                    <pic:cNvPicPr preferRelativeResize="0"/>
                  </pic:nvPicPr>
                  <pic:blipFill>
                    <a:blip r:embed="rId44"/>
                    <a:srcRect b="0" l="0" r="0" t="0"/>
                    <a:stretch>
                      <a:fillRect/>
                    </a:stretch>
                  </pic:blipFill>
                  <pic:spPr>
                    <a:xfrm>
                      <a:off x="0" y="0"/>
                      <a:ext cx="6155754" cy="2194560"/>
                    </a:xfrm>
                    <a:prstGeom prst="rect"/>
                    <a:ln/>
                  </pic:spPr>
                </pic:pic>
              </a:graphicData>
            </a:graphic>
          </wp:inline>
        </w:drawing>
      </w:r>
      <w:r w:rsidDel="00000000" w:rsidR="00000000" w:rsidRPr="00000000">
        <w:rPr>
          <w:rtl w:val="0"/>
        </w:rPr>
      </w:r>
    </w:p>
    <w:p w:rsidR="00000000" w:rsidDel="00000000" w:rsidP="00000000" w:rsidRDefault="00000000" w:rsidRPr="00000000" w14:paraId="000002F3">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8pi1tg" w:id="84"/>
      <w:bookmarkEnd w:id="8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3.16 — Оновлена модель розробки</w:t>
      </w:r>
    </w:p>
    <w:p w:rsidR="00000000" w:rsidDel="00000000" w:rsidP="00000000" w:rsidRDefault="00000000" w:rsidRPr="00000000" w14:paraId="000002F4">
      <w:pPr>
        <w:pageBreakBefore w:val="0"/>
        <w:rPr/>
      </w:pPr>
      <w:r w:rsidDel="00000000" w:rsidR="00000000" w:rsidRPr="00000000">
        <w:rPr>
          <w:rtl w:val="0"/>
        </w:rPr>
        <w:t xml:space="preserve">На Рисунок 3.16 показано, для якої стадії, які гілки репозиторію потрібно використовувати, визначено основні задачі компонентів системи (Jenkins, MavenRepo, DockerRepo та Kubernetes): на якому етапі необхідно запустити юніт-тести чи інтеграційні тести та в якому середовищі.</w:t>
      </w:r>
    </w:p>
    <w:p w:rsidR="00000000" w:rsidDel="00000000" w:rsidP="00000000" w:rsidRDefault="00000000" w:rsidRPr="00000000" w14:paraId="000002F5">
      <w:pPr>
        <w:pStyle w:val="Heading2"/>
        <w:pageBreakBefore w:val="0"/>
        <w:numPr>
          <w:ilvl w:val="0"/>
          <w:numId w:val="13"/>
        </w:numPr>
        <w:ind w:left="1080" w:hanging="360"/>
        <w:rPr>
          <w:color w:val="000000"/>
        </w:rPr>
      </w:pPr>
      <w:bookmarkStart w:colFirst="0" w:colLast="0" w:name="_heading=h.2nusc19" w:id="85"/>
      <w:bookmarkEnd w:id="85"/>
      <w:r w:rsidDel="00000000" w:rsidR="00000000" w:rsidRPr="00000000">
        <w:rPr>
          <w:color w:val="000000"/>
          <w:rtl w:val="0"/>
        </w:rPr>
        <w:t xml:space="preserve">Висновок</w:t>
      </w:r>
    </w:p>
    <w:p w:rsidR="00000000" w:rsidDel="00000000" w:rsidP="00000000" w:rsidRDefault="00000000" w:rsidRPr="00000000" w14:paraId="000002F6">
      <w:pPr>
        <w:pageBreakBefore w:val="0"/>
        <w:rPr/>
      </w:pPr>
      <w:r w:rsidDel="00000000" w:rsidR="00000000" w:rsidRPr="00000000">
        <w:rPr>
          <w:rtl w:val="0"/>
        </w:rPr>
        <w:t xml:space="preserve">В своїй основі Jenkins та GitLab роблять приблизно те ж саме. Вони будуть запускати деякі сценарії в образі Docker. Порівнюючи тільки ці два рішення можна прийти до висновку:</w:t>
      </w:r>
    </w:p>
    <w:p w:rsidR="00000000" w:rsidDel="00000000" w:rsidP="00000000" w:rsidRDefault="00000000" w:rsidRPr="00000000" w14:paraId="000002F7">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120" w:line="360" w:lineRule="auto"/>
        <w:ind w:left="714" w:right="0" w:hanging="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Jenkins легше використовувати/вивчати, але зі збільшенням кількості використаних плагінів його ефективність може набагато зменшитися.</w:t>
      </w:r>
    </w:p>
    <w:p w:rsidR="00000000" w:rsidDel="00000000" w:rsidP="00000000" w:rsidRDefault="00000000" w:rsidRPr="00000000" w14:paraId="000002F8">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Jenkins є графічний інтерфейс (особливо якщо він повинен бути доступний чи обслуговуються іншими людьми).</w:t>
      </w:r>
    </w:p>
    <w:p w:rsidR="00000000" w:rsidDel="00000000" w:rsidP="00000000" w:rsidRDefault="00000000" w:rsidRPr="00000000" w14:paraId="000002F9">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Інтеграція з GitLab менше, ніж з GitLab CI.</w:t>
      </w:r>
    </w:p>
    <w:p w:rsidR="00000000" w:rsidDel="00000000" w:rsidP="00000000" w:rsidRDefault="00000000" w:rsidRPr="00000000" w14:paraId="000002FA">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Jenkins можна відокремити від сховища користувача.</w:t>
      </w:r>
    </w:p>
    <w:p w:rsidR="00000000" w:rsidDel="00000000" w:rsidP="00000000" w:rsidRDefault="00000000" w:rsidRPr="00000000" w14:paraId="000002FB">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120" w:before="0" w:line="360" w:lineRule="auto"/>
        <w:ind w:left="714" w:right="0" w:hanging="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файлів залежить від потреби проекту, якщо необхідно мати чистий код, краще використовувати їх.</w:t>
      </w:r>
    </w:p>
    <w:p w:rsidR="00000000" w:rsidDel="00000000" w:rsidP="00000000" w:rsidRDefault="00000000" w:rsidRPr="00000000" w14:paraId="000002FC">
      <w:pPr>
        <w:pageBreakBefore w:val="0"/>
        <w:rPr/>
      </w:pPr>
      <w:r w:rsidDel="00000000" w:rsidR="00000000" w:rsidRPr="00000000">
        <w:rPr>
          <w:rtl w:val="0"/>
        </w:rPr>
        <w:t xml:space="preserve">Все ж таки GitLab CI — відмінний інструмент для візуального управління:</w:t>
      </w:r>
    </w:p>
    <w:p w:rsidR="00000000" w:rsidDel="00000000" w:rsidP="00000000" w:rsidRDefault="00000000" w:rsidRPr="00000000" w14:paraId="000002FD">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120" w:line="360" w:lineRule="auto"/>
        <w:ind w:left="714" w:right="0" w:hanging="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всі члени команд (в тому числі нетехнічні) мають швидкий і легкий доступ до статусу життєвого циклу програм.</w:t>
      </w:r>
    </w:p>
    <w:p w:rsidR="00000000" w:rsidDel="00000000" w:rsidP="00000000" w:rsidRDefault="00000000" w:rsidRPr="00000000" w14:paraId="000002FE">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120" w:before="0" w:line="360" w:lineRule="auto"/>
        <w:ind w:left="714" w:right="0" w:hanging="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можна використовувати як інтерактивну так і оперативну панель для управління випусками.</w:t>
      </w:r>
    </w:p>
    <w:p w:rsidR="00000000" w:rsidDel="00000000" w:rsidP="00000000" w:rsidRDefault="00000000" w:rsidRPr="00000000" w14:paraId="000002FF">
      <w:pPr>
        <w:pageBreakBefore w:val="0"/>
        <w:rPr/>
      </w:pPr>
      <w:r w:rsidDel="00000000" w:rsidR="00000000" w:rsidRPr="00000000">
        <w:rPr>
          <w:rtl w:val="0"/>
        </w:rPr>
        <w:t xml:space="preserve">Jenkins — відмінний інструмент для збірки проектів. Його сила в його численних плагінах. Зокрема використання модулів інтерфейсу між Jenkins і іншими інструментами CI або CD дуже зручне.</w:t>
      </w:r>
    </w:p>
    <w:p w:rsidR="00000000" w:rsidDel="00000000" w:rsidP="00000000" w:rsidRDefault="00000000" w:rsidRPr="00000000" w14:paraId="00000300">
      <w:pPr>
        <w:pageBreakBefore w:val="0"/>
        <w:rPr/>
      </w:pPr>
      <w:r w:rsidDel="00000000" w:rsidR="00000000" w:rsidRPr="00000000">
        <w:rPr>
          <w:rtl w:val="0"/>
        </w:rPr>
        <w:t xml:space="preserve">Зараз існує можливість поєднання, інтеграції цих рішень. Для деяких видів проектів це поєднання буде найкращим. Проте цей варіант підходить лише якщо:</w:t>
      </w:r>
    </w:p>
    <w:p w:rsidR="00000000" w:rsidDel="00000000" w:rsidP="00000000" w:rsidRDefault="00000000" w:rsidRPr="00000000" w14:paraId="00000301">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120" w:line="360" w:lineRule="auto"/>
        <w:ind w:left="714" w:right="0" w:hanging="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проекті є багато сторонніх інструментів, з якими потрібно мати справу. Ось тоді і стане в нагоді Jenkins з його численними плагінами.</w:t>
      </w:r>
    </w:p>
    <w:p w:rsidR="00000000" w:rsidDel="00000000" w:rsidP="00000000" w:rsidRDefault="00000000" w:rsidRPr="00000000" w14:paraId="00000302">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120" w:before="0" w:line="360" w:lineRule="auto"/>
        <w:ind w:left="714" w:right="0" w:hanging="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додатки складні, з різнорідними технологіями, кожна з яких має різне середовище збірки та при цьому все одно необхідно мати єдиний призначений для користувача інтерфейс управління життєвим циклом додатка.</w:t>
      </w:r>
    </w:p>
    <w:p w:rsidR="00000000" w:rsidDel="00000000" w:rsidP="00000000" w:rsidRDefault="00000000" w:rsidRPr="00000000" w14:paraId="00000303">
      <w:pPr>
        <w:pageBreakBefore w:val="0"/>
        <w:rPr/>
      </w:pPr>
      <w:r w:rsidDel="00000000" w:rsidR="00000000" w:rsidRPr="00000000">
        <w:rPr>
          <w:rtl w:val="0"/>
        </w:rPr>
        <w:t xml:space="preserve">Якщо проект не потрапляєте в жодну з цих ситуацій, ймовірніше, вибрати тільки одну з двох технологій.</w:t>
      </w:r>
    </w:p>
    <w:p w:rsidR="00000000" w:rsidDel="00000000" w:rsidP="00000000" w:rsidRDefault="00000000" w:rsidRPr="00000000" w14:paraId="00000304">
      <w:pPr>
        <w:pageBreakBefore w:val="0"/>
        <w:rPr/>
      </w:pPr>
      <w:r w:rsidDel="00000000" w:rsidR="00000000" w:rsidRPr="00000000">
        <w:rPr>
          <w:rtl w:val="0"/>
        </w:rPr>
        <w:t xml:space="preserve">Використання тільки однієї технології було неможливим у досліджуваному проекті через критичні недоліки, це було підтверджено підчас тестового розгортання окремо кожного рішення. Альтернативою та покращенням стала ідея інтеграції обраних рішень Jenkins та GitLab. Зараз це рішення уже впроваджено на проекті та активно використовується.</w:t>
      </w:r>
    </w:p>
    <w:p w:rsidR="00000000" w:rsidDel="00000000" w:rsidP="00000000" w:rsidRDefault="00000000" w:rsidRPr="00000000" w14:paraId="00000305">
      <w:pPr>
        <w:pageBreakBefore w:val="0"/>
        <w:spacing w:line="259" w:lineRule="auto"/>
        <w:ind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306">
      <w:pPr>
        <w:pStyle w:val="Heading1"/>
        <w:pageBreakBefore w:val="0"/>
        <w:numPr>
          <w:ilvl w:val="0"/>
          <w:numId w:val="23"/>
        </w:numPr>
        <w:ind w:left="1080" w:hanging="360"/>
        <w:rPr>
          <w:color w:val="000000"/>
        </w:rPr>
      </w:pPr>
      <w:bookmarkStart w:colFirst="0" w:colLast="0" w:name="_heading=h.1302m92" w:id="86"/>
      <w:bookmarkEnd w:id="86"/>
      <w:r w:rsidDel="00000000" w:rsidR="00000000" w:rsidRPr="00000000">
        <w:rPr>
          <w:color w:val="000000"/>
          <w:rtl w:val="0"/>
        </w:rPr>
        <w:t xml:space="preserve">РОЗРОБЛЕННЯ СТАРТАП-ПРОЕКТУ</w:t>
      </w:r>
    </w:p>
    <w:p w:rsidR="00000000" w:rsidDel="00000000" w:rsidP="00000000" w:rsidRDefault="00000000" w:rsidRPr="00000000" w14:paraId="00000307">
      <w:pPr>
        <w:pageBreakBefore w:val="0"/>
        <w:rPr/>
      </w:pPr>
      <w:bookmarkStart w:colFirst="0" w:colLast="0" w:name="_heading=h.3mzq4wv" w:id="87"/>
      <w:bookmarkEnd w:id="87"/>
      <w:r w:rsidDel="00000000" w:rsidR="00000000" w:rsidRPr="00000000">
        <w:rPr>
          <w:rtl w:val="0"/>
        </w:rPr>
        <w:t xml:space="preserve">Метою розділу є проведення маркетингового аналізу стартап проекту «Сучасні методи CI/CD» для визначення принципової можливості його ринкового впровадження та можливих напрямів реалізації цього впровадження. Нижче наведено необхідні для маркетингового аналізу кроки.</w:t>
      </w:r>
    </w:p>
    <w:p w:rsidR="00000000" w:rsidDel="00000000" w:rsidP="00000000" w:rsidRDefault="00000000" w:rsidRPr="00000000" w14:paraId="00000308">
      <w:pPr>
        <w:pStyle w:val="Heading2"/>
        <w:pageBreakBefore w:val="0"/>
        <w:numPr>
          <w:ilvl w:val="1"/>
          <w:numId w:val="14"/>
        </w:numPr>
        <w:ind w:left="851" w:hanging="851"/>
        <w:rPr>
          <w:color w:val="000000"/>
        </w:rPr>
      </w:pPr>
      <w:bookmarkStart w:colFirst="0" w:colLast="0" w:name="_heading=h.2250f4o" w:id="88"/>
      <w:bookmarkEnd w:id="88"/>
      <w:r w:rsidDel="00000000" w:rsidR="00000000" w:rsidRPr="00000000">
        <w:rPr>
          <w:color w:val="000000"/>
          <w:rtl w:val="0"/>
        </w:rPr>
        <w:t xml:space="preserve">Опис ідеї проекту</w:t>
      </w:r>
    </w:p>
    <w:p w:rsidR="00000000" w:rsidDel="00000000" w:rsidP="00000000" w:rsidRDefault="00000000" w:rsidRPr="00000000" w14:paraId="00000309">
      <w:pPr>
        <w:pageBreakBefore w:val="0"/>
        <w:rPr/>
      </w:pPr>
      <w:r w:rsidDel="00000000" w:rsidR="00000000" w:rsidRPr="00000000">
        <w:rPr>
          <w:rtl w:val="0"/>
        </w:rPr>
        <w:t xml:space="preserve">Опис основної ідеї майбутнього стартап-проекту наведено в Таблиця 4.1. Таблиця має на меті ознайомлення з економічними та функціональними вигодами майбутнього проекту.</w:t>
      </w:r>
    </w:p>
    <w:p w:rsidR="00000000" w:rsidDel="00000000" w:rsidP="00000000" w:rsidRDefault="00000000" w:rsidRPr="00000000" w14:paraId="0000030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haapch" w:id="89"/>
      <w:bookmarkEnd w:id="8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4.1 — Опис ідеї стартап-проекту</w:t>
      </w:r>
    </w:p>
    <w:tbl>
      <w:tblPr>
        <w:tblStyle w:val="Table6"/>
        <w:tblW w:w="9854.0"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3811"/>
        <w:gridCol w:w="1938"/>
        <w:gridCol w:w="4105"/>
        <w:tblGridChange w:id="0">
          <w:tblGrid>
            <w:gridCol w:w="3811"/>
            <w:gridCol w:w="1938"/>
            <w:gridCol w:w="4105"/>
          </w:tblGrid>
        </w:tblGridChange>
      </w:tblGrid>
      <w:tr>
        <w:trPr>
          <w:cantSplit w:val="0"/>
          <w:tblHeader w:val="0"/>
        </w:trPr>
        <w:tc>
          <w:tcPr>
            <w:vAlign w:val="center"/>
          </w:tcPr>
          <w:p w:rsidR="00000000" w:rsidDel="00000000" w:rsidP="00000000" w:rsidRDefault="00000000" w:rsidRPr="00000000" w14:paraId="0000030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Зміст ідеї</w:t>
            </w:r>
          </w:p>
        </w:tc>
        <w:tc>
          <w:tcPr>
            <w:vAlign w:val="center"/>
          </w:tcPr>
          <w:p w:rsidR="00000000" w:rsidDel="00000000" w:rsidP="00000000" w:rsidRDefault="00000000" w:rsidRPr="00000000" w14:paraId="0000030C">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Напрямки застосування</w:t>
            </w:r>
          </w:p>
        </w:tc>
        <w:tc>
          <w:tcPr>
            <w:vAlign w:val="center"/>
          </w:tcPr>
          <w:p w:rsidR="00000000" w:rsidDel="00000000" w:rsidP="00000000" w:rsidRDefault="00000000" w:rsidRPr="00000000" w14:paraId="0000030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Вигоди для користувача</w:t>
            </w:r>
          </w:p>
        </w:tc>
      </w:tr>
      <w:tr>
        <w:trPr>
          <w:cantSplit w:val="0"/>
          <w:tblHeader w:val="0"/>
        </w:trPr>
        <w:tc>
          <w:tcPr>
            <w:vMerge w:val="restart"/>
          </w:tcPr>
          <w:p w:rsidR="00000000" w:rsidDel="00000000" w:rsidP="00000000" w:rsidRDefault="00000000" w:rsidRPr="00000000" w14:paraId="0000030E">
            <w:pPr>
              <w:pageBreakBefore w:val="0"/>
              <w:ind w:firstLine="0"/>
              <w:jc w:val="left"/>
              <w:rPr>
                <w:sz w:val="24"/>
                <w:szCs w:val="24"/>
              </w:rPr>
            </w:pPr>
            <w:r w:rsidDel="00000000" w:rsidR="00000000" w:rsidRPr="00000000">
              <w:rPr>
                <w:sz w:val="24"/>
                <w:szCs w:val="24"/>
                <w:rtl w:val="0"/>
              </w:rPr>
              <w:t xml:space="preserve">Ідея полягає в тому, щоб створити практичні рекомендації, які можна було б використовувати у майбутніх проектах.</w:t>
            </w:r>
          </w:p>
        </w:tc>
        <w:tc>
          <w:tcPr/>
          <w:p w:rsidR="00000000" w:rsidDel="00000000" w:rsidP="00000000" w:rsidRDefault="00000000" w:rsidRPr="00000000" w14:paraId="0000030F">
            <w:pPr>
              <w:pageBreakBefore w:val="0"/>
              <w:ind w:firstLine="0"/>
              <w:jc w:val="left"/>
              <w:rPr>
                <w:sz w:val="24"/>
                <w:szCs w:val="24"/>
              </w:rPr>
            </w:pPr>
            <w:r w:rsidDel="00000000" w:rsidR="00000000" w:rsidRPr="00000000">
              <w:rPr>
                <w:sz w:val="24"/>
                <w:szCs w:val="24"/>
                <w:rtl w:val="0"/>
              </w:rPr>
              <w:t xml:space="preserve">1. Для розробників</w:t>
            </w:r>
          </w:p>
        </w:tc>
        <w:tc>
          <w:tcPr/>
          <w:p w:rsidR="00000000" w:rsidDel="00000000" w:rsidP="00000000" w:rsidRDefault="00000000" w:rsidRPr="00000000" w14:paraId="00000310">
            <w:pPr>
              <w:pageBreakBefore w:val="0"/>
              <w:ind w:firstLine="0"/>
              <w:jc w:val="left"/>
              <w:rPr>
                <w:sz w:val="24"/>
                <w:szCs w:val="24"/>
              </w:rPr>
            </w:pPr>
            <w:r w:rsidDel="00000000" w:rsidR="00000000" w:rsidRPr="00000000">
              <w:rPr>
                <w:sz w:val="24"/>
                <w:szCs w:val="24"/>
                <w:rtl w:val="0"/>
              </w:rPr>
              <w:t xml:space="preserve">При розробці якість написаного коду буде покращуватись, зменшиться час на розробку нових можливостей, розширення бази знань</w:t>
            </w:r>
          </w:p>
        </w:tc>
      </w:tr>
      <w:tr>
        <w:trPr>
          <w:cantSplit w:val="0"/>
          <w:trHeight w:val="1448" w:hRule="atLeast"/>
          <w:tblHeader w:val="0"/>
        </w:trPr>
        <w:tc>
          <w:tcPr>
            <w:vMerge w:val="continue"/>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p w:rsidR="00000000" w:rsidDel="00000000" w:rsidP="00000000" w:rsidRDefault="00000000" w:rsidRPr="00000000" w14:paraId="00000312">
            <w:pPr>
              <w:pageBreakBefore w:val="0"/>
              <w:ind w:firstLine="0"/>
              <w:jc w:val="left"/>
              <w:rPr>
                <w:sz w:val="24"/>
                <w:szCs w:val="24"/>
              </w:rPr>
            </w:pPr>
            <w:r w:rsidDel="00000000" w:rsidR="00000000" w:rsidRPr="00000000">
              <w:rPr>
                <w:sz w:val="24"/>
                <w:szCs w:val="24"/>
                <w:rtl w:val="0"/>
              </w:rPr>
              <w:t xml:space="preserve">2. Для проект-менеджерів</w:t>
            </w:r>
          </w:p>
        </w:tc>
        <w:tc>
          <w:tcPr/>
          <w:p w:rsidR="00000000" w:rsidDel="00000000" w:rsidP="00000000" w:rsidRDefault="00000000" w:rsidRPr="00000000" w14:paraId="00000313">
            <w:pPr>
              <w:pageBreakBefore w:val="0"/>
              <w:ind w:firstLine="0"/>
              <w:jc w:val="left"/>
              <w:rPr>
                <w:sz w:val="24"/>
                <w:szCs w:val="24"/>
              </w:rPr>
            </w:pPr>
            <w:r w:rsidDel="00000000" w:rsidR="00000000" w:rsidRPr="00000000">
              <w:rPr>
                <w:sz w:val="24"/>
                <w:szCs w:val="24"/>
                <w:rtl w:val="0"/>
              </w:rPr>
              <w:t xml:space="preserve">Зменшення часу від «появи» ідеї до її готової реалізації, краща організація процесу розробки</w:t>
            </w:r>
          </w:p>
        </w:tc>
      </w:tr>
      <w:tr>
        <w:trPr>
          <w:cantSplit w:val="0"/>
          <w:trHeight w:val="1447" w:hRule="atLeast"/>
          <w:tblHeader w:val="0"/>
        </w:trPr>
        <w:tc>
          <w:tcPr>
            <w:vMerge w:val="continue"/>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p w:rsidR="00000000" w:rsidDel="00000000" w:rsidP="00000000" w:rsidRDefault="00000000" w:rsidRPr="00000000" w14:paraId="00000315">
            <w:pPr>
              <w:pageBreakBefore w:val="0"/>
              <w:ind w:firstLine="0"/>
              <w:jc w:val="left"/>
              <w:rPr>
                <w:sz w:val="24"/>
                <w:szCs w:val="24"/>
              </w:rPr>
            </w:pPr>
            <w:r w:rsidDel="00000000" w:rsidR="00000000" w:rsidRPr="00000000">
              <w:rPr>
                <w:sz w:val="24"/>
                <w:szCs w:val="24"/>
                <w:rtl w:val="0"/>
              </w:rPr>
              <w:t xml:space="preserve">3. Для не-технічних користувачів</w:t>
            </w:r>
          </w:p>
        </w:tc>
        <w:tc>
          <w:tcPr/>
          <w:p w:rsidR="00000000" w:rsidDel="00000000" w:rsidP="00000000" w:rsidRDefault="00000000" w:rsidRPr="00000000" w14:paraId="00000316">
            <w:pPr>
              <w:pageBreakBefore w:val="0"/>
              <w:ind w:firstLine="0"/>
              <w:jc w:val="left"/>
              <w:rPr>
                <w:sz w:val="24"/>
                <w:szCs w:val="24"/>
              </w:rPr>
            </w:pPr>
            <w:r w:rsidDel="00000000" w:rsidR="00000000" w:rsidRPr="00000000">
              <w:rPr>
                <w:sz w:val="24"/>
                <w:szCs w:val="24"/>
                <w:rtl w:val="0"/>
              </w:rPr>
              <w:t xml:space="preserve">Отримання різних метрик та візуалізацій розробки проекту, швидка реалізація тестового продукту, з можливістю інтерактивної взаємодії.</w:t>
            </w:r>
          </w:p>
        </w:tc>
      </w:tr>
    </w:tbl>
    <w:p w:rsidR="00000000" w:rsidDel="00000000" w:rsidP="00000000" w:rsidRDefault="00000000" w:rsidRPr="00000000" w14:paraId="00000317">
      <w:pPr>
        <w:pageBreakBefore w:val="0"/>
        <w:rPr/>
        <w:sectPr>
          <w:headerReference r:id="rId45" w:type="default"/>
          <w:type w:val="nextPage"/>
          <w:pgSz w:h="16838" w:w="11906" w:orient="portrait"/>
          <w:pgMar w:bottom="1134" w:top="1134" w:left="1701" w:right="567" w:header="720" w:footer="720"/>
        </w:sectPr>
      </w:pPr>
      <w:r w:rsidDel="00000000" w:rsidR="00000000" w:rsidRPr="00000000">
        <w:rPr>
          <w:rtl w:val="0"/>
        </w:rPr>
      </w:r>
    </w:p>
    <w:p w:rsidR="00000000" w:rsidDel="00000000" w:rsidP="00000000" w:rsidRDefault="00000000" w:rsidRPr="00000000" w14:paraId="0000031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4.2 — Визначення сильних, слабких та нейтральних характеристик ідеї проекту</w:t>
      </w:r>
    </w:p>
    <w:tbl>
      <w:tblPr>
        <w:tblStyle w:val="Table7"/>
        <w:tblW w:w="14786.000000000002"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446"/>
        <w:gridCol w:w="2756"/>
        <w:gridCol w:w="1537"/>
        <w:gridCol w:w="1441"/>
        <w:gridCol w:w="1569"/>
        <w:gridCol w:w="2383"/>
        <w:gridCol w:w="1396"/>
        <w:gridCol w:w="1794"/>
        <w:gridCol w:w="1464"/>
        <w:tblGridChange w:id="0">
          <w:tblGrid>
            <w:gridCol w:w="446"/>
            <w:gridCol w:w="2756"/>
            <w:gridCol w:w="1537"/>
            <w:gridCol w:w="1441"/>
            <w:gridCol w:w="1569"/>
            <w:gridCol w:w="2383"/>
            <w:gridCol w:w="1396"/>
            <w:gridCol w:w="1794"/>
            <w:gridCol w:w="1464"/>
          </w:tblGrid>
        </w:tblGridChange>
      </w:tblGrid>
      <w:tr>
        <w:trPr>
          <w:cantSplit w:val="0"/>
          <w:trHeight w:val="20" w:hRule="atLeast"/>
          <w:tblHeader w:val="0"/>
        </w:trPr>
        <w:tc>
          <w:tcPr>
            <w:vMerge w:val="restart"/>
            <w:vAlign w:val="center"/>
          </w:tcPr>
          <w:p w:rsidR="00000000" w:rsidDel="00000000" w:rsidP="00000000" w:rsidRDefault="00000000" w:rsidRPr="00000000" w14:paraId="00000319">
            <w:pPr>
              <w:pageBreakBefore w:val="0"/>
              <w:ind w:firstLine="0"/>
              <w:jc w:val="center"/>
              <w:rPr>
                <w:sz w:val="24"/>
                <w:szCs w:val="24"/>
              </w:rPr>
            </w:pPr>
            <w:r w:rsidDel="00000000" w:rsidR="00000000" w:rsidRPr="00000000">
              <w:rPr>
                <w:sz w:val="24"/>
                <w:szCs w:val="24"/>
                <w:rtl w:val="0"/>
              </w:rPr>
              <w:t xml:space="preserve">№</w:t>
            </w:r>
          </w:p>
          <w:p w:rsidR="00000000" w:rsidDel="00000000" w:rsidP="00000000" w:rsidRDefault="00000000" w:rsidRPr="00000000" w14:paraId="0000031A">
            <w:pPr>
              <w:pageBreakBefore w:val="0"/>
              <w:ind w:firstLine="0"/>
              <w:jc w:val="center"/>
              <w:rPr>
                <w:sz w:val="24"/>
                <w:szCs w:val="24"/>
              </w:rPr>
            </w:pPr>
            <w:r w:rsidDel="00000000" w:rsidR="00000000" w:rsidRPr="00000000">
              <w:rPr>
                <w:sz w:val="24"/>
                <w:szCs w:val="24"/>
                <w:rtl w:val="0"/>
              </w:rPr>
              <w:t xml:space="preserve">п/</w:t>
            </w:r>
          </w:p>
          <w:p w:rsidR="00000000" w:rsidDel="00000000" w:rsidP="00000000" w:rsidRDefault="00000000" w:rsidRPr="00000000" w14:paraId="0000031B">
            <w:pPr>
              <w:pageBreakBefore w:val="0"/>
              <w:ind w:firstLine="0"/>
              <w:jc w:val="center"/>
              <w:rPr>
                <w:sz w:val="24"/>
                <w:szCs w:val="24"/>
              </w:rPr>
            </w:pPr>
            <w:r w:rsidDel="00000000" w:rsidR="00000000" w:rsidRPr="00000000">
              <w:rPr>
                <w:sz w:val="24"/>
                <w:szCs w:val="24"/>
                <w:rtl w:val="0"/>
              </w:rPr>
              <w:t xml:space="preserve">п</w:t>
            </w:r>
          </w:p>
        </w:tc>
        <w:tc>
          <w:tcPr>
            <w:vMerge w:val="restart"/>
            <w:vAlign w:val="center"/>
          </w:tcPr>
          <w:p w:rsidR="00000000" w:rsidDel="00000000" w:rsidP="00000000" w:rsidRDefault="00000000" w:rsidRPr="00000000" w14:paraId="0000031C">
            <w:pPr>
              <w:pageBreakBefore w:val="0"/>
              <w:ind w:firstLine="0"/>
              <w:jc w:val="center"/>
              <w:rPr>
                <w:sz w:val="24"/>
                <w:szCs w:val="24"/>
              </w:rPr>
            </w:pPr>
            <w:r w:rsidDel="00000000" w:rsidR="00000000" w:rsidRPr="00000000">
              <w:rPr>
                <w:sz w:val="24"/>
                <w:szCs w:val="24"/>
                <w:rtl w:val="0"/>
              </w:rPr>
              <w:t xml:space="preserve">Техніко-економічні характеристики ідеї</w:t>
            </w:r>
          </w:p>
        </w:tc>
        <w:tc>
          <w:tcPr>
            <w:gridSpan w:val="4"/>
            <w:vAlign w:val="center"/>
          </w:tcPr>
          <w:p w:rsidR="00000000" w:rsidDel="00000000" w:rsidP="00000000" w:rsidRDefault="00000000" w:rsidRPr="00000000" w14:paraId="0000031D">
            <w:pPr>
              <w:pageBreakBefore w:val="0"/>
              <w:ind w:firstLine="0"/>
              <w:jc w:val="center"/>
              <w:rPr>
                <w:sz w:val="24"/>
                <w:szCs w:val="24"/>
              </w:rPr>
            </w:pPr>
            <w:r w:rsidDel="00000000" w:rsidR="00000000" w:rsidRPr="00000000">
              <w:rPr>
                <w:sz w:val="24"/>
                <w:szCs w:val="24"/>
                <w:rtl w:val="0"/>
              </w:rPr>
              <w:t xml:space="preserve">(Потенційні) товари/концепції конкурентів</w:t>
            </w:r>
          </w:p>
        </w:tc>
        <w:tc>
          <w:tcPr>
            <w:vMerge w:val="restart"/>
            <w:vAlign w:val="center"/>
          </w:tcPr>
          <w:p w:rsidR="00000000" w:rsidDel="00000000" w:rsidP="00000000" w:rsidRDefault="00000000" w:rsidRPr="00000000" w14:paraId="00000321">
            <w:pPr>
              <w:pageBreakBefore w:val="0"/>
              <w:ind w:firstLine="0"/>
              <w:jc w:val="center"/>
              <w:rPr>
                <w:sz w:val="24"/>
                <w:szCs w:val="24"/>
              </w:rPr>
            </w:pPr>
            <w:r w:rsidDel="00000000" w:rsidR="00000000" w:rsidRPr="00000000">
              <w:rPr>
                <w:sz w:val="24"/>
                <w:szCs w:val="24"/>
                <w:rtl w:val="0"/>
              </w:rPr>
              <w:t xml:space="preserve">W</w:t>
            </w:r>
          </w:p>
          <w:p w:rsidR="00000000" w:rsidDel="00000000" w:rsidP="00000000" w:rsidRDefault="00000000" w:rsidRPr="00000000" w14:paraId="00000322">
            <w:pPr>
              <w:pageBreakBefore w:val="0"/>
              <w:ind w:firstLine="0"/>
              <w:jc w:val="center"/>
              <w:rPr>
                <w:sz w:val="24"/>
                <w:szCs w:val="24"/>
              </w:rPr>
            </w:pPr>
            <w:r w:rsidDel="00000000" w:rsidR="00000000" w:rsidRPr="00000000">
              <w:rPr>
                <w:sz w:val="24"/>
                <w:szCs w:val="24"/>
                <w:rtl w:val="0"/>
              </w:rPr>
              <w:t xml:space="preserve">(слабка сторона)</w:t>
            </w:r>
          </w:p>
        </w:tc>
        <w:tc>
          <w:tcPr>
            <w:vMerge w:val="restart"/>
            <w:vAlign w:val="center"/>
          </w:tcPr>
          <w:p w:rsidR="00000000" w:rsidDel="00000000" w:rsidP="00000000" w:rsidRDefault="00000000" w:rsidRPr="00000000" w14:paraId="00000323">
            <w:pPr>
              <w:pageBreakBefore w:val="0"/>
              <w:ind w:firstLine="0"/>
              <w:jc w:val="center"/>
              <w:rPr>
                <w:sz w:val="24"/>
                <w:szCs w:val="24"/>
              </w:rPr>
            </w:pPr>
            <w:r w:rsidDel="00000000" w:rsidR="00000000" w:rsidRPr="00000000">
              <w:rPr>
                <w:sz w:val="24"/>
                <w:szCs w:val="24"/>
                <w:rtl w:val="0"/>
              </w:rPr>
              <w:t xml:space="preserve">N</w:t>
            </w:r>
          </w:p>
          <w:p w:rsidR="00000000" w:rsidDel="00000000" w:rsidP="00000000" w:rsidRDefault="00000000" w:rsidRPr="00000000" w14:paraId="00000324">
            <w:pPr>
              <w:pageBreakBefore w:val="0"/>
              <w:ind w:firstLine="0"/>
              <w:jc w:val="center"/>
              <w:rPr>
                <w:sz w:val="24"/>
                <w:szCs w:val="24"/>
              </w:rPr>
            </w:pPr>
            <w:r w:rsidDel="00000000" w:rsidR="00000000" w:rsidRPr="00000000">
              <w:rPr>
                <w:sz w:val="24"/>
                <w:szCs w:val="24"/>
                <w:rtl w:val="0"/>
              </w:rPr>
              <w:t xml:space="preserve">(нейтральна сторона)</w:t>
            </w:r>
          </w:p>
        </w:tc>
        <w:tc>
          <w:tcPr>
            <w:vMerge w:val="restart"/>
            <w:vAlign w:val="center"/>
          </w:tcPr>
          <w:p w:rsidR="00000000" w:rsidDel="00000000" w:rsidP="00000000" w:rsidRDefault="00000000" w:rsidRPr="00000000" w14:paraId="00000325">
            <w:pPr>
              <w:pageBreakBefore w:val="0"/>
              <w:ind w:firstLine="0"/>
              <w:jc w:val="center"/>
              <w:rPr>
                <w:sz w:val="24"/>
                <w:szCs w:val="24"/>
              </w:rPr>
            </w:pPr>
            <w:r w:rsidDel="00000000" w:rsidR="00000000" w:rsidRPr="00000000">
              <w:rPr>
                <w:sz w:val="24"/>
                <w:szCs w:val="24"/>
                <w:rtl w:val="0"/>
              </w:rPr>
              <w:t xml:space="preserve">S</w:t>
            </w:r>
          </w:p>
          <w:p w:rsidR="00000000" w:rsidDel="00000000" w:rsidP="00000000" w:rsidRDefault="00000000" w:rsidRPr="00000000" w14:paraId="00000326">
            <w:pPr>
              <w:pageBreakBefore w:val="0"/>
              <w:ind w:firstLine="0"/>
              <w:jc w:val="center"/>
              <w:rPr>
                <w:sz w:val="24"/>
                <w:szCs w:val="24"/>
              </w:rPr>
            </w:pPr>
            <w:r w:rsidDel="00000000" w:rsidR="00000000" w:rsidRPr="00000000">
              <w:rPr>
                <w:sz w:val="24"/>
                <w:szCs w:val="24"/>
                <w:rtl w:val="0"/>
              </w:rPr>
              <w:t xml:space="preserve">(сильна сторона).</w:t>
            </w:r>
          </w:p>
        </w:tc>
      </w:tr>
      <w:tr>
        <w:trPr>
          <w:cantSplit w:val="0"/>
          <w:trHeight w:val="20" w:hRule="atLeast"/>
          <w:tblHeader w:val="0"/>
        </w:trPr>
        <w:tc>
          <w:tcPr>
            <w:vMerge w:val="continue"/>
            <w:vAlign w:val="center"/>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vAlign w:val="center"/>
          </w:tcPr>
          <w:p w:rsidR="00000000" w:rsidDel="00000000" w:rsidP="00000000" w:rsidRDefault="00000000" w:rsidRPr="00000000" w14:paraId="00000329">
            <w:pPr>
              <w:pageBreakBefore w:val="0"/>
              <w:ind w:firstLine="0"/>
              <w:jc w:val="center"/>
              <w:rPr>
                <w:sz w:val="24"/>
                <w:szCs w:val="24"/>
              </w:rPr>
            </w:pPr>
            <w:r w:rsidDel="00000000" w:rsidR="00000000" w:rsidRPr="00000000">
              <w:rPr>
                <w:sz w:val="24"/>
                <w:szCs w:val="24"/>
                <w:rtl w:val="0"/>
              </w:rPr>
              <w:t xml:space="preserve">Мій проект</w:t>
            </w:r>
          </w:p>
        </w:tc>
        <w:tc>
          <w:tcPr>
            <w:vAlign w:val="center"/>
          </w:tcPr>
          <w:p w:rsidR="00000000" w:rsidDel="00000000" w:rsidP="00000000" w:rsidRDefault="00000000" w:rsidRPr="00000000" w14:paraId="0000032A">
            <w:pPr>
              <w:pageBreakBefore w:val="0"/>
              <w:ind w:firstLine="0"/>
              <w:jc w:val="center"/>
              <w:rPr>
                <w:sz w:val="24"/>
                <w:szCs w:val="24"/>
              </w:rPr>
            </w:pPr>
            <w:r w:rsidDel="00000000" w:rsidR="00000000" w:rsidRPr="00000000">
              <w:rPr>
                <w:sz w:val="24"/>
                <w:szCs w:val="24"/>
                <w:rtl w:val="0"/>
              </w:rPr>
              <w:t xml:space="preserve">Конкурент1</w:t>
            </w:r>
          </w:p>
        </w:tc>
        <w:tc>
          <w:tcPr>
            <w:vAlign w:val="center"/>
          </w:tcPr>
          <w:p w:rsidR="00000000" w:rsidDel="00000000" w:rsidP="00000000" w:rsidRDefault="00000000" w:rsidRPr="00000000" w14:paraId="0000032B">
            <w:pPr>
              <w:pageBreakBefore w:val="0"/>
              <w:ind w:firstLine="0"/>
              <w:jc w:val="center"/>
              <w:rPr>
                <w:sz w:val="24"/>
                <w:szCs w:val="24"/>
              </w:rPr>
            </w:pPr>
            <w:r w:rsidDel="00000000" w:rsidR="00000000" w:rsidRPr="00000000">
              <w:rPr>
                <w:sz w:val="24"/>
                <w:szCs w:val="24"/>
                <w:rtl w:val="0"/>
              </w:rPr>
              <w:t xml:space="preserve">Конкурент2</w:t>
            </w:r>
          </w:p>
        </w:tc>
        <w:tc>
          <w:tcPr>
            <w:vAlign w:val="center"/>
          </w:tcPr>
          <w:p w:rsidR="00000000" w:rsidDel="00000000" w:rsidP="00000000" w:rsidRDefault="00000000" w:rsidRPr="00000000" w14:paraId="0000032C">
            <w:pPr>
              <w:pageBreakBefore w:val="0"/>
              <w:ind w:firstLine="0"/>
              <w:jc w:val="center"/>
              <w:rPr>
                <w:sz w:val="24"/>
                <w:szCs w:val="24"/>
              </w:rPr>
            </w:pPr>
            <w:r w:rsidDel="00000000" w:rsidR="00000000" w:rsidRPr="00000000">
              <w:rPr>
                <w:sz w:val="24"/>
                <w:szCs w:val="24"/>
                <w:rtl w:val="0"/>
              </w:rPr>
              <w:t xml:space="preserve">Конкурент3</w:t>
            </w:r>
          </w:p>
        </w:tc>
        <w:tc>
          <w:tcPr>
            <w:vMerge w:val="continue"/>
            <w:vAlign w:val="center"/>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330">
            <w:pPr>
              <w:pageBreakBefore w:val="0"/>
              <w:ind w:firstLine="0"/>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331">
            <w:pPr>
              <w:pageBreakBefore w:val="0"/>
              <w:ind w:firstLine="0"/>
              <w:rPr>
                <w:sz w:val="24"/>
                <w:szCs w:val="24"/>
              </w:rPr>
            </w:pPr>
            <w:r w:rsidDel="00000000" w:rsidR="00000000" w:rsidRPr="00000000">
              <w:rPr>
                <w:sz w:val="24"/>
                <w:szCs w:val="24"/>
                <w:rtl w:val="0"/>
              </w:rPr>
              <w:t xml:space="preserve">Типи проектів</w:t>
            </w:r>
          </w:p>
        </w:tc>
        <w:tc>
          <w:tcPr>
            <w:vAlign w:val="center"/>
          </w:tcPr>
          <w:p w:rsidR="00000000" w:rsidDel="00000000" w:rsidP="00000000" w:rsidRDefault="00000000" w:rsidRPr="00000000" w14:paraId="00000332">
            <w:pPr>
              <w:pageBreakBefore w:val="0"/>
              <w:ind w:firstLine="0"/>
              <w:jc w:val="center"/>
              <w:rPr>
                <w:sz w:val="24"/>
                <w:szCs w:val="24"/>
              </w:rPr>
            </w:pPr>
            <w:r w:rsidDel="00000000" w:rsidR="00000000" w:rsidRPr="00000000">
              <w:rPr>
                <w:sz w:val="24"/>
                <w:szCs w:val="24"/>
                <w:rtl w:val="0"/>
              </w:rPr>
              <w:t xml:space="preserve">Малі, середні, великі</w:t>
            </w:r>
          </w:p>
        </w:tc>
        <w:tc>
          <w:tcPr>
            <w:vAlign w:val="center"/>
          </w:tcPr>
          <w:p w:rsidR="00000000" w:rsidDel="00000000" w:rsidP="00000000" w:rsidRDefault="00000000" w:rsidRPr="00000000" w14:paraId="00000333">
            <w:pPr>
              <w:pageBreakBefore w:val="0"/>
              <w:ind w:firstLine="0"/>
              <w:jc w:val="center"/>
              <w:rPr>
                <w:sz w:val="24"/>
                <w:szCs w:val="24"/>
              </w:rPr>
            </w:pPr>
            <w:r w:rsidDel="00000000" w:rsidR="00000000" w:rsidRPr="00000000">
              <w:rPr>
                <w:sz w:val="24"/>
                <w:szCs w:val="24"/>
                <w:rtl w:val="0"/>
              </w:rPr>
              <w:t xml:space="preserve">Невеликі</w:t>
            </w:r>
          </w:p>
        </w:tc>
        <w:tc>
          <w:tcPr>
            <w:vAlign w:val="center"/>
          </w:tcPr>
          <w:p w:rsidR="00000000" w:rsidDel="00000000" w:rsidP="00000000" w:rsidRDefault="00000000" w:rsidRPr="00000000" w14:paraId="00000334">
            <w:pPr>
              <w:pageBreakBefore w:val="0"/>
              <w:ind w:firstLine="0"/>
              <w:jc w:val="center"/>
              <w:rPr>
                <w:sz w:val="24"/>
                <w:szCs w:val="24"/>
              </w:rPr>
            </w:pPr>
            <w:r w:rsidDel="00000000" w:rsidR="00000000" w:rsidRPr="00000000">
              <w:rPr>
                <w:sz w:val="24"/>
                <w:szCs w:val="24"/>
                <w:rtl w:val="0"/>
              </w:rPr>
              <w:t xml:space="preserve">Середні, великі</w:t>
            </w:r>
          </w:p>
        </w:tc>
        <w:tc>
          <w:tcPr>
            <w:vAlign w:val="center"/>
          </w:tcPr>
          <w:p w:rsidR="00000000" w:rsidDel="00000000" w:rsidP="00000000" w:rsidRDefault="00000000" w:rsidRPr="00000000" w14:paraId="00000335">
            <w:pPr>
              <w:pageBreakBefore w:val="0"/>
              <w:ind w:firstLine="0"/>
              <w:jc w:val="center"/>
              <w:rPr>
                <w:sz w:val="24"/>
                <w:szCs w:val="24"/>
              </w:rPr>
            </w:pPr>
            <w:r w:rsidDel="00000000" w:rsidR="00000000" w:rsidRPr="00000000">
              <w:rPr>
                <w:sz w:val="24"/>
                <w:szCs w:val="24"/>
                <w:rtl w:val="0"/>
              </w:rPr>
              <w:t xml:space="preserve">Великі</w:t>
            </w:r>
          </w:p>
        </w:tc>
        <w:tc>
          <w:tcPr>
            <w:vAlign w:val="center"/>
          </w:tcPr>
          <w:p w:rsidR="00000000" w:rsidDel="00000000" w:rsidP="00000000" w:rsidRDefault="00000000" w:rsidRPr="00000000" w14:paraId="00000336">
            <w:pPr>
              <w:pageBreakBefore w:val="0"/>
              <w:ind w:firstLine="0"/>
              <w:jc w:val="center"/>
              <w:rPr>
                <w:sz w:val="24"/>
                <w:szCs w:val="24"/>
              </w:rPr>
            </w:pPr>
            <w:r w:rsidDel="00000000" w:rsidR="00000000" w:rsidRPr="00000000">
              <w:rPr>
                <w:rtl w:val="0"/>
              </w:rPr>
            </w:r>
          </w:p>
        </w:tc>
        <w:tc>
          <w:tcPr>
            <w:vAlign w:val="center"/>
          </w:tcPr>
          <w:p w:rsidR="00000000" w:rsidDel="00000000" w:rsidP="00000000" w:rsidRDefault="00000000" w:rsidRPr="00000000" w14:paraId="00000337">
            <w:pPr>
              <w:pageBreakBefore w:val="0"/>
              <w:ind w:firstLine="0"/>
              <w:jc w:val="center"/>
              <w:rPr>
                <w:sz w:val="24"/>
                <w:szCs w:val="24"/>
              </w:rPr>
            </w:pPr>
            <w:r w:rsidDel="00000000" w:rsidR="00000000" w:rsidRPr="00000000">
              <w:rPr>
                <w:rtl w:val="0"/>
              </w:rPr>
            </w:r>
          </w:p>
        </w:tc>
        <w:tc>
          <w:tcPr>
            <w:vAlign w:val="center"/>
          </w:tcPr>
          <w:p w:rsidR="00000000" w:rsidDel="00000000" w:rsidP="00000000" w:rsidRDefault="00000000" w:rsidRPr="00000000" w14:paraId="00000338">
            <w:pPr>
              <w:pageBreakBefore w:val="0"/>
              <w:ind w:firstLine="0"/>
              <w:jc w:val="center"/>
              <w:rPr>
                <w:sz w:val="24"/>
                <w:szCs w:val="24"/>
              </w:rPr>
            </w:pPr>
            <w:r w:rsidDel="00000000" w:rsidR="00000000" w:rsidRPr="00000000">
              <w:rPr>
                <w:sz w:val="24"/>
                <w:szCs w:val="24"/>
                <w:rtl w:val="0"/>
              </w:rPr>
              <w:t xml:space="preserve">+</w:t>
            </w:r>
          </w:p>
        </w:tc>
      </w:tr>
      <w:tr>
        <w:trPr>
          <w:cantSplit w:val="0"/>
          <w:trHeight w:val="20" w:hRule="atLeast"/>
          <w:tblHeader w:val="0"/>
        </w:trPr>
        <w:tc>
          <w:tcPr/>
          <w:p w:rsidR="00000000" w:rsidDel="00000000" w:rsidP="00000000" w:rsidRDefault="00000000" w:rsidRPr="00000000" w14:paraId="00000339">
            <w:pPr>
              <w:pageBreakBefore w:val="0"/>
              <w:ind w:firstLine="0"/>
              <w:rPr>
                <w:sz w:val="24"/>
                <w:szCs w:val="24"/>
              </w:rPr>
            </w:pPr>
            <w:r w:rsidDel="00000000" w:rsidR="00000000" w:rsidRPr="00000000">
              <w:rPr>
                <w:sz w:val="24"/>
                <w:szCs w:val="24"/>
                <w:rtl w:val="0"/>
              </w:rPr>
              <w:t xml:space="preserve">2</w:t>
            </w:r>
          </w:p>
        </w:tc>
        <w:tc>
          <w:tcPr/>
          <w:p w:rsidR="00000000" w:rsidDel="00000000" w:rsidP="00000000" w:rsidRDefault="00000000" w:rsidRPr="00000000" w14:paraId="0000033A">
            <w:pPr>
              <w:pageBreakBefore w:val="0"/>
              <w:ind w:firstLine="0"/>
              <w:rPr>
                <w:sz w:val="24"/>
                <w:szCs w:val="24"/>
              </w:rPr>
            </w:pPr>
            <w:r w:rsidDel="00000000" w:rsidR="00000000" w:rsidRPr="00000000">
              <w:rPr>
                <w:sz w:val="24"/>
                <w:szCs w:val="24"/>
                <w:rtl w:val="0"/>
              </w:rPr>
              <w:t xml:space="preserve">Собівартість</w:t>
            </w:r>
          </w:p>
        </w:tc>
        <w:tc>
          <w:tcPr>
            <w:vAlign w:val="center"/>
          </w:tcPr>
          <w:p w:rsidR="00000000" w:rsidDel="00000000" w:rsidP="00000000" w:rsidRDefault="00000000" w:rsidRPr="00000000" w14:paraId="0000033B">
            <w:pPr>
              <w:pageBreakBefore w:val="0"/>
              <w:ind w:firstLine="0"/>
              <w:jc w:val="center"/>
              <w:rPr>
                <w:sz w:val="24"/>
                <w:szCs w:val="24"/>
              </w:rPr>
            </w:pPr>
            <w:r w:rsidDel="00000000" w:rsidR="00000000" w:rsidRPr="00000000">
              <w:rPr>
                <w:sz w:val="24"/>
                <w:szCs w:val="24"/>
                <w:rtl w:val="0"/>
              </w:rPr>
              <w:t xml:space="preserve">Середня</w:t>
            </w:r>
          </w:p>
        </w:tc>
        <w:tc>
          <w:tcPr>
            <w:vAlign w:val="center"/>
          </w:tcPr>
          <w:p w:rsidR="00000000" w:rsidDel="00000000" w:rsidP="00000000" w:rsidRDefault="00000000" w:rsidRPr="00000000" w14:paraId="0000033C">
            <w:pPr>
              <w:pageBreakBefore w:val="0"/>
              <w:ind w:firstLine="0"/>
              <w:jc w:val="center"/>
              <w:rPr>
                <w:sz w:val="24"/>
                <w:szCs w:val="24"/>
              </w:rPr>
            </w:pPr>
            <w:r w:rsidDel="00000000" w:rsidR="00000000" w:rsidRPr="00000000">
              <w:rPr>
                <w:sz w:val="24"/>
                <w:szCs w:val="24"/>
                <w:rtl w:val="0"/>
              </w:rPr>
              <w:t xml:space="preserve">Низька</w:t>
            </w:r>
          </w:p>
        </w:tc>
        <w:tc>
          <w:tcPr>
            <w:vAlign w:val="center"/>
          </w:tcPr>
          <w:p w:rsidR="00000000" w:rsidDel="00000000" w:rsidP="00000000" w:rsidRDefault="00000000" w:rsidRPr="00000000" w14:paraId="0000033D">
            <w:pPr>
              <w:pageBreakBefore w:val="0"/>
              <w:ind w:firstLine="0"/>
              <w:jc w:val="center"/>
              <w:rPr>
                <w:sz w:val="24"/>
                <w:szCs w:val="24"/>
              </w:rPr>
            </w:pPr>
            <w:r w:rsidDel="00000000" w:rsidR="00000000" w:rsidRPr="00000000">
              <w:rPr>
                <w:sz w:val="24"/>
                <w:szCs w:val="24"/>
                <w:rtl w:val="0"/>
              </w:rPr>
              <w:t xml:space="preserve">Низька</w:t>
            </w:r>
          </w:p>
        </w:tc>
        <w:tc>
          <w:tcPr>
            <w:vAlign w:val="center"/>
          </w:tcPr>
          <w:p w:rsidR="00000000" w:rsidDel="00000000" w:rsidP="00000000" w:rsidRDefault="00000000" w:rsidRPr="00000000" w14:paraId="0000033E">
            <w:pPr>
              <w:pageBreakBefore w:val="0"/>
              <w:ind w:firstLine="0"/>
              <w:jc w:val="center"/>
              <w:rPr>
                <w:sz w:val="24"/>
                <w:szCs w:val="24"/>
              </w:rPr>
            </w:pPr>
            <w:r w:rsidDel="00000000" w:rsidR="00000000" w:rsidRPr="00000000">
              <w:rPr>
                <w:sz w:val="24"/>
                <w:szCs w:val="24"/>
                <w:rtl w:val="0"/>
              </w:rPr>
              <w:t xml:space="preserve">Висока</w:t>
            </w:r>
          </w:p>
        </w:tc>
        <w:tc>
          <w:tcPr>
            <w:vAlign w:val="center"/>
          </w:tcPr>
          <w:p w:rsidR="00000000" w:rsidDel="00000000" w:rsidP="00000000" w:rsidRDefault="00000000" w:rsidRPr="00000000" w14:paraId="0000033F">
            <w:pPr>
              <w:pageBreakBefore w:val="0"/>
              <w:ind w:firstLine="0"/>
              <w:jc w:val="center"/>
              <w:rPr>
                <w:sz w:val="24"/>
                <w:szCs w:val="24"/>
              </w:rPr>
            </w:pPr>
            <w:r w:rsidDel="00000000" w:rsidR="00000000" w:rsidRPr="00000000">
              <w:rPr>
                <w:rtl w:val="0"/>
              </w:rPr>
            </w:r>
          </w:p>
        </w:tc>
        <w:tc>
          <w:tcPr>
            <w:vAlign w:val="center"/>
          </w:tcPr>
          <w:p w:rsidR="00000000" w:rsidDel="00000000" w:rsidP="00000000" w:rsidRDefault="00000000" w:rsidRPr="00000000" w14:paraId="00000340">
            <w:pPr>
              <w:pageBreakBefore w:val="0"/>
              <w:ind w:firstLine="0"/>
              <w:jc w:val="center"/>
              <w:rPr>
                <w:sz w:val="24"/>
                <w:szCs w:val="24"/>
              </w:rPr>
            </w:pPr>
            <w:r w:rsidDel="00000000" w:rsidR="00000000" w:rsidRPr="00000000">
              <w:rPr>
                <w:sz w:val="24"/>
                <w:szCs w:val="24"/>
                <w:rtl w:val="0"/>
              </w:rPr>
              <w:t xml:space="preserve">+</w:t>
            </w:r>
          </w:p>
        </w:tc>
        <w:tc>
          <w:tcPr>
            <w:vAlign w:val="center"/>
          </w:tcPr>
          <w:p w:rsidR="00000000" w:rsidDel="00000000" w:rsidP="00000000" w:rsidRDefault="00000000" w:rsidRPr="00000000" w14:paraId="00000341">
            <w:pPr>
              <w:pageBreakBefore w:val="0"/>
              <w:ind w:firstLine="0"/>
              <w:jc w:val="center"/>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342">
            <w:pPr>
              <w:pageBreakBefore w:val="0"/>
              <w:ind w:firstLine="0"/>
              <w:rPr>
                <w:sz w:val="24"/>
                <w:szCs w:val="24"/>
              </w:rPr>
            </w:pPr>
            <w:r w:rsidDel="00000000" w:rsidR="00000000" w:rsidRPr="00000000">
              <w:rPr>
                <w:sz w:val="24"/>
                <w:szCs w:val="24"/>
                <w:rtl w:val="0"/>
              </w:rPr>
              <w:t xml:space="preserve">3</w:t>
            </w:r>
          </w:p>
        </w:tc>
        <w:tc>
          <w:tcPr/>
          <w:p w:rsidR="00000000" w:rsidDel="00000000" w:rsidP="00000000" w:rsidRDefault="00000000" w:rsidRPr="00000000" w14:paraId="00000343">
            <w:pPr>
              <w:pageBreakBefore w:val="0"/>
              <w:ind w:firstLine="0"/>
              <w:rPr>
                <w:sz w:val="24"/>
                <w:szCs w:val="24"/>
              </w:rPr>
            </w:pPr>
            <w:r w:rsidDel="00000000" w:rsidR="00000000" w:rsidRPr="00000000">
              <w:rPr>
                <w:sz w:val="24"/>
                <w:szCs w:val="24"/>
                <w:rtl w:val="0"/>
              </w:rPr>
              <w:t xml:space="preserve">Універсальність</w:t>
            </w:r>
          </w:p>
        </w:tc>
        <w:tc>
          <w:tcPr>
            <w:vAlign w:val="center"/>
          </w:tcPr>
          <w:p w:rsidR="00000000" w:rsidDel="00000000" w:rsidP="00000000" w:rsidRDefault="00000000" w:rsidRPr="00000000" w14:paraId="00000344">
            <w:pPr>
              <w:pageBreakBefore w:val="0"/>
              <w:ind w:firstLine="0"/>
              <w:jc w:val="center"/>
              <w:rPr>
                <w:sz w:val="24"/>
                <w:szCs w:val="24"/>
              </w:rPr>
            </w:pPr>
            <w:r w:rsidDel="00000000" w:rsidR="00000000" w:rsidRPr="00000000">
              <w:rPr>
                <w:sz w:val="24"/>
                <w:szCs w:val="24"/>
                <w:rtl w:val="0"/>
              </w:rPr>
              <w:t xml:space="preserve">Так</w:t>
            </w:r>
          </w:p>
        </w:tc>
        <w:tc>
          <w:tcPr>
            <w:vAlign w:val="center"/>
          </w:tcPr>
          <w:p w:rsidR="00000000" w:rsidDel="00000000" w:rsidP="00000000" w:rsidRDefault="00000000" w:rsidRPr="00000000" w14:paraId="00000345">
            <w:pPr>
              <w:pageBreakBefore w:val="0"/>
              <w:ind w:firstLine="0"/>
              <w:jc w:val="center"/>
              <w:rPr>
                <w:sz w:val="24"/>
                <w:szCs w:val="24"/>
              </w:rPr>
            </w:pPr>
            <w:r w:rsidDel="00000000" w:rsidR="00000000" w:rsidRPr="00000000">
              <w:rPr>
                <w:sz w:val="24"/>
                <w:szCs w:val="24"/>
                <w:rtl w:val="0"/>
              </w:rPr>
              <w:t xml:space="preserve">Ні</w:t>
            </w:r>
          </w:p>
        </w:tc>
        <w:tc>
          <w:tcPr>
            <w:vAlign w:val="center"/>
          </w:tcPr>
          <w:p w:rsidR="00000000" w:rsidDel="00000000" w:rsidP="00000000" w:rsidRDefault="00000000" w:rsidRPr="00000000" w14:paraId="00000346">
            <w:pPr>
              <w:pageBreakBefore w:val="0"/>
              <w:ind w:firstLine="0"/>
              <w:jc w:val="center"/>
              <w:rPr>
                <w:sz w:val="24"/>
                <w:szCs w:val="24"/>
              </w:rPr>
            </w:pPr>
            <w:r w:rsidDel="00000000" w:rsidR="00000000" w:rsidRPr="00000000">
              <w:rPr>
                <w:sz w:val="24"/>
                <w:szCs w:val="24"/>
                <w:rtl w:val="0"/>
              </w:rPr>
              <w:t xml:space="preserve">Так</w:t>
            </w:r>
          </w:p>
        </w:tc>
        <w:tc>
          <w:tcPr>
            <w:vAlign w:val="center"/>
          </w:tcPr>
          <w:p w:rsidR="00000000" w:rsidDel="00000000" w:rsidP="00000000" w:rsidRDefault="00000000" w:rsidRPr="00000000" w14:paraId="00000347">
            <w:pPr>
              <w:pageBreakBefore w:val="0"/>
              <w:ind w:firstLine="0"/>
              <w:jc w:val="center"/>
              <w:rPr>
                <w:sz w:val="24"/>
                <w:szCs w:val="24"/>
              </w:rPr>
            </w:pPr>
            <w:r w:rsidDel="00000000" w:rsidR="00000000" w:rsidRPr="00000000">
              <w:rPr>
                <w:sz w:val="24"/>
                <w:szCs w:val="24"/>
                <w:rtl w:val="0"/>
              </w:rPr>
              <w:t xml:space="preserve">Так</w:t>
            </w:r>
          </w:p>
        </w:tc>
        <w:tc>
          <w:tcPr>
            <w:vAlign w:val="center"/>
          </w:tcPr>
          <w:p w:rsidR="00000000" w:rsidDel="00000000" w:rsidP="00000000" w:rsidRDefault="00000000" w:rsidRPr="00000000" w14:paraId="00000348">
            <w:pPr>
              <w:pageBreakBefore w:val="0"/>
              <w:ind w:firstLine="0"/>
              <w:jc w:val="center"/>
              <w:rPr>
                <w:sz w:val="24"/>
                <w:szCs w:val="24"/>
              </w:rPr>
            </w:pPr>
            <w:r w:rsidDel="00000000" w:rsidR="00000000" w:rsidRPr="00000000">
              <w:rPr>
                <w:rtl w:val="0"/>
              </w:rPr>
            </w:r>
          </w:p>
        </w:tc>
        <w:tc>
          <w:tcPr>
            <w:vAlign w:val="center"/>
          </w:tcPr>
          <w:p w:rsidR="00000000" w:rsidDel="00000000" w:rsidP="00000000" w:rsidRDefault="00000000" w:rsidRPr="00000000" w14:paraId="00000349">
            <w:pPr>
              <w:pageBreakBefore w:val="0"/>
              <w:ind w:firstLine="0"/>
              <w:jc w:val="center"/>
              <w:rPr>
                <w:sz w:val="24"/>
                <w:szCs w:val="24"/>
              </w:rPr>
            </w:pPr>
            <w:r w:rsidDel="00000000" w:rsidR="00000000" w:rsidRPr="00000000">
              <w:rPr>
                <w:rtl w:val="0"/>
              </w:rPr>
            </w:r>
          </w:p>
        </w:tc>
        <w:tc>
          <w:tcPr>
            <w:vAlign w:val="center"/>
          </w:tcPr>
          <w:p w:rsidR="00000000" w:rsidDel="00000000" w:rsidP="00000000" w:rsidRDefault="00000000" w:rsidRPr="00000000" w14:paraId="0000034A">
            <w:pPr>
              <w:pageBreakBefore w:val="0"/>
              <w:ind w:firstLine="0"/>
              <w:jc w:val="center"/>
              <w:rPr>
                <w:sz w:val="24"/>
                <w:szCs w:val="24"/>
              </w:rPr>
            </w:pPr>
            <w:r w:rsidDel="00000000" w:rsidR="00000000" w:rsidRPr="00000000">
              <w:rPr>
                <w:sz w:val="24"/>
                <w:szCs w:val="24"/>
                <w:rtl w:val="0"/>
              </w:rPr>
              <w:t xml:space="preserve">+</w:t>
            </w:r>
          </w:p>
        </w:tc>
      </w:tr>
      <w:tr>
        <w:trPr>
          <w:cantSplit w:val="0"/>
          <w:trHeight w:val="20" w:hRule="atLeast"/>
          <w:tblHeader w:val="0"/>
        </w:trPr>
        <w:tc>
          <w:tcPr/>
          <w:p w:rsidR="00000000" w:rsidDel="00000000" w:rsidP="00000000" w:rsidRDefault="00000000" w:rsidRPr="00000000" w14:paraId="0000034B">
            <w:pPr>
              <w:pageBreakBefore w:val="0"/>
              <w:ind w:firstLine="0"/>
              <w:rPr>
                <w:sz w:val="24"/>
                <w:szCs w:val="24"/>
              </w:rPr>
            </w:pPr>
            <w:r w:rsidDel="00000000" w:rsidR="00000000" w:rsidRPr="00000000">
              <w:rPr>
                <w:sz w:val="24"/>
                <w:szCs w:val="24"/>
                <w:rtl w:val="0"/>
              </w:rPr>
              <w:t xml:space="preserve">4</w:t>
            </w:r>
          </w:p>
        </w:tc>
        <w:tc>
          <w:tcPr/>
          <w:p w:rsidR="00000000" w:rsidDel="00000000" w:rsidP="00000000" w:rsidRDefault="00000000" w:rsidRPr="00000000" w14:paraId="0000034C">
            <w:pPr>
              <w:pageBreakBefore w:val="0"/>
              <w:ind w:firstLine="0"/>
              <w:rPr>
                <w:sz w:val="24"/>
                <w:szCs w:val="24"/>
              </w:rPr>
            </w:pPr>
            <w:r w:rsidDel="00000000" w:rsidR="00000000" w:rsidRPr="00000000">
              <w:rPr>
                <w:sz w:val="24"/>
                <w:szCs w:val="24"/>
                <w:rtl w:val="0"/>
              </w:rPr>
              <w:t xml:space="preserve">Крос-платформеність</w:t>
            </w:r>
          </w:p>
        </w:tc>
        <w:tc>
          <w:tcPr>
            <w:vAlign w:val="center"/>
          </w:tcPr>
          <w:p w:rsidR="00000000" w:rsidDel="00000000" w:rsidP="00000000" w:rsidRDefault="00000000" w:rsidRPr="00000000" w14:paraId="0000034D">
            <w:pPr>
              <w:pageBreakBefore w:val="0"/>
              <w:ind w:firstLine="0"/>
              <w:jc w:val="center"/>
              <w:rPr>
                <w:sz w:val="24"/>
                <w:szCs w:val="24"/>
              </w:rPr>
            </w:pPr>
            <w:r w:rsidDel="00000000" w:rsidR="00000000" w:rsidRPr="00000000">
              <w:rPr>
                <w:sz w:val="24"/>
                <w:szCs w:val="24"/>
                <w:rtl w:val="0"/>
              </w:rPr>
              <w:t xml:space="preserve">Ні</w:t>
            </w:r>
          </w:p>
        </w:tc>
        <w:tc>
          <w:tcPr>
            <w:vAlign w:val="center"/>
          </w:tcPr>
          <w:p w:rsidR="00000000" w:rsidDel="00000000" w:rsidP="00000000" w:rsidRDefault="00000000" w:rsidRPr="00000000" w14:paraId="0000034E">
            <w:pPr>
              <w:pageBreakBefore w:val="0"/>
              <w:ind w:firstLine="0"/>
              <w:jc w:val="center"/>
              <w:rPr>
                <w:sz w:val="24"/>
                <w:szCs w:val="24"/>
              </w:rPr>
            </w:pPr>
            <w:r w:rsidDel="00000000" w:rsidR="00000000" w:rsidRPr="00000000">
              <w:rPr>
                <w:sz w:val="24"/>
                <w:szCs w:val="24"/>
                <w:rtl w:val="0"/>
              </w:rPr>
              <w:t xml:space="preserve">Ні</w:t>
            </w:r>
          </w:p>
        </w:tc>
        <w:tc>
          <w:tcPr>
            <w:vAlign w:val="center"/>
          </w:tcPr>
          <w:p w:rsidR="00000000" w:rsidDel="00000000" w:rsidP="00000000" w:rsidRDefault="00000000" w:rsidRPr="00000000" w14:paraId="0000034F">
            <w:pPr>
              <w:pageBreakBefore w:val="0"/>
              <w:ind w:firstLine="0"/>
              <w:jc w:val="center"/>
              <w:rPr>
                <w:sz w:val="24"/>
                <w:szCs w:val="24"/>
              </w:rPr>
            </w:pPr>
            <w:r w:rsidDel="00000000" w:rsidR="00000000" w:rsidRPr="00000000">
              <w:rPr>
                <w:sz w:val="24"/>
                <w:szCs w:val="24"/>
                <w:rtl w:val="0"/>
              </w:rPr>
              <w:t xml:space="preserve">Так</w:t>
            </w:r>
          </w:p>
        </w:tc>
        <w:tc>
          <w:tcPr>
            <w:vAlign w:val="center"/>
          </w:tcPr>
          <w:p w:rsidR="00000000" w:rsidDel="00000000" w:rsidP="00000000" w:rsidRDefault="00000000" w:rsidRPr="00000000" w14:paraId="00000350">
            <w:pPr>
              <w:pageBreakBefore w:val="0"/>
              <w:ind w:firstLine="0"/>
              <w:jc w:val="center"/>
              <w:rPr>
                <w:sz w:val="24"/>
                <w:szCs w:val="24"/>
              </w:rPr>
            </w:pPr>
            <w:r w:rsidDel="00000000" w:rsidR="00000000" w:rsidRPr="00000000">
              <w:rPr>
                <w:sz w:val="24"/>
                <w:szCs w:val="24"/>
                <w:rtl w:val="0"/>
              </w:rPr>
              <w:t xml:space="preserve">Так</w:t>
            </w:r>
          </w:p>
        </w:tc>
        <w:tc>
          <w:tcPr>
            <w:vAlign w:val="center"/>
          </w:tcPr>
          <w:p w:rsidR="00000000" w:rsidDel="00000000" w:rsidP="00000000" w:rsidRDefault="00000000" w:rsidRPr="00000000" w14:paraId="00000351">
            <w:pPr>
              <w:pageBreakBefore w:val="0"/>
              <w:ind w:firstLine="0"/>
              <w:jc w:val="center"/>
              <w:rPr>
                <w:sz w:val="24"/>
                <w:szCs w:val="24"/>
              </w:rPr>
            </w:pPr>
            <w:r w:rsidDel="00000000" w:rsidR="00000000" w:rsidRPr="00000000">
              <w:rPr>
                <w:sz w:val="24"/>
                <w:szCs w:val="24"/>
                <w:rtl w:val="0"/>
              </w:rPr>
              <w:t xml:space="preserve">+</w:t>
            </w:r>
          </w:p>
        </w:tc>
        <w:tc>
          <w:tcPr>
            <w:vAlign w:val="center"/>
          </w:tcPr>
          <w:p w:rsidR="00000000" w:rsidDel="00000000" w:rsidP="00000000" w:rsidRDefault="00000000" w:rsidRPr="00000000" w14:paraId="00000352">
            <w:pPr>
              <w:pageBreakBefore w:val="0"/>
              <w:ind w:firstLine="0"/>
              <w:jc w:val="center"/>
              <w:rPr>
                <w:sz w:val="24"/>
                <w:szCs w:val="24"/>
              </w:rPr>
            </w:pPr>
            <w:r w:rsidDel="00000000" w:rsidR="00000000" w:rsidRPr="00000000">
              <w:rPr>
                <w:rtl w:val="0"/>
              </w:rPr>
            </w:r>
          </w:p>
        </w:tc>
        <w:tc>
          <w:tcPr>
            <w:vAlign w:val="center"/>
          </w:tcPr>
          <w:p w:rsidR="00000000" w:rsidDel="00000000" w:rsidP="00000000" w:rsidRDefault="00000000" w:rsidRPr="00000000" w14:paraId="00000353">
            <w:pPr>
              <w:pageBreakBefore w:val="0"/>
              <w:ind w:firstLine="0"/>
              <w:jc w:val="center"/>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354">
            <w:pPr>
              <w:pageBreakBefore w:val="0"/>
              <w:ind w:firstLine="0"/>
              <w:rPr>
                <w:sz w:val="24"/>
                <w:szCs w:val="24"/>
              </w:rPr>
            </w:pPr>
            <w:r w:rsidDel="00000000" w:rsidR="00000000" w:rsidRPr="00000000">
              <w:rPr>
                <w:sz w:val="24"/>
                <w:szCs w:val="24"/>
                <w:rtl w:val="0"/>
              </w:rPr>
              <w:t xml:space="preserve">5</w:t>
            </w:r>
          </w:p>
        </w:tc>
        <w:tc>
          <w:tcPr/>
          <w:p w:rsidR="00000000" w:rsidDel="00000000" w:rsidP="00000000" w:rsidRDefault="00000000" w:rsidRPr="00000000" w14:paraId="00000355">
            <w:pPr>
              <w:pageBreakBefore w:val="0"/>
              <w:ind w:firstLine="0"/>
              <w:rPr>
                <w:sz w:val="24"/>
                <w:szCs w:val="24"/>
              </w:rPr>
            </w:pPr>
            <w:r w:rsidDel="00000000" w:rsidR="00000000" w:rsidRPr="00000000">
              <w:rPr>
                <w:sz w:val="24"/>
                <w:szCs w:val="24"/>
                <w:rtl w:val="0"/>
              </w:rPr>
              <w:t xml:space="preserve">Операційна система</w:t>
            </w:r>
          </w:p>
        </w:tc>
        <w:tc>
          <w:tcPr>
            <w:vAlign w:val="center"/>
          </w:tcPr>
          <w:p w:rsidR="00000000" w:rsidDel="00000000" w:rsidP="00000000" w:rsidRDefault="00000000" w:rsidRPr="00000000" w14:paraId="00000356">
            <w:pPr>
              <w:pageBreakBefore w:val="0"/>
              <w:ind w:firstLine="0"/>
              <w:jc w:val="center"/>
              <w:rPr>
                <w:sz w:val="24"/>
                <w:szCs w:val="24"/>
              </w:rPr>
            </w:pPr>
            <w:r w:rsidDel="00000000" w:rsidR="00000000" w:rsidRPr="00000000">
              <w:rPr>
                <w:sz w:val="24"/>
                <w:szCs w:val="24"/>
                <w:rtl w:val="0"/>
              </w:rPr>
              <w:t xml:space="preserve">Linux</w:t>
            </w:r>
          </w:p>
        </w:tc>
        <w:tc>
          <w:tcPr>
            <w:vAlign w:val="center"/>
          </w:tcPr>
          <w:p w:rsidR="00000000" w:rsidDel="00000000" w:rsidP="00000000" w:rsidRDefault="00000000" w:rsidRPr="00000000" w14:paraId="00000357">
            <w:pPr>
              <w:pageBreakBefore w:val="0"/>
              <w:ind w:firstLine="0"/>
              <w:jc w:val="center"/>
              <w:rPr>
                <w:sz w:val="24"/>
                <w:szCs w:val="24"/>
              </w:rPr>
            </w:pPr>
            <w:r w:rsidDel="00000000" w:rsidR="00000000" w:rsidRPr="00000000">
              <w:rPr>
                <w:sz w:val="24"/>
                <w:szCs w:val="24"/>
                <w:rtl w:val="0"/>
              </w:rPr>
              <w:t xml:space="preserve">Linux</w:t>
            </w:r>
          </w:p>
        </w:tc>
        <w:tc>
          <w:tcPr>
            <w:vAlign w:val="center"/>
          </w:tcPr>
          <w:p w:rsidR="00000000" w:rsidDel="00000000" w:rsidP="00000000" w:rsidRDefault="00000000" w:rsidRPr="00000000" w14:paraId="00000358">
            <w:pPr>
              <w:pageBreakBefore w:val="0"/>
              <w:ind w:firstLine="0"/>
              <w:jc w:val="center"/>
              <w:rPr>
                <w:sz w:val="24"/>
                <w:szCs w:val="24"/>
              </w:rPr>
            </w:pPr>
            <w:r w:rsidDel="00000000" w:rsidR="00000000" w:rsidRPr="00000000">
              <w:rPr>
                <w:sz w:val="24"/>
                <w:szCs w:val="24"/>
                <w:rtl w:val="0"/>
              </w:rPr>
              <w:t xml:space="preserve">Cloud Providers</w:t>
            </w:r>
          </w:p>
        </w:tc>
        <w:tc>
          <w:tcPr>
            <w:vAlign w:val="center"/>
          </w:tcPr>
          <w:p w:rsidR="00000000" w:rsidDel="00000000" w:rsidP="00000000" w:rsidRDefault="00000000" w:rsidRPr="00000000" w14:paraId="00000359">
            <w:pPr>
              <w:pageBreakBefore w:val="0"/>
              <w:ind w:firstLine="0"/>
              <w:jc w:val="center"/>
              <w:rPr>
                <w:sz w:val="24"/>
                <w:szCs w:val="24"/>
              </w:rPr>
            </w:pPr>
            <w:r w:rsidDel="00000000" w:rsidR="00000000" w:rsidRPr="00000000">
              <w:rPr>
                <w:sz w:val="24"/>
                <w:szCs w:val="24"/>
                <w:rtl w:val="0"/>
              </w:rPr>
              <w:t xml:space="preserve">Windows, Linux, macOS, iOS, Android</w:t>
            </w:r>
          </w:p>
        </w:tc>
        <w:tc>
          <w:tcPr>
            <w:vAlign w:val="center"/>
          </w:tcPr>
          <w:p w:rsidR="00000000" w:rsidDel="00000000" w:rsidP="00000000" w:rsidRDefault="00000000" w:rsidRPr="00000000" w14:paraId="0000035A">
            <w:pPr>
              <w:pageBreakBefore w:val="0"/>
              <w:ind w:firstLine="0"/>
              <w:jc w:val="center"/>
              <w:rPr>
                <w:sz w:val="24"/>
                <w:szCs w:val="24"/>
              </w:rPr>
            </w:pPr>
            <w:r w:rsidDel="00000000" w:rsidR="00000000" w:rsidRPr="00000000">
              <w:rPr>
                <w:rtl w:val="0"/>
              </w:rPr>
            </w:r>
          </w:p>
        </w:tc>
        <w:tc>
          <w:tcPr>
            <w:vAlign w:val="center"/>
          </w:tcPr>
          <w:p w:rsidR="00000000" w:rsidDel="00000000" w:rsidP="00000000" w:rsidRDefault="00000000" w:rsidRPr="00000000" w14:paraId="0000035B">
            <w:pPr>
              <w:pageBreakBefore w:val="0"/>
              <w:ind w:firstLine="0"/>
              <w:jc w:val="center"/>
              <w:rPr>
                <w:sz w:val="24"/>
                <w:szCs w:val="24"/>
              </w:rPr>
            </w:pPr>
            <w:r w:rsidDel="00000000" w:rsidR="00000000" w:rsidRPr="00000000">
              <w:rPr>
                <w:sz w:val="24"/>
                <w:szCs w:val="24"/>
                <w:rtl w:val="0"/>
              </w:rPr>
              <w:t xml:space="preserve">+</w:t>
            </w:r>
          </w:p>
        </w:tc>
        <w:tc>
          <w:tcPr>
            <w:vAlign w:val="center"/>
          </w:tcPr>
          <w:p w:rsidR="00000000" w:rsidDel="00000000" w:rsidP="00000000" w:rsidRDefault="00000000" w:rsidRPr="00000000" w14:paraId="0000035C">
            <w:pPr>
              <w:pageBreakBefore w:val="0"/>
              <w:ind w:firstLine="0"/>
              <w:jc w:val="center"/>
              <w:rPr>
                <w:sz w:val="24"/>
                <w:szCs w:val="24"/>
              </w:rPr>
            </w:pPr>
            <w:r w:rsidDel="00000000" w:rsidR="00000000" w:rsidRPr="00000000">
              <w:rPr>
                <w:rtl w:val="0"/>
              </w:rPr>
            </w:r>
          </w:p>
        </w:tc>
      </w:tr>
    </w:tbl>
    <w:p w:rsidR="00000000" w:rsidDel="00000000" w:rsidP="00000000" w:rsidRDefault="00000000" w:rsidRPr="00000000" w14:paraId="0000035D">
      <w:pPr>
        <w:pageBreakBefore w:val="0"/>
        <w:rPr/>
        <w:sectPr>
          <w:type w:val="nextPage"/>
          <w:pgSz w:h="16838" w:w="11906" w:orient="portrait"/>
          <w:pgMar w:bottom="1134" w:top="1134" w:left="1701" w:right="567" w:header="720" w:footer="720"/>
        </w:sectPr>
      </w:pPr>
      <w:r w:rsidDel="00000000" w:rsidR="00000000" w:rsidRPr="00000000">
        <w:rPr>
          <w:rtl w:val="0"/>
        </w:rPr>
      </w:r>
    </w:p>
    <w:p w:rsidR="00000000" w:rsidDel="00000000" w:rsidP="00000000" w:rsidRDefault="00000000" w:rsidRPr="00000000" w14:paraId="0000035E">
      <w:pPr>
        <w:pageBreakBefore w:val="0"/>
        <w:rPr/>
      </w:pPr>
      <w:r w:rsidDel="00000000" w:rsidR="00000000" w:rsidRPr="00000000">
        <w:rPr>
          <w:rtl w:val="0"/>
        </w:rPr>
        <w:t xml:space="preserve">Проект має сильні сторони, які здебільшого відсутні у інших конкурентів та здатний стійко триматися посеред інших. Сильними сторонами є широкий спектр типів проектів та універсальність, що може охопити велику аудиторію. Слабкою стороною є крос-платформеність, але це не суттєвий критерій для вибору поміж конкурентів. Нейтральною стороною є середня собівартість для комерційних проектів та підтримка тільки однієї операційної системи.</w:t>
      </w:r>
    </w:p>
    <w:p w:rsidR="00000000" w:rsidDel="00000000" w:rsidP="00000000" w:rsidRDefault="00000000" w:rsidRPr="00000000" w14:paraId="0000035F">
      <w:pPr>
        <w:pStyle w:val="Heading2"/>
        <w:pageBreakBefore w:val="0"/>
        <w:numPr>
          <w:ilvl w:val="0"/>
          <w:numId w:val="25"/>
        </w:numPr>
        <w:ind w:left="1080" w:hanging="360"/>
        <w:rPr>
          <w:color w:val="000000"/>
        </w:rPr>
      </w:pPr>
      <w:bookmarkStart w:colFirst="0" w:colLast="0" w:name="_heading=h.319y80a" w:id="90"/>
      <w:bookmarkEnd w:id="90"/>
      <w:r w:rsidDel="00000000" w:rsidR="00000000" w:rsidRPr="00000000">
        <w:rPr>
          <w:color w:val="000000"/>
          <w:rtl w:val="0"/>
        </w:rPr>
        <w:t xml:space="preserve">Технологічний аудит ідеї проекту</w:t>
      </w:r>
    </w:p>
    <w:p w:rsidR="00000000" w:rsidDel="00000000" w:rsidP="00000000" w:rsidRDefault="00000000" w:rsidRPr="00000000" w14:paraId="00000360">
      <w:pPr>
        <w:pageBreakBefore w:val="0"/>
        <w:rPr/>
      </w:pPr>
      <w:r w:rsidDel="00000000" w:rsidR="00000000" w:rsidRPr="00000000">
        <w:rPr>
          <w:rtl w:val="0"/>
        </w:rPr>
        <w:t xml:space="preserve">«В межах даного підрозділу проведено аудит технологій, за допомогою яких можна реалізувати ідею проекту»[18].</w:t>
      </w:r>
    </w:p>
    <w:p w:rsidR="00000000" w:rsidDel="00000000" w:rsidP="00000000" w:rsidRDefault="00000000" w:rsidRPr="00000000" w14:paraId="00000361">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4.3 — Технологічна здійсненність ідеї проекту</w:t>
      </w:r>
    </w:p>
    <w:tbl>
      <w:tblPr>
        <w:tblStyle w:val="Table8"/>
        <w:tblW w:w="9854.0"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541"/>
        <w:gridCol w:w="1790"/>
        <w:gridCol w:w="1956"/>
        <w:gridCol w:w="1291"/>
        <w:gridCol w:w="4276"/>
        <w:tblGridChange w:id="0">
          <w:tblGrid>
            <w:gridCol w:w="541"/>
            <w:gridCol w:w="1790"/>
            <w:gridCol w:w="1956"/>
            <w:gridCol w:w="1291"/>
            <w:gridCol w:w="4276"/>
          </w:tblGrid>
        </w:tblGridChange>
      </w:tblGrid>
      <w:tr>
        <w:trPr>
          <w:cantSplit w:val="0"/>
          <w:tblHeader w:val="0"/>
        </w:trPr>
        <w:tc>
          <w:tcPr/>
          <w:p w:rsidR="00000000" w:rsidDel="00000000" w:rsidP="00000000" w:rsidRDefault="00000000" w:rsidRPr="00000000" w14:paraId="00000362">
            <w:pPr>
              <w:pageBreakBefore w:val="0"/>
              <w:ind w:firstLine="0"/>
              <w:rPr>
                <w:sz w:val="24"/>
                <w:szCs w:val="24"/>
              </w:rPr>
            </w:pPr>
            <w:r w:rsidDel="00000000" w:rsidR="00000000" w:rsidRPr="00000000">
              <w:rPr>
                <w:sz w:val="24"/>
                <w:szCs w:val="24"/>
                <w:rtl w:val="0"/>
              </w:rPr>
              <w:t xml:space="preserve">№ п/п</w:t>
            </w:r>
          </w:p>
        </w:tc>
        <w:tc>
          <w:tcPr/>
          <w:p w:rsidR="00000000" w:rsidDel="00000000" w:rsidP="00000000" w:rsidRDefault="00000000" w:rsidRPr="00000000" w14:paraId="00000363">
            <w:pPr>
              <w:pageBreakBefore w:val="0"/>
              <w:ind w:firstLine="0"/>
              <w:rPr>
                <w:sz w:val="24"/>
                <w:szCs w:val="24"/>
              </w:rPr>
            </w:pPr>
            <w:r w:rsidDel="00000000" w:rsidR="00000000" w:rsidRPr="00000000">
              <w:rPr>
                <w:sz w:val="24"/>
                <w:szCs w:val="24"/>
                <w:rtl w:val="0"/>
              </w:rPr>
              <w:t xml:space="preserve">Ідея проекту</w:t>
            </w:r>
          </w:p>
        </w:tc>
        <w:tc>
          <w:tcPr/>
          <w:p w:rsidR="00000000" w:rsidDel="00000000" w:rsidP="00000000" w:rsidRDefault="00000000" w:rsidRPr="00000000" w14:paraId="00000364">
            <w:pPr>
              <w:pageBreakBefore w:val="0"/>
              <w:ind w:firstLine="0"/>
              <w:rPr>
                <w:sz w:val="24"/>
                <w:szCs w:val="24"/>
              </w:rPr>
            </w:pPr>
            <w:r w:rsidDel="00000000" w:rsidR="00000000" w:rsidRPr="00000000">
              <w:rPr>
                <w:sz w:val="24"/>
                <w:szCs w:val="24"/>
                <w:rtl w:val="0"/>
              </w:rPr>
              <w:t xml:space="preserve">Технології її реалізації</w:t>
            </w:r>
          </w:p>
        </w:tc>
        <w:tc>
          <w:tcPr/>
          <w:p w:rsidR="00000000" w:rsidDel="00000000" w:rsidP="00000000" w:rsidRDefault="00000000" w:rsidRPr="00000000" w14:paraId="00000365">
            <w:pPr>
              <w:pageBreakBefore w:val="0"/>
              <w:ind w:firstLine="0"/>
              <w:rPr>
                <w:sz w:val="24"/>
                <w:szCs w:val="24"/>
              </w:rPr>
            </w:pPr>
            <w:r w:rsidDel="00000000" w:rsidR="00000000" w:rsidRPr="00000000">
              <w:rPr>
                <w:sz w:val="24"/>
                <w:szCs w:val="24"/>
                <w:rtl w:val="0"/>
              </w:rPr>
              <w:t xml:space="preserve">Наявність технології</w:t>
            </w:r>
          </w:p>
        </w:tc>
        <w:tc>
          <w:tcPr/>
          <w:p w:rsidR="00000000" w:rsidDel="00000000" w:rsidP="00000000" w:rsidRDefault="00000000" w:rsidRPr="00000000" w14:paraId="00000366">
            <w:pPr>
              <w:pageBreakBefore w:val="0"/>
              <w:ind w:firstLine="0"/>
              <w:rPr>
                <w:sz w:val="24"/>
                <w:szCs w:val="24"/>
              </w:rPr>
            </w:pPr>
            <w:r w:rsidDel="00000000" w:rsidR="00000000" w:rsidRPr="00000000">
              <w:rPr>
                <w:sz w:val="24"/>
                <w:szCs w:val="24"/>
                <w:rtl w:val="0"/>
              </w:rPr>
              <w:t xml:space="preserve">Доступність технології</w:t>
            </w:r>
          </w:p>
        </w:tc>
      </w:tr>
      <w:tr>
        <w:trPr>
          <w:cantSplit w:val="0"/>
          <w:trHeight w:val="565" w:hRule="atLeast"/>
          <w:tblHeader w:val="0"/>
        </w:trPr>
        <w:tc>
          <w:tcPr>
            <w:vMerge w:val="restart"/>
          </w:tcPr>
          <w:p w:rsidR="00000000" w:rsidDel="00000000" w:rsidP="00000000" w:rsidRDefault="00000000" w:rsidRPr="00000000" w14:paraId="00000367">
            <w:pPr>
              <w:pageBreakBefore w:val="0"/>
              <w:ind w:firstLine="0"/>
              <w:rPr>
                <w:sz w:val="24"/>
                <w:szCs w:val="24"/>
              </w:rPr>
            </w:pPr>
            <w:r w:rsidDel="00000000" w:rsidR="00000000" w:rsidRPr="00000000">
              <w:rPr>
                <w:sz w:val="24"/>
                <w:szCs w:val="24"/>
                <w:rtl w:val="0"/>
              </w:rPr>
              <w:t xml:space="preserve">1</w:t>
            </w:r>
          </w:p>
        </w:tc>
        <w:tc>
          <w:tcPr>
            <w:vMerge w:val="restart"/>
          </w:tcPr>
          <w:p w:rsidR="00000000" w:rsidDel="00000000" w:rsidP="00000000" w:rsidRDefault="00000000" w:rsidRPr="00000000" w14:paraId="00000368">
            <w:pPr>
              <w:pageBreakBefore w:val="0"/>
              <w:ind w:firstLine="0"/>
              <w:rPr>
                <w:sz w:val="24"/>
                <w:szCs w:val="24"/>
              </w:rPr>
            </w:pPr>
            <w:r w:rsidDel="00000000" w:rsidR="00000000" w:rsidRPr="00000000">
              <w:rPr>
                <w:sz w:val="24"/>
                <w:szCs w:val="24"/>
                <w:rtl w:val="0"/>
              </w:rPr>
              <w:t xml:space="preserve">Вибір технологій CI/CD для бізнес проекту</w:t>
            </w:r>
          </w:p>
        </w:tc>
        <w:tc>
          <w:tcPr/>
          <w:p w:rsidR="00000000" w:rsidDel="00000000" w:rsidP="00000000" w:rsidRDefault="00000000" w:rsidRPr="00000000" w14:paraId="00000369">
            <w:pPr>
              <w:pageBreakBefore w:val="0"/>
              <w:ind w:firstLine="0"/>
              <w:rPr>
                <w:sz w:val="24"/>
                <w:szCs w:val="24"/>
              </w:rPr>
            </w:pPr>
            <w:r w:rsidDel="00000000" w:rsidR="00000000" w:rsidRPr="00000000">
              <w:rPr>
                <w:sz w:val="24"/>
                <w:szCs w:val="24"/>
                <w:rtl w:val="0"/>
              </w:rPr>
              <w:t xml:space="preserve">Jenkins</w:t>
            </w:r>
          </w:p>
        </w:tc>
        <w:tc>
          <w:tcPr/>
          <w:p w:rsidR="00000000" w:rsidDel="00000000" w:rsidP="00000000" w:rsidRDefault="00000000" w:rsidRPr="00000000" w14:paraId="0000036A">
            <w:pPr>
              <w:pageBreakBefore w:val="0"/>
              <w:ind w:firstLine="0"/>
              <w:rPr>
                <w:sz w:val="24"/>
                <w:szCs w:val="24"/>
              </w:rPr>
            </w:pPr>
            <w:r w:rsidDel="00000000" w:rsidR="00000000" w:rsidRPr="00000000">
              <w:rPr>
                <w:sz w:val="24"/>
                <w:szCs w:val="24"/>
                <w:rtl w:val="0"/>
              </w:rPr>
              <w:t xml:space="preserve">Наявна</w:t>
            </w:r>
          </w:p>
        </w:tc>
        <w:tc>
          <w:tcPr/>
          <w:p w:rsidR="00000000" w:rsidDel="00000000" w:rsidP="00000000" w:rsidRDefault="00000000" w:rsidRPr="00000000" w14:paraId="0000036B">
            <w:pPr>
              <w:pageBreakBefore w:val="0"/>
              <w:ind w:firstLine="0"/>
              <w:rPr>
                <w:sz w:val="24"/>
                <w:szCs w:val="24"/>
              </w:rPr>
            </w:pPr>
            <w:r w:rsidDel="00000000" w:rsidR="00000000" w:rsidRPr="00000000">
              <w:rPr>
                <w:sz w:val="24"/>
                <w:szCs w:val="24"/>
                <w:rtl w:val="0"/>
              </w:rPr>
              <w:t xml:space="preserve">Безкоштовна, доступна</w:t>
            </w:r>
          </w:p>
        </w:tc>
      </w:tr>
      <w:tr>
        <w:trPr>
          <w:cantSplit w:val="0"/>
          <w:trHeight w:val="565" w:hRule="atLeast"/>
          <w:tblHeader w:val="0"/>
        </w:trPr>
        <w:tc>
          <w:tcPr>
            <w:vMerge w:val="continue"/>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vMerge w:val="continue"/>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p w:rsidR="00000000" w:rsidDel="00000000" w:rsidP="00000000" w:rsidRDefault="00000000" w:rsidRPr="00000000" w14:paraId="0000036E">
            <w:pPr>
              <w:pageBreakBefore w:val="0"/>
              <w:ind w:firstLine="0"/>
              <w:rPr>
                <w:sz w:val="24"/>
                <w:szCs w:val="24"/>
              </w:rPr>
            </w:pPr>
            <w:r w:rsidDel="00000000" w:rsidR="00000000" w:rsidRPr="00000000">
              <w:rPr>
                <w:sz w:val="24"/>
                <w:szCs w:val="24"/>
                <w:rtl w:val="0"/>
              </w:rPr>
              <w:t xml:space="preserve">GitLabs</w:t>
            </w:r>
          </w:p>
        </w:tc>
        <w:tc>
          <w:tcPr/>
          <w:p w:rsidR="00000000" w:rsidDel="00000000" w:rsidP="00000000" w:rsidRDefault="00000000" w:rsidRPr="00000000" w14:paraId="0000036F">
            <w:pPr>
              <w:pageBreakBefore w:val="0"/>
              <w:ind w:firstLine="0"/>
              <w:rPr>
                <w:sz w:val="24"/>
                <w:szCs w:val="24"/>
              </w:rPr>
            </w:pPr>
            <w:r w:rsidDel="00000000" w:rsidR="00000000" w:rsidRPr="00000000">
              <w:rPr>
                <w:sz w:val="24"/>
                <w:szCs w:val="24"/>
                <w:rtl w:val="0"/>
              </w:rPr>
              <w:t xml:space="preserve">Наявна</w:t>
            </w:r>
          </w:p>
        </w:tc>
        <w:tc>
          <w:tcPr/>
          <w:p w:rsidR="00000000" w:rsidDel="00000000" w:rsidP="00000000" w:rsidRDefault="00000000" w:rsidRPr="00000000" w14:paraId="00000370">
            <w:pPr>
              <w:pageBreakBefore w:val="0"/>
              <w:ind w:firstLine="0"/>
              <w:rPr>
                <w:sz w:val="24"/>
                <w:szCs w:val="24"/>
              </w:rPr>
            </w:pPr>
            <w:r w:rsidDel="00000000" w:rsidR="00000000" w:rsidRPr="00000000">
              <w:rPr>
                <w:sz w:val="24"/>
                <w:szCs w:val="24"/>
                <w:rtl w:val="0"/>
              </w:rPr>
              <w:t xml:space="preserve">Платна з тестовим періодом, доступна</w:t>
            </w:r>
          </w:p>
        </w:tc>
      </w:tr>
      <w:tr>
        <w:trPr>
          <w:cantSplit w:val="0"/>
          <w:trHeight w:val="565" w:hRule="atLeast"/>
          <w:tblHeader w:val="0"/>
        </w:trPr>
        <w:tc>
          <w:tcPr>
            <w:vMerge w:val="continue"/>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vMerge w:val="continue"/>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p w:rsidR="00000000" w:rsidDel="00000000" w:rsidP="00000000" w:rsidRDefault="00000000" w:rsidRPr="00000000" w14:paraId="00000373">
            <w:pPr>
              <w:pageBreakBefore w:val="0"/>
              <w:ind w:firstLine="0"/>
              <w:rPr>
                <w:sz w:val="24"/>
                <w:szCs w:val="24"/>
              </w:rPr>
            </w:pPr>
            <w:r w:rsidDel="00000000" w:rsidR="00000000" w:rsidRPr="00000000">
              <w:rPr>
                <w:sz w:val="24"/>
                <w:szCs w:val="24"/>
                <w:rtl w:val="0"/>
              </w:rPr>
              <w:t xml:space="preserve">Jenkins + GitLabs</w:t>
            </w:r>
          </w:p>
        </w:tc>
        <w:tc>
          <w:tcPr/>
          <w:p w:rsidR="00000000" w:rsidDel="00000000" w:rsidP="00000000" w:rsidRDefault="00000000" w:rsidRPr="00000000" w14:paraId="00000374">
            <w:pPr>
              <w:pageBreakBefore w:val="0"/>
              <w:ind w:firstLine="0"/>
              <w:rPr>
                <w:sz w:val="24"/>
                <w:szCs w:val="24"/>
              </w:rPr>
            </w:pPr>
            <w:r w:rsidDel="00000000" w:rsidR="00000000" w:rsidRPr="00000000">
              <w:rPr>
                <w:sz w:val="24"/>
                <w:szCs w:val="24"/>
                <w:rtl w:val="0"/>
              </w:rPr>
              <w:t xml:space="preserve">Наявна</w:t>
            </w:r>
          </w:p>
        </w:tc>
        <w:tc>
          <w:tcPr/>
          <w:p w:rsidR="00000000" w:rsidDel="00000000" w:rsidP="00000000" w:rsidRDefault="00000000" w:rsidRPr="00000000" w14:paraId="00000375">
            <w:pPr>
              <w:pageBreakBefore w:val="0"/>
              <w:ind w:firstLine="0"/>
              <w:rPr>
                <w:sz w:val="24"/>
                <w:szCs w:val="24"/>
              </w:rPr>
            </w:pPr>
            <w:r w:rsidDel="00000000" w:rsidR="00000000" w:rsidRPr="00000000">
              <w:rPr>
                <w:sz w:val="24"/>
                <w:szCs w:val="24"/>
                <w:rtl w:val="0"/>
              </w:rPr>
              <w:t xml:space="preserve">Платна з тестовим періодом, доступна</w:t>
            </w:r>
          </w:p>
        </w:tc>
      </w:tr>
      <w:tr>
        <w:trPr>
          <w:cantSplit w:val="0"/>
          <w:trHeight w:val="565" w:hRule="atLeast"/>
          <w:tblHeader w:val="0"/>
        </w:trPr>
        <w:tc>
          <w:tcPr>
            <w:gridSpan w:val="5"/>
          </w:tcPr>
          <w:p w:rsidR="00000000" w:rsidDel="00000000" w:rsidP="00000000" w:rsidRDefault="00000000" w:rsidRPr="00000000" w14:paraId="00000376">
            <w:pPr>
              <w:pageBreakBefore w:val="0"/>
              <w:ind w:firstLine="0"/>
              <w:rPr>
                <w:sz w:val="24"/>
                <w:szCs w:val="24"/>
              </w:rPr>
            </w:pPr>
            <w:r w:rsidDel="00000000" w:rsidR="00000000" w:rsidRPr="00000000">
              <w:rPr>
                <w:sz w:val="24"/>
                <w:szCs w:val="24"/>
                <w:rtl w:val="0"/>
              </w:rPr>
              <w:t xml:space="preserve">Обрана технологія реалізації проекту: Jenkins + GitLabs, яка є умовно безкоштовною та доступною.</w:t>
            </w:r>
          </w:p>
        </w:tc>
      </w:tr>
    </w:tbl>
    <w:p w:rsidR="00000000" w:rsidDel="00000000" w:rsidP="00000000" w:rsidRDefault="00000000" w:rsidRPr="00000000" w14:paraId="0000037B">
      <w:pPr>
        <w:pStyle w:val="Heading2"/>
        <w:pageBreakBefore w:val="0"/>
        <w:numPr>
          <w:ilvl w:val="0"/>
          <w:numId w:val="25"/>
        </w:numPr>
        <w:ind w:left="1080" w:hanging="360"/>
        <w:rPr>
          <w:color w:val="000000"/>
        </w:rPr>
      </w:pPr>
      <w:bookmarkStart w:colFirst="0" w:colLast="0" w:name="_heading=h.1gf8i83" w:id="91"/>
      <w:bookmarkEnd w:id="91"/>
      <w:r w:rsidDel="00000000" w:rsidR="00000000" w:rsidRPr="00000000">
        <w:rPr>
          <w:color w:val="000000"/>
          <w:rtl w:val="0"/>
        </w:rPr>
        <w:t xml:space="preserve">Аналіз ринкових можливостей</w:t>
      </w:r>
    </w:p>
    <w:p w:rsidR="00000000" w:rsidDel="00000000" w:rsidP="00000000" w:rsidRDefault="00000000" w:rsidRPr="00000000" w14:paraId="0000037C">
      <w:pPr>
        <w:pageBreakBefore w:val="0"/>
        <w:rPr/>
      </w:pPr>
      <w:r w:rsidDel="00000000" w:rsidR="00000000" w:rsidRPr="00000000">
        <w:rPr>
          <w:rtl w:val="0"/>
        </w:rPr>
        <w:t xml:space="preserve">«Визначення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проектів-конкурентів»[18].</w:t>
      </w:r>
    </w:p>
    <w:p w:rsidR="00000000" w:rsidDel="00000000" w:rsidP="00000000" w:rsidRDefault="00000000" w:rsidRPr="00000000" w14:paraId="0000037D">
      <w:pPr>
        <w:pageBreakBefore w:val="0"/>
        <w:rPr/>
      </w:pPr>
      <w:r w:rsidDel="00000000" w:rsidR="00000000" w:rsidRPr="00000000">
        <w:rPr>
          <w:rtl w:val="0"/>
        </w:rPr>
        <w:t xml:space="preserve">Було проведено аналіз попиту: наявність попиту, обсяг, динаміка розвитку ринку. Результати аналізу представлені у Таблиці 4.4 </w:t>
      </w:r>
    </w:p>
    <w:p w:rsidR="00000000" w:rsidDel="00000000" w:rsidP="00000000" w:rsidRDefault="00000000" w:rsidRPr="00000000" w14:paraId="0000037E">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4.4 — Попередня характеристика потенційного ринку стартапту</w:t>
      </w:r>
    </w:p>
    <w:tbl>
      <w:tblPr>
        <w:tblStyle w:val="Table9"/>
        <w:tblW w:w="9854.0" w:type="dxa"/>
        <w:jc w:val="center"/>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788"/>
        <w:gridCol w:w="5116"/>
        <w:gridCol w:w="3950"/>
        <w:tblGridChange w:id="0">
          <w:tblGrid>
            <w:gridCol w:w="788"/>
            <w:gridCol w:w="5116"/>
            <w:gridCol w:w="3950"/>
          </w:tblGrid>
        </w:tblGridChange>
      </w:tblGrid>
      <w:tr>
        <w:trPr>
          <w:cantSplit w:val="0"/>
          <w:tblHeader w:val="0"/>
        </w:trPr>
        <w:tc>
          <w:tcPr>
            <w:vAlign w:val="center"/>
          </w:tcPr>
          <w:p w:rsidR="00000000" w:rsidDel="00000000" w:rsidP="00000000" w:rsidRDefault="00000000" w:rsidRPr="00000000" w14:paraId="0000037F">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п/п</w:t>
            </w:r>
          </w:p>
        </w:tc>
        <w:tc>
          <w:tcPr>
            <w:vAlign w:val="center"/>
          </w:tcPr>
          <w:p w:rsidR="00000000" w:rsidDel="00000000" w:rsidP="00000000" w:rsidRDefault="00000000" w:rsidRPr="00000000" w14:paraId="00000380">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Показники стану ринку (найменування)</w:t>
            </w:r>
          </w:p>
        </w:tc>
        <w:tc>
          <w:tcPr>
            <w:vAlign w:val="center"/>
          </w:tcPr>
          <w:p w:rsidR="00000000" w:rsidDel="00000000" w:rsidP="00000000" w:rsidRDefault="00000000" w:rsidRPr="00000000" w14:paraId="00000381">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Характеристика</w:t>
            </w:r>
          </w:p>
        </w:tc>
      </w:tr>
      <w:tr>
        <w:trPr>
          <w:cantSplit w:val="0"/>
          <w:tblHeader w:val="0"/>
        </w:trPr>
        <w:tc>
          <w:tcPr>
            <w:vAlign w:val="center"/>
          </w:tcPr>
          <w:p w:rsidR="00000000" w:rsidDel="00000000" w:rsidP="00000000" w:rsidRDefault="00000000" w:rsidRPr="00000000" w14:paraId="00000382">
            <w:pPr>
              <w:pageBreakBefore w:val="0"/>
              <w:ind w:firstLine="0"/>
              <w:jc w:val="center"/>
              <w:rPr>
                <w:sz w:val="24"/>
                <w:szCs w:val="24"/>
              </w:rPr>
            </w:pPr>
            <w:r w:rsidDel="00000000" w:rsidR="00000000" w:rsidRPr="00000000">
              <w:rPr>
                <w:sz w:val="24"/>
                <w:szCs w:val="24"/>
                <w:rtl w:val="0"/>
              </w:rPr>
              <w:t xml:space="preserve">1.</w:t>
            </w:r>
          </w:p>
        </w:tc>
        <w:tc>
          <w:tcPr>
            <w:vAlign w:val="center"/>
          </w:tcPr>
          <w:p w:rsidR="00000000" w:rsidDel="00000000" w:rsidP="00000000" w:rsidRDefault="00000000" w:rsidRPr="00000000" w14:paraId="00000383">
            <w:pPr>
              <w:pageBreakBefore w:val="0"/>
              <w:ind w:firstLine="0"/>
              <w:jc w:val="left"/>
              <w:rPr>
                <w:sz w:val="24"/>
                <w:szCs w:val="24"/>
              </w:rPr>
            </w:pPr>
            <w:r w:rsidDel="00000000" w:rsidR="00000000" w:rsidRPr="00000000">
              <w:rPr>
                <w:sz w:val="24"/>
                <w:szCs w:val="24"/>
                <w:rtl w:val="0"/>
              </w:rPr>
              <w:t xml:space="preserve">Кількість головних гравців, од</w:t>
            </w:r>
          </w:p>
        </w:tc>
        <w:tc>
          <w:tcPr>
            <w:vAlign w:val="center"/>
          </w:tcPr>
          <w:p w:rsidR="00000000" w:rsidDel="00000000" w:rsidP="00000000" w:rsidRDefault="00000000" w:rsidRPr="00000000" w14:paraId="00000384">
            <w:pPr>
              <w:pageBreakBefore w:val="0"/>
              <w:ind w:firstLine="0"/>
              <w:jc w:val="left"/>
              <w:rPr>
                <w:sz w:val="24"/>
                <w:szCs w:val="24"/>
              </w:rPr>
            </w:pPr>
            <w:r w:rsidDel="00000000" w:rsidR="00000000" w:rsidRPr="00000000">
              <w:rPr>
                <w:sz w:val="24"/>
                <w:szCs w:val="24"/>
                <w:rtl w:val="0"/>
              </w:rPr>
              <w:t xml:space="preserve">3</w:t>
            </w:r>
          </w:p>
        </w:tc>
      </w:tr>
      <w:tr>
        <w:trPr>
          <w:cantSplit w:val="0"/>
          <w:tblHeader w:val="0"/>
        </w:trPr>
        <w:tc>
          <w:tcPr>
            <w:vAlign w:val="center"/>
          </w:tcPr>
          <w:p w:rsidR="00000000" w:rsidDel="00000000" w:rsidP="00000000" w:rsidRDefault="00000000" w:rsidRPr="00000000" w14:paraId="00000385">
            <w:pPr>
              <w:pageBreakBefore w:val="0"/>
              <w:ind w:firstLine="0"/>
              <w:jc w:val="center"/>
              <w:rPr>
                <w:sz w:val="24"/>
                <w:szCs w:val="24"/>
              </w:rPr>
            </w:pPr>
            <w:r w:rsidDel="00000000" w:rsidR="00000000" w:rsidRPr="00000000">
              <w:rPr>
                <w:sz w:val="24"/>
                <w:szCs w:val="24"/>
                <w:rtl w:val="0"/>
              </w:rPr>
              <w:t xml:space="preserve">2.</w:t>
            </w:r>
          </w:p>
        </w:tc>
        <w:tc>
          <w:tcPr>
            <w:vAlign w:val="center"/>
          </w:tcPr>
          <w:p w:rsidR="00000000" w:rsidDel="00000000" w:rsidP="00000000" w:rsidRDefault="00000000" w:rsidRPr="00000000" w14:paraId="00000386">
            <w:pPr>
              <w:pageBreakBefore w:val="0"/>
              <w:ind w:firstLine="0"/>
              <w:jc w:val="left"/>
              <w:rPr>
                <w:sz w:val="24"/>
                <w:szCs w:val="24"/>
              </w:rPr>
            </w:pPr>
            <w:r w:rsidDel="00000000" w:rsidR="00000000" w:rsidRPr="00000000">
              <w:rPr>
                <w:sz w:val="24"/>
                <w:szCs w:val="24"/>
                <w:rtl w:val="0"/>
              </w:rPr>
              <w:t xml:space="preserve">Загальний обсяг продаж, грн/ум.од</w:t>
            </w:r>
          </w:p>
        </w:tc>
        <w:tc>
          <w:tcPr>
            <w:vAlign w:val="center"/>
          </w:tcPr>
          <w:p w:rsidR="00000000" w:rsidDel="00000000" w:rsidP="00000000" w:rsidRDefault="00000000" w:rsidRPr="00000000" w14:paraId="00000387">
            <w:pPr>
              <w:pageBreakBefore w:val="0"/>
              <w:ind w:firstLine="0"/>
              <w:jc w:val="left"/>
              <w:rPr>
                <w:sz w:val="24"/>
                <w:szCs w:val="24"/>
              </w:rPr>
            </w:pPr>
            <w:r w:rsidDel="00000000" w:rsidR="00000000" w:rsidRPr="00000000">
              <w:rPr>
                <w:sz w:val="24"/>
                <w:szCs w:val="24"/>
                <w:rtl w:val="0"/>
              </w:rPr>
              <w:t xml:space="preserve">10000 грн./ум.од</w:t>
            </w:r>
          </w:p>
        </w:tc>
      </w:tr>
      <w:tr>
        <w:trPr>
          <w:cantSplit w:val="0"/>
          <w:tblHeader w:val="0"/>
        </w:trPr>
        <w:tc>
          <w:tcPr>
            <w:vAlign w:val="center"/>
          </w:tcPr>
          <w:p w:rsidR="00000000" w:rsidDel="00000000" w:rsidP="00000000" w:rsidRDefault="00000000" w:rsidRPr="00000000" w14:paraId="00000388">
            <w:pPr>
              <w:pageBreakBefore w:val="0"/>
              <w:ind w:firstLine="0"/>
              <w:jc w:val="center"/>
              <w:rPr>
                <w:sz w:val="24"/>
                <w:szCs w:val="24"/>
              </w:rPr>
            </w:pPr>
            <w:r w:rsidDel="00000000" w:rsidR="00000000" w:rsidRPr="00000000">
              <w:rPr>
                <w:sz w:val="24"/>
                <w:szCs w:val="24"/>
                <w:rtl w:val="0"/>
              </w:rPr>
              <w:t xml:space="preserve">3.</w:t>
            </w:r>
          </w:p>
        </w:tc>
        <w:tc>
          <w:tcPr>
            <w:vAlign w:val="center"/>
          </w:tcPr>
          <w:p w:rsidR="00000000" w:rsidDel="00000000" w:rsidP="00000000" w:rsidRDefault="00000000" w:rsidRPr="00000000" w14:paraId="00000389">
            <w:pPr>
              <w:pageBreakBefore w:val="0"/>
              <w:ind w:firstLine="0"/>
              <w:jc w:val="left"/>
              <w:rPr>
                <w:sz w:val="24"/>
                <w:szCs w:val="24"/>
              </w:rPr>
            </w:pPr>
            <w:r w:rsidDel="00000000" w:rsidR="00000000" w:rsidRPr="00000000">
              <w:rPr>
                <w:sz w:val="24"/>
                <w:szCs w:val="24"/>
                <w:rtl w:val="0"/>
              </w:rPr>
              <w:t xml:space="preserve">Динаміка ринку (якісна оцінка)</w:t>
            </w:r>
          </w:p>
        </w:tc>
        <w:tc>
          <w:tcPr>
            <w:vAlign w:val="center"/>
          </w:tcPr>
          <w:p w:rsidR="00000000" w:rsidDel="00000000" w:rsidP="00000000" w:rsidRDefault="00000000" w:rsidRPr="00000000" w14:paraId="0000038A">
            <w:pPr>
              <w:pageBreakBefore w:val="0"/>
              <w:ind w:firstLine="0"/>
              <w:jc w:val="left"/>
              <w:rPr>
                <w:sz w:val="24"/>
                <w:szCs w:val="24"/>
              </w:rPr>
            </w:pPr>
            <w:r w:rsidDel="00000000" w:rsidR="00000000" w:rsidRPr="00000000">
              <w:rPr>
                <w:sz w:val="24"/>
                <w:szCs w:val="24"/>
                <w:rtl w:val="0"/>
              </w:rPr>
              <w:t xml:space="preserve">Зростає</w:t>
            </w:r>
          </w:p>
        </w:tc>
      </w:tr>
      <w:tr>
        <w:trPr>
          <w:cantSplit w:val="0"/>
          <w:tblHeader w:val="0"/>
        </w:trPr>
        <w:tc>
          <w:tcPr>
            <w:vAlign w:val="center"/>
          </w:tcPr>
          <w:p w:rsidR="00000000" w:rsidDel="00000000" w:rsidP="00000000" w:rsidRDefault="00000000" w:rsidRPr="00000000" w14:paraId="0000038B">
            <w:pPr>
              <w:pageBreakBefore w:val="0"/>
              <w:ind w:firstLine="0"/>
              <w:jc w:val="center"/>
              <w:rPr>
                <w:sz w:val="24"/>
                <w:szCs w:val="24"/>
              </w:rPr>
            </w:pPr>
            <w:r w:rsidDel="00000000" w:rsidR="00000000" w:rsidRPr="00000000">
              <w:rPr>
                <w:sz w:val="24"/>
                <w:szCs w:val="24"/>
                <w:rtl w:val="0"/>
              </w:rPr>
              <w:t xml:space="preserve">4.</w:t>
            </w:r>
          </w:p>
        </w:tc>
        <w:tc>
          <w:tcPr>
            <w:vAlign w:val="center"/>
          </w:tcPr>
          <w:p w:rsidR="00000000" w:rsidDel="00000000" w:rsidP="00000000" w:rsidRDefault="00000000" w:rsidRPr="00000000" w14:paraId="0000038C">
            <w:pPr>
              <w:pageBreakBefore w:val="0"/>
              <w:ind w:firstLine="0"/>
              <w:jc w:val="left"/>
              <w:rPr>
                <w:sz w:val="24"/>
                <w:szCs w:val="24"/>
              </w:rPr>
            </w:pPr>
            <w:r w:rsidDel="00000000" w:rsidR="00000000" w:rsidRPr="00000000">
              <w:rPr>
                <w:sz w:val="24"/>
                <w:szCs w:val="24"/>
                <w:rtl w:val="0"/>
              </w:rPr>
              <w:t xml:space="preserve">Наявність обмежень для входу</w:t>
            </w:r>
          </w:p>
        </w:tc>
        <w:tc>
          <w:tcPr>
            <w:vAlign w:val="center"/>
          </w:tcPr>
          <w:p w:rsidR="00000000" w:rsidDel="00000000" w:rsidP="00000000" w:rsidRDefault="00000000" w:rsidRPr="00000000" w14:paraId="0000038D">
            <w:pPr>
              <w:pageBreakBefore w:val="0"/>
              <w:ind w:firstLine="0"/>
              <w:jc w:val="left"/>
              <w:rPr>
                <w:sz w:val="24"/>
                <w:szCs w:val="24"/>
              </w:rPr>
            </w:pPr>
            <w:r w:rsidDel="00000000" w:rsidR="00000000" w:rsidRPr="00000000">
              <w:rPr>
                <w:sz w:val="24"/>
                <w:szCs w:val="24"/>
                <w:rtl w:val="0"/>
              </w:rPr>
              <w:t xml:space="preserve">Немає</w:t>
            </w:r>
          </w:p>
        </w:tc>
      </w:tr>
      <w:tr>
        <w:trPr>
          <w:cantSplit w:val="0"/>
          <w:tblHeader w:val="0"/>
        </w:trPr>
        <w:tc>
          <w:tcPr>
            <w:vAlign w:val="center"/>
          </w:tcPr>
          <w:p w:rsidR="00000000" w:rsidDel="00000000" w:rsidP="00000000" w:rsidRDefault="00000000" w:rsidRPr="00000000" w14:paraId="0000038E">
            <w:pPr>
              <w:pageBreakBefore w:val="0"/>
              <w:ind w:firstLine="0"/>
              <w:jc w:val="center"/>
              <w:rPr>
                <w:sz w:val="24"/>
                <w:szCs w:val="24"/>
              </w:rPr>
            </w:pPr>
            <w:r w:rsidDel="00000000" w:rsidR="00000000" w:rsidRPr="00000000">
              <w:rPr>
                <w:sz w:val="24"/>
                <w:szCs w:val="24"/>
                <w:rtl w:val="0"/>
              </w:rPr>
              <w:t xml:space="preserve">5.</w:t>
            </w:r>
          </w:p>
        </w:tc>
        <w:tc>
          <w:tcPr>
            <w:vAlign w:val="center"/>
          </w:tcPr>
          <w:p w:rsidR="00000000" w:rsidDel="00000000" w:rsidP="00000000" w:rsidRDefault="00000000" w:rsidRPr="00000000" w14:paraId="0000038F">
            <w:pPr>
              <w:pageBreakBefore w:val="0"/>
              <w:ind w:firstLine="0"/>
              <w:jc w:val="left"/>
              <w:rPr>
                <w:sz w:val="24"/>
                <w:szCs w:val="24"/>
              </w:rPr>
            </w:pPr>
            <w:r w:rsidDel="00000000" w:rsidR="00000000" w:rsidRPr="00000000">
              <w:rPr>
                <w:sz w:val="24"/>
                <w:szCs w:val="24"/>
                <w:rtl w:val="0"/>
              </w:rPr>
              <w:t xml:space="preserve">Специфічні вимоги до стандартизації та сертифікації</w:t>
            </w:r>
          </w:p>
        </w:tc>
        <w:tc>
          <w:tcPr>
            <w:vAlign w:val="center"/>
          </w:tcPr>
          <w:p w:rsidR="00000000" w:rsidDel="00000000" w:rsidP="00000000" w:rsidRDefault="00000000" w:rsidRPr="00000000" w14:paraId="00000390">
            <w:pPr>
              <w:pageBreakBefore w:val="0"/>
              <w:ind w:firstLine="0"/>
              <w:jc w:val="left"/>
              <w:rPr>
                <w:sz w:val="24"/>
                <w:szCs w:val="24"/>
              </w:rPr>
            </w:pPr>
            <w:r w:rsidDel="00000000" w:rsidR="00000000" w:rsidRPr="00000000">
              <w:rPr>
                <w:sz w:val="24"/>
                <w:szCs w:val="24"/>
                <w:rtl w:val="0"/>
              </w:rPr>
              <w:t xml:space="preserve">Конфіденційність оброблюваних даних</w:t>
            </w:r>
          </w:p>
        </w:tc>
      </w:tr>
      <w:tr>
        <w:trPr>
          <w:cantSplit w:val="0"/>
          <w:tblHeader w:val="0"/>
        </w:trPr>
        <w:tc>
          <w:tcPr>
            <w:vAlign w:val="center"/>
          </w:tcPr>
          <w:p w:rsidR="00000000" w:rsidDel="00000000" w:rsidP="00000000" w:rsidRDefault="00000000" w:rsidRPr="00000000" w14:paraId="00000391">
            <w:pPr>
              <w:pageBreakBefore w:val="0"/>
              <w:ind w:firstLine="0"/>
              <w:jc w:val="center"/>
              <w:rPr>
                <w:sz w:val="24"/>
                <w:szCs w:val="24"/>
              </w:rPr>
            </w:pPr>
            <w:r w:rsidDel="00000000" w:rsidR="00000000" w:rsidRPr="00000000">
              <w:rPr>
                <w:sz w:val="24"/>
                <w:szCs w:val="24"/>
                <w:rtl w:val="0"/>
              </w:rPr>
              <w:t xml:space="preserve">6.</w:t>
            </w:r>
          </w:p>
        </w:tc>
        <w:tc>
          <w:tcPr>
            <w:vAlign w:val="center"/>
          </w:tcPr>
          <w:p w:rsidR="00000000" w:rsidDel="00000000" w:rsidP="00000000" w:rsidRDefault="00000000" w:rsidRPr="00000000" w14:paraId="00000392">
            <w:pPr>
              <w:pageBreakBefore w:val="0"/>
              <w:ind w:firstLine="0"/>
              <w:jc w:val="left"/>
              <w:rPr>
                <w:sz w:val="24"/>
                <w:szCs w:val="24"/>
              </w:rPr>
            </w:pPr>
            <w:r w:rsidDel="00000000" w:rsidR="00000000" w:rsidRPr="00000000">
              <w:rPr>
                <w:sz w:val="24"/>
                <w:szCs w:val="24"/>
                <w:rtl w:val="0"/>
              </w:rPr>
              <w:t xml:space="preserve">Середня норма рентабельності в %</w:t>
            </w:r>
          </w:p>
        </w:tc>
        <w:tc>
          <w:tcPr>
            <w:vAlign w:val="center"/>
          </w:tcPr>
          <w:p w:rsidR="00000000" w:rsidDel="00000000" w:rsidP="00000000" w:rsidRDefault="00000000" w:rsidRPr="00000000" w14:paraId="00000393">
            <w:pPr>
              <w:pageBreakBefore w:val="0"/>
              <w:ind w:firstLine="0"/>
              <w:jc w:val="left"/>
              <w:rPr>
                <w:sz w:val="24"/>
                <w:szCs w:val="24"/>
              </w:rPr>
            </w:pPr>
            <w:r w:rsidDel="00000000" w:rsidR="00000000" w:rsidRPr="00000000">
              <w:rPr>
                <w:sz w:val="24"/>
                <w:szCs w:val="24"/>
                <w:rtl w:val="0"/>
              </w:rPr>
              <w:t xml:space="preserve">R = 20%</w:t>
            </w:r>
          </w:p>
        </w:tc>
      </w:tr>
    </w:tbl>
    <w:p w:rsidR="00000000" w:rsidDel="00000000" w:rsidP="00000000" w:rsidRDefault="00000000" w:rsidRPr="00000000" w14:paraId="00000394">
      <w:pPr>
        <w:pageBreakBefore w:val="0"/>
        <w:rPr/>
      </w:pPr>
      <w:r w:rsidDel="00000000" w:rsidR="00000000" w:rsidRPr="00000000">
        <w:rPr>
          <w:rtl w:val="0"/>
        </w:rPr>
        <w:t xml:space="preserve">Далі визначаються потенційні групи клієнтів, їх характеристики, та формується орієнтовний перелік вимог до товару для кожної групи.</w:t>
      </w:r>
    </w:p>
    <w:p w:rsidR="00000000" w:rsidDel="00000000" w:rsidP="00000000" w:rsidRDefault="00000000" w:rsidRPr="00000000" w14:paraId="0000039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4.5 — Характеристика потенційних клієнтів стартап-проекту</w:t>
      </w:r>
    </w:p>
    <w:tbl>
      <w:tblPr>
        <w:tblStyle w:val="Table10"/>
        <w:tblW w:w="9854.0"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540"/>
        <w:gridCol w:w="3097"/>
        <w:gridCol w:w="2093"/>
        <w:gridCol w:w="1926"/>
        <w:gridCol w:w="2198"/>
        <w:tblGridChange w:id="0">
          <w:tblGrid>
            <w:gridCol w:w="540"/>
            <w:gridCol w:w="3097"/>
            <w:gridCol w:w="2093"/>
            <w:gridCol w:w="1926"/>
            <w:gridCol w:w="2198"/>
          </w:tblGrid>
        </w:tblGridChange>
      </w:tblGrid>
      <w:tr>
        <w:trPr>
          <w:cantSplit w:val="0"/>
          <w:tblHeader w:val="0"/>
        </w:trPr>
        <w:tc>
          <w:tcPr>
            <w:vAlign w:val="center"/>
          </w:tcPr>
          <w:p w:rsidR="00000000" w:rsidDel="00000000" w:rsidP="00000000" w:rsidRDefault="00000000" w:rsidRPr="00000000" w14:paraId="00000396">
            <w:pPr>
              <w:pageBreakBefore w:val="0"/>
              <w:ind w:firstLine="0"/>
              <w:jc w:val="center"/>
              <w:rPr>
                <w:sz w:val="24"/>
                <w:szCs w:val="24"/>
              </w:rPr>
            </w:pPr>
            <w:r w:rsidDel="00000000" w:rsidR="00000000" w:rsidRPr="00000000">
              <w:rPr>
                <w:sz w:val="24"/>
                <w:szCs w:val="24"/>
                <w:rtl w:val="0"/>
              </w:rPr>
              <w:t xml:space="preserve">№ п/п</w:t>
            </w:r>
          </w:p>
          <w:p w:rsidR="00000000" w:rsidDel="00000000" w:rsidP="00000000" w:rsidRDefault="00000000" w:rsidRPr="00000000" w14:paraId="00000397">
            <w:pPr>
              <w:pageBreakBefore w:val="0"/>
              <w:ind w:firstLine="0"/>
              <w:jc w:val="center"/>
              <w:rPr>
                <w:sz w:val="24"/>
                <w:szCs w:val="24"/>
              </w:rPr>
            </w:pPr>
            <w:r w:rsidDel="00000000" w:rsidR="00000000" w:rsidRPr="00000000">
              <w:rPr>
                <w:rtl w:val="0"/>
              </w:rPr>
            </w:r>
          </w:p>
        </w:tc>
        <w:tc>
          <w:tcPr>
            <w:vAlign w:val="center"/>
          </w:tcPr>
          <w:p w:rsidR="00000000" w:rsidDel="00000000" w:rsidP="00000000" w:rsidRDefault="00000000" w:rsidRPr="00000000" w14:paraId="00000398">
            <w:pPr>
              <w:pageBreakBefore w:val="0"/>
              <w:ind w:firstLine="0"/>
              <w:jc w:val="center"/>
              <w:rPr>
                <w:sz w:val="24"/>
                <w:szCs w:val="24"/>
              </w:rPr>
            </w:pPr>
            <w:r w:rsidDel="00000000" w:rsidR="00000000" w:rsidRPr="00000000">
              <w:rPr>
                <w:sz w:val="24"/>
                <w:szCs w:val="24"/>
                <w:rtl w:val="0"/>
              </w:rPr>
              <w:t xml:space="preserve">Потреба, що формує ринок</w:t>
            </w:r>
          </w:p>
        </w:tc>
        <w:tc>
          <w:tcPr>
            <w:vAlign w:val="center"/>
          </w:tcPr>
          <w:p w:rsidR="00000000" w:rsidDel="00000000" w:rsidP="00000000" w:rsidRDefault="00000000" w:rsidRPr="00000000" w14:paraId="00000399">
            <w:pPr>
              <w:pageBreakBefore w:val="0"/>
              <w:ind w:firstLine="0"/>
              <w:jc w:val="center"/>
              <w:rPr>
                <w:sz w:val="24"/>
                <w:szCs w:val="24"/>
              </w:rPr>
            </w:pPr>
            <w:r w:rsidDel="00000000" w:rsidR="00000000" w:rsidRPr="00000000">
              <w:rPr>
                <w:sz w:val="24"/>
                <w:szCs w:val="24"/>
                <w:rtl w:val="0"/>
              </w:rPr>
              <w:t xml:space="preserve">Цільова аудиторія (цільові сегменти ринку)</w:t>
            </w:r>
          </w:p>
        </w:tc>
        <w:tc>
          <w:tcPr>
            <w:vAlign w:val="center"/>
          </w:tcPr>
          <w:p w:rsidR="00000000" w:rsidDel="00000000" w:rsidP="00000000" w:rsidRDefault="00000000" w:rsidRPr="00000000" w14:paraId="0000039A">
            <w:pPr>
              <w:pageBreakBefore w:val="0"/>
              <w:ind w:firstLine="0"/>
              <w:jc w:val="center"/>
              <w:rPr>
                <w:sz w:val="24"/>
                <w:szCs w:val="24"/>
              </w:rPr>
            </w:pPr>
            <w:r w:rsidDel="00000000" w:rsidR="00000000" w:rsidRPr="00000000">
              <w:rPr>
                <w:sz w:val="24"/>
                <w:szCs w:val="24"/>
                <w:rtl w:val="0"/>
              </w:rPr>
              <w:t xml:space="preserve">Відмінності у поведінці різних потенційних цільових груп клієнтів</w:t>
            </w:r>
          </w:p>
        </w:tc>
        <w:tc>
          <w:tcPr>
            <w:vAlign w:val="center"/>
          </w:tcPr>
          <w:p w:rsidR="00000000" w:rsidDel="00000000" w:rsidP="00000000" w:rsidRDefault="00000000" w:rsidRPr="00000000" w14:paraId="0000039B">
            <w:pPr>
              <w:pageBreakBefore w:val="0"/>
              <w:ind w:firstLine="0"/>
              <w:jc w:val="center"/>
              <w:rPr>
                <w:sz w:val="24"/>
                <w:szCs w:val="24"/>
              </w:rPr>
            </w:pPr>
            <w:r w:rsidDel="00000000" w:rsidR="00000000" w:rsidRPr="00000000">
              <w:rPr>
                <w:sz w:val="24"/>
                <w:szCs w:val="24"/>
                <w:rtl w:val="0"/>
              </w:rPr>
              <w:t xml:space="preserve">Вимоги споживачів до товару</w:t>
            </w:r>
          </w:p>
        </w:tc>
      </w:tr>
      <w:tr>
        <w:trPr>
          <w:cantSplit w:val="0"/>
          <w:tblHeader w:val="0"/>
        </w:trPr>
        <w:tc>
          <w:tcPr>
            <w:vAlign w:val="center"/>
          </w:tcPr>
          <w:p w:rsidR="00000000" w:rsidDel="00000000" w:rsidP="00000000" w:rsidRDefault="00000000" w:rsidRPr="00000000" w14:paraId="0000039C">
            <w:pPr>
              <w:pageBreakBefore w:val="0"/>
              <w:ind w:firstLine="0"/>
              <w:jc w:val="left"/>
              <w:rPr>
                <w:sz w:val="24"/>
                <w:szCs w:val="24"/>
              </w:rPr>
            </w:pPr>
            <w:r w:rsidDel="00000000" w:rsidR="00000000" w:rsidRPr="00000000">
              <w:rPr>
                <w:sz w:val="24"/>
                <w:szCs w:val="24"/>
                <w:rtl w:val="0"/>
              </w:rPr>
              <w:t xml:space="preserve">1.</w:t>
            </w:r>
          </w:p>
        </w:tc>
        <w:tc>
          <w:tcPr>
            <w:vAlign w:val="center"/>
          </w:tcPr>
          <w:p w:rsidR="00000000" w:rsidDel="00000000" w:rsidP="00000000" w:rsidRDefault="00000000" w:rsidRPr="00000000" w14:paraId="0000039D">
            <w:pPr>
              <w:pageBreakBefore w:val="0"/>
              <w:ind w:firstLine="0"/>
              <w:jc w:val="left"/>
              <w:rPr>
                <w:sz w:val="24"/>
                <w:szCs w:val="24"/>
              </w:rPr>
            </w:pPr>
            <w:r w:rsidDel="00000000" w:rsidR="00000000" w:rsidRPr="00000000">
              <w:rPr>
                <w:sz w:val="24"/>
                <w:szCs w:val="24"/>
                <w:rtl w:val="0"/>
              </w:rPr>
              <w:t xml:space="preserve">Зростаюча кількість проектів з використанням Kubernetes та мікросервісів, виникла потреба у зменшенні часу розробки та використання ресурсів</w:t>
            </w:r>
          </w:p>
        </w:tc>
        <w:tc>
          <w:tcPr>
            <w:vAlign w:val="center"/>
          </w:tcPr>
          <w:p w:rsidR="00000000" w:rsidDel="00000000" w:rsidP="00000000" w:rsidRDefault="00000000" w:rsidRPr="00000000" w14:paraId="0000039E">
            <w:pPr>
              <w:pageBreakBefore w:val="0"/>
              <w:ind w:firstLine="0"/>
              <w:jc w:val="left"/>
              <w:rPr>
                <w:sz w:val="24"/>
                <w:szCs w:val="24"/>
              </w:rPr>
            </w:pPr>
            <w:r w:rsidDel="00000000" w:rsidR="00000000" w:rsidRPr="00000000">
              <w:rPr>
                <w:sz w:val="24"/>
                <w:szCs w:val="24"/>
                <w:rtl w:val="0"/>
              </w:rPr>
              <w:t xml:space="preserve">Усі ІТ та не ІТ галузі, де є використання і розробка програмних продуктів</w:t>
            </w:r>
          </w:p>
        </w:tc>
        <w:tc>
          <w:tcPr>
            <w:vAlign w:val="center"/>
          </w:tcPr>
          <w:p w:rsidR="00000000" w:rsidDel="00000000" w:rsidP="00000000" w:rsidRDefault="00000000" w:rsidRPr="00000000" w14:paraId="0000039F">
            <w:pPr>
              <w:pageBreakBefore w:val="0"/>
              <w:ind w:firstLine="0"/>
              <w:jc w:val="left"/>
              <w:rPr>
                <w:sz w:val="24"/>
                <w:szCs w:val="24"/>
              </w:rPr>
            </w:pPr>
            <w:r w:rsidDel="00000000" w:rsidR="00000000" w:rsidRPr="00000000">
              <w:rPr>
                <w:sz w:val="24"/>
                <w:szCs w:val="24"/>
                <w:rtl w:val="0"/>
              </w:rPr>
              <w:t xml:space="preserve">Маштаби проектів, додаткові вимоги</w:t>
            </w:r>
          </w:p>
        </w:tc>
        <w:tc>
          <w:tcPr>
            <w:vAlign w:val="center"/>
          </w:tcPr>
          <w:p w:rsidR="00000000" w:rsidDel="00000000" w:rsidP="00000000" w:rsidRDefault="00000000" w:rsidRPr="00000000" w14:paraId="000003A0">
            <w:pPr>
              <w:pageBreakBefore w:val="0"/>
              <w:ind w:firstLine="0"/>
              <w:jc w:val="left"/>
              <w:rPr>
                <w:sz w:val="24"/>
                <w:szCs w:val="24"/>
              </w:rPr>
            </w:pPr>
            <w:r w:rsidDel="00000000" w:rsidR="00000000" w:rsidRPr="00000000">
              <w:rPr>
                <w:sz w:val="24"/>
                <w:szCs w:val="24"/>
                <w:rtl w:val="0"/>
              </w:rPr>
              <w:t xml:space="preserve">Рішення повинне бути зручним у користуванні, надійним та швидкодійним</w:t>
            </w:r>
          </w:p>
        </w:tc>
      </w:tr>
    </w:tbl>
    <w:p w:rsidR="00000000" w:rsidDel="00000000" w:rsidP="00000000" w:rsidRDefault="00000000" w:rsidRPr="00000000" w14:paraId="000003A1">
      <w:pPr>
        <w:pageBreakBefore w:val="0"/>
        <w:rPr/>
      </w:pPr>
      <w:r w:rsidDel="00000000" w:rsidR="00000000" w:rsidRPr="00000000">
        <w:rPr>
          <w:rtl w:val="0"/>
        </w:rPr>
        <w:t xml:space="preserve">Згідно проведеної характеристики потенційних клієнтів стартап-проекту випливає, що на ринку є необхідність для дослідження та опису практичних навичок з вибору та впровадження технологій неперервної розробки та інтеграції.</w:t>
      </w:r>
    </w:p>
    <w:p w:rsidR="00000000" w:rsidDel="00000000" w:rsidP="00000000" w:rsidRDefault="00000000" w:rsidRPr="00000000" w14:paraId="000003A2">
      <w:pPr>
        <w:pageBreakBefore w:val="0"/>
        <w:rPr/>
      </w:pPr>
      <w:r w:rsidDel="00000000" w:rsidR="00000000" w:rsidRPr="00000000">
        <w:rPr>
          <w:rtl w:val="0"/>
        </w:rPr>
        <w:t xml:space="preserve">Важливим процесом для виходу на ринок та орієнтації на цільову аудиторію споживачів є аналіз можливих загроз проекту, що можуть спричинити значні проблеми для його розвитку. </w:t>
      </w:r>
    </w:p>
    <w:p w:rsidR="00000000" w:rsidDel="00000000" w:rsidP="00000000" w:rsidRDefault="00000000" w:rsidRPr="00000000" w14:paraId="000003A3">
      <w:pPr>
        <w:pageBreakBefore w:val="0"/>
        <w:rPr/>
      </w:pPr>
      <w:r w:rsidDel="00000000" w:rsidR="00000000" w:rsidRPr="00000000">
        <w:rPr>
          <w:rtl w:val="0"/>
        </w:rPr>
        <w:t xml:space="preserve">Згідно з результатів аналізу можливих факторів загроз проекту, що наведено у Таблиця 4.6, існує ряд ризиків, які необхідно врахувати для виходу на ринок та мати сценарії протидії і компенсації їх впливу.</w:t>
      </w:r>
    </w:p>
    <w:p w:rsidR="00000000" w:rsidDel="00000000" w:rsidP="00000000" w:rsidRDefault="00000000" w:rsidRPr="00000000" w14:paraId="000003A4">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0ew0vw" w:id="92"/>
      <w:bookmarkEnd w:id="9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4.6 — Фактори загроз</w:t>
      </w:r>
    </w:p>
    <w:tbl>
      <w:tblPr>
        <w:tblStyle w:val="Table11"/>
        <w:tblW w:w="9854.0"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540"/>
        <w:gridCol w:w="2364"/>
        <w:gridCol w:w="2996"/>
        <w:gridCol w:w="3954"/>
        <w:tblGridChange w:id="0">
          <w:tblGrid>
            <w:gridCol w:w="540"/>
            <w:gridCol w:w="2364"/>
            <w:gridCol w:w="2996"/>
            <w:gridCol w:w="3954"/>
          </w:tblGrid>
        </w:tblGridChange>
      </w:tblGrid>
      <w:tr>
        <w:trPr>
          <w:cantSplit w:val="0"/>
          <w:tblHeader w:val="0"/>
        </w:trPr>
        <w:tc>
          <w:tcPr>
            <w:vAlign w:val="center"/>
          </w:tcPr>
          <w:p w:rsidR="00000000" w:rsidDel="00000000" w:rsidP="00000000" w:rsidRDefault="00000000" w:rsidRPr="00000000" w14:paraId="000003A5">
            <w:pPr>
              <w:pageBreakBefore w:val="0"/>
              <w:ind w:firstLine="0"/>
              <w:jc w:val="center"/>
              <w:rPr>
                <w:sz w:val="24"/>
                <w:szCs w:val="24"/>
              </w:rPr>
            </w:pPr>
            <w:r w:rsidDel="00000000" w:rsidR="00000000" w:rsidRPr="00000000">
              <w:rPr>
                <w:sz w:val="24"/>
                <w:szCs w:val="24"/>
                <w:rtl w:val="0"/>
              </w:rPr>
              <w:t xml:space="preserve">п/п</w:t>
            </w:r>
          </w:p>
          <w:p w:rsidR="00000000" w:rsidDel="00000000" w:rsidP="00000000" w:rsidRDefault="00000000" w:rsidRPr="00000000" w14:paraId="000003A6">
            <w:pPr>
              <w:pageBreakBefore w:val="0"/>
              <w:ind w:firstLine="0"/>
              <w:jc w:val="center"/>
              <w:rPr>
                <w:sz w:val="24"/>
                <w:szCs w:val="24"/>
              </w:rPr>
            </w:pPr>
            <w:r w:rsidDel="00000000" w:rsidR="00000000" w:rsidRPr="00000000">
              <w:rPr>
                <w:rtl w:val="0"/>
              </w:rPr>
            </w:r>
          </w:p>
        </w:tc>
        <w:tc>
          <w:tcPr>
            <w:vAlign w:val="center"/>
          </w:tcPr>
          <w:p w:rsidR="00000000" w:rsidDel="00000000" w:rsidP="00000000" w:rsidRDefault="00000000" w:rsidRPr="00000000" w14:paraId="000003A7">
            <w:pPr>
              <w:pageBreakBefore w:val="0"/>
              <w:ind w:firstLine="0"/>
              <w:jc w:val="center"/>
              <w:rPr>
                <w:sz w:val="24"/>
                <w:szCs w:val="24"/>
              </w:rPr>
            </w:pPr>
            <w:r w:rsidDel="00000000" w:rsidR="00000000" w:rsidRPr="00000000">
              <w:rPr>
                <w:sz w:val="24"/>
                <w:szCs w:val="24"/>
                <w:rtl w:val="0"/>
              </w:rPr>
              <w:t xml:space="preserve">Фактор</w:t>
            </w:r>
          </w:p>
        </w:tc>
        <w:tc>
          <w:tcPr>
            <w:vAlign w:val="center"/>
          </w:tcPr>
          <w:p w:rsidR="00000000" w:rsidDel="00000000" w:rsidP="00000000" w:rsidRDefault="00000000" w:rsidRPr="00000000" w14:paraId="000003A8">
            <w:pPr>
              <w:pageBreakBefore w:val="0"/>
              <w:ind w:firstLine="0"/>
              <w:jc w:val="center"/>
              <w:rPr>
                <w:sz w:val="24"/>
                <w:szCs w:val="24"/>
              </w:rPr>
            </w:pPr>
            <w:r w:rsidDel="00000000" w:rsidR="00000000" w:rsidRPr="00000000">
              <w:rPr>
                <w:sz w:val="24"/>
                <w:szCs w:val="24"/>
                <w:rtl w:val="0"/>
              </w:rPr>
              <w:t xml:space="preserve">Зміст загрози</w:t>
            </w:r>
          </w:p>
        </w:tc>
        <w:tc>
          <w:tcPr>
            <w:vAlign w:val="center"/>
          </w:tcPr>
          <w:p w:rsidR="00000000" w:rsidDel="00000000" w:rsidP="00000000" w:rsidRDefault="00000000" w:rsidRPr="00000000" w14:paraId="000003A9">
            <w:pPr>
              <w:pageBreakBefore w:val="0"/>
              <w:ind w:firstLine="0"/>
              <w:jc w:val="center"/>
              <w:rPr>
                <w:sz w:val="24"/>
                <w:szCs w:val="24"/>
              </w:rPr>
            </w:pPr>
            <w:r w:rsidDel="00000000" w:rsidR="00000000" w:rsidRPr="00000000">
              <w:rPr>
                <w:sz w:val="24"/>
                <w:szCs w:val="24"/>
                <w:rtl w:val="0"/>
              </w:rPr>
              <w:t xml:space="preserve">Можлива реакція компанії</w:t>
            </w:r>
          </w:p>
        </w:tc>
      </w:tr>
      <w:tr>
        <w:trPr>
          <w:cantSplit w:val="0"/>
          <w:tblHeader w:val="0"/>
        </w:trPr>
        <w:tc>
          <w:tcPr/>
          <w:p w:rsidR="00000000" w:rsidDel="00000000" w:rsidP="00000000" w:rsidRDefault="00000000" w:rsidRPr="00000000" w14:paraId="000003AA">
            <w:pPr>
              <w:pageBreakBefore w:val="0"/>
              <w:ind w:firstLine="0"/>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3AB">
            <w:pPr>
              <w:pageBreakBefore w:val="0"/>
              <w:ind w:firstLine="0"/>
              <w:rPr>
                <w:sz w:val="24"/>
                <w:szCs w:val="24"/>
              </w:rPr>
            </w:pPr>
            <w:r w:rsidDel="00000000" w:rsidR="00000000" w:rsidRPr="00000000">
              <w:rPr>
                <w:sz w:val="24"/>
                <w:szCs w:val="24"/>
                <w:rtl w:val="0"/>
              </w:rPr>
              <w:t xml:space="preserve">Конкуренція</w:t>
            </w:r>
          </w:p>
        </w:tc>
        <w:tc>
          <w:tcPr/>
          <w:p w:rsidR="00000000" w:rsidDel="00000000" w:rsidP="00000000" w:rsidRDefault="00000000" w:rsidRPr="00000000" w14:paraId="000003AC">
            <w:pPr>
              <w:pageBreakBefore w:val="0"/>
              <w:ind w:firstLine="0"/>
              <w:rPr>
                <w:sz w:val="24"/>
                <w:szCs w:val="24"/>
              </w:rPr>
            </w:pPr>
            <w:r w:rsidDel="00000000" w:rsidR="00000000" w:rsidRPr="00000000">
              <w:rPr>
                <w:sz w:val="24"/>
                <w:szCs w:val="24"/>
                <w:rtl w:val="0"/>
              </w:rPr>
              <w:t xml:space="preserve">Вихід на ринок компанії, що може забрати долю клієнтів</w:t>
            </w:r>
          </w:p>
        </w:tc>
        <w:tc>
          <w:tcPr/>
          <w:p w:rsidR="00000000" w:rsidDel="00000000" w:rsidP="00000000" w:rsidRDefault="00000000" w:rsidRPr="00000000" w14:paraId="000003AD">
            <w:pPr>
              <w:pageBreakBefore w:val="0"/>
              <w:ind w:firstLine="0"/>
              <w:rPr>
                <w:sz w:val="24"/>
                <w:szCs w:val="24"/>
              </w:rPr>
            </w:pPr>
            <w:r w:rsidDel="00000000" w:rsidR="00000000" w:rsidRPr="00000000">
              <w:rPr>
                <w:sz w:val="24"/>
                <w:szCs w:val="24"/>
                <w:rtl w:val="0"/>
              </w:rPr>
              <w:t xml:space="preserve">● передбачити додаткові переваги власного рішення для конкуренції на міжнародному ринку;</w:t>
            </w:r>
          </w:p>
          <w:p w:rsidR="00000000" w:rsidDel="00000000" w:rsidP="00000000" w:rsidRDefault="00000000" w:rsidRPr="00000000" w14:paraId="000003AE">
            <w:pPr>
              <w:pageBreakBefore w:val="0"/>
              <w:ind w:firstLine="0"/>
              <w:rPr>
                <w:sz w:val="24"/>
                <w:szCs w:val="24"/>
              </w:rPr>
            </w:pPr>
            <w:r w:rsidDel="00000000" w:rsidR="00000000" w:rsidRPr="00000000">
              <w:rPr>
                <w:sz w:val="24"/>
                <w:szCs w:val="24"/>
                <w:rtl w:val="0"/>
              </w:rPr>
              <w:t xml:space="preserve">●пропозиція цій компанії поглинути себе інакше — вихід з ринку;</w:t>
            </w:r>
          </w:p>
        </w:tc>
      </w:tr>
      <w:tr>
        <w:trPr>
          <w:cantSplit w:val="0"/>
          <w:tblHeader w:val="0"/>
        </w:trPr>
        <w:tc>
          <w:tcPr/>
          <w:p w:rsidR="00000000" w:rsidDel="00000000" w:rsidP="00000000" w:rsidRDefault="00000000" w:rsidRPr="00000000" w14:paraId="000003AF">
            <w:pPr>
              <w:pageBreakBefore w:val="0"/>
              <w:ind w:firstLine="0"/>
              <w:rPr>
                <w:sz w:val="24"/>
                <w:szCs w:val="24"/>
              </w:rPr>
            </w:pPr>
            <w:r w:rsidDel="00000000" w:rsidR="00000000" w:rsidRPr="00000000">
              <w:rPr>
                <w:sz w:val="24"/>
                <w:szCs w:val="24"/>
                <w:rtl w:val="0"/>
              </w:rPr>
              <w:t xml:space="preserve">2.</w:t>
            </w:r>
          </w:p>
        </w:tc>
        <w:tc>
          <w:tcPr/>
          <w:p w:rsidR="00000000" w:rsidDel="00000000" w:rsidP="00000000" w:rsidRDefault="00000000" w:rsidRPr="00000000" w14:paraId="000003B0">
            <w:pPr>
              <w:pageBreakBefore w:val="0"/>
              <w:ind w:firstLine="0"/>
              <w:rPr>
                <w:sz w:val="24"/>
                <w:szCs w:val="24"/>
              </w:rPr>
            </w:pPr>
            <w:r w:rsidDel="00000000" w:rsidR="00000000" w:rsidRPr="00000000">
              <w:rPr>
                <w:sz w:val="24"/>
                <w:szCs w:val="24"/>
                <w:rtl w:val="0"/>
              </w:rPr>
              <w:t xml:space="preserve">Потреби користувачів</w:t>
            </w:r>
          </w:p>
        </w:tc>
        <w:tc>
          <w:tcPr/>
          <w:p w:rsidR="00000000" w:rsidDel="00000000" w:rsidP="00000000" w:rsidRDefault="00000000" w:rsidRPr="00000000" w14:paraId="000003B1">
            <w:pPr>
              <w:pageBreakBefore w:val="0"/>
              <w:ind w:firstLine="0"/>
              <w:rPr>
                <w:sz w:val="24"/>
                <w:szCs w:val="24"/>
              </w:rPr>
            </w:pPr>
            <w:r w:rsidDel="00000000" w:rsidR="00000000" w:rsidRPr="00000000">
              <w:rPr>
                <w:sz w:val="24"/>
                <w:szCs w:val="24"/>
                <w:rtl w:val="0"/>
              </w:rPr>
              <w:t xml:space="preserve">Користувачам необхідний інший функціонал</w:t>
            </w:r>
          </w:p>
        </w:tc>
        <w:tc>
          <w:tcPr/>
          <w:p w:rsidR="00000000" w:rsidDel="00000000" w:rsidP="00000000" w:rsidRDefault="00000000" w:rsidRPr="00000000" w14:paraId="000003B2">
            <w:pPr>
              <w:pageBreakBefore w:val="0"/>
              <w:ind w:firstLine="0"/>
              <w:rPr>
                <w:sz w:val="24"/>
                <w:szCs w:val="24"/>
              </w:rPr>
            </w:pPr>
            <w:r w:rsidDel="00000000" w:rsidR="00000000" w:rsidRPr="00000000">
              <w:rPr>
                <w:sz w:val="24"/>
                <w:szCs w:val="24"/>
                <w:rtl w:val="0"/>
              </w:rPr>
              <w:t xml:space="preserve">Передбачити можливість додавання нового функціоналу чи інтеграції</w:t>
            </w:r>
          </w:p>
        </w:tc>
      </w:tr>
      <w:tr>
        <w:trPr>
          <w:cantSplit w:val="0"/>
          <w:tblHeader w:val="0"/>
        </w:trPr>
        <w:tc>
          <w:tcPr/>
          <w:p w:rsidR="00000000" w:rsidDel="00000000" w:rsidP="00000000" w:rsidRDefault="00000000" w:rsidRPr="00000000" w14:paraId="000003B3">
            <w:pPr>
              <w:pageBreakBefore w:val="0"/>
              <w:ind w:firstLine="0"/>
              <w:rPr>
                <w:sz w:val="24"/>
                <w:szCs w:val="24"/>
              </w:rPr>
            </w:pPr>
            <w:r w:rsidDel="00000000" w:rsidR="00000000" w:rsidRPr="00000000">
              <w:rPr>
                <w:sz w:val="24"/>
                <w:szCs w:val="24"/>
                <w:rtl w:val="0"/>
              </w:rPr>
              <w:t xml:space="preserve">3.</w:t>
            </w:r>
          </w:p>
        </w:tc>
        <w:tc>
          <w:tcPr/>
          <w:p w:rsidR="00000000" w:rsidDel="00000000" w:rsidP="00000000" w:rsidRDefault="00000000" w:rsidRPr="00000000" w14:paraId="000003B4">
            <w:pPr>
              <w:pageBreakBefore w:val="0"/>
              <w:ind w:firstLine="0"/>
              <w:rPr>
                <w:sz w:val="24"/>
                <w:szCs w:val="24"/>
              </w:rPr>
            </w:pPr>
            <w:r w:rsidDel="00000000" w:rsidR="00000000" w:rsidRPr="00000000">
              <w:rPr>
                <w:sz w:val="24"/>
                <w:szCs w:val="24"/>
                <w:rtl w:val="0"/>
              </w:rPr>
              <w:t xml:space="preserve">Збільшення витрат на технічну підтримку</w:t>
            </w:r>
          </w:p>
        </w:tc>
        <w:tc>
          <w:tcPr/>
          <w:p w:rsidR="00000000" w:rsidDel="00000000" w:rsidP="00000000" w:rsidRDefault="00000000" w:rsidRPr="00000000" w14:paraId="000003B5">
            <w:pPr>
              <w:pageBreakBefore w:val="0"/>
              <w:ind w:firstLine="0"/>
              <w:rPr>
                <w:sz w:val="24"/>
                <w:szCs w:val="24"/>
              </w:rPr>
            </w:pPr>
            <w:r w:rsidDel="00000000" w:rsidR="00000000" w:rsidRPr="00000000">
              <w:rPr>
                <w:sz w:val="24"/>
                <w:szCs w:val="24"/>
                <w:rtl w:val="0"/>
              </w:rPr>
              <w:t xml:space="preserve">Невчасне реагування на сучасний ринок потреб користувачів</w:t>
            </w:r>
          </w:p>
        </w:tc>
        <w:tc>
          <w:tcPr/>
          <w:p w:rsidR="00000000" w:rsidDel="00000000" w:rsidP="00000000" w:rsidRDefault="00000000" w:rsidRPr="00000000" w14:paraId="000003B6">
            <w:pPr>
              <w:pageBreakBefore w:val="0"/>
              <w:ind w:firstLine="0"/>
              <w:rPr>
                <w:sz w:val="24"/>
                <w:szCs w:val="24"/>
              </w:rPr>
            </w:pPr>
            <w:r w:rsidDel="00000000" w:rsidR="00000000" w:rsidRPr="00000000">
              <w:rPr>
                <w:sz w:val="24"/>
                <w:szCs w:val="24"/>
                <w:rtl w:val="0"/>
              </w:rPr>
              <w:t xml:space="preserve">Вчасне оновлення та розширення.</w:t>
            </w:r>
          </w:p>
        </w:tc>
      </w:tr>
    </w:tbl>
    <w:p w:rsidR="00000000" w:rsidDel="00000000" w:rsidP="00000000" w:rsidRDefault="00000000" w:rsidRPr="00000000" w14:paraId="000003B7">
      <w:pPr>
        <w:pageBreakBefore w:val="0"/>
        <w:rPr/>
      </w:pPr>
      <w:r w:rsidDel="00000000" w:rsidR="00000000" w:rsidRPr="00000000">
        <w:rPr>
          <w:rtl w:val="0"/>
        </w:rPr>
        <w:t xml:space="preserve">У Таблиця 4.7 наведено фактори можливостей ринкового впровадження проекту. «Ринкові можливості — це сприятливі обставини, які підприємство може використовувати для отримання переваг. Як приклад ринкових можливостей можна привести погіршення позицій конкурентів, різке зростання попиту, появу нових технологій виробництва продукції, зростання рівня доходів населення і т. п»[18].</w:t>
      </w:r>
    </w:p>
    <w:p w:rsidR="00000000" w:rsidDel="00000000" w:rsidP="00000000" w:rsidRDefault="00000000" w:rsidRPr="00000000" w14:paraId="000003B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fk6b3p" w:id="93"/>
      <w:bookmarkEnd w:id="9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4.7 — Фактори можливостей</w:t>
      </w:r>
    </w:p>
    <w:tbl>
      <w:tblPr>
        <w:tblStyle w:val="Table12"/>
        <w:tblW w:w="9854.0"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540"/>
        <w:gridCol w:w="2082"/>
        <w:gridCol w:w="3831"/>
        <w:gridCol w:w="3401"/>
        <w:tblGridChange w:id="0">
          <w:tblGrid>
            <w:gridCol w:w="540"/>
            <w:gridCol w:w="2082"/>
            <w:gridCol w:w="3831"/>
            <w:gridCol w:w="3401"/>
          </w:tblGrid>
        </w:tblGridChange>
      </w:tblGrid>
      <w:tr>
        <w:trPr>
          <w:cantSplit w:val="0"/>
          <w:tblHeader w:val="0"/>
        </w:trPr>
        <w:tc>
          <w:tcPr>
            <w:vAlign w:val="center"/>
          </w:tcPr>
          <w:p w:rsidR="00000000" w:rsidDel="00000000" w:rsidP="00000000" w:rsidRDefault="00000000" w:rsidRPr="00000000" w14:paraId="000003B9">
            <w:pPr>
              <w:pageBreakBefore w:val="0"/>
              <w:ind w:firstLine="0"/>
              <w:jc w:val="center"/>
              <w:rPr>
                <w:sz w:val="24"/>
                <w:szCs w:val="24"/>
              </w:rPr>
            </w:pPr>
            <w:r w:rsidDel="00000000" w:rsidR="00000000" w:rsidRPr="00000000">
              <w:rPr>
                <w:sz w:val="24"/>
                <w:szCs w:val="24"/>
                <w:rtl w:val="0"/>
              </w:rPr>
              <w:t xml:space="preserve">п/п</w:t>
            </w:r>
          </w:p>
          <w:p w:rsidR="00000000" w:rsidDel="00000000" w:rsidP="00000000" w:rsidRDefault="00000000" w:rsidRPr="00000000" w14:paraId="000003BA">
            <w:pPr>
              <w:pageBreakBefore w:val="0"/>
              <w:ind w:firstLine="0"/>
              <w:jc w:val="center"/>
              <w:rPr>
                <w:sz w:val="24"/>
                <w:szCs w:val="24"/>
              </w:rPr>
            </w:pPr>
            <w:r w:rsidDel="00000000" w:rsidR="00000000" w:rsidRPr="00000000">
              <w:rPr>
                <w:rtl w:val="0"/>
              </w:rPr>
            </w:r>
          </w:p>
        </w:tc>
        <w:tc>
          <w:tcPr>
            <w:vAlign w:val="center"/>
          </w:tcPr>
          <w:p w:rsidR="00000000" w:rsidDel="00000000" w:rsidP="00000000" w:rsidRDefault="00000000" w:rsidRPr="00000000" w14:paraId="000003BB">
            <w:pPr>
              <w:pageBreakBefore w:val="0"/>
              <w:ind w:firstLine="0"/>
              <w:jc w:val="center"/>
              <w:rPr>
                <w:sz w:val="24"/>
                <w:szCs w:val="24"/>
              </w:rPr>
            </w:pPr>
            <w:r w:rsidDel="00000000" w:rsidR="00000000" w:rsidRPr="00000000">
              <w:rPr>
                <w:sz w:val="24"/>
                <w:szCs w:val="24"/>
                <w:rtl w:val="0"/>
              </w:rPr>
              <w:t xml:space="preserve">Фактор</w:t>
            </w:r>
          </w:p>
        </w:tc>
        <w:tc>
          <w:tcPr>
            <w:vAlign w:val="center"/>
          </w:tcPr>
          <w:p w:rsidR="00000000" w:rsidDel="00000000" w:rsidP="00000000" w:rsidRDefault="00000000" w:rsidRPr="00000000" w14:paraId="000003BC">
            <w:pPr>
              <w:pageBreakBefore w:val="0"/>
              <w:ind w:firstLine="0"/>
              <w:jc w:val="center"/>
              <w:rPr>
                <w:rFonts w:ascii="Calibri" w:cs="Calibri" w:eastAsia="Calibri" w:hAnsi="Calibri"/>
                <w:sz w:val="24"/>
                <w:szCs w:val="24"/>
              </w:rPr>
            </w:pPr>
            <w:r w:rsidDel="00000000" w:rsidR="00000000" w:rsidRPr="00000000">
              <w:rPr>
                <w:sz w:val="24"/>
                <w:szCs w:val="24"/>
                <w:rtl w:val="0"/>
              </w:rPr>
              <w:t xml:space="preserve">Зміст можливості</w:t>
            </w:r>
            <w:r w:rsidDel="00000000" w:rsidR="00000000" w:rsidRPr="00000000">
              <w:rPr>
                <w:rtl w:val="0"/>
              </w:rPr>
            </w:r>
          </w:p>
        </w:tc>
        <w:tc>
          <w:tcPr>
            <w:vAlign w:val="center"/>
          </w:tcPr>
          <w:p w:rsidR="00000000" w:rsidDel="00000000" w:rsidP="00000000" w:rsidRDefault="00000000" w:rsidRPr="00000000" w14:paraId="000003BD">
            <w:pPr>
              <w:pageBreakBefore w:val="0"/>
              <w:ind w:firstLine="0"/>
              <w:jc w:val="center"/>
              <w:rPr>
                <w:sz w:val="24"/>
                <w:szCs w:val="24"/>
              </w:rPr>
            </w:pPr>
            <w:r w:rsidDel="00000000" w:rsidR="00000000" w:rsidRPr="00000000">
              <w:rPr>
                <w:sz w:val="24"/>
                <w:szCs w:val="24"/>
                <w:rtl w:val="0"/>
              </w:rPr>
              <w:t xml:space="preserve">Можлива реакція компанії</w:t>
            </w:r>
          </w:p>
        </w:tc>
      </w:tr>
      <w:tr>
        <w:trPr>
          <w:cantSplit w:val="0"/>
          <w:tblHeader w:val="0"/>
        </w:trPr>
        <w:tc>
          <w:tcPr>
            <w:vAlign w:val="center"/>
          </w:tcPr>
          <w:p w:rsidR="00000000" w:rsidDel="00000000" w:rsidP="00000000" w:rsidRDefault="00000000" w:rsidRPr="00000000" w14:paraId="000003BE">
            <w:pPr>
              <w:pageBreakBefore w:val="0"/>
              <w:ind w:firstLine="0"/>
              <w:jc w:val="left"/>
              <w:rPr>
                <w:sz w:val="24"/>
                <w:szCs w:val="24"/>
              </w:rPr>
            </w:pPr>
            <w:r w:rsidDel="00000000" w:rsidR="00000000" w:rsidRPr="00000000">
              <w:rPr>
                <w:sz w:val="24"/>
                <w:szCs w:val="24"/>
                <w:rtl w:val="0"/>
              </w:rPr>
              <w:t xml:space="preserve">1.</w:t>
            </w:r>
          </w:p>
        </w:tc>
        <w:tc>
          <w:tcPr>
            <w:vAlign w:val="center"/>
          </w:tcPr>
          <w:p w:rsidR="00000000" w:rsidDel="00000000" w:rsidP="00000000" w:rsidRDefault="00000000" w:rsidRPr="00000000" w14:paraId="000003BF">
            <w:pPr>
              <w:pageBreakBefore w:val="0"/>
              <w:ind w:firstLine="0"/>
              <w:jc w:val="left"/>
              <w:rPr>
                <w:sz w:val="24"/>
                <w:szCs w:val="24"/>
              </w:rPr>
            </w:pPr>
            <w:r w:rsidDel="00000000" w:rsidR="00000000" w:rsidRPr="00000000">
              <w:rPr>
                <w:sz w:val="24"/>
                <w:szCs w:val="24"/>
                <w:rtl w:val="0"/>
              </w:rPr>
              <w:t xml:space="preserve">Зниження довіри до конкурента 2</w:t>
            </w:r>
          </w:p>
        </w:tc>
        <w:tc>
          <w:tcPr>
            <w:vAlign w:val="center"/>
          </w:tcPr>
          <w:p w:rsidR="00000000" w:rsidDel="00000000" w:rsidP="00000000" w:rsidRDefault="00000000" w:rsidRPr="00000000" w14:paraId="000003C0">
            <w:pPr>
              <w:pageBreakBefore w:val="0"/>
              <w:ind w:firstLine="0"/>
              <w:jc w:val="left"/>
              <w:rPr>
                <w:sz w:val="24"/>
                <w:szCs w:val="24"/>
              </w:rPr>
            </w:pPr>
            <w:r w:rsidDel="00000000" w:rsidR="00000000" w:rsidRPr="00000000">
              <w:rPr>
                <w:sz w:val="24"/>
                <w:szCs w:val="24"/>
                <w:rtl w:val="0"/>
              </w:rPr>
              <w:t xml:space="preserve">У додатку конкурента 2 нещодавно було знайдено витік інформації, яка збиралася для аналітики</w:t>
            </w:r>
          </w:p>
        </w:tc>
        <w:tc>
          <w:tcPr>
            <w:vAlign w:val="center"/>
          </w:tcPr>
          <w:p w:rsidR="00000000" w:rsidDel="00000000" w:rsidP="00000000" w:rsidRDefault="00000000" w:rsidRPr="00000000" w14:paraId="000003C1">
            <w:pPr>
              <w:pageBreakBefore w:val="0"/>
              <w:ind w:firstLine="0"/>
              <w:jc w:val="left"/>
              <w:rPr>
                <w:sz w:val="24"/>
                <w:szCs w:val="24"/>
              </w:rPr>
            </w:pPr>
            <w:r w:rsidDel="00000000" w:rsidR="00000000" w:rsidRPr="00000000">
              <w:rPr>
                <w:sz w:val="24"/>
                <w:szCs w:val="24"/>
                <w:rtl w:val="0"/>
              </w:rPr>
              <w:t xml:space="preserve">Звертати увагу на безпеку та постійно перевіряти рішення на вразливості</w:t>
            </w:r>
          </w:p>
        </w:tc>
      </w:tr>
      <w:tr>
        <w:trPr>
          <w:cantSplit w:val="0"/>
          <w:tblHeader w:val="0"/>
        </w:trPr>
        <w:tc>
          <w:tcPr>
            <w:vAlign w:val="center"/>
          </w:tcPr>
          <w:p w:rsidR="00000000" w:rsidDel="00000000" w:rsidP="00000000" w:rsidRDefault="00000000" w:rsidRPr="00000000" w14:paraId="000003C2">
            <w:pPr>
              <w:pageBreakBefore w:val="0"/>
              <w:ind w:firstLine="0"/>
              <w:jc w:val="left"/>
              <w:rPr>
                <w:sz w:val="24"/>
                <w:szCs w:val="24"/>
              </w:rPr>
            </w:pPr>
            <w:r w:rsidDel="00000000" w:rsidR="00000000" w:rsidRPr="00000000">
              <w:rPr>
                <w:sz w:val="24"/>
                <w:szCs w:val="24"/>
                <w:rtl w:val="0"/>
              </w:rPr>
              <w:t xml:space="preserve">2.</w:t>
            </w:r>
          </w:p>
        </w:tc>
        <w:tc>
          <w:tcPr>
            <w:vAlign w:val="center"/>
          </w:tcPr>
          <w:p w:rsidR="00000000" w:rsidDel="00000000" w:rsidP="00000000" w:rsidRDefault="00000000" w:rsidRPr="00000000" w14:paraId="000003C3">
            <w:pPr>
              <w:pageBreakBefore w:val="0"/>
              <w:ind w:firstLine="0"/>
              <w:jc w:val="left"/>
              <w:rPr>
                <w:sz w:val="24"/>
                <w:szCs w:val="24"/>
              </w:rPr>
            </w:pPr>
            <w:r w:rsidDel="00000000" w:rsidR="00000000" w:rsidRPr="00000000">
              <w:rPr>
                <w:sz w:val="24"/>
                <w:szCs w:val="24"/>
                <w:rtl w:val="0"/>
              </w:rPr>
              <w:t xml:space="preserve">Зменшення витрат на технічну підтримку</w:t>
            </w:r>
          </w:p>
        </w:tc>
        <w:tc>
          <w:tcPr>
            <w:vAlign w:val="center"/>
          </w:tcPr>
          <w:p w:rsidR="00000000" w:rsidDel="00000000" w:rsidP="00000000" w:rsidRDefault="00000000" w:rsidRPr="00000000" w14:paraId="000003C4">
            <w:pPr>
              <w:pageBreakBefore w:val="0"/>
              <w:ind w:firstLine="0"/>
              <w:jc w:val="left"/>
              <w:rPr>
                <w:sz w:val="24"/>
                <w:szCs w:val="24"/>
              </w:rPr>
            </w:pPr>
            <w:r w:rsidDel="00000000" w:rsidR="00000000" w:rsidRPr="00000000">
              <w:rPr>
                <w:sz w:val="24"/>
                <w:szCs w:val="24"/>
                <w:rtl w:val="0"/>
              </w:rPr>
              <w:t xml:space="preserve">Збільшення продуктивності роботи штату компанії за рахунок підвищення їхнього професійного рівня</w:t>
            </w:r>
          </w:p>
        </w:tc>
        <w:tc>
          <w:tcPr>
            <w:vAlign w:val="center"/>
          </w:tcPr>
          <w:p w:rsidR="00000000" w:rsidDel="00000000" w:rsidP="00000000" w:rsidRDefault="00000000" w:rsidRPr="00000000" w14:paraId="000003C5">
            <w:pPr>
              <w:pageBreakBefore w:val="0"/>
              <w:ind w:firstLine="0"/>
              <w:jc w:val="left"/>
              <w:rPr>
                <w:sz w:val="24"/>
                <w:szCs w:val="24"/>
              </w:rPr>
            </w:pPr>
            <w:r w:rsidDel="00000000" w:rsidR="00000000" w:rsidRPr="00000000">
              <w:rPr>
                <w:sz w:val="24"/>
                <w:szCs w:val="24"/>
                <w:rtl w:val="0"/>
              </w:rPr>
              <w:t xml:space="preserve">Підвищувати рівень кваліфікації своїх співробітників</w:t>
            </w:r>
          </w:p>
        </w:tc>
      </w:tr>
      <w:tr>
        <w:trPr>
          <w:cantSplit w:val="0"/>
          <w:tblHeader w:val="0"/>
        </w:trPr>
        <w:tc>
          <w:tcPr>
            <w:vAlign w:val="center"/>
          </w:tcPr>
          <w:p w:rsidR="00000000" w:rsidDel="00000000" w:rsidP="00000000" w:rsidRDefault="00000000" w:rsidRPr="00000000" w14:paraId="000003C6">
            <w:pPr>
              <w:pageBreakBefore w:val="0"/>
              <w:ind w:firstLine="0"/>
              <w:jc w:val="left"/>
              <w:rPr>
                <w:sz w:val="24"/>
                <w:szCs w:val="24"/>
              </w:rPr>
            </w:pPr>
            <w:r w:rsidDel="00000000" w:rsidR="00000000" w:rsidRPr="00000000">
              <w:rPr>
                <w:sz w:val="24"/>
                <w:szCs w:val="24"/>
                <w:rtl w:val="0"/>
              </w:rPr>
              <w:t xml:space="preserve">3.</w:t>
            </w:r>
          </w:p>
        </w:tc>
        <w:tc>
          <w:tcPr>
            <w:vAlign w:val="center"/>
          </w:tcPr>
          <w:p w:rsidR="00000000" w:rsidDel="00000000" w:rsidP="00000000" w:rsidRDefault="00000000" w:rsidRPr="00000000" w14:paraId="000003C7">
            <w:pPr>
              <w:pageBreakBefore w:val="0"/>
              <w:ind w:firstLine="0"/>
              <w:jc w:val="left"/>
              <w:rPr>
                <w:sz w:val="24"/>
                <w:szCs w:val="24"/>
              </w:rPr>
            </w:pPr>
            <w:r w:rsidDel="00000000" w:rsidR="00000000" w:rsidRPr="00000000">
              <w:rPr>
                <w:sz w:val="24"/>
                <w:szCs w:val="24"/>
                <w:rtl w:val="0"/>
              </w:rPr>
              <w:t xml:space="preserve">Технології</w:t>
            </w:r>
          </w:p>
        </w:tc>
        <w:tc>
          <w:tcPr>
            <w:vAlign w:val="center"/>
          </w:tcPr>
          <w:p w:rsidR="00000000" w:rsidDel="00000000" w:rsidP="00000000" w:rsidRDefault="00000000" w:rsidRPr="00000000" w14:paraId="000003C8">
            <w:pPr>
              <w:pageBreakBefore w:val="0"/>
              <w:ind w:firstLine="0"/>
              <w:jc w:val="left"/>
              <w:rPr>
                <w:sz w:val="24"/>
                <w:szCs w:val="24"/>
              </w:rPr>
            </w:pPr>
            <w:r w:rsidDel="00000000" w:rsidR="00000000" w:rsidRPr="00000000">
              <w:rPr>
                <w:sz w:val="24"/>
                <w:szCs w:val="24"/>
                <w:rtl w:val="0"/>
              </w:rPr>
              <w:t xml:space="preserve">Поява нових технологій</w:t>
            </w:r>
          </w:p>
        </w:tc>
        <w:tc>
          <w:tcPr>
            <w:vAlign w:val="center"/>
          </w:tcPr>
          <w:p w:rsidR="00000000" w:rsidDel="00000000" w:rsidP="00000000" w:rsidRDefault="00000000" w:rsidRPr="00000000" w14:paraId="000003C9">
            <w:pPr>
              <w:pageBreakBefore w:val="0"/>
              <w:ind w:firstLine="0"/>
              <w:jc w:val="left"/>
              <w:rPr>
                <w:sz w:val="24"/>
                <w:szCs w:val="24"/>
              </w:rPr>
            </w:pPr>
            <w:r w:rsidDel="00000000" w:rsidR="00000000" w:rsidRPr="00000000">
              <w:rPr>
                <w:sz w:val="24"/>
                <w:szCs w:val="24"/>
                <w:rtl w:val="0"/>
              </w:rPr>
              <w:t xml:space="preserve">Аналіз технології, включення нових модулів (що технологію використовують)</w:t>
            </w:r>
          </w:p>
        </w:tc>
      </w:tr>
    </w:tbl>
    <w:p w:rsidR="00000000" w:rsidDel="00000000" w:rsidP="00000000" w:rsidRDefault="00000000" w:rsidRPr="00000000" w14:paraId="000003CA">
      <w:pPr>
        <w:pageBreakBefore w:val="0"/>
        <w:rPr/>
      </w:pPr>
      <w:r w:rsidDel="00000000" w:rsidR="00000000" w:rsidRPr="00000000">
        <w:rPr>
          <w:rtl w:val="0"/>
        </w:rPr>
        <w:t xml:space="preserve">Було наведено основні фактори сприяння ринковому впровадженню проекту: зниження довіри до конкурента 2, зменшення витрат на технічну підтримку, нові технології.</w:t>
      </w:r>
    </w:p>
    <w:p w:rsidR="00000000" w:rsidDel="00000000" w:rsidP="00000000" w:rsidRDefault="00000000" w:rsidRPr="00000000" w14:paraId="000003CB">
      <w:pPr>
        <w:pageBreakBefore w:val="0"/>
        <w:rPr/>
      </w:pPr>
      <w:r w:rsidDel="00000000" w:rsidR="00000000" w:rsidRPr="00000000">
        <w:rPr>
          <w:rtl w:val="0"/>
        </w:rPr>
        <w:t xml:space="preserve">Надалі проводиться аналіз пропозиції: визначаються загальні риси конкуренції на ринку (Таблиця 4.8).</w:t>
      </w:r>
    </w:p>
    <w:p w:rsidR="00000000" w:rsidDel="00000000" w:rsidP="00000000" w:rsidRDefault="00000000" w:rsidRPr="00000000" w14:paraId="000003CC">
      <w:pPr>
        <w:pageBreakBefore w:val="0"/>
        <w:spacing w:after="160" w:before="0" w:line="259" w:lineRule="auto"/>
        <w:ind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3C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upglbi" w:id="94"/>
      <w:bookmarkEnd w:id="9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4.8 — Ступеневий аналіз конкуренції на ринку</w:t>
      </w:r>
    </w:p>
    <w:tbl>
      <w:tblPr>
        <w:tblStyle w:val="Table13"/>
        <w:tblW w:w="9854.0"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2995"/>
        <w:gridCol w:w="2767"/>
        <w:gridCol w:w="4092"/>
        <w:tblGridChange w:id="0">
          <w:tblGrid>
            <w:gridCol w:w="2995"/>
            <w:gridCol w:w="2767"/>
            <w:gridCol w:w="4092"/>
          </w:tblGrid>
        </w:tblGridChange>
      </w:tblGrid>
      <w:tr>
        <w:trPr>
          <w:cantSplit w:val="0"/>
          <w:tblHeader w:val="0"/>
        </w:trPr>
        <w:tc>
          <w:tcPr>
            <w:vAlign w:val="center"/>
          </w:tcPr>
          <w:p w:rsidR="00000000" w:rsidDel="00000000" w:rsidP="00000000" w:rsidRDefault="00000000" w:rsidRPr="00000000" w14:paraId="000003CE">
            <w:pPr>
              <w:pageBreakBefore w:val="0"/>
              <w:ind w:firstLine="0"/>
              <w:jc w:val="center"/>
              <w:rPr>
                <w:sz w:val="24"/>
                <w:szCs w:val="24"/>
              </w:rPr>
            </w:pPr>
            <w:bookmarkStart w:colFirst="0" w:colLast="0" w:name="_heading=h.3ep43zb" w:id="95"/>
            <w:bookmarkEnd w:id="95"/>
            <w:r w:rsidDel="00000000" w:rsidR="00000000" w:rsidRPr="00000000">
              <w:rPr>
                <w:sz w:val="24"/>
                <w:szCs w:val="24"/>
                <w:rtl w:val="0"/>
              </w:rPr>
              <w:t xml:space="preserve">Особливості конкурентного середовища</w:t>
            </w:r>
          </w:p>
        </w:tc>
        <w:tc>
          <w:tcPr>
            <w:vAlign w:val="center"/>
          </w:tcPr>
          <w:p w:rsidR="00000000" w:rsidDel="00000000" w:rsidP="00000000" w:rsidRDefault="00000000" w:rsidRPr="00000000" w14:paraId="000003CF">
            <w:pPr>
              <w:pageBreakBefore w:val="0"/>
              <w:ind w:firstLine="0"/>
              <w:jc w:val="center"/>
              <w:rPr>
                <w:rFonts w:ascii="Calibri" w:cs="Calibri" w:eastAsia="Calibri" w:hAnsi="Calibri"/>
                <w:sz w:val="24"/>
                <w:szCs w:val="24"/>
              </w:rPr>
            </w:pPr>
            <w:r w:rsidDel="00000000" w:rsidR="00000000" w:rsidRPr="00000000">
              <w:rPr>
                <w:sz w:val="24"/>
                <w:szCs w:val="24"/>
                <w:rtl w:val="0"/>
              </w:rPr>
              <w:t xml:space="preserve">В чому проявляється дана характеристика</w:t>
            </w:r>
            <w:r w:rsidDel="00000000" w:rsidR="00000000" w:rsidRPr="00000000">
              <w:rPr>
                <w:rtl w:val="0"/>
              </w:rPr>
            </w:r>
          </w:p>
        </w:tc>
        <w:tc>
          <w:tcPr>
            <w:vAlign w:val="center"/>
          </w:tcPr>
          <w:p w:rsidR="00000000" w:rsidDel="00000000" w:rsidP="00000000" w:rsidRDefault="00000000" w:rsidRPr="00000000" w14:paraId="000003D0">
            <w:pPr>
              <w:pageBreakBefore w:val="0"/>
              <w:ind w:firstLine="0"/>
              <w:jc w:val="center"/>
              <w:rPr>
                <w:sz w:val="24"/>
                <w:szCs w:val="24"/>
              </w:rPr>
            </w:pPr>
            <w:r w:rsidDel="00000000" w:rsidR="00000000" w:rsidRPr="00000000">
              <w:rPr>
                <w:sz w:val="24"/>
                <w:szCs w:val="24"/>
                <w:rtl w:val="0"/>
              </w:rPr>
              <w:t xml:space="preserve">Вплив на діяльність підприємства (можливі дії компанії, щоб бути конкурентоспроможною)</w:t>
            </w:r>
          </w:p>
        </w:tc>
      </w:tr>
      <w:tr>
        <w:trPr>
          <w:cantSplit w:val="0"/>
          <w:tblHeader w:val="0"/>
        </w:trPr>
        <w:tc>
          <w:tcPr>
            <w:vAlign w:val="center"/>
          </w:tcPr>
          <w:p w:rsidR="00000000" w:rsidDel="00000000" w:rsidP="00000000" w:rsidRDefault="00000000" w:rsidRPr="00000000" w14:paraId="000003D1">
            <w:pPr>
              <w:pageBreakBefore w:val="0"/>
              <w:ind w:firstLine="0"/>
              <w:jc w:val="left"/>
              <w:rPr>
                <w:sz w:val="24"/>
                <w:szCs w:val="24"/>
              </w:rPr>
            </w:pPr>
            <w:r w:rsidDel="00000000" w:rsidR="00000000" w:rsidRPr="00000000">
              <w:rPr>
                <w:sz w:val="24"/>
                <w:szCs w:val="24"/>
                <w:rtl w:val="0"/>
              </w:rPr>
              <w:t xml:space="preserve">Вказати тип конкуренції: монополістична конкуренція.</w:t>
            </w:r>
          </w:p>
        </w:tc>
        <w:tc>
          <w:tcPr>
            <w:vAlign w:val="center"/>
          </w:tcPr>
          <w:p w:rsidR="00000000" w:rsidDel="00000000" w:rsidP="00000000" w:rsidRDefault="00000000" w:rsidRPr="00000000" w14:paraId="000003D2">
            <w:pPr>
              <w:pageBreakBefore w:val="0"/>
              <w:ind w:firstLine="0"/>
              <w:jc w:val="left"/>
              <w:rPr>
                <w:sz w:val="24"/>
                <w:szCs w:val="24"/>
              </w:rPr>
            </w:pPr>
            <w:r w:rsidDel="00000000" w:rsidR="00000000" w:rsidRPr="00000000">
              <w:rPr>
                <w:sz w:val="24"/>
                <w:szCs w:val="24"/>
                <w:rtl w:val="0"/>
              </w:rPr>
              <w:t xml:space="preserve">Існує декілька фірм-конкурентів.</w:t>
            </w:r>
          </w:p>
        </w:tc>
        <w:tc>
          <w:tcPr>
            <w:vAlign w:val="center"/>
          </w:tcPr>
          <w:p w:rsidR="00000000" w:rsidDel="00000000" w:rsidP="00000000" w:rsidRDefault="00000000" w:rsidRPr="00000000" w14:paraId="000003D3">
            <w:pPr>
              <w:pageBreakBefore w:val="0"/>
              <w:ind w:firstLine="0"/>
              <w:jc w:val="left"/>
              <w:rPr>
                <w:sz w:val="24"/>
                <w:szCs w:val="24"/>
              </w:rPr>
            </w:pPr>
            <w:r w:rsidDel="00000000" w:rsidR="00000000" w:rsidRPr="00000000">
              <w:rPr>
                <w:sz w:val="24"/>
                <w:szCs w:val="24"/>
                <w:rtl w:val="0"/>
              </w:rPr>
              <w:t xml:space="preserve">Підтримка якості продукту та постійні нововведення.</w:t>
            </w:r>
          </w:p>
        </w:tc>
      </w:tr>
      <w:tr>
        <w:trPr>
          <w:cantSplit w:val="0"/>
          <w:tblHeader w:val="0"/>
        </w:trPr>
        <w:tc>
          <w:tcPr>
            <w:vAlign w:val="center"/>
          </w:tcPr>
          <w:p w:rsidR="00000000" w:rsidDel="00000000" w:rsidP="00000000" w:rsidRDefault="00000000" w:rsidRPr="00000000" w14:paraId="000003D4">
            <w:pPr>
              <w:pageBreakBefore w:val="0"/>
              <w:ind w:firstLine="0"/>
              <w:jc w:val="left"/>
              <w:rPr>
                <w:sz w:val="24"/>
                <w:szCs w:val="24"/>
              </w:rPr>
            </w:pPr>
            <w:r w:rsidDel="00000000" w:rsidR="00000000" w:rsidRPr="00000000">
              <w:rPr>
                <w:sz w:val="24"/>
                <w:szCs w:val="24"/>
                <w:rtl w:val="0"/>
              </w:rPr>
              <w:t xml:space="preserve">За рівнем конкурентної боротьби: Міжнародний.</w:t>
            </w:r>
          </w:p>
        </w:tc>
        <w:tc>
          <w:tcPr>
            <w:vAlign w:val="center"/>
          </w:tcPr>
          <w:p w:rsidR="00000000" w:rsidDel="00000000" w:rsidP="00000000" w:rsidRDefault="00000000" w:rsidRPr="00000000" w14:paraId="000003D5">
            <w:pPr>
              <w:pageBreakBefore w:val="0"/>
              <w:ind w:firstLine="0"/>
              <w:jc w:val="left"/>
              <w:rPr>
                <w:sz w:val="24"/>
                <w:szCs w:val="24"/>
              </w:rPr>
            </w:pPr>
            <w:r w:rsidDel="00000000" w:rsidR="00000000" w:rsidRPr="00000000">
              <w:rPr>
                <w:sz w:val="24"/>
                <w:szCs w:val="24"/>
                <w:rtl w:val="0"/>
              </w:rPr>
              <w:t xml:space="preserve">Фірми-конкуренти знаходяться в різних країнах.</w:t>
            </w:r>
          </w:p>
        </w:tc>
        <w:tc>
          <w:tcPr>
            <w:vAlign w:val="center"/>
          </w:tcPr>
          <w:p w:rsidR="00000000" w:rsidDel="00000000" w:rsidP="00000000" w:rsidRDefault="00000000" w:rsidRPr="00000000" w14:paraId="000003D6">
            <w:pPr>
              <w:pageBreakBefore w:val="0"/>
              <w:ind w:firstLine="0"/>
              <w:jc w:val="left"/>
              <w:rPr>
                <w:sz w:val="24"/>
                <w:szCs w:val="24"/>
              </w:rPr>
            </w:pPr>
            <w:r w:rsidDel="00000000" w:rsidR="00000000" w:rsidRPr="00000000">
              <w:rPr>
                <w:sz w:val="24"/>
                <w:szCs w:val="24"/>
                <w:rtl w:val="0"/>
              </w:rPr>
              <w:t xml:space="preserve">Адаптація продукту для міжнародного ринку.</w:t>
            </w:r>
          </w:p>
        </w:tc>
      </w:tr>
      <w:tr>
        <w:trPr>
          <w:cantSplit w:val="0"/>
          <w:tblHeader w:val="0"/>
        </w:trPr>
        <w:tc>
          <w:tcPr>
            <w:vAlign w:val="center"/>
          </w:tcPr>
          <w:p w:rsidR="00000000" w:rsidDel="00000000" w:rsidP="00000000" w:rsidRDefault="00000000" w:rsidRPr="00000000" w14:paraId="000003D7">
            <w:pPr>
              <w:pageBreakBefore w:val="0"/>
              <w:ind w:firstLine="0"/>
              <w:jc w:val="left"/>
              <w:rPr>
                <w:sz w:val="24"/>
                <w:szCs w:val="24"/>
              </w:rPr>
            </w:pPr>
            <w:r w:rsidDel="00000000" w:rsidR="00000000" w:rsidRPr="00000000">
              <w:rPr>
                <w:sz w:val="24"/>
                <w:szCs w:val="24"/>
                <w:rtl w:val="0"/>
              </w:rPr>
              <w:t xml:space="preserve">За галузевою ознакою: внутрішньогалузева.</w:t>
            </w:r>
          </w:p>
        </w:tc>
        <w:tc>
          <w:tcPr>
            <w:vAlign w:val="center"/>
          </w:tcPr>
          <w:p w:rsidR="00000000" w:rsidDel="00000000" w:rsidP="00000000" w:rsidRDefault="00000000" w:rsidRPr="00000000" w14:paraId="000003D8">
            <w:pPr>
              <w:pageBreakBefore w:val="0"/>
              <w:ind w:firstLine="0"/>
              <w:jc w:val="left"/>
              <w:rPr>
                <w:sz w:val="24"/>
                <w:szCs w:val="24"/>
              </w:rPr>
            </w:pPr>
            <w:r w:rsidDel="00000000" w:rsidR="00000000" w:rsidRPr="00000000">
              <w:rPr>
                <w:sz w:val="24"/>
                <w:szCs w:val="24"/>
                <w:rtl w:val="0"/>
              </w:rPr>
              <w:t xml:space="preserve">Продукт використовується лише всередині даної галузі.</w:t>
            </w:r>
          </w:p>
        </w:tc>
        <w:tc>
          <w:tcPr>
            <w:vAlign w:val="center"/>
          </w:tcPr>
          <w:p w:rsidR="00000000" w:rsidDel="00000000" w:rsidP="00000000" w:rsidRDefault="00000000" w:rsidRPr="00000000" w14:paraId="000003D9">
            <w:pPr>
              <w:pageBreakBefore w:val="0"/>
              <w:ind w:firstLine="0"/>
              <w:jc w:val="left"/>
              <w:rPr>
                <w:sz w:val="24"/>
                <w:szCs w:val="24"/>
              </w:rPr>
            </w:pPr>
            <w:r w:rsidDel="00000000" w:rsidR="00000000" w:rsidRPr="00000000">
              <w:rPr>
                <w:sz w:val="24"/>
                <w:szCs w:val="24"/>
                <w:rtl w:val="0"/>
              </w:rPr>
              <w:t xml:space="preserve">Пошуки можливостей постійного вдосконалення продукту.</w:t>
            </w:r>
          </w:p>
        </w:tc>
      </w:tr>
      <w:tr>
        <w:trPr>
          <w:cantSplit w:val="0"/>
          <w:tblHeader w:val="0"/>
        </w:trPr>
        <w:tc>
          <w:tcPr/>
          <w:p w:rsidR="00000000" w:rsidDel="00000000" w:rsidP="00000000" w:rsidRDefault="00000000" w:rsidRPr="00000000" w14:paraId="000003DA">
            <w:pPr>
              <w:pageBreakBefore w:val="0"/>
              <w:ind w:firstLine="0"/>
              <w:jc w:val="left"/>
              <w:rPr>
                <w:sz w:val="24"/>
                <w:szCs w:val="24"/>
              </w:rPr>
            </w:pPr>
            <w:r w:rsidDel="00000000" w:rsidR="00000000" w:rsidRPr="00000000">
              <w:rPr>
                <w:sz w:val="24"/>
                <w:szCs w:val="24"/>
                <w:rtl w:val="0"/>
              </w:rPr>
              <w:t xml:space="preserve">Конкуренція за видами товарів: товарно-видова.</w:t>
            </w:r>
          </w:p>
        </w:tc>
        <w:tc>
          <w:tcPr/>
          <w:p w:rsidR="00000000" w:rsidDel="00000000" w:rsidP="00000000" w:rsidRDefault="00000000" w:rsidRPr="00000000" w14:paraId="000003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Види товарів однакові.</w:t>
            </w:r>
          </w:p>
        </w:tc>
        <w:tc>
          <w:tcPr/>
          <w:p w:rsidR="00000000" w:rsidDel="00000000" w:rsidP="00000000" w:rsidRDefault="00000000" w:rsidRPr="00000000" w14:paraId="000003DC">
            <w:pPr>
              <w:pageBreakBefore w:val="0"/>
              <w:ind w:firstLine="0"/>
              <w:jc w:val="left"/>
              <w:rPr>
                <w:sz w:val="24"/>
                <w:szCs w:val="24"/>
              </w:rPr>
            </w:pPr>
            <w:r w:rsidDel="00000000" w:rsidR="00000000" w:rsidRPr="00000000">
              <w:rPr>
                <w:sz w:val="24"/>
                <w:szCs w:val="24"/>
                <w:rtl w:val="0"/>
              </w:rPr>
              <w:t xml:space="preserve">Створити продукт, що враховує сильні і слабкі сторони конкурентів.</w:t>
            </w:r>
          </w:p>
        </w:tc>
      </w:tr>
      <w:tr>
        <w:trPr>
          <w:cantSplit w:val="0"/>
          <w:tblHeader w:val="0"/>
        </w:trPr>
        <w:tc>
          <w:tcPr>
            <w:vAlign w:val="center"/>
          </w:tcPr>
          <w:p w:rsidR="00000000" w:rsidDel="00000000" w:rsidP="00000000" w:rsidRDefault="00000000" w:rsidRPr="00000000" w14:paraId="000003DD">
            <w:pPr>
              <w:pageBreakBefore w:val="0"/>
              <w:ind w:firstLine="0"/>
              <w:jc w:val="left"/>
              <w:rPr>
                <w:sz w:val="24"/>
                <w:szCs w:val="24"/>
              </w:rPr>
            </w:pPr>
            <w:r w:rsidDel="00000000" w:rsidR="00000000" w:rsidRPr="00000000">
              <w:rPr>
                <w:sz w:val="24"/>
                <w:szCs w:val="24"/>
                <w:rtl w:val="0"/>
              </w:rPr>
              <w:t xml:space="preserve">За характером конкурентних переваг: нецінова.</w:t>
            </w:r>
          </w:p>
        </w:tc>
        <w:tc>
          <w:tcPr>
            <w:vAlign w:val="center"/>
          </w:tcPr>
          <w:p w:rsidR="00000000" w:rsidDel="00000000" w:rsidP="00000000" w:rsidRDefault="00000000" w:rsidRPr="00000000" w14:paraId="000003DE">
            <w:pPr>
              <w:pageBreakBefore w:val="0"/>
              <w:ind w:firstLine="0"/>
              <w:jc w:val="left"/>
              <w:rPr>
                <w:sz w:val="24"/>
                <w:szCs w:val="24"/>
              </w:rPr>
            </w:pPr>
            <w:r w:rsidDel="00000000" w:rsidR="00000000" w:rsidRPr="00000000">
              <w:rPr>
                <w:sz w:val="24"/>
                <w:szCs w:val="24"/>
                <w:rtl w:val="0"/>
              </w:rPr>
              <w:t xml:space="preserve">Вдосконалення протидій.</w:t>
            </w:r>
          </w:p>
        </w:tc>
        <w:tc>
          <w:tcPr>
            <w:vAlign w:val="center"/>
          </w:tcPr>
          <w:p w:rsidR="00000000" w:rsidDel="00000000" w:rsidP="00000000" w:rsidRDefault="00000000" w:rsidRPr="00000000" w14:paraId="000003DF">
            <w:pPr>
              <w:pageBreakBefore w:val="0"/>
              <w:ind w:firstLine="0"/>
              <w:jc w:val="left"/>
              <w:rPr>
                <w:sz w:val="24"/>
                <w:szCs w:val="24"/>
              </w:rPr>
            </w:pPr>
            <w:r w:rsidDel="00000000" w:rsidR="00000000" w:rsidRPr="00000000">
              <w:rPr>
                <w:sz w:val="24"/>
                <w:szCs w:val="24"/>
                <w:rtl w:val="0"/>
              </w:rPr>
              <w:t xml:space="preserve">Зниження ціни на продукт та підтримка його якості.</w:t>
            </w:r>
          </w:p>
        </w:tc>
      </w:tr>
      <w:tr>
        <w:trPr>
          <w:cantSplit w:val="0"/>
          <w:tblHeader w:val="0"/>
        </w:trPr>
        <w:tc>
          <w:tcPr>
            <w:vAlign w:val="center"/>
          </w:tcPr>
          <w:p w:rsidR="00000000" w:rsidDel="00000000" w:rsidP="00000000" w:rsidRDefault="00000000" w:rsidRPr="00000000" w14:paraId="000003E0">
            <w:pPr>
              <w:pageBreakBefore w:val="0"/>
              <w:ind w:firstLine="0"/>
              <w:jc w:val="left"/>
              <w:rPr>
                <w:sz w:val="24"/>
                <w:szCs w:val="24"/>
              </w:rPr>
            </w:pPr>
            <w:r w:rsidDel="00000000" w:rsidR="00000000" w:rsidRPr="00000000">
              <w:rPr>
                <w:sz w:val="24"/>
                <w:szCs w:val="24"/>
                <w:rtl w:val="0"/>
              </w:rPr>
              <w:t xml:space="preserve">За інтенсивністю: марочна.</w:t>
            </w:r>
          </w:p>
        </w:tc>
        <w:tc>
          <w:tcPr>
            <w:vAlign w:val="center"/>
          </w:tcPr>
          <w:p w:rsidR="00000000" w:rsidDel="00000000" w:rsidP="00000000" w:rsidRDefault="00000000" w:rsidRPr="00000000" w14:paraId="000003E1">
            <w:pPr>
              <w:pageBreakBefore w:val="0"/>
              <w:ind w:firstLine="0"/>
              <w:jc w:val="left"/>
              <w:rPr>
                <w:sz w:val="24"/>
                <w:szCs w:val="24"/>
              </w:rPr>
            </w:pPr>
            <w:r w:rsidDel="00000000" w:rsidR="00000000" w:rsidRPr="00000000">
              <w:rPr>
                <w:sz w:val="24"/>
                <w:szCs w:val="24"/>
                <w:rtl w:val="0"/>
              </w:rPr>
              <w:t xml:space="preserve">Існують бренди і вони між собою конкурують.</w:t>
            </w:r>
          </w:p>
        </w:tc>
        <w:tc>
          <w:tcPr>
            <w:vAlign w:val="center"/>
          </w:tcPr>
          <w:p w:rsidR="00000000" w:rsidDel="00000000" w:rsidP="00000000" w:rsidRDefault="00000000" w:rsidRPr="00000000" w14:paraId="000003E2">
            <w:pPr>
              <w:pageBreakBefore w:val="0"/>
              <w:ind w:firstLine="0"/>
              <w:jc w:val="left"/>
              <w:rPr>
                <w:sz w:val="24"/>
                <w:szCs w:val="24"/>
              </w:rPr>
            </w:pPr>
            <w:r w:rsidDel="00000000" w:rsidR="00000000" w:rsidRPr="00000000">
              <w:rPr>
                <w:sz w:val="24"/>
                <w:szCs w:val="24"/>
                <w:rtl w:val="0"/>
              </w:rPr>
              <w:t xml:space="preserve">PR, реклама, просування бренду.</w:t>
            </w:r>
          </w:p>
        </w:tc>
      </w:tr>
    </w:tbl>
    <w:p w:rsidR="00000000" w:rsidDel="00000000" w:rsidP="00000000" w:rsidRDefault="00000000" w:rsidRPr="00000000" w14:paraId="000003E3">
      <w:pPr>
        <w:pageBreakBefore w:val="0"/>
        <w:rPr/>
      </w:pPr>
      <w:r w:rsidDel="00000000" w:rsidR="00000000" w:rsidRPr="00000000">
        <w:rPr>
          <w:rtl w:val="0"/>
        </w:rPr>
        <w:t xml:space="preserve">Було проведено аналіз конкуренції у галузі за моделлю М. Портера (Рисунок 4.1 — Модель Портера). М. Портер вирізняє п’ять основних факторів, що впливають на привабливість вибору ринку з огляду на характер конкуренції.</w:t>
      </w:r>
    </w:p>
    <w:p w:rsidR="00000000" w:rsidDel="00000000" w:rsidP="00000000" w:rsidRDefault="00000000" w:rsidRPr="00000000" w14:paraId="000003E4">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1639730" cy="1260000"/>
            <wp:effectExtent b="0" l="0" r="0" t="0"/>
            <wp:docPr id="62" name="image7.png"/>
            <a:graphic>
              <a:graphicData uri="http://schemas.openxmlformats.org/drawingml/2006/picture">
                <pic:pic>
                  <pic:nvPicPr>
                    <pic:cNvPr id="0" name="image7.png"/>
                    <pic:cNvPicPr preferRelativeResize="0"/>
                  </pic:nvPicPr>
                  <pic:blipFill>
                    <a:blip r:embed="rId46"/>
                    <a:srcRect b="0" l="0" r="0" t="0"/>
                    <a:stretch>
                      <a:fillRect/>
                    </a:stretch>
                  </pic:blipFill>
                  <pic:spPr>
                    <a:xfrm>
                      <a:off x="0" y="0"/>
                      <a:ext cx="1639730" cy="1260000"/>
                    </a:xfrm>
                    <a:prstGeom prst="rect"/>
                    <a:ln/>
                  </pic:spPr>
                </pic:pic>
              </a:graphicData>
            </a:graphic>
          </wp:inline>
        </w:drawing>
      </w:r>
      <w:r w:rsidDel="00000000" w:rsidR="00000000" w:rsidRPr="00000000">
        <w:rPr>
          <w:rtl w:val="0"/>
        </w:rPr>
      </w:r>
    </w:p>
    <w:p w:rsidR="00000000" w:rsidDel="00000000" w:rsidP="00000000" w:rsidRDefault="00000000" w:rsidRPr="00000000" w14:paraId="000003E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tuee74" w:id="96"/>
      <w:bookmarkEnd w:id="9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4.1 — Модель Портера</w:t>
      </w:r>
    </w:p>
    <w:p w:rsidR="00000000" w:rsidDel="00000000" w:rsidP="00000000" w:rsidRDefault="00000000" w:rsidRPr="00000000" w14:paraId="000003E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4.9 — Аналіз конкуренції в галузі за М. Портером</w:t>
      </w:r>
    </w:p>
    <w:tbl>
      <w:tblPr>
        <w:tblStyle w:val="Table14"/>
        <w:tblW w:w="9854.0"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1250"/>
        <w:gridCol w:w="1566"/>
        <w:gridCol w:w="1531"/>
        <w:gridCol w:w="1904"/>
        <w:gridCol w:w="1756"/>
        <w:gridCol w:w="1847"/>
        <w:tblGridChange w:id="0">
          <w:tblGrid>
            <w:gridCol w:w="1250"/>
            <w:gridCol w:w="1566"/>
            <w:gridCol w:w="1531"/>
            <w:gridCol w:w="1904"/>
            <w:gridCol w:w="1756"/>
            <w:gridCol w:w="1847"/>
          </w:tblGrid>
        </w:tblGridChange>
      </w:tblGrid>
      <w:tr>
        <w:trPr>
          <w:cantSplit w:val="0"/>
          <w:tblHeader w:val="0"/>
        </w:trPr>
        <w:tc>
          <w:tcPr>
            <w:vMerge w:val="restart"/>
            <w:vAlign w:val="center"/>
          </w:tcPr>
          <w:p w:rsidR="00000000" w:rsidDel="00000000" w:rsidP="00000000" w:rsidRDefault="00000000" w:rsidRPr="00000000" w14:paraId="000003E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Складові аналізу</w:t>
            </w:r>
          </w:p>
        </w:tc>
        <w:tc>
          <w:tcPr>
            <w:vAlign w:val="center"/>
          </w:tcPr>
          <w:p w:rsidR="00000000" w:rsidDel="00000000" w:rsidP="00000000" w:rsidRDefault="00000000" w:rsidRPr="00000000" w14:paraId="000003E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Прямі конкуренти в галузі</w:t>
            </w:r>
          </w:p>
        </w:tc>
        <w:tc>
          <w:tcPr/>
          <w:p w:rsidR="00000000" w:rsidDel="00000000" w:rsidP="00000000" w:rsidRDefault="00000000" w:rsidRPr="00000000" w14:paraId="000003E9">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Потенційні конкуренти</w:t>
            </w:r>
          </w:p>
        </w:tc>
        <w:tc>
          <w:tcPr/>
          <w:p w:rsidR="00000000" w:rsidDel="00000000" w:rsidP="00000000" w:rsidRDefault="00000000" w:rsidRPr="00000000" w14:paraId="000003E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Постачальники</w:t>
            </w:r>
          </w:p>
        </w:tc>
        <w:tc>
          <w:tcPr/>
          <w:p w:rsidR="00000000" w:rsidDel="00000000" w:rsidP="00000000" w:rsidRDefault="00000000" w:rsidRPr="00000000" w14:paraId="000003E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Клієнти </w:t>
            </w:r>
          </w:p>
        </w:tc>
        <w:tc>
          <w:tcPr>
            <w:vAlign w:val="center"/>
          </w:tcPr>
          <w:p w:rsidR="00000000" w:rsidDel="00000000" w:rsidP="00000000" w:rsidRDefault="00000000" w:rsidRPr="00000000" w14:paraId="000003EC">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Товари-замінники</w:t>
            </w:r>
          </w:p>
        </w:tc>
      </w:tr>
      <w:tr>
        <w:trPr>
          <w:cantSplit w:val="0"/>
          <w:tblHeader w:val="0"/>
        </w:trPr>
        <w:tc>
          <w:tcPr>
            <w:vMerge w:val="continue"/>
            <w:vAlign w:val="center"/>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3EE">
            <w:pPr>
              <w:pageBreakBefore w:val="0"/>
              <w:ind w:firstLine="0"/>
              <w:jc w:val="left"/>
              <w:rPr>
                <w:sz w:val="24"/>
                <w:szCs w:val="24"/>
              </w:rPr>
            </w:pPr>
            <w:r w:rsidDel="00000000" w:rsidR="00000000" w:rsidRPr="00000000">
              <w:rPr>
                <w:sz w:val="24"/>
                <w:szCs w:val="24"/>
                <w:rtl w:val="0"/>
              </w:rPr>
              <w:t xml:space="preserve">Навести перелік прямих конкурентів</w:t>
            </w:r>
          </w:p>
        </w:tc>
        <w:tc>
          <w:tcPr/>
          <w:p w:rsidR="00000000" w:rsidDel="00000000" w:rsidP="00000000" w:rsidRDefault="00000000" w:rsidRPr="00000000" w14:paraId="000003EF">
            <w:pPr>
              <w:pageBreakBefore w:val="0"/>
              <w:ind w:firstLine="0"/>
              <w:jc w:val="left"/>
              <w:rPr>
                <w:sz w:val="24"/>
                <w:szCs w:val="24"/>
              </w:rPr>
            </w:pPr>
            <w:r w:rsidDel="00000000" w:rsidR="00000000" w:rsidRPr="00000000">
              <w:rPr>
                <w:sz w:val="24"/>
                <w:szCs w:val="24"/>
                <w:rtl w:val="0"/>
              </w:rPr>
              <w:t xml:space="preserve">Визначити бар’єри входження в ринок</w:t>
            </w:r>
          </w:p>
        </w:tc>
        <w:tc>
          <w:tcPr/>
          <w:p w:rsidR="00000000" w:rsidDel="00000000" w:rsidP="00000000" w:rsidRDefault="00000000" w:rsidRPr="00000000" w14:paraId="000003F0">
            <w:pPr>
              <w:pageBreakBefore w:val="0"/>
              <w:ind w:firstLine="0"/>
              <w:jc w:val="left"/>
              <w:rPr>
                <w:sz w:val="24"/>
                <w:szCs w:val="24"/>
              </w:rPr>
            </w:pPr>
            <w:r w:rsidDel="00000000" w:rsidR="00000000" w:rsidRPr="00000000">
              <w:rPr>
                <w:sz w:val="24"/>
                <w:szCs w:val="24"/>
                <w:rtl w:val="0"/>
              </w:rPr>
              <w:t xml:space="preserve">Визначити фактори сили постачальників</w:t>
            </w:r>
          </w:p>
        </w:tc>
        <w:tc>
          <w:tcPr/>
          <w:p w:rsidR="00000000" w:rsidDel="00000000" w:rsidP="00000000" w:rsidRDefault="00000000" w:rsidRPr="00000000" w14:paraId="000003F1">
            <w:pPr>
              <w:pageBreakBefore w:val="0"/>
              <w:ind w:firstLine="0"/>
              <w:jc w:val="left"/>
              <w:rPr>
                <w:sz w:val="24"/>
                <w:szCs w:val="24"/>
              </w:rPr>
            </w:pPr>
            <w:r w:rsidDel="00000000" w:rsidR="00000000" w:rsidRPr="00000000">
              <w:rPr>
                <w:sz w:val="24"/>
                <w:szCs w:val="24"/>
                <w:rtl w:val="0"/>
              </w:rPr>
              <w:t xml:space="preserve">Визначити фактори сили споживачів</w:t>
            </w:r>
          </w:p>
        </w:tc>
        <w:tc>
          <w:tcPr>
            <w:vAlign w:val="center"/>
          </w:tcPr>
          <w:p w:rsidR="00000000" w:rsidDel="00000000" w:rsidP="00000000" w:rsidRDefault="00000000" w:rsidRPr="00000000" w14:paraId="000003F2">
            <w:pPr>
              <w:pageBreakBefore w:val="0"/>
              <w:ind w:firstLine="0"/>
              <w:jc w:val="left"/>
              <w:rPr>
                <w:sz w:val="24"/>
                <w:szCs w:val="24"/>
              </w:rPr>
            </w:pPr>
            <w:r w:rsidDel="00000000" w:rsidR="00000000" w:rsidRPr="00000000">
              <w:rPr>
                <w:sz w:val="24"/>
                <w:szCs w:val="24"/>
                <w:rtl w:val="0"/>
              </w:rPr>
              <w:t xml:space="preserve">Фактори загроз з боку замінників</w:t>
            </w:r>
          </w:p>
        </w:tc>
      </w:tr>
      <w:tr>
        <w:trPr>
          <w:cantSplit w:val="0"/>
          <w:tblHeader w:val="0"/>
        </w:trPr>
        <w:tc>
          <w:tcPr>
            <w:vAlign w:val="center"/>
          </w:tcPr>
          <w:p w:rsidR="00000000" w:rsidDel="00000000" w:rsidP="00000000" w:rsidRDefault="00000000" w:rsidRPr="00000000" w14:paraId="000003F3">
            <w:pPr>
              <w:pageBreakBefore w:val="0"/>
              <w:ind w:firstLine="0"/>
              <w:jc w:val="left"/>
              <w:rPr>
                <w:sz w:val="24"/>
                <w:szCs w:val="24"/>
              </w:rPr>
            </w:pPr>
            <w:r w:rsidDel="00000000" w:rsidR="00000000" w:rsidRPr="00000000">
              <w:rPr>
                <w:sz w:val="24"/>
                <w:szCs w:val="24"/>
                <w:rtl w:val="0"/>
              </w:rPr>
              <w:t xml:space="preserve">Висновки</w:t>
            </w:r>
          </w:p>
        </w:tc>
        <w:tc>
          <w:tcPr>
            <w:vAlign w:val="center"/>
          </w:tcPr>
          <w:p w:rsidR="00000000" w:rsidDel="00000000" w:rsidP="00000000" w:rsidRDefault="00000000" w:rsidRPr="00000000" w14:paraId="000003F4">
            <w:pPr>
              <w:pageBreakBefore w:val="0"/>
              <w:ind w:firstLine="0"/>
              <w:jc w:val="left"/>
              <w:rPr>
                <w:sz w:val="24"/>
                <w:szCs w:val="24"/>
              </w:rPr>
            </w:pPr>
            <w:r w:rsidDel="00000000" w:rsidR="00000000" w:rsidRPr="00000000">
              <w:rPr>
                <w:sz w:val="24"/>
                <w:szCs w:val="24"/>
                <w:rtl w:val="0"/>
              </w:rPr>
              <w:t xml:space="preserve">Існує 3 конкуренти на ринку.</w:t>
            </w:r>
          </w:p>
        </w:tc>
        <w:tc>
          <w:tcPr/>
          <w:p w:rsidR="00000000" w:rsidDel="00000000" w:rsidP="00000000" w:rsidRDefault="00000000" w:rsidRPr="00000000" w14:paraId="000003F5">
            <w:pPr>
              <w:pageBreakBefore w:val="0"/>
              <w:ind w:firstLine="0"/>
              <w:jc w:val="left"/>
              <w:rPr>
                <w:sz w:val="24"/>
                <w:szCs w:val="24"/>
              </w:rPr>
            </w:pPr>
            <w:r w:rsidDel="00000000" w:rsidR="00000000" w:rsidRPr="00000000">
              <w:rPr>
                <w:sz w:val="24"/>
                <w:szCs w:val="24"/>
                <w:rtl w:val="0"/>
              </w:rPr>
              <w:t xml:space="preserve">можливості для входу на ринок є.</w:t>
            </w:r>
          </w:p>
        </w:tc>
        <w:tc>
          <w:tcPr/>
          <w:p w:rsidR="00000000" w:rsidDel="00000000" w:rsidP="00000000" w:rsidRDefault="00000000" w:rsidRPr="00000000" w14:paraId="000003F6">
            <w:pPr>
              <w:pageBreakBefore w:val="0"/>
              <w:ind w:firstLine="0"/>
              <w:jc w:val="left"/>
              <w:rPr>
                <w:sz w:val="24"/>
                <w:szCs w:val="24"/>
              </w:rPr>
            </w:pPr>
            <w:r w:rsidDel="00000000" w:rsidR="00000000" w:rsidRPr="00000000">
              <w:rPr>
                <w:sz w:val="24"/>
                <w:szCs w:val="24"/>
                <w:rtl w:val="0"/>
              </w:rPr>
              <w:t xml:space="preserve">Постачальники відсутні</w:t>
            </w:r>
          </w:p>
        </w:tc>
        <w:tc>
          <w:tcPr/>
          <w:p w:rsidR="00000000" w:rsidDel="00000000" w:rsidP="00000000" w:rsidRDefault="00000000" w:rsidRPr="00000000" w14:paraId="000003F7">
            <w:pPr>
              <w:pageBreakBefore w:val="0"/>
              <w:ind w:firstLine="0"/>
              <w:jc w:val="left"/>
              <w:rPr>
                <w:sz w:val="24"/>
                <w:szCs w:val="24"/>
              </w:rPr>
            </w:pPr>
            <w:r w:rsidDel="00000000" w:rsidR="00000000" w:rsidRPr="00000000">
              <w:rPr>
                <w:sz w:val="24"/>
                <w:szCs w:val="24"/>
                <w:rtl w:val="0"/>
              </w:rPr>
              <w:t xml:space="preserve">Важливим для користувача є зручність у користуванні</w:t>
            </w:r>
          </w:p>
        </w:tc>
        <w:tc>
          <w:tcPr>
            <w:vAlign w:val="center"/>
          </w:tcPr>
          <w:p w:rsidR="00000000" w:rsidDel="00000000" w:rsidP="00000000" w:rsidRDefault="00000000" w:rsidRPr="00000000" w14:paraId="000003F8">
            <w:pPr>
              <w:pageBreakBefore w:val="0"/>
              <w:ind w:firstLine="0"/>
              <w:jc w:val="left"/>
              <w:rPr>
                <w:sz w:val="24"/>
                <w:szCs w:val="24"/>
              </w:rPr>
            </w:pPr>
            <w:r w:rsidDel="00000000" w:rsidR="00000000" w:rsidRPr="00000000">
              <w:rPr>
                <w:sz w:val="24"/>
                <w:szCs w:val="24"/>
                <w:rtl w:val="0"/>
              </w:rPr>
              <w:t xml:space="preserve">Товари-замінн ики можуть використат и більш дешеву технологію та зменшити собівартість товару</w:t>
            </w:r>
          </w:p>
        </w:tc>
      </w:tr>
    </w:tbl>
    <w:p w:rsidR="00000000" w:rsidDel="00000000" w:rsidP="00000000" w:rsidRDefault="00000000" w:rsidRPr="00000000" w14:paraId="000003F9">
      <w:pPr>
        <w:pageBreakBefore w:val="0"/>
        <w:rPr/>
      </w:pPr>
      <w:r w:rsidDel="00000000" w:rsidR="00000000" w:rsidRPr="00000000">
        <w:rPr>
          <w:rtl w:val="0"/>
        </w:rPr>
        <w:t xml:space="preserve">Базуючись на аналізі конкуренції із врахуванням характеристик проекту, вимог споживачів та факторів маркетингового середовища визначається та обґрунтовується перелік факторів конкурентоспроможності</w:t>
      </w:r>
    </w:p>
    <w:p w:rsidR="00000000" w:rsidDel="00000000" w:rsidP="00000000" w:rsidRDefault="00000000" w:rsidRPr="00000000" w14:paraId="000003F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du1wux" w:id="97"/>
      <w:bookmarkEnd w:id="9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4.10 — Обґрунтування факторів конкурентоспроможності</w:t>
      </w:r>
    </w:p>
    <w:tbl>
      <w:tblPr>
        <w:tblStyle w:val="Table15"/>
        <w:tblW w:w="9854.0"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540"/>
        <w:gridCol w:w="3503"/>
        <w:gridCol w:w="5811"/>
        <w:tblGridChange w:id="0">
          <w:tblGrid>
            <w:gridCol w:w="540"/>
            <w:gridCol w:w="3503"/>
            <w:gridCol w:w="5811"/>
          </w:tblGrid>
        </w:tblGridChange>
      </w:tblGrid>
      <w:tr>
        <w:trPr>
          <w:cantSplit w:val="0"/>
          <w:tblHeader w:val="0"/>
        </w:trPr>
        <w:tc>
          <w:tcPr/>
          <w:p w:rsidR="00000000" w:rsidDel="00000000" w:rsidP="00000000" w:rsidRDefault="00000000" w:rsidRPr="00000000" w14:paraId="000003FB">
            <w:pPr>
              <w:pageBreakBefore w:val="0"/>
              <w:ind w:firstLine="0"/>
              <w:rPr>
                <w:sz w:val="24"/>
                <w:szCs w:val="24"/>
              </w:rPr>
            </w:pPr>
            <w:r w:rsidDel="00000000" w:rsidR="00000000" w:rsidRPr="00000000">
              <w:rPr>
                <w:sz w:val="24"/>
                <w:szCs w:val="24"/>
                <w:rtl w:val="0"/>
              </w:rPr>
              <w:t xml:space="preserve">№</w:t>
            </w:r>
          </w:p>
          <w:p w:rsidR="00000000" w:rsidDel="00000000" w:rsidP="00000000" w:rsidRDefault="00000000" w:rsidRPr="00000000" w14:paraId="000003FC">
            <w:pPr>
              <w:pageBreakBefore w:val="0"/>
              <w:ind w:firstLine="0"/>
              <w:rPr>
                <w:sz w:val="24"/>
                <w:szCs w:val="24"/>
              </w:rPr>
            </w:pPr>
            <w:r w:rsidDel="00000000" w:rsidR="00000000" w:rsidRPr="00000000">
              <w:rPr>
                <w:sz w:val="24"/>
                <w:szCs w:val="24"/>
                <w:rtl w:val="0"/>
              </w:rPr>
              <w:t xml:space="preserve">п/п</w:t>
            </w:r>
          </w:p>
        </w:tc>
        <w:tc>
          <w:tcPr/>
          <w:p w:rsidR="00000000" w:rsidDel="00000000" w:rsidP="00000000" w:rsidRDefault="00000000" w:rsidRPr="00000000" w14:paraId="000003FD">
            <w:pPr>
              <w:pageBreakBefore w:val="0"/>
              <w:ind w:firstLine="0"/>
              <w:rPr>
                <w:sz w:val="24"/>
                <w:szCs w:val="24"/>
              </w:rPr>
            </w:pPr>
            <w:r w:rsidDel="00000000" w:rsidR="00000000" w:rsidRPr="00000000">
              <w:rPr>
                <w:sz w:val="24"/>
                <w:szCs w:val="24"/>
                <w:rtl w:val="0"/>
              </w:rPr>
              <w:t xml:space="preserve">Фактор конкурентоспроможності</w:t>
            </w:r>
          </w:p>
        </w:tc>
        <w:tc>
          <w:tcPr/>
          <w:p w:rsidR="00000000" w:rsidDel="00000000" w:rsidP="00000000" w:rsidRDefault="00000000" w:rsidRPr="00000000" w14:paraId="000003FE">
            <w:pPr>
              <w:pageBreakBefore w:val="0"/>
              <w:ind w:firstLine="0"/>
              <w:rPr>
                <w:sz w:val="24"/>
                <w:szCs w:val="24"/>
              </w:rPr>
            </w:pPr>
            <w:r w:rsidDel="00000000" w:rsidR="00000000" w:rsidRPr="00000000">
              <w:rPr>
                <w:sz w:val="24"/>
                <w:szCs w:val="24"/>
                <w:rtl w:val="0"/>
              </w:rPr>
              <w:t xml:space="preserve">Обґрунтування</w:t>
            </w:r>
          </w:p>
        </w:tc>
      </w:tr>
      <w:tr>
        <w:trPr>
          <w:cantSplit w:val="0"/>
          <w:tblHeader w:val="0"/>
        </w:trPr>
        <w:tc>
          <w:tcPr/>
          <w:p w:rsidR="00000000" w:rsidDel="00000000" w:rsidP="00000000" w:rsidRDefault="00000000" w:rsidRPr="00000000" w14:paraId="000003FF">
            <w:pPr>
              <w:pageBreakBefore w:val="0"/>
              <w:ind w:firstLine="0"/>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400">
            <w:pPr>
              <w:pageBreakBefore w:val="0"/>
              <w:ind w:firstLine="0"/>
              <w:rPr>
                <w:sz w:val="24"/>
                <w:szCs w:val="24"/>
              </w:rPr>
            </w:pPr>
            <w:r w:rsidDel="00000000" w:rsidR="00000000" w:rsidRPr="00000000">
              <w:rPr>
                <w:sz w:val="24"/>
                <w:szCs w:val="24"/>
                <w:rtl w:val="0"/>
              </w:rPr>
              <w:t xml:space="preserve">Використання поєднання технологій</w:t>
            </w:r>
          </w:p>
        </w:tc>
        <w:tc>
          <w:tcPr/>
          <w:p w:rsidR="00000000" w:rsidDel="00000000" w:rsidP="00000000" w:rsidRDefault="00000000" w:rsidRPr="00000000" w14:paraId="00000401">
            <w:pPr>
              <w:pageBreakBefore w:val="0"/>
              <w:ind w:firstLine="0"/>
              <w:rPr>
                <w:sz w:val="24"/>
                <w:szCs w:val="24"/>
              </w:rPr>
            </w:pPr>
            <w:r w:rsidDel="00000000" w:rsidR="00000000" w:rsidRPr="00000000">
              <w:rPr>
                <w:sz w:val="24"/>
                <w:szCs w:val="24"/>
                <w:rtl w:val="0"/>
              </w:rPr>
              <w:t xml:space="preserve">Дозволяє розширити можливості користувачів</w:t>
            </w:r>
          </w:p>
        </w:tc>
      </w:tr>
      <w:tr>
        <w:trPr>
          <w:cantSplit w:val="0"/>
          <w:tblHeader w:val="0"/>
        </w:trPr>
        <w:tc>
          <w:tcPr/>
          <w:p w:rsidR="00000000" w:rsidDel="00000000" w:rsidP="00000000" w:rsidRDefault="00000000" w:rsidRPr="00000000" w14:paraId="00000402">
            <w:pPr>
              <w:pageBreakBefore w:val="0"/>
              <w:ind w:firstLine="0"/>
              <w:rPr>
                <w:sz w:val="24"/>
                <w:szCs w:val="24"/>
              </w:rPr>
            </w:pPr>
            <w:r w:rsidDel="00000000" w:rsidR="00000000" w:rsidRPr="00000000">
              <w:rPr>
                <w:sz w:val="24"/>
                <w:szCs w:val="24"/>
                <w:rtl w:val="0"/>
              </w:rPr>
              <w:t xml:space="preserve">2.</w:t>
            </w:r>
          </w:p>
        </w:tc>
        <w:tc>
          <w:tcPr/>
          <w:p w:rsidR="00000000" w:rsidDel="00000000" w:rsidP="00000000" w:rsidRDefault="00000000" w:rsidRPr="00000000" w14:paraId="00000403">
            <w:pPr>
              <w:pageBreakBefore w:val="0"/>
              <w:ind w:firstLine="0"/>
              <w:rPr>
                <w:sz w:val="24"/>
                <w:szCs w:val="24"/>
              </w:rPr>
            </w:pPr>
            <w:r w:rsidDel="00000000" w:rsidR="00000000" w:rsidRPr="00000000">
              <w:rPr>
                <w:sz w:val="24"/>
                <w:szCs w:val="24"/>
                <w:rtl w:val="0"/>
              </w:rPr>
              <w:t xml:space="preserve">Простота інтерфейсу користувача</w:t>
            </w:r>
          </w:p>
        </w:tc>
        <w:tc>
          <w:tcPr/>
          <w:p w:rsidR="00000000" w:rsidDel="00000000" w:rsidP="00000000" w:rsidRDefault="00000000" w:rsidRPr="00000000" w14:paraId="00000404">
            <w:pPr>
              <w:pageBreakBefore w:val="0"/>
              <w:ind w:firstLine="0"/>
              <w:rPr>
                <w:sz w:val="24"/>
                <w:szCs w:val="24"/>
              </w:rPr>
            </w:pPr>
            <w:r w:rsidDel="00000000" w:rsidR="00000000" w:rsidRPr="00000000">
              <w:rPr>
                <w:sz w:val="24"/>
                <w:szCs w:val="24"/>
                <w:rtl w:val="0"/>
              </w:rPr>
              <w:t xml:space="preserve">Користувач зможе використовувати графічний інтерфейс замість написання коду</w:t>
            </w:r>
          </w:p>
        </w:tc>
      </w:tr>
    </w:tbl>
    <w:p w:rsidR="00000000" w:rsidDel="00000000" w:rsidP="00000000" w:rsidRDefault="00000000" w:rsidRPr="00000000" w14:paraId="00000405">
      <w:pPr>
        <w:pageBreakBefore w:val="0"/>
        <w:rPr/>
      </w:pPr>
      <w:r w:rsidDel="00000000" w:rsidR="00000000" w:rsidRPr="00000000">
        <w:rPr>
          <w:rtl w:val="0"/>
        </w:rPr>
        <w:t xml:space="preserve">Було наведено основні фактори конкурентоспроможності, які будуть представлені на ринку. За визначеними факторами конкурентоспроможності (Таблиця 4.10) проводиться аналіз сильних та слабких сторін стартап-проекту (Таблиця 4.11).</w:t>
      </w:r>
    </w:p>
    <w:p w:rsidR="00000000" w:rsidDel="00000000" w:rsidP="00000000" w:rsidRDefault="00000000" w:rsidRPr="00000000" w14:paraId="0000040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szc72q" w:id="98"/>
      <w:bookmarkEnd w:id="9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4.11 — Порівняльний аналіз сильних та слабких сторін проекту</w:t>
      </w:r>
    </w:p>
    <w:tbl>
      <w:tblPr>
        <w:tblStyle w:val="Table16"/>
        <w:tblW w:w="9755.000000000002"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540"/>
        <w:gridCol w:w="3984"/>
        <w:gridCol w:w="709"/>
        <w:gridCol w:w="726"/>
        <w:gridCol w:w="726"/>
        <w:gridCol w:w="726"/>
        <w:gridCol w:w="586"/>
        <w:gridCol w:w="586"/>
        <w:gridCol w:w="586"/>
        <w:gridCol w:w="586"/>
        <w:tblGridChange w:id="0">
          <w:tblGrid>
            <w:gridCol w:w="540"/>
            <w:gridCol w:w="3984"/>
            <w:gridCol w:w="709"/>
            <w:gridCol w:w="726"/>
            <w:gridCol w:w="726"/>
            <w:gridCol w:w="726"/>
            <w:gridCol w:w="586"/>
            <w:gridCol w:w="586"/>
            <w:gridCol w:w="586"/>
            <w:gridCol w:w="586"/>
          </w:tblGrid>
        </w:tblGridChange>
      </w:tblGrid>
      <w:tr>
        <w:trPr>
          <w:cantSplit w:val="0"/>
          <w:trHeight w:val="598" w:hRule="atLeast"/>
          <w:tblHeader w:val="0"/>
        </w:trPr>
        <w:tc>
          <w:tcPr>
            <w:vMerge w:val="restart"/>
          </w:tcPr>
          <w:p w:rsidR="00000000" w:rsidDel="00000000" w:rsidP="00000000" w:rsidRDefault="00000000" w:rsidRPr="00000000" w14:paraId="00000407">
            <w:pPr>
              <w:pageBreakBefore w:val="0"/>
              <w:ind w:firstLine="0"/>
              <w:rPr>
                <w:sz w:val="24"/>
                <w:szCs w:val="24"/>
              </w:rPr>
            </w:pPr>
            <w:r w:rsidDel="00000000" w:rsidR="00000000" w:rsidRPr="00000000">
              <w:rPr>
                <w:sz w:val="24"/>
                <w:szCs w:val="24"/>
                <w:rtl w:val="0"/>
              </w:rPr>
              <w:t xml:space="preserve">№</w:t>
            </w:r>
          </w:p>
          <w:p w:rsidR="00000000" w:rsidDel="00000000" w:rsidP="00000000" w:rsidRDefault="00000000" w:rsidRPr="00000000" w14:paraId="00000408">
            <w:pPr>
              <w:pageBreakBefore w:val="0"/>
              <w:ind w:firstLine="0"/>
              <w:rPr>
                <w:sz w:val="24"/>
                <w:szCs w:val="24"/>
              </w:rPr>
            </w:pPr>
            <w:r w:rsidDel="00000000" w:rsidR="00000000" w:rsidRPr="00000000">
              <w:rPr>
                <w:sz w:val="24"/>
                <w:szCs w:val="24"/>
                <w:rtl w:val="0"/>
              </w:rPr>
              <w:t xml:space="preserve">п/п</w:t>
            </w:r>
          </w:p>
        </w:tc>
        <w:tc>
          <w:tcPr>
            <w:vMerge w:val="restart"/>
          </w:tcPr>
          <w:p w:rsidR="00000000" w:rsidDel="00000000" w:rsidP="00000000" w:rsidRDefault="00000000" w:rsidRPr="00000000" w14:paraId="00000409">
            <w:pPr>
              <w:pageBreakBefore w:val="0"/>
              <w:ind w:firstLine="0"/>
              <w:rPr>
                <w:sz w:val="24"/>
                <w:szCs w:val="24"/>
              </w:rPr>
            </w:pPr>
            <w:r w:rsidDel="00000000" w:rsidR="00000000" w:rsidRPr="00000000">
              <w:rPr>
                <w:sz w:val="24"/>
                <w:szCs w:val="24"/>
                <w:rtl w:val="0"/>
              </w:rPr>
              <w:t xml:space="preserve">Фактор конкурентоспроможності</w:t>
            </w:r>
          </w:p>
        </w:tc>
        <w:tc>
          <w:tcPr>
            <w:vMerge w:val="restart"/>
          </w:tcPr>
          <w:p w:rsidR="00000000" w:rsidDel="00000000" w:rsidP="00000000" w:rsidRDefault="00000000" w:rsidRPr="00000000" w14:paraId="0000040A">
            <w:pPr>
              <w:pageBreakBefore w:val="0"/>
              <w:ind w:firstLine="0"/>
              <w:rPr>
                <w:sz w:val="24"/>
                <w:szCs w:val="24"/>
              </w:rPr>
            </w:pPr>
            <w:r w:rsidDel="00000000" w:rsidR="00000000" w:rsidRPr="00000000">
              <w:rPr>
                <w:sz w:val="24"/>
                <w:szCs w:val="24"/>
                <w:rtl w:val="0"/>
              </w:rPr>
              <w:t xml:space="preserve">Бали</w:t>
            </w:r>
          </w:p>
          <w:p w:rsidR="00000000" w:rsidDel="00000000" w:rsidP="00000000" w:rsidRDefault="00000000" w:rsidRPr="00000000" w14:paraId="0000040B">
            <w:pPr>
              <w:pageBreakBefore w:val="0"/>
              <w:ind w:firstLine="0"/>
              <w:rPr>
                <w:sz w:val="24"/>
                <w:szCs w:val="24"/>
              </w:rPr>
            </w:pPr>
            <w:r w:rsidDel="00000000" w:rsidR="00000000" w:rsidRPr="00000000">
              <w:rPr>
                <w:sz w:val="24"/>
                <w:szCs w:val="24"/>
                <w:rtl w:val="0"/>
              </w:rPr>
              <w:t xml:space="preserve">1-20</w:t>
            </w:r>
          </w:p>
        </w:tc>
        <w:tc>
          <w:tcPr>
            <w:gridSpan w:val="7"/>
          </w:tcPr>
          <w:p w:rsidR="00000000" w:rsidDel="00000000" w:rsidP="00000000" w:rsidRDefault="00000000" w:rsidRPr="00000000" w14:paraId="0000040C">
            <w:pPr>
              <w:pageBreakBefore w:val="0"/>
              <w:ind w:firstLine="0"/>
              <w:rPr>
                <w:sz w:val="24"/>
                <w:szCs w:val="24"/>
              </w:rPr>
            </w:pPr>
            <w:r w:rsidDel="00000000" w:rsidR="00000000" w:rsidRPr="00000000">
              <w:rPr>
                <w:sz w:val="24"/>
                <w:szCs w:val="24"/>
                <w:rtl w:val="0"/>
              </w:rPr>
              <w:t xml:space="preserve">Рейтинг товарів-конкурентів у порівнянні</w:t>
            </w:r>
          </w:p>
        </w:tc>
      </w:tr>
      <w:tr>
        <w:trPr>
          <w:cantSplit w:val="0"/>
          <w:trHeight w:val="597" w:hRule="atLeast"/>
          <w:tblHeader w:val="0"/>
        </w:trPr>
        <w:tc>
          <w:tcPr>
            <w:vMerge w:val="continue"/>
          </w:tcPr>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vMerge w:val="continue"/>
          </w:tcPr>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vMerge w:val="continue"/>
          </w:tcPr>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p w:rsidR="00000000" w:rsidDel="00000000" w:rsidP="00000000" w:rsidRDefault="00000000" w:rsidRPr="00000000" w14:paraId="00000416">
            <w:pPr>
              <w:pageBreakBefore w:val="0"/>
              <w:ind w:firstLine="0"/>
              <w:rPr>
                <w:sz w:val="24"/>
                <w:szCs w:val="24"/>
              </w:rPr>
            </w:pPr>
            <w:r w:rsidDel="00000000" w:rsidR="00000000" w:rsidRPr="00000000">
              <w:rPr>
                <w:sz w:val="24"/>
                <w:szCs w:val="24"/>
                <w:rtl w:val="0"/>
              </w:rPr>
              <w:t xml:space="preserve">-3</w:t>
            </w:r>
          </w:p>
        </w:tc>
        <w:tc>
          <w:tcPr/>
          <w:p w:rsidR="00000000" w:rsidDel="00000000" w:rsidP="00000000" w:rsidRDefault="00000000" w:rsidRPr="00000000" w14:paraId="00000417">
            <w:pPr>
              <w:pageBreakBefore w:val="0"/>
              <w:ind w:firstLine="0"/>
              <w:rPr>
                <w:sz w:val="24"/>
                <w:szCs w:val="24"/>
              </w:rPr>
            </w:pPr>
            <w:r w:rsidDel="00000000" w:rsidR="00000000" w:rsidRPr="00000000">
              <w:rPr>
                <w:sz w:val="24"/>
                <w:szCs w:val="24"/>
                <w:rtl w:val="0"/>
              </w:rPr>
              <w:t xml:space="preserve">-2</w:t>
            </w:r>
          </w:p>
        </w:tc>
        <w:tc>
          <w:tcPr/>
          <w:p w:rsidR="00000000" w:rsidDel="00000000" w:rsidP="00000000" w:rsidRDefault="00000000" w:rsidRPr="00000000" w14:paraId="00000418">
            <w:pPr>
              <w:pageBreakBefore w:val="0"/>
              <w:ind w:firstLine="0"/>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419">
            <w:pPr>
              <w:pageBreakBefore w:val="0"/>
              <w:ind w:firstLine="0"/>
              <w:rPr>
                <w:sz w:val="24"/>
                <w:szCs w:val="24"/>
              </w:rPr>
            </w:pPr>
            <w:r w:rsidDel="00000000" w:rsidR="00000000" w:rsidRPr="00000000">
              <w:rPr>
                <w:sz w:val="24"/>
                <w:szCs w:val="24"/>
                <w:rtl w:val="0"/>
              </w:rPr>
              <w:t xml:space="preserve">0</w:t>
            </w:r>
          </w:p>
        </w:tc>
        <w:tc>
          <w:tcPr/>
          <w:p w:rsidR="00000000" w:rsidDel="00000000" w:rsidP="00000000" w:rsidRDefault="00000000" w:rsidRPr="00000000" w14:paraId="0000041A">
            <w:pPr>
              <w:pageBreakBefore w:val="0"/>
              <w:ind w:firstLine="0"/>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41B">
            <w:pPr>
              <w:pageBreakBefore w:val="0"/>
              <w:ind w:firstLine="0"/>
              <w:rPr>
                <w:sz w:val="24"/>
                <w:szCs w:val="24"/>
              </w:rPr>
            </w:pPr>
            <w:r w:rsidDel="00000000" w:rsidR="00000000" w:rsidRPr="00000000">
              <w:rPr>
                <w:sz w:val="24"/>
                <w:szCs w:val="24"/>
                <w:rtl w:val="0"/>
              </w:rPr>
              <w:t xml:space="preserve">2</w:t>
            </w:r>
          </w:p>
        </w:tc>
        <w:tc>
          <w:tcPr/>
          <w:p w:rsidR="00000000" w:rsidDel="00000000" w:rsidP="00000000" w:rsidRDefault="00000000" w:rsidRPr="00000000" w14:paraId="0000041C">
            <w:pPr>
              <w:pageBreakBefore w:val="0"/>
              <w:ind w:firstLine="0"/>
              <w:rPr>
                <w:sz w:val="24"/>
                <w:szCs w:val="24"/>
              </w:rPr>
            </w:pPr>
            <w:r w:rsidDel="00000000" w:rsidR="00000000" w:rsidRPr="00000000">
              <w:rPr>
                <w:sz w:val="24"/>
                <w:szCs w:val="24"/>
                <w:rtl w:val="0"/>
              </w:rPr>
              <w:t xml:space="preserve">3</w:t>
            </w:r>
          </w:p>
        </w:tc>
      </w:tr>
      <w:tr>
        <w:trPr>
          <w:cantSplit w:val="0"/>
          <w:tblHeader w:val="0"/>
        </w:trPr>
        <w:tc>
          <w:tcPr/>
          <w:p w:rsidR="00000000" w:rsidDel="00000000" w:rsidP="00000000" w:rsidRDefault="00000000" w:rsidRPr="00000000" w14:paraId="0000041D">
            <w:pPr>
              <w:pageBreakBefore w:val="0"/>
              <w:ind w:firstLine="0"/>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41E">
            <w:pPr>
              <w:pageBreakBefore w:val="0"/>
              <w:ind w:firstLine="0"/>
              <w:rPr>
                <w:sz w:val="24"/>
                <w:szCs w:val="24"/>
              </w:rPr>
            </w:pPr>
            <w:r w:rsidDel="00000000" w:rsidR="00000000" w:rsidRPr="00000000">
              <w:rPr>
                <w:sz w:val="24"/>
                <w:szCs w:val="24"/>
                <w:rtl w:val="0"/>
              </w:rPr>
              <w:t xml:space="preserve">Використання поєднання технологій</w:t>
            </w:r>
          </w:p>
        </w:tc>
        <w:tc>
          <w:tcPr/>
          <w:p w:rsidR="00000000" w:rsidDel="00000000" w:rsidP="00000000" w:rsidRDefault="00000000" w:rsidRPr="00000000" w14:paraId="0000041F">
            <w:pPr>
              <w:pageBreakBefore w:val="0"/>
              <w:ind w:firstLine="0"/>
              <w:rPr>
                <w:sz w:val="24"/>
                <w:szCs w:val="24"/>
              </w:rPr>
            </w:pPr>
            <w:r w:rsidDel="00000000" w:rsidR="00000000" w:rsidRPr="00000000">
              <w:rPr>
                <w:sz w:val="24"/>
                <w:szCs w:val="24"/>
                <w:rtl w:val="0"/>
              </w:rPr>
              <w:t xml:space="preserve">20</w:t>
            </w:r>
          </w:p>
        </w:tc>
        <w:tc>
          <w:tcPr/>
          <w:p w:rsidR="00000000" w:rsidDel="00000000" w:rsidP="00000000" w:rsidRDefault="00000000" w:rsidRPr="00000000" w14:paraId="00000420">
            <w:pPr>
              <w:pageBreakBefore w:val="0"/>
              <w:ind w:firstLine="0"/>
              <w:rPr>
                <w:sz w:val="24"/>
                <w:szCs w:val="24"/>
              </w:rPr>
            </w:pPr>
            <w:r w:rsidDel="00000000" w:rsidR="00000000" w:rsidRPr="00000000">
              <w:rPr>
                <w:sz w:val="24"/>
                <w:szCs w:val="24"/>
                <w:rtl w:val="0"/>
              </w:rPr>
              <w:t xml:space="preserve">+</w:t>
            </w:r>
          </w:p>
        </w:tc>
        <w:tc>
          <w:tcPr/>
          <w:p w:rsidR="00000000" w:rsidDel="00000000" w:rsidP="00000000" w:rsidRDefault="00000000" w:rsidRPr="00000000" w14:paraId="00000421">
            <w:pPr>
              <w:pageBreakBefore w:val="0"/>
              <w:ind w:firstLine="0"/>
              <w:rPr>
                <w:sz w:val="24"/>
                <w:szCs w:val="24"/>
              </w:rPr>
            </w:pPr>
            <w:r w:rsidDel="00000000" w:rsidR="00000000" w:rsidRPr="00000000">
              <w:rPr>
                <w:rtl w:val="0"/>
              </w:rPr>
            </w:r>
          </w:p>
        </w:tc>
        <w:tc>
          <w:tcPr/>
          <w:p w:rsidR="00000000" w:rsidDel="00000000" w:rsidP="00000000" w:rsidRDefault="00000000" w:rsidRPr="00000000" w14:paraId="00000422">
            <w:pPr>
              <w:pageBreakBefore w:val="0"/>
              <w:ind w:firstLine="0"/>
              <w:rPr>
                <w:sz w:val="24"/>
                <w:szCs w:val="24"/>
              </w:rPr>
            </w:pPr>
            <w:r w:rsidDel="00000000" w:rsidR="00000000" w:rsidRPr="00000000">
              <w:rPr>
                <w:rtl w:val="0"/>
              </w:rPr>
            </w:r>
          </w:p>
        </w:tc>
        <w:tc>
          <w:tcPr/>
          <w:p w:rsidR="00000000" w:rsidDel="00000000" w:rsidP="00000000" w:rsidRDefault="00000000" w:rsidRPr="00000000" w14:paraId="00000423">
            <w:pPr>
              <w:pageBreakBefore w:val="0"/>
              <w:ind w:firstLine="0"/>
              <w:rPr>
                <w:sz w:val="24"/>
                <w:szCs w:val="24"/>
              </w:rPr>
            </w:pPr>
            <w:r w:rsidDel="00000000" w:rsidR="00000000" w:rsidRPr="00000000">
              <w:rPr>
                <w:rtl w:val="0"/>
              </w:rPr>
            </w:r>
          </w:p>
        </w:tc>
        <w:tc>
          <w:tcPr/>
          <w:p w:rsidR="00000000" w:rsidDel="00000000" w:rsidP="00000000" w:rsidRDefault="00000000" w:rsidRPr="00000000" w14:paraId="00000424">
            <w:pPr>
              <w:pageBreakBefore w:val="0"/>
              <w:ind w:firstLine="0"/>
              <w:rPr>
                <w:sz w:val="24"/>
                <w:szCs w:val="24"/>
              </w:rPr>
            </w:pPr>
            <w:r w:rsidDel="00000000" w:rsidR="00000000" w:rsidRPr="00000000">
              <w:rPr>
                <w:rtl w:val="0"/>
              </w:rPr>
            </w:r>
          </w:p>
        </w:tc>
        <w:tc>
          <w:tcPr/>
          <w:p w:rsidR="00000000" w:rsidDel="00000000" w:rsidP="00000000" w:rsidRDefault="00000000" w:rsidRPr="00000000" w14:paraId="00000425">
            <w:pPr>
              <w:pageBreakBefore w:val="0"/>
              <w:ind w:firstLine="0"/>
              <w:rPr>
                <w:sz w:val="24"/>
                <w:szCs w:val="24"/>
              </w:rPr>
            </w:pPr>
            <w:r w:rsidDel="00000000" w:rsidR="00000000" w:rsidRPr="00000000">
              <w:rPr>
                <w:rtl w:val="0"/>
              </w:rPr>
            </w:r>
          </w:p>
        </w:tc>
        <w:tc>
          <w:tcPr/>
          <w:p w:rsidR="00000000" w:rsidDel="00000000" w:rsidP="00000000" w:rsidRDefault="00000000" w:rsidRPr="00000000" w14:paraId="00000426">
            <w:pPr>
              <w:pageBreakBefore w:val="0"/>
              <w:ind w:firstLine="0"/>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427">
            <w:pPr>
              <w:pageBreakBefore w:val="0"/>
              <w:ind w:firstLine="0"/>
              <w:rPr>
                <w:sz w:val="24"/>
                <w:szCs w:val="24"/>
              </w:rPr>
            </w:pPr>
            <w:r w:rsidDel="00000000" w:rsidR="00000000" w:rsidRPr="00000000">
              <w:rPr>
                <w:sz w:val="24"/>
                <w:szCs w:val="24"/>
                <w:rtl w:val="0"/>
              </w:rPr>
              <w:t xml:space="preserve">2.</w:t>
            </w:r>
          </w:p>
        </w:tc>
        <w:tc>
          <w:tcPr/>
          <w:p w:rsidR="00000000" w:rsidDel="00000000" w:rsidP="00000000" w:rsidRDefault="00000000" w:rsidRPr="00000000" w14:paraId="00000428">
            <w:pPr>
              <w:pageBreakBefore w:val="0"/>
              <w:ind w:firstLine="0"/>
              <w:rPr>
                <w:sz w:val="24"/>
                <w:szCs w:val="24"/>
              </w:rPr>
            </w:pPr>
            <w:r w:rsidDel="00000000" w:rsidR="00000000" w:rsidRPr="00000000">
              <w:rPr>
                <w:sz w:val="24"/>
                <w:szCs w:val="24"/>
                <w:rtl w:val="0"/>
              </w:rPr>
              <w:t xml:space="preserve">Простота інтерфейсу користувача</w:t>
            </w:r>
          </w:p>
        </w:tc>
        <w:tc>
          <w:tcPr/>
          <w:p w:rsidR="00000000" w:rsidDel="00000000" w:rsidP="00000000" w:rsidRDefault="00000000" w:rsidRPr="00000000" w14:paraId="00000429">
            <w:pPr>
              <w:pageBreakBefore w:val="0"/>
              <w:ind w:firstLine="0"/>
              <w:rPr>
                <w:sz w:val="24"/>
                <w:szCs w:val="24"/>
              </w:rPr>
            </w:pPr>
            <w:r w:rsidDel="00000000" w:rsidR="00000000" w:rsidRPr="00000000">
              <w:rPr>
                <w:sz w:val="24"/>
                <w:szCs w:val="24"/>
                <w:rtl w:val="0"/>
              </w:rPr>
              <w:t xml:space="preserve">15</w:t>
            </w:r>
          </w:p>
        </w:tc>
        <w:tc>
          <w:tcPr/>
          <w:p w:rsidR="00000000" w:rsidDel="00000000" w:rsidP="00000000" w:rsidRDefault="00000000" w:rsidRPr="00000000" w14:paraId="0000042A">
            <w:pPr>
              <w:pageBreakBefore w:val="0"/>
              <w:ind w:firstLine="0"/>
              <w:rPr>
                <w:sz w:val="24"/>
                <w:szCs w:val="24"/>
              </w:rPr>
            </w:pPr>
            <w:r w:rsidDel="00000000" w:rsidR="00000000" w:rsidRPr="00000000">
              <w:rPr>
                <w:rtl w:val="0"/>
              </w:rPr>
            </w:r>
          </w:p>
        </w:tc>
        <w:tc>
          <w:tcPr/>
          <w:p w:rsidR="00000000" w:rsidDel="00000000" w:rsidP="00000000" w:rsidRDefault="00000000" w:rsidRPr="00000000" w14:paraId="0000042B">
            <w:pPr>
              <w:pageBreakBefore w:val="0"/>
              <w:ind w:firstLine="0"/>
              <w:rPr>
                <w:sz w:val="24"/>
                <w:szCs w:val="24"/>
              </w:rPr>
            </w:pPr>
            <w:r w:rsidDel="00000000" w:rsidR="00000000" w:rsidRPr="00000000">
              <w:rPr>
                <w:rtl w:val="0"/>
              </w:rPr>
            </w:r>
          </w:p>
        </w:tc>
        <w:tc>
          <w:tcPr/>
          <w:p w:rsidR="00000000" w:rsidDel="00000000" w:rsidP="00000000" w:rsidRDefault="00000000" w:rsidRPr="00000000" w14:paraId="0000042C">
            <w:pPr>
              <w:pageBreakBefore w:val="0"/>
              <w:ind w:firstLine="0"/>
              <w:rPr>
                <w:sz w:val="24"/>
                <w:szCs w:val="24"/>
              </w:rPr>
            </w:pPr>
            <w:r w:rsidDel="00000000" w:rsidR="00000000" w:rsidRPr="00000000">
              <w:rPr>
                <w:sz w:val="24"/>
                <w:szCs w:val="24"/>
                <w:rtl w:val="0"/>
              </w:rPr>
              <w:t xml:space="preserve">+</w:t>
            </w:r>
          </w:p>
        </w:tc>
        <w:tc>
          <w:tcPr/>
          <w:p w:rsidR="00000000" w:rsidDel="00000000" w:rsidP="00000000" w:rsidRDefault="00000000" w:rsidRPr="00000000" w14:paraId="0000042D">
            <w:pPr>
              <w:pageBreakBefore w:val="0"/>
              <w:ind w:firstLine="0"/>
              <w:rPr>
                <w:sz w:val="24"/>
                <w:szCs w:val="24"/>
              </w:rPr>
            </w:pPr>
            <w:r w:rsidDel="00000000" w:rsidR="00000000" w:rsidRPr="00000000">
              <w:rPr>
                <w:rtl w:val="0"/>
              </w:rPr>
            </w:r>
          </w:p>
        </w:tc>
        <w:tc>
          <w:tcPr/>
          <w:p w:rsidR="00000000" w:rsidDel="00000000" w:rsidP="00000000" w:rsidRDefault="00000000" w:rsidRPr="00000000" w14:paraId="0000042E">
            <w:pPr>
              <w:pageBreakBefore w:val="0"/>
              <w:ind w:firstLine="0"/>
              <w:rPr>
                <w:sz w:val="24"/>
                <w:szCs w:val="24"/>
              </w:rPr>
            </w:pPr>
            <w:r w:rsidDel="00000000" w:rsidR="00000000" w:rsidRPr="00000000">
              <w:rPr>
                <w:rtl w:val="0"/>
              </w:rPr>
            </w:r>
          </w:p>
        </w:tc>
        <w:tc>
          <w:tcPr/>
          <w:p w:rsidR="00000000" w:rsidDel="00000000" w:rsidP="00000000" w:rsidRDefault="00000000" w:rsidRPr="00000000" w14:paraId="0000042F">
            <w:pPr>
              <w:pageBreakBefore w:val="0"/>
              <w:ind w:firstLine="0"/>
              <w:rPr>
                <w:sz w:val="24"/>
                <w:szCs w:val="24"/>
              </w:rPr>
            </w:pPr>
            <w:r w:rsidDel="00000000" w:rsidR="00000000" w:rsidRPr="00000000">
              <w:rPr>
                <w:rtl w:val="0"/>
              </w:rPr>
            </w:r>
          </w:p>
        </w:tc>
        <w:tc>
          <w:tcPr/>
          <w:p w:rsidR="00000000" w:rsidDel="00000000" w:rsidP="00000000" w:rsidRDefault="00000000" w:rsidRPr="00000000" w14:paraId="00000430">
            <w:pPr>
              <w:pageBreakBefore w:val="0"/>
              <w:ind w:firstLine="0"/>
              <w:rPr>
                <w:sz w:val="24"/>
                <w:szCs w:val="24"/>
              </w:rPr>
            </w:pPr>
            <w:r w:rsidDel="00000000" w:rsidR="00000000" w:rsidRPr="00000000">
              <w:rPr>
                <w:rtl w:val="0"/>
              </w:rPr>
            </w:r>
          </w:p>
        </w:tc>
      </w:tr>
    </w:tbl>
    <w:p w:rsidR="00000000" w:rsidDel="00000000" w:rsidP="00000000" w:rsidRDefault="00000000" w:rsidRPr="00000000" w14:paraId="00000431">
      <w:pPr>
        <w:pageBreakBefore w:val="0"/>
        <w:rPr/>
      </w:pPr>
      <w:r w:rsidDel="00000000" w:rsidR="00000000" w:rsidRPr="00000000">
        <w:rPr>
          <w:rtl w:val="0"/>
        </w:rPr>
        <w:t xml:space="preserve">Далі складаємо SWOT-аналіз (Таблиця 4.12). «Перелік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впливу факторів та мають певну ймовірність здійснення»[18].</w:t>
      </w:r>
    </w:p>
    <w:p w:rsidR="00000000" w:rsidDel="00000000" w:rsidP="00000000" w:rsidRDefault="00000000" w:rsidRPr="00000000" w14:paraId="00000432">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84mhaj" w:id="99"/>
      <w:bookmarkEnd w:id="9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4.12 — SWOT-аналіз стартап-проекту</w:t>
      </w:r>
    </w:p>
    <w:tbl>
      <w:tblPr>
        <w:tblStyle w:val="Table17"/>
        <w:tblW w:w="9854.0"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4699"/>
        <w:gridCol w:w="5155"/>
        <w:tblGridChange w:id="0">
          <w:tblGrid>
            <w:gridCol w:w="4699"/>
            <w:gridCol w:w="5155"/>
          </w:tblGrid>
        </w:tblGridChange>
      </w:tblGrid>
      <w:tr>
        <w:trPr>
          <w:cantSplit w:val="0"/>
          <w:tblHeader w:val="0"/>
        </w:trPr>
        <w:tc>
          <w:tcPr/>
          <w:p w:rsidR="00000000" w:rsidDel="00000000" w:rsidP="00000000" w:rsidRDefault="00000000" w:rsidRPr="00000000" w14:paraId="00000433">
            <w:pPr>
              <w:pageBreakBefore w:val="0"/>
              <w:ind w:firstLine="0"/>
              <w:rPr>
                <w:sz w:val="24"/>
                <w:szCs w:val="24"/>
              </w:rPr>
            </w:pPr>
            <w:r w:rsidDel="00000000" w:rsidR="00000000" w:rsidRPr="00000000">
              <w:rPr>
                <w:sz w:val="24"/>
                <w:szCs w:val="24"/>
                <w:rtl w:val="0"/>
              </w:rPr>
              <w:t xml:space="preserve">Сильні сторони: використання поєднання технологій, простота інтерфейсу користувача.</w:t>
            </w:r>
          </w:p>
        </w:tc>
        <w:tc>
          <w:tcPr/>
          <w:p w:rsidR="00000000" w:rsidDel="00000000" w:rsidP="00000000" w:rsidRDefault="00000000" w:rsidRPr="00000000" w14:paraId="00000434">
            <w:pPr>
              <w:pageBreakBefore w:val="0"/>
              <w:ind w:firstLine="0"/>
              <w:rPr>
                <w:sz w:val="24"/>
                <w:szCs w:val="24"/>
              </w:rPr>
            </w:pPr>
            <w:r w:rsidDel="00000000" w:rsidR="00000000" w:rsidRPr="00000000">
              <w:rPr>
                <w:sz w:val="24"/>
                <w:szCs w:val="24"/>
                <w:rtl w:val="0"/>
              </w:rPr>
              <w:t xml:space="preserve">Слабкі сторони: собівартість,  відсутність крос-платформеності, підтримка лише однієї операційної системи</w:t>
            </w:r>
          </w:p>
        </w:tc>
      </w:tr>
      <w:tr>
        <w:trPr>
          <w:cantSplit w:val="0"/>
          <w:tblHeader w:val="0"/>
        </w:trPr>
        <w:tc>
          <w:tcPr/>
          <w:p w:rsidR="00000000" w:rsidDel="00000000" w:rsidP="00000000" w:rsidRDefault="00000000" w:rsidRPr="00000000" w14:paraId="00000435">
            <w:pPr>
              <w:pageBreakBefore w:val="0"/>
              <w:ind w:firstLine="0"/>
              <w:rPr>
                <w:sz w:val="24"/>
                <w:szCs w:val="24"/>
              </w:rPr>
            </w:pPr>
            <w:r w:rsidDel="00000000" w:rsidR="00000000" w:rsidRPr="00000000">
              <w:rPr>
                <w:sz w:val="24"/>
                <w:szCs w:val="24"/>
                <w:rtl w:val="0"/>
              </w:rPr>
              <w:t xml:space="preserve">Можливості: зниження довіри до конкурента 2, зменшення витрат на технічну підтримку, технології</w:t>
            </w:r>
          </w:p>
        </w:tc>
        <w:tc>
          <w:tcPr/>
          <w:p w:rsidR="00000000" w:rsidDel="00000000" w:rsidP="00000000" w:rsidRDefault="00000000" w:rsidRPr="00000000" w14:paraId="00000436">
            <w:pPr>
              <w:pageBreakBefore w:val="0"/>
              <w:ind w:firstLine="0"/>
              <w:rPr>
                <w:sz w:val="24"/>
                <w:szCs w:val="24"/>
              </w:rPr>
            </w:pPr>
            <w:r w:rsidDel="00000000" w:rsidR="00000000" w:rsidRPr="00000000">
              <w:rPr>
                <w:sz w:val="24"/>
                <w:szCs w:val="24"/>
                <w:rtl w:val="0"/>
              </w:rPr>
              <w:t xml:space="preserve">Загрози: конкуренція, потреби користувачів, збільшення витрат на технічну підтримку</w:t>
            </w:r>
          </w:p>
        </w:tc>
      </w:tr>
    </w:tbl>
    <w:p w:rsidR="00000000" w:rsidDel="00000000" w:rsidP="00000000" w:rsidRDefault="00000000" w:rsidRPr="00000000" w14:paraId="00000437">
      <w:pPr>
        <w:pageBreakBefore w:val="0"/>
        <w:rPr/>
      </w:pPr>
      <w:r w:rsidDel="00000000" w:rsidR="00000000" w:rsidRPr="00000000">
        <w:rPr>
          <w:rtl w:val="0"/>
        </w:rPr>
        <w:t xml:space="preserve">На основі SWOT-аналізу складаються альтернативи ринкового впровадження стартап-проекту</w:t>
      </w:r>
    </w:p>
    <w:p w:rsidR="00000000" w:rsidDel="00000000" w:rsidP="00000000" w:rsidRDefault="00000000" w:rsidRPr="00000000" w14:paraId="00000438">
      <w:pPr>
        <w:pageBreakBefore w:val="0"/>
        <w:spacing w:after="160" w:before="0" w:line="259" w:lineRule="auto"/>
        <w:ind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439">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4.13 — Альтернативи ринкового впровадження стартап-проекту</w:t>
      </w:r>
    </w:p>
    <w:tbl>
      <w:tblPr>
        <w:tblStyle w:val="Table18"/>
        <w:tblW w:w="9854.0"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540"/>
        <w:gridCol w:w="4895"/>
        <w:gridCol w:w="2731"/>
        <w:gridCol w:w="1688"/>
        <w:tblGridChange w:id="0">
          <w:tblGrid>
            <w:gridCol w:w="540"/>
            <w:gridCol w:w="4895"/>
            <w:gridCol w:w="2731"/>
            <w:gridCol w:w="1688"/>
          </w:tblGrid>
        </w:tblGridChange>
      </w:tblGrid>
      <w:tr>
        <w:trPr>
          <w:cantSplit w:val="0"/>
          <w:tblHeader w:val="0"/>
        </w:trPr>
        <w:tc>
          <w:tcPr/>
          <w:p w:rsidR="00000000" w:rsidDel="00000000" w:rsidP="00000000" w:rsidRDefault="00000000" w:rsidRPr="00000000" w14:paraId="0000043A">
            <w:pPr>
              <w:pageBreakBefore w:val="0"/>
              <w:ind w:firstLine="0"/>
              <w:rPr>
                <w:sz w:val="24"/>
                <w:szCs w:val="24"/>
              </w:rPr>
            </w:pPr>
            <w:r w:rsidDel="00000000" w:rsidR="00000000" w:rsidRPr="00000000">
              <w:rPr>
                <w:sz w:val="24"/>
                <w:szCs w:val="24"/>
                <w:rtl w:val="0"/>
              </w:rPr>
              <w:t xml:space="preserve">№</w:t>
            </w:r>
          </w:p>
          <w:p w:rsidR="00000000" w:rsidDel="00000000" w:rsidP="00000000" w:rsidRDefault="00000000" w:rsidRPr="00000000" w14:paraId="0000043B">
            <w:pPr>
              <w:pageBreakBefore w:val="0"/>
              <w:ind w:firstLine="0"/>
              <w:rPr>
                <w:sz w:val="24"/>
                <w:szCs w:val="24"/>
              </w:rPr>
            </w:pPr>
            <w:r w:rsidDel="00000000" w:rsidR="00000000" w:rsidRPr="00000000">
              <w:rPr>
                <w:sz w:val="24"/>
                <w:szCs w:val="24"/>
                <w:rtl w:val="0"/>
              </w:rPr>
              <w:t xml:space="preserve">п/п</w:t>
            </w:r>
          </w:p>
        </w:tc>
        <w:tc>
          <w:tcPr/>
          <w:p w:rsidR="00000000" w:rsidDel="00000000" w:rsidP="00000000" w:rsidRDefault="00000000" w:rsidRPr="00000000" w14:paraId="0000043C">
            <w:pPr>
              <w:pageBreakBefore w:val="0"/>
              <w:ind w:firstLine="0"/>
              <w:rPr>
                <w:sz w:val="24"/>
                <w:szCs w:val="24"/>
              </w:rPr>
            </w:pPr>
            <w:r w:rsidDel="00000000" w:rsidR="00000000" w:rsidRPr="00000000">
              <w:rPr>
                <w:sz w:val="24"/>
                <w:szCs w:val="24"/>
                <w:rtl w:val="0"/>
              </w:rPr>
              <w:t xml:space="preserve">Альтернатива (орієнтовний комплекс заходів) ринкової поведінки</w:t>
            </w:r>
          </w:p>
        </w:tc>
        <w:tc>
          <w:tcPr/>
          <w:p w:rsidR="00000000" w:rsidDel="00000000" w:rsidP="00000000" w:rsidRDefault="00000000" w:rsidRPr="00000000" w14:paraId="0000043D">
            <w:pPr>
              <w:pageBreakBefore w:val="0"/>
              <w:ind w:firstLine="0"/>
              <w:rPr>
                <w:sz w:val="24"/>
                <w:szCs w:val="24"/>
              </w:rPr>
            </w:pPr>
            <w:r w:rsidDel="00000000" w:rsidR="00000000" w:rsidRPr="00000000">
              <w:rPr>
                <w:sz w:val="24"/>
                <w:szCs w:val="24"/>
                <w:rtl w:val="0"/>
              </w:rPr>
              <w:t xml:space="preserve">Ймовірність отримання ресурсів</w:t>
            </w:r>
          </w:p>
        </w:tc>
        <w:tc>
          <w:tcPr/>
          <w:p w:rsidR="00000000" w:rsidDel="00000000" w:rsidP="00000000" w:rsidRDefault="00000000" w:rsidRPr="00000000" w14:paraId="0000043E">
            <w:pPr>
              <w:pageBreakBefore w:val="0"/>
              <w:ind w:firstLine="0"/>
              <w:rPr>
                <w:sz w:val="24"/>
                <w:szCs w:val="24"/>
              </w:rPr>
            </w:pPr>
            <w:r w:rsidDel="00000000" w:rsidR="00000000" w:rsidRPr="00000000">
              <w:rPr>
                <w:sz w:val="24"/>
                <w:szCs w:val="24"/>
                <w:rtl w:val="0"/>
              </w:rPr>
              <w:t xml:space="preserve">Строки реалізації</w:t>
            </w:r>
          </w:p>
        </w:tc>
      </w:tr>
      <w:tr>
        <w:trPr>
          <w:cantSplit w:val="0"/>
          <w:tblHeader w:val="0"/>
        </w:trPr>
        <w:tc>
          <w:tcPr/>
          <w:p w:rsidR="00000000" w:rsidDel="00000000" w:rsidP="00000000" w:rsidRDefault="00000000" w:rsidRPr="00000000" w14:paraId="0000043F">
            <w:pPr>
              <w:pageBreakBefore w:val="0"/>
              <w:ind w:firstLine="0"/>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440">
            <w:pPr>
              <w:pageBreakBefore w:val="0"/>
              <w:ind w:firstLine="0"/>
              <w:rPr>
                <w:sz w:val="24"/>
                <w:szCs w:val="24"/>
              </w:rPr>
            </w:pPr>
            <w:r w:rsidDel="00000000" w:rsidR="00000000" w:rsidRPr="00000000">
              <w:rPr>
                <w:sz w:val="24"/>
                <w:szCs w:val="24"/>
                <w:rtl w:val="0"/>
              </w:rPr>
              <w:t xml:space="preserve">Використання лише одного рішення CI/CD</w:t>
            </w:r>
          </w:p>
        </w:tc>
        <w:tc>
          <w:tcPr/>
          <w:p w:rsidR="00000000" w:rsidDel="00000000" w:rsidP="00000000" w:rsidRDefault="00000000" w:rsidRPr="00000000" w14:paraId="00000441">
            <w:pPr>
              <w:pageBreakBefore w:val="0"/>
              <w:ind w:firstLine="0"/>
              <w:rPr>
                <w:sz w:val="24"/>
                <w:szCs w:val="24"/>
              </w:rPr>
            </w:pPr>
            <w:r w:rsidDel="00000000" w:rsidR="00000000" w:rsidRPr="00000000">
              <w:rPr>
                <w:sz w:val="24"/>
                <w:szCs w:val="24"/>
                <w:rtl w:val="0"/>
              </w:rPr>
              <w:t xml:space="preserve">50%</w:t>
            </w:r>
          </w:p>
        </w:tc>
        <w:tc>
          <w:tcPr/>
          <w:p w:rsidR="00000000" w:rsidDel="00000000" w:rsidP="00000000" w:rsidRDefault="00000000" w:rsidRPr="00000000" w14:paraId="00000442">
            <w:pPr>
              <w:pageBreakBefore w:val="0"/>
              <w:ind w:firstLine="0"/>
              <w:rPr>
                <w:sz w:val="24"/>
                <w:szCs w:val="24"/>
              </w:rPr>
            </w:pPr>
            <w:r w:rsidDel="00000000" w:rsidR="00000000" w:rsidRPr="00000000">
              <w:rPr>
                <w:rFonts w:ascii="Times New Roman" w:cs="Times New Roman" w:eastAsia="Times New Roman" w:hAnsi="Times New Roman"/>
                <w:sz w:val="24"/>
                <w:szCs w:val="24"/>
                <w:rtl w:val="0"/>
              </w:rPr>
              <w:t xml:space="preserve">3 місяці</w:t>
            </w:r>
            <w:r w:rsidDel="00000000" w:rsidR="00000000" w:rsidRPr="00000000">
              <w:rPr>
                <w:rtl w:val="0"/>
              </w:rPr>
            </w:r>
          </w:p>
        </w:tc>
      </w:tr>
      <w:tr>
        <w:trPr>
          <w:cantSplit w:val="0"/>
          <w:tblHeader w:val="0"/>
        </w:trPr>
        <w:tc>
          <w:tcPr/>
          <w:p w:rsidR="00000000" w:rsidDel="00000000" w:rsidP="00000000" w:rsidRDefault="00000000" w:rsidRPr="00000000" w14:paraId="00000443">
            <w:pPr>
              <w:pageBreakBefore w:val="0"/>
              <w:ind w:firstLine="0"/>
              <w:rPr>
                <w:sz w:val="24"/>
                <w:szCs w:val="24"/>
              </w:rPr>
            </w:pPr>
            <w:r w:rsidDel="00000000" w:rsidR="00000000" w:rsidRPr="00000000">
              <w:rPr>
                <w:sz w:val="24"/>
                <w:szCs w:val="24"/>
                <w:rtl w:val="0"/>
              </w:rPr>
              <w:t xml:space="preserve">2.</w:t>
            </w:r>
          </w:p>
        </w:tc>
        <w:tc>
          <w:tcPr/>
          <w:p w:rsidR="00000000" w:rsidDel="00000000" w:rsidP="00000000" w:rsidRDefault="00000000" w:rsidRPr="00000000" w14:paraId="00000444">
            <w:pPr>
              <w:pageBreakBefore w:val="0"/>
              <w:ind w:firstLine="0"/>
              <w:rPr>
                <w:sz w:val="24"/>
                <w:szCs w:val="24"/>
              </w:rPr>
            </w:pPr>
            <w:r w:rsidDel="00000000" w:rsidR="00000000" w:rsidRPr="00000000">
              <w:rPr>
                <w:sz w:val="24"/>
                <w:szCs w:val="24"/>
                <w:rtl w:val="0"/>
              </w:rPr>
              <w:t xml:space="preserve">Використання декількох рішень CI/CD</w:t>
            </w:r>
          </w:p>
        </w:tc>
        <w:tc>
          <w:tcPr/>
          <w:p w:rsidR="00000000" w:rsidDel="00000000" w:rsidP="00000000" w:rsidRDefault="00000000" w:rsidRPr="00000000" w14:paraId="00000445">
            <w:pPr>
              <w:pageBreakBefore w:val="0"/>
              <w:ind w:firstLine="0"/>
              <w:rPr>
                <w:sz w:val="24"/>
                <w:szCs w:val="24"/>
              </w:rPr>
            </w:pPr>
            <w:r w:rsidDel="00000000" w:rsidR="00000000" w:rsidRPr="00000000">
              <w:rPr>
                <w:sz w:val="24"/>
                <w:szCs w:val="24"/>
                <w:rtl w:val="0"/>
              </w:rPr>
              <w:t xml:space="preserve">80%</w:t>
            </w:r>
          </w:p>
        </w:tc>
        <w:tc>
          <w:tcPr/>
          <w:p w:rsidR="00000000" w:rsidDel="00000000" w:rsidP="00000000" w:rsidRDefault="00000000" w:rsidRPr="00000000" w14:paraId="00000446">
            <w:pPr>
              <w:pageBreakBefore w:val="0"/>
              <w:ind w:firstLine="0"/>
              <w:rPr>
                <w:sz w:val="24"/>
                <w:szCs w:val="24"/>
              </w:rPr>
            </w:pPr>
            <w:r w:rsidDel="00000000" w:rsidR="00000000" w:rsidRPr="00000000">
              <w:rPr>
                <w:rFonts w:ascii="Times New Roman" w:cs="Times New Roman" w:eastAsia="Times New Roman" w:hAnsi="Times New Roman"/>
                <w:sz w:val="24"/>
                <w:szCs w:val="24"/>
                <w:rtl w:val="0"/>
              </w:rPr>
              <w:t xml:space="preserve">4 місяців</w:t>
            </w:r>
            <w:r w:rsidDel="00000000" w:rsidR="00000000" w:rsidRPr="00000000">
              <w:rPr>
                <w:rtl w:val="0"/>
              </w:rPr>
            </w:r>
          </w:p>
        </w:tc>
      </w:tr>
    </w:tbl>
    <w:p w:rsidR="00000000" w:rsidDel="00000000" w:rsidP="00000000" w:rsidRDefault="00000000" w:rsidRPr="00000000" w14:paraId="00000447">
      <w:pPr>
        <w:pageBreakBefore w:val="0"/>
        <w:rPr/>
      </w:pPr>
      <w:r w:rsidDel="00000000" w:rsidR="00000000" w:rsidRPr="00000000">
        <w:rPr>
          <w:rtl w:val="0"/>
        </w:rPr>
        <w:t xml:space="preserve">З означених альтернатив обирається та, для якої: а) отримання ресурсів є більш простим та ймовірним; б) строки реалізації – більш стислими.</w:t>
      </w:r>
    </w:p>
    <w:p w:rsidR="00000000" w:rsidDel="00000000" w:rsidP="00000000" w:rsidRDefault="00000000" w:rsidRPr="00000000" w14:paraId="00000448">
      <w:pPr>
        <w:pStyle w:val="Heading2"/>
        <w:pageBreakBefore w:val="0"/>
        <w:numPr>
          <w:ilvl w:val="0"/>
          <w:numId w:val="25"/>
        </w:numPr>
        <w:ind w:left="1080" w:hanging="360"/>
        <w:rPr>
          <w:color w:val="000000"/>
        </w:rPr>
      </w:pPr>
      <w:bookmarkStart w:colFirst="0" w:colLast="0" w:name="_heading=h.3s49zyc" w:id="100"/>
      <w:bookmarkEnd w:id="100"/>
      <w:r w:rsidDel="00000000" w:rsidR="00000000" w:rsidRPr="00000000">
        <w:rPr>
          <w:color w:val="000000"/>
          <w:rtl w:val="0"/>
        </w:rPr>
        <w:t xml:space="preserve">Розробка ринкової стратегії проекту</w:t>
      </w:r>
    </w:p>
    <w:p w:rsidR="00000000" w:rsidDel="00000000" w:rsidP="00000000" w:rsidRDefault="00000000" w:rsidRPr="00000000" w14:paraId="00000449">
      <w:pPr>
        <w:pageBreakBefore w:val="0"/>
        <w:rPr/>
      </w:pPr>
      <w:r w:rsidDel="00000000" w:rsidR="00000000" w:rsidRPr="00000000">
        <w:rPr>
          <w:rtl w:val="0"/>
        </w:rPr>
        <w:t xml:space="preserve">Розроблення ринкової стратегії першим кроком передбачає визначення стратегії охоплення ринку: опис цільових груп потенційних споживачів (Таблиця 4.14).</w:t>
      </w:r>
    </w:p>
    <w:p w:rsidR="00000000" w:rsidDel="00000000" w:rsidP="00000000" w:rsidRDefault="00000000" w:rsidRPr="00000000" w14:paraId="0000044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79ka65" w:id="101"/>
      <w:bookmarkEnd w:id="10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4.14 — Вибір цільових груп потенційних споживачів</w:t>
      </w:r>
    </w:p>
    <w:tbl>
      <w:tblPr>
        <w:tblStyle w:val="Table19"/>
        <w:tblW w:w="9854.0"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541"/>
        <w:gridCol w:w="2072"/>
        <w:gridCol w:w="1809"/>
        <w:gridCol w:w="2092"/>
        <w:gridCol w:w="1943"/>
        <w:gridCol w:w="1397"/>
        <w:tblGridChange w:id="0">
          <w:tblGrid>
            <w:gridCol w:w="541"/>
            <w:gridCol w:w="2072"/>
            <w:gridCol w:w="1809"/>
            <w:gridCol w:w="2092"/>
            <w:gridCol w:w="1943"/>
            <w:gridCol w:w="1397"/>
          </w:tblGrid>
        </w:tblGridChange>
      </w:tblGrid>
      <w:tr>
        <w:trPr>
          <w:cantSplit w:val="0"/>
          <w:tblHeader w:val="0"/>
        </w:trPr>
        <w:tc>
          <w:tcPr/>
          <w:p w:rsidR="00000000" w:rsidDel="00000000" w:rsidP="00000000" w:rsidRDefault="00000000" w:rsidRPr="00000000" w14:paraId="0000044B">
            <w:pPr>
              <w:pageBreakBefore w:val="0"/>
              <w:ind w:firstLine="0"/>
              <w:rPr>
                <w:sz w:val="24"/>
                <w:szCs w:val="24"/>
              </w:rPr>
            </w:pPr>
            <w:r w:rsidDel="00000000" w:rsidR="00000000" w:rsidRPr="00000000">
              <w:rPr>
                <w:sz w:val="24"/>
                <w:szCs w:val="24"/>
                <w:rtl w:val="0"/>
              </w:rPr>
              <w:t xml:space="preserve">№</w:t>
            </w:r>
          </w:p>
          <w:p w:rsidR="00000000" w:rsidDel="00000000" w:rsidP="00000000" w:rsidRDefault="00000000" w:rsidRPr="00000000" w14:paraId="0000044C">
            <w:pPr>
              <w:pageBreakBefore w:val="0"/>
              <w:ind w:firstLine="0"/>
              <w:rPr>
                <w:sz w:val="24"/>
                <w:szCs w:val="24"/>
              </w:rPr>
            </w:pPr>
            <w:r w:rsidDel="00000000" w:rsidR="00000000" w:rsidRPr="00000000">
              <w:rPr>
                <w:sz w:val="24"/>
                <w:szCs w:val="24"/>
                <w:rtl w:val="0"/>
              </w:rPr>
              <w:t xml:space="preserve">п/п</w:t>
            </w:r>
          </w:p>
        </w:tc>
        <w:tc>
          <w:tcPr/>
          <w:p w:rsidR="00000000" w:rsidDel="00000000" w:rsidP="00000000" w:rsidRDefault="00000000" w:rsidRPr="00000000" w14:paraId="0000044D">
            <w:pPr>
              <w:pageBreakBefore w:val="0"/>
              <w:ind w:firstLine="0"/>
              <w:rPr>
                <w:sz w:val="24"/>
                <w:szCs w:val="24"/>
              </w:rPr>
            </w:pPr>
            <w:r w:rsidDel="00000000" w:rsidR="00000000" w:rsidRPr="00000000">
              <w:rPr>
                <w:sz w:val="24"/>
                <w:szCs w:val="24"/>
                <w:rtl w:val="0"/>
              </w:rPr>
              <w:t xml:space="preserve">Опис профілю цільової групи потенційних клієнтів</w:t>
            </w:r>
          </w:p>
        </w:tc>
        <w:tc>
          <w:tcPr/>
          <w:p w:rsidR="00000000" w:rsidDel="00000000" w:rsidP="00000000" w:rsidRDefault="00000000" w:rsidRPr="00000000" w14:paraId="0000044E">
            <w:pPr>
              <w:pageBreakBefore w:val="0"/>
              <w:ind w:firstLine="0"/>
              <w:rPr>
                <w:sz w:val="24"/>
                <w:szCs w:val="24"/>
              </w:rPr>
            </w:pPr>
            <w:r w:rsidDel="00000000" w:rsidR="00000000" w:rsidRPr="00000000">
              <w:rPr>
                <w:sz w:val="24"/>
                <w:szCs w:val="24"/>
                <w:rtl w:val="0"/>
              </w:rPr>
              <w:t xml:space="preserve">Готовність споживачів сприйняти продукт</w:t>
            </w:r>
          </w:p>
        </w:tc>
        <w:tc>
          <w:tcPr/>
          <w:p w:rsidR="00000000" w:rsidDel="00000000" w:rsidP="00000000" w:rsidRDefault="00000000" w:rsidRPr="00000000" w14:paraId="0000044F">
            <w:pPr>
              <w:pageBreakBefore w:val="0"/>
              <w:ind w:firstLine="0"/>
              <w:rPr>
                <w:sz w:val="24"/>
                <w:szCs w:val="24"/>
              </w:rPr>
            </w:pPr>
            <w:r w:rsidDel="00000000" w:rsidR="00000000" w:rsidRPr="00000000">
              <w:rPr>
                <w:sz w:val="24"/>
                <w:szCs w:val="24"/>
                <w:rtl w:val="0"/>
              </w:rPr>
              <w:t xml:space="preserve">Орієнтовний попит в межах цільової групи (сегменту)</w:t>
            </w:r>
          </w:p>
        </w:tc>
        <w:tc>
          <w:tcPr/>
          <w:p w:rsidR="00000000" w:rsidDel="00000000" w:rsidP="00000000" w:rsidRDefault="00000000" w:rsidRPr="00000000" w14:paraId="00000450">
            <w:pPr>
              <w:pageBreakBefore w:val="0"/>
              <w:ind w:firstLine="0"/>
              <w:rPr>
                <w:sz w:val="24"/>
                <w:szCs w:val="24"/>
              </w:rPr>
            </w:pPr>
            <w:r w:rsidDel="00000000" w:rsidR="00000000" w:rsidRPr="00000000">
              <w:rPr>
                <w:sz w:val="24"/>
                <w:szCs w:val="24"/>
                <w:rtl w:val="0"/>
              </w:rPr>
              <w:t xml:space="preserve">Інтенсивність конкуренції в сегменті</w:t>
            </w:r>
          </w:p>
        </w:tc>
        <w:tc>
          <w:tcPr/>
          <w:p w:rsidR="00000000" w:rsidDel="00000000" w:rsidP="00000000" w:rsidRDefault="00000000" w:rsidRPr="00000000" w14:paraId="00000451">
            <w:pPr>
              <w:pageBreakBefore w:val="0"/>
              <w:ind w:firstLine="0"/>
              <w:rPr>
                <w:sz w:val="24"/>
                <w:szCs w:val="24"/>
              </w:rPr>
            </w:pPr>
            <w:r w:rsidDel="00000000" w:rsidR="00000000" w:rsidRPr="00000000">
              <w:rPr>
                <w:sz w:val="24"/>
                <w:szCs w:val="24"/>
                <w:rtl w:val="0"/>
              </w:rPr>
              <w:t xml:space="preserve">Простота входу у сегмент</w:t>
            </w:r>
          </w:p>
        </w:tc>
      </w:tr>
      <w:tr>
        <w:trPr>
          <w:cantSplit w:val="0"/>
          <w:tblHeader w:val="0"/>
        </w:trPr>
        <w:tc>
          <w:tcPr>
            <w:vAlign w:val="center"/>
          </w:tcPr>
          <w:p w:rsidR="00000000" w:rsidDel="00000000" w:rsidP="00000000" w:rsidRDefault="00000000" w:rsidRPr="00000000" w14:paraId="00000452">
            <w:pPr>
              <w:pageBreakBefore w:val="0"/>
              <w:ind w:firstLine="0"/>
              <w:jc w:val="left"/>
              <w:rPr>
                <w:sz w:val="24"/>
                <w:szCs w:val="24"/>
              </w:rPr>
            </w:pPr>
            <w:r w:rsidDel="00000000" w:rsidR="00000000" w:rsidRPr="00000000">
              <w:rPr>
                <w:sz w:val="24"/>
                <w:szCs w:val="24"/>
                <w:rtl w:val="0"/>
              </w:rPr>
              <w:t xml:space="preserve">1.</w:t>
            </w:r>
          </w:p>
        </w:tc>
        <w:tc>
          <w:tcPr>
            <w:vAlign w:val="center"/>
          </w:tcPr>
          <w:p w:rsidR="00000000" w:rsidDel="00000000" w:rsidP="00000000" w:rsidRDefault="00000000" w:rsidRPr="00000000" w14:paraId="00000453">
            <w:pPr>
              <w:pageBreakBefore w:val="0"/>
              <w:ind w:firstLine="0"/>
              <w:jc w:val="left"/>
              <w:rPr>
                <w:sz w:val="24"/>
                <w:szCs w:val="24"/>
              </w:rPr>
            </w:pPr>
            <w:r w:rsidDel="00000000" w:rsidR="00000000" w:rsidRPr="00000000">
              <w:rPr>
                <w:sz w:val="24"/>
                <w:szCs w:val="24"/>
                <w:rtl w:val="0"/>
              </w:rPr>
              <w:t xml:space="preserve">Компанії, що підтримують продукти</w:t>
            </w:r>
          </w:p>
        </w:tc>
        <w:tc>
          <w:tcPr>
            <w:vAlign w:val="center"/>
          </w:tcPr>
          <w:p w:rsidR="00000000" w:rsidDel="00000000" w:rsidP="00000000" w:rsidRDefault="00000000" w:rsidRPr="00000000" w14:paraId="00000454">
            <w:pPr>
              <w:pageBreakBefore w:val="0"/>
              <w:ind w:firstLine="0"/>
              <w:jc w:val="left"/>
              <w:rPr>
                <w:sz w:val="24"/>
                <w:szCs w:val="24"/>
              </w:rPr>
            </w:pPr>
            <w:r w:rsidDel="00000000" w:rsidR="00000000" w:rsidRPr="00000000">
              <w:rPr>
                <w:sz w:val="24"/>
                <w:szCs w:val="24"/>
                <w:rtl w:val="0"/>
              </w:rPr>
              <w:t xml:space="preserve">Невисока</w:t>
            </w:r>
          </w:p>
        </w:tc>
        <w:tc>
          <w:tcPr>
            <w:vAlign w:val="center"/>
          </w:tcPr>
          <w:p w:rsidR="00000000" w:rsidDel="00000000" w:rsidP="00000000" w:rsidRDefault="00000000" w:rsidRPr="00000000" w14:paraId="00000455">
            <w:pPr>
              <w:pageBreakBefore w:val="0"/>
              <w:ind w:firstLine="0"/>
              <w:rPr>
                <w:sz w:val="24"/>
                <w:szCs w:val="24"/>
              </w:rPr>
            </w:pPr>
            <w:r w:rsidDel="00000000" w:rsidR="00000000" w:rsidRPr="00000000">
              <w:rPr>
                <w:sz w:val="24"/>
                <w:szCs w:val="24"/>
                <w:rtl w:val="0"/>
              </w:rPr>
              <w:t xml:space="preserve">Середній</w:t>
            </w:r>
          </w:p>
        </w:tc>
        <w:tc>
          <w:tcPr>
            <w:vAlign w:val="center"/>
          </w:tcPr>
          <w:p w:rsidR="00000000" w:rsidDel="00000000" w:rsidP="00000000" w:rsidRDefault="00000000" w:rsidRPr="00000000" w14:paraId="00000456">
            <w:pPr>
              <w:pageBreakBefore w:val="0"/>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w:t>
            </w:r>
          </w:p>
        </w:tc>
        <w:tc>
          <w:tcPr>
            <w:vAlign w:val="center"/>
          </w:tcPr>
          <w:p w:rsidR="00000000" w:rsidDel="00000000" w:rsidP="00000000" w:rsidRDefault="00000000" w:rsidRPr="00000000" w14:paraId="00000457">
            <w:pPr>
              <w:pageBreakBefore w:val="0"/>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Середня</w:t>
            </w:r>
          </w:p>
        </w:tc>
      </w:tr>
      <w:tr>
        <w:trPr>
          <w:cantSplit w:val="0"/>
          <w:tblHeader w:val="0"/>
        </w:trPr>
        <w:tc>
          <w:tcPr>
            <w:vAlign w:val="center"/>
          </w:tcPr>
          <w:p w:rsidR="00000000" w:rsidDel="00000000" w:rsidP="00000000" w:rsidRDefault="00000000" w:rsidRPr="00000000" w14:paraId="00000458">
            <w:pPr>
              <w:pageBreakBefore w:val="0"/>
              <w:ind w:firstLine="0"/>
              <w:jc w:val="left"/>
              <w:rPr>
                <w:sz w:val="24"/>
                <w:szCs w:val="24"/>
              </w:rPr>
            </w:pPr>
            <w:r w:rsidDel="00000000" w:rsidR="00000000" w:rsidRPr="00000000">
              <w:rPr>
                <w:sz w:val="24"/>
                <w:szCs w:val="24"/>
                <w:rtl w:val="0"/>
              </w:rPr>
              <w:t xml:space="preserve">2.</w:t>
            </w:r>
          </w:p>
        </w:tc>
        <w:tc>
          <w:tcPr>
            <w:vAlign w:val="center"/>
          </w:tcPr>
          <w:p w:rsidR="00000000" w:rsidDel="00000000" w:rsidP="00000000" w:rsidRDefault="00000000" w:rsidRPr="00000000" w14:paraId="00000459">
            <w:pPr>
              <w:pageBreakBefore w:val="0"/>
              <w:ind w:firstLine="0"/>
              <w:jc w:val="left"/>
              <w:rPr>
                <w:sz w:val="24"/>
                <w:szCs w:val="24"/>
              </w:rPr>
            </w:pPr>
            <w:r w:rsidDel="00000000" w:rsidR="00000000" w:rsidRPr="00000000">
              <w:rPr>
                <w:sz w:val="24"/>
                <w:szCs w:val="24"/>
                <w:rtl w:val="0"/>
              </w:rPr>
              <w:t xml:space="preserve">Компанії, що розробляють продукти</w:t>
            </w:r>
          </w:p>
        </w:tc>
        <w:tc>
          <w:tcPr>
            <w:vAlign w:val="center"/>
          </w:tcPr>
          <w:p w:rsidR="00000000" w:rsidDel="00000000" w:rsidP="00000000" w:rsidRDefault="00000000" w:rsidRPr="00000000" w14:paraId="0000045A">
            <w:pPr>
              <w:pageBreakBefore w:val="0"/>
              <w:ind w:firstLine="0"/>
              <w:jc w:val="left"/>
              <w:rPr>
                <w:sz w:val="24"/>
                <w:szCs w:val="24"/>
              </w:rPr>
            </w:pPr>
            <w:r w:rsidDel="00000000" w:rsidR="00000000" w:rsidRPr="00000000">
              <w:rPr>
                <w:sz w:val="24"/>
                <w:szCs w:val="24"/>
                <w:rtl w:val="0"/>
              </w:rPr>
              <w:t xml:space="preserve">Середня</w:t>
            </w:r>
          </w:p>
        </w:tc>
        <w:tc>
          <w:tcPr>
            <w:vAlign w:val="center"/>
          </w:tcPr>
          <w:p w:rsidR="00000000" w:rsidDel="00000000" w:rsidP="00000000" w:rsidRDefault="00000000" w:rsidRPr="00000000" w14:paraId="0000045B">
            <w:pPr>
              <w:pageBreakBefore w:val="0"/>
              <w:ind w:firstLine="0"/>
              <w:rPr>
                <w:sz w:val="24"/>
                <w:szCs w:val="24"/>
              </w:rPr>
            </w:pPr>
            <w:r w:rsidDel="00000000" w:rsidR="00000000" w:rsidRPr="00000000">
              <w:rPr>
                <w:sz w:val="24"/>
                <w:szCs w:val="24"/>
                <w:rtl w:val="0"/>
              </w:rPr>
              <w:t xml:space="preserve">Високий </w:t>
            </w:r>
          </w:p>
        </w:tc>
        <w:tc>
          <w:tcPr>
            <w:vAlign w:val="center"/>
          </w:tcPr>
          <w:p w:rsidR="00000000" w:rsidDel="00000000" w:rsidP="00000000" w:rsidRDefault="00000000" w:rsidRPr="00000000" w14:paraId="0000045C">
            <w:pPr>
              <w:pageBreakBefore w:val="0"/>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Середня</w:t>
            </w:r>
          </w:p>
        </w:tc>
        <w:tc>
          <w:tcPr>
            <w:vAlign w:val="center"/>
          </w:tcPr>
          <w:p w:rsidR="00000000" w:rsidDel="00000000" w:rsidP="00000000" w:rsidRDefault="00000000" w:rsidRPr="00000000" w14:paraId="0000045D">
            <w:pPr>
              <w:pageBreakBefore w:val="0"/>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w:t>
            </w:r>
          </w:p>
        </w:tc>
      </w:tr>
      <w:tr>
        <w:trPr>
          <w:cantSplit w:val="0"/>
          <w:tblHeader w:val="0"/>
        </w:trPr>
        <w:tc>
          <w:tcPr>
            <w:gridSpan w:val="6"/>
          </w:tcPr>
          <w:p w:rsidR="00000000" w:rsidDel="00000000" w:rsidP="00000000" w:rsidRDefault="00000000" w:rsidRPr="00000000" w14:paraId="0000045E">
            <w:pPr>
              <w:pageBreakBefore w:val="0"/>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цільові групи обрано: 2га</w:t>
            </w:r>
          </w:p>
        </w:tc>
      </w:tr>
    </w:tbl>
    <w:p w:rsidR="00000000" w:rsidDel="00000000" w:rsidP="00000000" w:rsidRDefault="00000000" w:rsidRPr="00000000" w14:paraId="00000464">
      <w:pPr>
        <w:pageBreakBefore w:val="0"/>
        <w:rPr/>
      </w:pPr>
      <w:r w:rsidDel="00000000" w:rsidR="00000000" w:rsidRPr="00000000">
        <w:rPr>
          <w:rtl w:val="0"/>
        </w:rPr>
        <w:t xml:space="preserve">За результатами аналізу потенційних груп споживачів було обрано цільову групу та визначено стратегію охоплення ринку — концентрованого маркетингу (компанія зосереджується на одному сегменті).</w:t>
      </w:r>
    </w:p>
    <w:p w:rsidR="00000000" w:rsidDel="00000000" w:rsidP="00000000" w:rsidRDefault="00000000" w:rsidRPr="00000000" w14:paraId="00000465">
      <w:pPr>
        <w:pageBreakBefore w:val="0"/>
        <w:rPr/>
      </w:pPr>
      <w:r w:rsidDel="00000000" w:rsidR="00000000" w:rsidRPr="00000000">
        <w:rPr>
          <w:rtl w:val="0"/>
        </w:rPr>
        <w:t xml:space="preserve">Для роботи в обраних сегментах ринку сформовано базову стратегію розвитку (Таблиця 4.15).</w:t>
      </w:r>
    </w:p>
    <w:p w:rsidR="00000000" w:rsidDel="00000000" w:rsidP="00000000" w:rsidRDefault="00000000" w:rsidRPr="00000000" w14:paraId="0000046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meukdy" w:id="102"/>
      <w:bookmarkEnd w:id="10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4.15 — Визначення базової стратегії розвитку</w:t>
      </w:r>
    </w:p>
    <w:tbl>
      <w:tblPr>
        <w:tblStyle w:val="Table20"/>
        <w:tblW w:w="9854.0"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540"/>
        <w:gridCol w:w="2479"/>
        <w:gridCol w:w="1565"/>
        <w:gridCol w:w="3361"/>
        <w:gridCol w:w="1909"/>
        <w:tblGridChange w:id="0">
          <w:tblGrid>
            <w:gridCol w:w="540"/>
            <w:gridCol w:w="2479"/>
            <w:gridCol w:w="1565"/>
            <w:gridCol w:w="3361"/>
            <w:gridCol w:w="1909"/>
          </w:tblGrid>
        </w:tblGridChange>
      </w:tblGrid>
      <w:tr>
        <w:trPr>
          <w:cantSplit w:val="0"/>
          <w:tblHeader w:val="0"/>
        </w:trPr>
        <w:tc>
          <w:tcPr/>
          <w:p w:rsidR="00000000" w:rsidDel="00000000" w:rsidP="00000000" w:rsidRDefault="00000000" w:rsidRPr="00000000" w14:paraId="00000467">
            <w:pPr>
              <w:pageBreakBefore w:val="0"/>
              <w:ind w:firstLine="0"/>
              <w:rPr>
                <w:sz w:val="24"/>
                <w:szCs w:val="24"/>
              </w:rPr>
            </w:pPr>
            <w:r w:rsidDel="00000000" w:rsidR="00000000" w:rsidRPr="00000000">
              <w:rPr>
                <w:sz w:val="24"/>
                <w:szCs w:val="24"/>
                <w:rtl w:val="0"/>
              </w:rPr>
              <w:t xml:space="preserve">№</w:t>
            </w:r>
          </w:p>
          <w:p w:rsidR="00000000" w:rsidDel="00000000" w:rsidP="00000000" w:rsidRDefault="00000000" w:rsidRPr="00000000" w14:paraId="00000468">
            <w:pPr>
              <w:pageBreakBefore w:val="0"/>
              <w:ind w:firstLine="0"/>
              <w:rPr>
                <w:sz w:val="24"/>
                <w:szCs w:val="24"/>
              </w:rPr>
            </w:pPr>
            <w:r w:rsidDel="00000000" w:rsidR="00000000" w:rsidRPr="00000000">
              <w:rPr>
                <w:sz w:val="24"/>
                <w:szCs w:val="24"/>
                <w:rtl w:val="0"/>
              </w:rPr>
              <w:t xml:space="preserve">п/п</w:t>
            </w:r>
          </w:p>
        </w:tc>
        <w:tc>
          <w:tcPr/>
          <w:p w:rsidR="00000000" w:rsidDel="00000000" w:rsidP="00000000" w:rsidRDefault="00000000" w:rsidRPr="00000000" w14:paraId="00000469">
            <w:pPr>
              <w:pageBreakBefore w:val="0"/>
              <w:ind w:firstLine="0"/>
              <w:rPr>
                <w:sz w:val="24"/>
                <w:szCs w:val="24"/>
              </w:rPr>
            </w:pPr>
            <w:r w:rsidDel="00000000" w:rsidR="00000000" w:rsidRPr="00000000">
              <w:rPr>
                <w:sz w:val="24"/>
                <w:szCs w:val="24"/>
                <w:rtl w:val="0"/>
              </w:rPr>
              <w:t xml:space="preserve">Обрана альтернатива розвитку проекту</w:t>
            </w:r>
          </w:p>
        </w:tc>
        <w:tc>
          <w:tcPr/>
          <w:p w:rsidR="00000000" w:rsidDel="00000000" w:rsidP="00000000" w:rsidRDefault="00000000" w:rsidRPr="00000000" w14:paraId="0000046A">
            <w:pPr>
              <w:pageBreakBefore w:val="0"/>
              <w:ind w:firstLine="0"/>
              <w:rPr>
                <w:sz w:val="24"/>
                <w:szCs w:val="24"/>
              </w:rPr>
            </w:pPr>
            <w:r w:rsidDel="00000000" w:rsidR="00000000" w:rsidRPr="00000000">
              <w:rPr>
                <w:sz w:val="24"/>
                <w:szCs w:val="24"/>
                <w:rtl w:val="0"/>
              </w:rPr>
              <w:t xml:space="preserve">Стратегія охоплення ринку</w:t>
            </w:r>
          </w:p>
        </w:tc>
        <w:tc>
          <w:tcPr/>
          <w:p w:rsidR="00000000" w:rsidDel="00000000" w:rsidP="00000000" w:rsidRDefault="00000000" w:rsidRPr="00000000" w14:paraId="0000046B">
            <w:pPr>
              <w:pageBreakBefore w:val="0"/>
              <w:ind w:firstLine="0"/>
              <w:rPr>
                <w:sz w:val="24"/>
                <w:szCs w:val="24"/>
              </w:rPr>
            </w:pPr>
            <w:r w:rsidDel="00000000" w:rsidR="00000000" w:rsidRPr="00000000">
              <w:rPr>
                <w:sz w:val="24"/>
                <w:szCs w:val="24"/>
                <w:rtl w:val="0"/>
              </w:rPr>
              <w:t xml:space="preserve">Ключові конкурентоспроможні позиції відповідно до обраної альтернативи</w:t>
            </w:r>
          </w:p>
        </w:tc>
        <w:tc>
          <w:tcPr/>
          <w:p w:rsidR="00000000" w:rsidDel="00000000" w:rsidP="00000000" w:rsidRDefault="00000000" w:rsidRPr="00000000" w14:paraId="0000046C">
            <w:pPr>
              <w:pageBreakBefore w:val="0"/>
              <w:ind w:firstLine="0"/>
              <w:rPr>
                <w:sz w:val="24"/>
                <w:szCs w:val="24"/>
              </w:rPr>
            </w:pPr>
            <w:r w:rsidDel="00000000" w:rsidR="00000000" w:rsidRPr="00000000">
              <w:rPr>
                <w:sz w:val="24"/>
                <w:szCs w:val="24"/>
                <w:rtl w:val="0"/>
              </w:rPr>
              <w:t xml:space="preserve">Базова стратегія розвитку</w:t>
            </w:r>
          </w:p>
        </w:tc>
      </w:tr>
      <w:tr>
        <w:trPr>
          <w:cantSplit w:val="0"/>
          <w:tblHeader w:val="0"/>
        </w:trPr>
        <w:tc>
          <w:tcPr/>
          <w:p w:rsidR="00000000" w:rsidDel="00000000" w:rsidP="00000000" w:rsidRDefault="00000000" w:rsidRPr="00000000" w14:paraId="0000046D">
            <w:pPr>
              <w:pageBreakBefore w:val="0"/>
              <w:ind w:firstLine="0"/>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46E">
            <w:pPr>
              <w:pageBreakBefore w:val="0"/>
              <w:ind w:firstLine="0"/>
              <w:rPr>
                <w:sz w:val="24"/>
                <w:szCs w:val="24"/>
              </w:rPr>
            </w:pPr>
            <w:r w:rsidDel="00000000" w:rsidR="00000000" w:rsidRPr="00000000">
              <w:rPr>
                <w:sz w:val="24"/>
                <w:szCs w:val="24"/>
                <w:rtl w:val="0"/>
              </w:rPr>
              <w:t xml:space="preserve">Використання декількох рішеннь CI/CD, PR, просування бренду</w:t>
            </w:r>
          </w:p>
        </w:tc>
        <w:tc>
          <w:tcPr/>
          <w:p w:rsidR="00000000" w:rsidDel="00000000" w:rsidP="00000000" w:rsidRDefault="00000000" w:rsidRPr="00000000" w14:paraId="0000046F">
            <w:pPr>
              <w:pageBreakBefore w:val="0"/>
              <w:ind w:firstLine="0"/>
              <w:rPr>
                <w:sz w:val="24"/>
                <w:szCs w:val="24"/>
              </w:rPr>
            </w:pPr>
            <w:r w:rsidDel="00000000" w:rsidR="00000000" w:rsidRPr="00000000">
              <w:rPr>
                <w:sz w:val="24"/>
                <w:szCs w:val="24"/>
                <w:rtl w:val="0"/>
              </w:rPr>
              <w:t xml:space="preserve">Масовий маркетинг</w:t>
            </w:r>
          </w:p>
        </w:tc>
        <w:tc>
          <w:tcPr/>
          <w:p w:rsidR="00000000" w:rsidDel="00000000" w:rsidP="00000000" w:rsidRDefault="00000000" w:rsidRPr="00000000" w14:paraId="00000470">
            <w:pPr>
              <w:pageBreakBefore w:val="0"/>
              <w:ind w:firstLine="0"/>
              <w:rPr>
                <w:sz w:val="24"/>
                <w:szCs w:val="24"/>
              </w:rPr>
            </w:pPr>
            <w:r w:rsidDel="00000000" w:rsidR="00000000" w:rsidRPr="00000000">
              <w:rPr>
                <w:sz w:val="24"/>
                <w:szCs w:val="24"/>
                <w:rtl w:val="0"/>
              </w:rPr>
              <w:t xml:space="preserve">Швидкодія, простота у користуванні, безпечність, надійність</w:t>
            </w:r>
          </w:p>
        </w:tc>
        <w:tc>
          <w:tcPr/>
          <w:p w:rsidR="00000000" w:rsidDel="00000000" w:rsidP="00000000" w:rsidRDefault="00000000" w:rsidRPr="00000000" w14:paraId="00000471">
            <w:pPr>
              <w:pageBreakBefore w:val="0"/>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Диференціація</w:t>
            </w:r>
          </w:p>
        </w:tc>
      </w:tr>
    </w:tbl>
    <w:p w:rsidR="00000000" w:rsidDel="00000000" w:rsidP="00000000" w:rsidRDefault="00000000" w:rsidRPr="00000000" w14:paraId="00000472">
      <w:pPr>
        <w:pageBreakBefore w:val="0"/>
        <w:rPr/>
      </w:pPr>
      <w:r w:rsidDel="00000000" w:rsidR="00000000" w:rsidRPr="00000000">
        <w:rPr>
          <w:rtl w:val="0"/>
        </w:rPr>
        <w:t xml:space="preserve">Наступним кроком обрано стратегію конкурентної поведінки.</w:t>
      </w:r>
    </w:p>
    <w:p w:rsidR="00000000" w:rsidDel="00000000" w:rsidP="00000000" w:rsidRDefault="00000000" w:rsidRPr="00000000" w14:paraId="00000473">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4.16 — Визначення базової стратегії конкурентної поведінки</w:t>
      </w:r>
    </w:p>
    <w:tbl>
      <w:tblPr>
        <w:tblStyle w:val="Table21"/>
        <w:tblW w:w="9854.0"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540"/>
        <w:gridCol w:w="2456"/>
        <w:gridCol w:w="2420"/>
        <w:gridCol w:w="2593"/>
        <w:gridCol w:w="1845"/>
        <w:tblGridChange w:id="0">
          <w:tblGrid>
            <w:gridCol w:w="540"/>
            <w:gridCol w:w="2456"/>
            <w:gridCol w:w="2420"/>
            <w:gridCol w:w="2593"/>
            <w:gridCol w:w="1845"/>
          </w:tblGrid>
        </w:tblGridChange>
      </w:tblGrid>
      <w:tr>
        <w:trPr>
          <w:cantSplit w:val="0"/>
          <w:tblHeader w:val="0"/>
        </w:trPr>
        <w:tc>
          <w:tcPr/>
          <w:p w:rsidR="00000000" w:rsidDel="00000000" w:rsidP="00000000" w:rsidRDefault="00000000" w:rsidRPr="00000000" w14:paraId="00000474">
            <w:pPr>
              <w:pageBreakBefore w:val="0"/>
              <w:ind w:firstLine="0"/>
              <w:rPr>
                <w:sz w:val="24"/>
                <w:szCs w:val="24"/>
              </w:rPr>
            </w:pPr>
            <w:r w:rsidDel="00000000" w:rsidR="00000000" w:rsidRPr="00000000">
              <w:rPr>
                <w:sz w:val="24"/>
                <w:szCs w:val="24"/>
                <w:rtl w:val="0"/>
              </w:rPr>
              <w:t xml:space="preserve">№</w:t>
            </w:r>
          </w:p>
          <w:p w:rsidR="00000000" w:rsidDel="00000000" w:rsidP="00000000" w:rsidRDefault="00000000" w:rsidRPr="00000000" w14:paraId="00000475">
            <w:pPr>
              <w:pageBreakBefore w:val="0"/>
              <w:ind w:firstLine="0"/>
              <w:rPr>
                <w:sz w:val="24"/>
                <w:szCs w:val="24"/>
              </w:rPr>
            </w:pPr>
            <w:r w:rsidDel="00000000" w:rsidR="00000000" w:rsidRPr="00000000">
              <w:rPr>
                <w:sz w:val="24"/>
                <w:szCs w:val="24"/>
                <w:rtl w:val="0"/>
              </w:rPr>
              <w:t xml:space="preserve">п/п</w:t>
            </w:r>
          </w:p>
        </w:tc>
        <w:tc>
          <w:tcPr/>
          <w:p w:rsidR="00000000" w:rsidDel="00000000" w:rsidP="00000000" w:rsidRDefault="00000000" w:rsidRPr="00000000" w14:paraId="00000476">
            <w:pPr>
              <w:pageBreakBefore w:val="0"/>
              <w:ind w:firstLine="0"/>
              <w:rPr>
                <w:sz w:val="24"/>
                <w:szCs w:val="24"/>
              </w:rPr>
            </w:pPr>
            <w:r w:rsidDel="00000000" w:rsidR="00000000" w:rsidRPr="00000000">
              <w:rPr>
                <w:sz w:val="24"/>
                <w:szCs w:val="24"/>
                <w:rtl w:val="0"/>
              </w:rPr>
              <w:t xml:space="preserve">Чи є проект «першопрохідцем» на ринку?</w:t>
            </w:r>
          </w:p>
        </w:tc>
        <w:tc>
          <w:tcPr/>
          <w:p w:rsidR="00000000" w:rsidDel="00000000" w:rsidP="00000000" w:rsidRDefault="00000000" w:rsidRPr="00000000" w14:paraId="00000477">
            <w:pPr>
              <w:pageBreakBefore w:val="0"/>
              <w:ind w:firstLine="0"/>
              <w:rPr>
                <w:sz w:val="24"/>
                <w:szCs w:val="24"/>
              </w:rPr>
            </w:pPr>
            <w:r w:rsidDel="00000000" w:rsidR="00000000" w:rsidRPr="00000000">
              <w:rPr>
                <w:sz w:val="24"/>
                <w:szCs w:val="24"/>
                <w:rtl w:val="0"/>
              </w:rPr>
              <w:t xml:space="preserve">Чи буде компанія шукати нових споживачів, або забирати існуючих у конкурентів?</w:t>
            </w:r>
          </w:p>
        </w:tc>
        <w:tc>
          <w:tcPr/>
          <w:p w:rsidR="00000000" w:rsidDel="00000000" w:rsidP="00000000" w:rsidRDefault="00000000" w:rsidRPr="00000000" w14:paraId="00000478">
            <w:pPr>
              <w:pageBreakBefore w:val="0"/>
              <w:ind w:firstLine="0"/>
              <w:rPr>
                <w:sz w:val="24"/>
                <w:szCs w:val="24"/>
              </w:rPr>
            </w:pPr>
            <w:r w:rsidDel="00000000" w:rsidR="00000000" w:rsidRPr="00000000">
              <w:rPr>
                <w:sz w:val="24"/>
                <w:szCs w:val="24"/>
                <w:rtl w:val="0"/>
              </w:rPr>
              <w:t xml:space="preserve">Чи буде компанія копіювати основні характеристики товару конкурента, і які?</w:t>
            </w:r>
          </w:p>
        </w:tc>
        <w:tc>
          <w:tcPr/>
          <w:p w:rsidR="00000000" w:rsidDel="00000000" w:rsidP="00000000" w:rsidRDefault="00000000" w:rsidRPr="00000000" w14:paraId="00000479">
            <w:pPr>
              <w:pageBreakBefore w:val="0"/>
              <w:ind w:firstLine="0"/>
              <w:rPr>
                <w:sz w:val="24"/>
                <w:szCs w:val="24"/>
              </w:rPr>
            </w:pPr>
            <w:r w:rsidDel="00000000" w:rsidR="00000000" w:rsidRPr="00000000">
              <w:rPr>
                <w:sz w:val="24"/>
                <w:szCs w:val="24"/>
                <w:rtl w:val="0"/>
              </w:rPr>
              <w:t xml:space="preserve">Стратегія конкурентної поведінки</w:t>
            </w:r>
          </w:p>
        </w:tc>
      </w:tr>
      <w:tr>
        <w:trPr>
          <w:cantSplit w:val="0"/>
          <w:tblHeader w:val="0"/>
        </w:trPr>
        <w:tc>
          <w:tcPr/>
          <w:p w:rsidR="00000000" w:rsidDel="00000000" w:rsidP="00000000" w:rsidRDefault="00000000" w:rsidRPr="00000000" w14:paraId="0000047A">
            <w:pPr>
              <w:pageBreakBefore w:val="0"/>
              <w:ind w:firstLine="0"/>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47B">
            <w:pPr>
              <w:pageBreakBefore w:val="0"/>
              <w:ind w:firstLine="0"/>
              <w:rPr>
                <w:sz w:val="24"/>
                <w:szCs w:val="24"/>
              </w:rPr>
            </w:pPr>
            <w:r w:rsidDel="00000000" w:rsidR="00000000" w:rsidRPr="00000000">
              <w:rPr>
                <w:sz w:val="24"/>
                <w:szCs w:val="24"/>
                <w:rtl w:val="0"/>
              </w:rPr>
              <w:t xml:space="preserve">Ні</w:t>
            </w:r>
          </w:p>
        </w:tc>
        <w:tc>
          <w:tcPr/>
          <w:p w:rsidR="00000000" w:rsidDel="00000000" w:rsidP="00000000" w:rsidRDefault="00000000" w:rsidRPr="00000000" w14:paraId="0000047C">
            <w:pPr>
              <w:pageBreakBefore w:val="0"/>
              <w:ind w:firstLine="0"/>
              <w:rPr>
                <w:sz w:val="24"/>
                <w:szCs w:val="24"/>
              </w:rPr>
            </w:pPr>
            <w:r w:rsidDel="00000000" w:rsidR="00000000" w:rsidRPr="00000000">
              <w:rPr>
                <w:sz w:val="24"/>
                <w:szCs w:val="24"/>
                <w:rtl w:val="0"/>
              </w:rPr>
              <w:t xml:space="preserve">Забирати існуючих у конкурентів</w:t>
            </w:r>
          </w:p>
        </w:tc>
        <w:tc>
          <w:tcPr/>
          <w:p w:rsidR="00000000" w:rsidDel="00000000" w:rsidP="00000000" w:rsidRDefault="00000000" w:rsidRPr="00000000" w14:paraId="0000047D">
            <w:pPr>
              <w:pageBreakBefore w:val="0"/>
              <w:ind w:firstLine="0"/>
              <w:rPr>
                <w:sz w:val="24"/>
                <w:szCs w:val="24"/>
              </w:rPr>
            </w:pPr>
            <w:r w:rsidDel="00000000" w:rsidR="00000000" w:rsidRPr="00000000">
              <w:rPr>
                <w:sz w:val="24"/>
                <w:szCs w:val="24"/>
                <w:rtl w:val="0"/>
              </w:rPr>
              <w:t xml:space="preserve">Ні</w:t>
            </w:r>
          </w:p>
        </w:tc>
        <w:tc>
          <w:tcPr/>
          <w:p w:rsidR="00000000" w:rsidDel="00000000" w:rsidP="00000000" w:rsidRDefault="00000000" w:rsidRPr="00000000" w14:paraId="0000047E">
            <w:pPr>
              <w:pageBreakBefore w:val="0"/>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Стратегія наслідування лідеру</w:t>
            </w:r>
          </w:p>
        </w:tc>
      </w:tr>
    </w:tbl>
    <w:p w:rsidR="00000000" w:rsidDel="00000000" w:rsidP="00000000" w:rsidRDefault="00000000" w:rsidRPr="00000000" w14:paraId="0000047F">
      <w:pPr>
        <w:pageBreakBefore w:val="0"/>
        <w:rPr/>
      </w:pPr>
      <w:r w:rsidDel="00000000" w:rsidR="00000000" w:rsidRPr="00000000">
        <w:rPr>
          <w:rtl w:val="0"/>
        </w:rPr>
        <w:t xml:space="preserve">На основі попереднього аналізу розроблено стратегію позиціонування (Таблиця 4.17), що полягає у формуванні ринкової позиції, за яким споживачі мають ідентифікувати торгівельну марку/проект.</w:t>
      </w:r>
    </w:p>
    <w:p w:rsidR="00000000" w:rsidDel="00000000" w:rsidP="00000000" w:rsidRDefault="00000000" w:rsidRPr="00000000" w14:paraId="00000480">
      <w:pPr>
        <w:pageBreakBefore w:val="0"/>
        <w:rPr/>
      </w:pPr>
      <w:r w:rsidDel="00000000" w:rsidR="00000000" w:rsidRPr="00000000">
        <w:rPr>
          <w:rtl w:val="0"/>
        </w:rPr>
        <w:t xml:space="preserve">Позиціювання — це маркетингове забезпечення товарові бажаного місця на ринку і у свідомості потенційних покупців (образ). Позиція компанії чи продукту показує чим він унікальна торговельна пропозиція, чим відрізняється від конкурентів, чим корисний споживачу.</w:t>
      </w:r>
    </w:p>
    <w:p w:rsidR="00000000" w:rsidDel="00000000" w:rsidP="00000000" w:rsidRDefault="00000000" w:rsidRPr="00000000" w14:paraId="00000481">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6ei31r" w:id="103"/>
      <w:bookmarkEnd w:id="10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4.17 — Визначення стратегії позиціонування</w:t>
      </w:r>
    </w:p>
    <w:tbl>
      <w:tblPr>
        <w:tblStyle w:val="Table22"/>
        <w:tblW w:w="9854.0" w:type="dxa"/>
        <w:jc w:val="left"/>
        <w:tblInd w:w="-108.0" w:type="dxa"/>
        <w:tblBorders>
          <w:top w:color="999999" w:space="0" w:sz="4" w:val="single"/>
          <w:left w:color="999999" w:space="0" w:sz="4" w:val="single"/>
          <w:bottom w:color="999999" w:space="0" w:sz="4" w:val="single"/>
          <w:right w:color="999999" w:space="0" w:sz="4" w:val="single"/>
          <w:insideH w:color="999999" w:space="0" w:sz="4" w:val="single"/>
          <w:insideV w:color="999999" w:space="0" w:sz="4" w:val="single"/>
        </w:tblBorders>
        <w:tblLayout w:type="fixed"/>
        <w:tblLook w:val="0400"/>
      </w:tblPr>
      <w:tblGrid>
        <w:gridCol w:w="540"/>
        <w:gridCol w:w="1667"/>
        <w:gridCol w:w="1835"/>
        <w:gridCol w:w="3390"/>
        <w:gridCol w:w="2422"/>
        <w:tblGridChange w:id="0">
          <w:tblGrid>
            <w:gridCol w:w="540"/>
            <w:gridCol w:w="1667"/>
            <w:gridCol w:w="1835"/>
            <w:gridCol w:w="3390"/>
            <w:gridCol w:w="2422"/>
          </w:tblGrid>
        </w:tblGridChange>
      </w:tblGrid>
      <w:tr>
        <w:trPr>
          <w:cantSplit w:val="0"/>
          <w:tblHeader w:val="0"/>
        </w:trPr>
        <w:tc>
          <w:tcPr/>
          <w:p w:rsidR="00000000" w:rsidDel="00000000" w:rsidP="00000000" w:rsidRDefault="00000000" w:rsidRPr="00000000" w14:paraId="00000482">
            <w:pPr>
              <w:pageBreakBefore w:val="0"/>
              <w:ind w:firstLine="0"/>
              <w:rPr>
                <w:sz w:val="24"/>
                <w:szCs w:val="24"/>
              </w:rPr>
            </w:pPr>
            <w:r w:rsidDel="00000000" w:rsidR="00000000" w:rsidRPr="00000000">
              <w:rPr>
                <w:sz w:val="24"/>
                <w:szCs w:val="24"/>
                <w:rtl w:val="0"/>
              </w:rPr>
              <w:t xml:space="preserve">№</w:t>
            </w:r>
          </w:p>
          <w:p w:rsidR="00000000" w:rsidDel="00000000" w:rsidP="00000000" w:rsidRDefault="00000000" w:rsidRPr="00000000" w14:paraId="00000483">
            <w:pPr>
              <w:pageBreakBefore w:val="0"/>
              <w:ind w:firstLine="0"/>
              <w:rPr>
                <w:sz w:val="24"/>
                <w:szCs w:val="24"/>
              </w:rPr>
            </w:pPr>
            <w:r w:rsidDel="00000000" w:rsidR="00000000" w:rsidRPr="00000000">
              <w:rPr>
                <w:sz w:val="24"/>
                <w:szCs w:val="24"/>
                <w:rtl w:val="0"/>
              </w:rPr>
              <w:t xml:space="preserve">п/п</w:t>
            </w:r>
          </w:p>
        </w:tc>
        <w:tc>
          <w:tcPr/>
          <w:p w:rsidR="00000000" w:rsidDel="00000000" w:rsidP="00000000" w:rsidRDefault="00000000" w:rsidRPr="00000000" w14:paraId="00000484">
            <w:pPr>
              <w:pageBreakBefore w:val="0"/>
              <w:ind w:firstLine="0"/>
              <w:rPr>
                <w:sz w:val="24"/>
                <w:szCs w:val="24"/>
              </w:rPr>
            </w:pPr>
            <w:r w:rsidDel="00000000" w:rsidR="00000000" w:rsidRPr="00000000">
              <w:rPr>
                <w:sz w:val="24"/>
                <w:szCs w:val="24"/>
                <w:rtl w:val="0"/>
              </w:rPr>
              <w:t xml:space="preserve">Вимоги до товару цільової аудиторії</w:t>
            </w:r>
          </w:p>
        </w:tc>
        <w:tc>
          <w:tcPr/>
          <w:p w:rsidR="00000000" w:rsidDel="00000000" w:rsidP="00000000" w:rsidRDefault="00000000" w:rsidRPr="00000000" w14:paraId="00000485">
            <w:pPr>
              <w:pageBreakBefore w:val="0"/>
              <w:ind w:firstLine="0"/>
              <w:rPr>
                <w:sz w:val="24"/>
                <w:szCs w:val="24"/>
              </w:rPr>
            </w:pPr>
            <w:r w:rsidDel="00000000" w:rsidR="00000000" w:rsidRPr="00000000">
              <w:rPr>
                <w:sz w:val="24"/>
                <w:szCs w:val="24"/>
                <w:rtl w:val="0"/>
              </w:rPr>
              <w:t xml:space="preserve">Базова стратегія розвитку</w:t>
            </w:r>
          </w:p>
        </w:tc>
        <w:tc>
          <w:tcPr/>
          <w:p w:rsidR="00000000" w:rsidDel="00000000" w:rsidP="00000000" w:rsidRDefault="00000000" w:rsidRPr="00000000" w14:paraId="00000486">
            <w:pPr>
              <w:pageBreakBefore w:val="0"/>
              <w:ind w:firstLine="0"/>
              <w:rPr>
                <w:sz w:val="24"/>
                <w:szCs w:val="24"/>
              </w:rPr>
            </w:pPr>
            <w:r w:rsidDel="00000000" w:rsidR="00000000" w:rsidRPr="00000000">
              <w:rPr>
                <w:sz w:val="24"/>
                <w:szCs w:val="24"/>
                <w:rtl w:val="0"/>
              </w:rPr>
              <w:t xml:space="preserve">Ключові конкурентоспроможні позиції власного стартап-проекту</w:t>
            </w:r>
          </w:p>
        </w:tc>
        <w:tc>
          <w:tcPr/>
          <w:p w:rsidR="00000000" w:rsidDel="00000000" w:rsidP="00000000" w:rsidRDefault="00000000" w:rsidRPr="00000000" w14:paraId="00000487">
            <w:pPr>
              <w:pageBreakBefore w:val="0"/>
              <w:ind w:firstLine="0"/>
              <w:rPr>
                <w:sz w:val="24"/>
                <w:szCs w:val="24"/>
              </w:rPr>
            </w:pPr>
            <w:r w:rsidDel="00000000" w:rsidR="00000000" w:rsidRPr="00000000">
              <w:rPr>
                <w:sz w:val="24"/>
                <w:szCs w:val="24"/>
                <w:rtl w:val="0"/>
              </w:rPr>
              <w:t xml:space="preserve">Вибір асоціацій, які мають сформувати комплексну позицію власного проекту (три ключових)</w:t>
            </w:r>
          </w:p>
        </w:tc>
      </w:tr>
      <w:tr>
        <w:trPr>
          <w:cantSplit w:val="0"/>
          <w:tblHeader w:val="0"/>
        </w:trPr>
        <w:tc>
          <w:tcPr/>
          <w:p w:rsidR="00000000" w:rsidDel="00000000" w:rsidP="00000000" w:rsidRDefault="00000000" w:rsidRPr="00000000" w14:paraId="00000488">
            <w:pPr>
              <w:pageBreakBefore w:val="0"/>
              <w:ind w:firstLine="0"/>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489">
            <w:pPr>
              <w:pageBreakBefore w:val="0"/>
              <w:ind w:firstLine="0"/>
              <w:rPr>
                <w:sz w:val="24"/>
                <w:szCs w:val="24"/>
              </w:rPr>
            </w:pPr>
            <w:r w:rsidDel="00000000" w:rsidR="00000000" w:rsidRPr="00000000">
              <w:rPr>
                <w:sz w:val="24"/>
                <w:szCs w:val="24"/>
                <w:rtl w:val="0"/>
              </w:rPr>
              <w:t xml:space="preserve">Простота інтерфейсу, ціна, швидкодія</w:t>
            </w:r>
          </w:p>
          <w:p w:rsidR="00000000" w:rsidDel="00000000" w:rsidP="00000000" w:rsidRDefault="00000000" w:rsidRPr="00000000" w14:paraId="0000048A">
            <w:pPr>
              <w:pageBreakBefore w:val="0"/>
              <w:ind w:firstLine="0"/>
              <w:rPr>
                <w:sz w:val="24"/>
                <w:szCs w:val="24"/>
              </w:rPr>
            </w:pPr>
            <w:r w:rsidDel="00000000" w:rsidR="00000000" w:rsidRPr="00000000">
              <w:rPr>
                <w:rtl w:val="0"/>
              </w:rPr>
            </w:r>
          </w:p>
        </w:tc>
        <w:tc>
          <w:tcPr/>
          <w:p w:rsidR="00000000" w:rsidDel="00000000" w:rsidP="00000000" w:rsidRDefault="00000000" w:rsidRPr="00000000" w14:paraId="0000048B">
            <w:pPr>
              <w:pageBreakBefore w:val="0"/>
              <w:ind w:firstLine="0"/>
              <w:rPr>
                <w:sz w:val="24"/>
                <w:szCs w:val="24"/>
              </w:rPr>
            </w:pPr>
            <w:r w:rsidDel="00000000" w:rsidR="00000000" w:rsidRPr="00000000">
              <w:rPr>
                <w:sz w:val="24"/>
                <w:szCs w:val="24"/>
                <w:rtl w:val="0"/>
              </w:rPr>
              <w:t xml:space="preserve">Диференціація</w:t>
            </w:r>
          </w:p>
        </w:tc>
        <w:tc>
          <w:tcPr/>
          <w:p w:rsidR="00000000" w:rsidDel="00000000" w:rsidP="00000000" w:rsidRDefault="00000000" w:rsidRPr="00000000" w14:paraId="0000048C">
            <w:pPr>
              <w:pageBreakBefore w:val="0"/>
              <w:ind w:firstLine="0"/>
              <w:rPr>
                <w:sz w:val="24"/>
                <w:szCs w:val="24"/>
              </w:rPr>
            </w:pPr>
            <w:r w:rsidDel="00000000" w:rsidR="00000000" w:rsidRPr="00000000">
              <w:rPr>
                <w:sz w:val="24"/>
                <w:szCs w:val="24"/>
                <w:rtl w:val="0"/>
              </w:rPr>
              <w:t xml:space="preserve">Простота інтерфейсу та вибір рішень з якими буде інтеграція дозволить максимально покрити потреби користувачів</w:t>
            </w:r>
          </w:p>
        </w:tc>
        <w:tc>
          <w:tcPr/>
          <w:p w:rsidR="00000000" w:rsidDel="00000000" w:rsidP="00000000" w:rsidRDefault="00000000" w:rsidRPr="00000000" w14:paraId="0000048D">
            <w:pPr>
              <w:pageBreakBefore w:val="0"/>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Адаптивність, швидкодія, безпека, простота</w:t>
            </w:r>
          </w:p>
        </w:tc>
      </w:tr>
    </w:tbl>
    <w:p w:rsidR="00000000" w:rsidDel="00000000" w:rsidP="00000000" w:rsidRDefault="00000000" w:rsidRPr="00000000" w14:paraId="0000048E">
      <w:pPr>
        <w:pageBreakBefore w:val="0"/>
        <w:rPr/>
      </w:pPr>
      <w:r w:rsidDel="00000000" w:rsidR="00000000" w:rsidRPr="00000000">
        <w:rPr>
          <w:rtl w:val="0"/>
        </w:rPr>
        <w:t xml:space="preserve">За результатами визначення стратегії позиціонування, представленими в Таблиця 4.17, було обрану оптимальну стратегію позиціонування стартап-проекту за орієнтації на основні вимоги до товару в цільової аудиторії.</w:t>
      </w:r>
    </w:p>
    <w:p w:rsidR="00000000" w:rsidDel="00000000" w:rsidP="00000000" w:rsidRDefault="00000000" w:rsidRPr="00000000" w14:paraId="0000048F">
      <w:pPr>
        <w:pStyle w:val="Heading2"/>
        <w:pageBreakBefore w:val="0"/>
        <w:numPr>
          <w:ilvl w:val="0"/>
          <w:numId w:val="25"/>
        </w:numPr>
        <w:ind w:left="1080" w:hanging="360"/>
        <w:rPr>
          <w:color w:val="000000"/>
        </w:rPr>
      </w:pPr>
      <w:bookmarkStart w:colFirst="0" w:colLast="0" w:name="_heading=h.1ljsd9k" w:id="104"/>
      <w:bookmarkEnd w:id="104"/>
      <w:r w:rsidDel="00000000" w:rsidR="00000000" w:rsidRPr="00000000">
        <w:rPr>
          <w:color w:val="000000"/>
          <w:rtl w:val="0"/>
        </w:rPr>
        <w:t xml:space="preserve">Розробка маркетингової програми</w:t>
      </w:r>
    </w:p>
    <w:p w:rsidR="00000000" w:rsidDel="00000000" w:rsidP="00000000" w:rsidRDefault="00000000" w:rsidRPr="00000000" w14:paraId="00000490">
      <w:pPr>
        <w:pageBreakBefore w:val="0"/>
        <w:rPr/>
      </w:pPr>
      <w:r w:rsidDel="00000000" w:rsidR="00000000" w:rsidRPr="00000000">
        <w:rPr>
          <w:rtl w:val="0"/>
        </w:rPr>
        <w:t xml:space="preserve">«Першим кроком є формування маркетингової концепції товару, який отримає споживач. Для цього у Таблиця 4.18 потрібно підсумувати результати попереднього аналізу конкурентоспроможності товару»[18].</w:t>
      </w:r>
    </w:p>
    <w:p w:rsidR="00000000" w:rsidDel="00000000" w:rsidP="00000000" w:rsidRDefault="00000000" w:rsidRPr="00000000" w14:paraId="00000491">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5jfvxd" w:id="105"/>
      <w:bookmarkEnd w:id="10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4.18 — Визначення ключових переваг концепції потенційного товару</w:t>
      </w:r>
    </w:p>
    <w:tbl>
      <w:tblPr>
        <w:tblStyle w:val="Table23"/>
        <w:tblW w:w="9746.0" w:type="dxa"/>
        <w:jc w:val="left"/>
        <w:tblInd w:w="-6.999999999999993"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679"/>
        <w:gridCol w:w="2152"/>
        <w:gridCol w:w="3737"/>
        <w:gridCol w:w="3178"/>
        <w:tblGridChange w:id="0">
          <w:tblGrid>
            <w:gridCol w:w="679"/>
            <w:gridCol w:w="2152"/>
            <w:gridCol w:w="3737"/>
            <w:gridCol w:w="3178"/>
          </w:tblGrid>
        </w:tblGridChange>
      </w:tblGrid>
      <w:tr>
        <w:trPr>
          <w:cantSplit w:val="0"/>
          <w:tblHeader w:val="0"/>
        </w:trPr>
        <w:tc>
          <w:tcPr>
            <w:vAlign w:val="center"/>
          </w:tcPr>
          <w:p w:rsidR="00000000" w:rsidDel="00000000" w:rsidP="00000000" w:rsidRDefault="00000000" w:rsidRPr="00000000" w14:paraId="00000492">
            <w:pPr>
              <w:pageBreakBefore w:val="0"/>
              <w:ind w:firstLine="0"/>
              <w:rPr>
                <w:sz w:val="24"/>
                <w:szCs w:val="24"/>
              </w:rPr>
            </w:pPr>
            <w:r w:rsidDel="00000000" w:rsidR="00000000" w:rsidRPr="00000000">
              <w:rPr>
                <w:sz w:val="24"/>
                <w:szCs w:val="24"/>
                <w:rtl w:val="0"/>
              </w:rPr>
              <w:t xml:space="preserve">№ п/п</w:t>
            </w:r>
          </w:p>
        </w:tc>
        <w:tc>
          <w:tcPr>
            <w:vAlign w:val="center"/>
          </w:tcPr>
          <w:p w:rsidR="00000000" w:rsidDel="00000000" w:rsidP="00000000" w:rsidRDefault="00000000" w:rsidRPr="00000000" w14:paraId="00000493">
            <w:pPr>
              <w:pageBreakBefore w:val="0"/>
              <w:ind w:firstLine="0"/>
              <w:rPr>
                <w:sz w:val="24"/>
                <w:szCs w:val="24"/>
              </w:rPr>
            </w:pPr>
            <w:r w:rsidDel="00000000" w:rsidR="00000000" w:rsidRPr="00000000">
              <w:rPr>
                <w:sz w:val="24"/>
                <w:szCs w:val="24"/>
                <w:rtl w:val="0"/>
              </w:rPr>
              <w:t xml:space="preserve">Потреба</w:t>
            </w:r>
          </w:p>
        </w:tc>
        <w:tc>
          <w:tcPr>
            <w:vAlign w:val="center"/>
          </w:tcPr>
          <w:p w:rsidR="00000000" w:rsidDel="00000000" w:rsidP="00000000" w:rsidRDefault="00000000" w:rsidRPr="00000000" w14:paraId="00000494">
            <w:pPr>
              <w:pageBreakBefore w:val="0"/>
              <w:ind w:firstLine="0"/>
              <w:rPr>
                <w:sz w:val="24"/>
                <w:szCs w:val="24"/>
              </w:rPr>
            </w:pPr>
            <w:r w:rsidDel="00000000" w:rsidR="00000000" w:rsidRPr="00000000">
              <w:rPr>
                <w:sz w:val="24"/>
                <w:szCs w:val="24"/>
                <w:rtl w:val="0"/>
              </w:rPr>
              <w:t xml:space="preserve">Вигода, яку пропонує товар</w:t>
            </w:r>
          </w:p>
        </w:tc>
        <w:tc>
          <w:tcPr>
            <w:vAlign w:val="center"/>
          </w:tcPr>
          <w:p w:rsidR="00000000" w:rsidDel="00000000" w:rsidP="00000000" w:rsidRDefault="00000000" w:rsidRPr="00000000" w14:paraId="00000495">
            <w:pPr>
              <w:pageBreakBefore w:val="0"/>
              <w:ind w:firstLine="0"/>
              <w:rPr>
                <w:sz w:val="24"/>
                <w:szCs w:val="24"/>
              </w:rPr>
            </w:pPr>
            <w:r w:rsidDel="00000000" w:rsidR="00000000" w:rsidRPr="00000000">
              <w:rPr>
                <w:sz w:val="24"/>
                <w:szCs w:val="24"/>
                <w:rtl w:val="0"/>
              </w:rPr>
              <w:t xml:space="preserve">Ключові переваги перед конкурентами </w:t>
            </w:r>
          </w:p>
        </w:tc>
      </w:tr>
      <w:tr>
        <w:trPr>
          <w:cantSplit w:val="0"/>
          <w:tblHeader w:val="0"/>
        </w:trPr>
        <w:tc>
          <w:tcPr/>
          <w:p w:rsidR="00000000" w:rsidDel="00000000" w:rsidP="00000000" w:rsidRDefault="00000000" w:rsidRPr="00000000" w14:paraId="00000496">
            <w:pPr>
              <w:pageBreakBefore w:val="0"/>
              <w:ind w:firstLine="0"/>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497">
            <w:pPr>
              <w:pageBreakBefore w:val="0"/>
              <w:ind w:firstLine="0"/>
              <w:rPr>
                <w:sz w:val="24"/>
                <w:szCs w:val="24"/>
              </w:rPr>
            </w:pPr>
            <w:r w:rsidDel="00000000" w:rsidR="00000000" w:rsidRPr="00000000">
              <w:rPr>
                <w:sz w:val="24"/>
                <w:szCs w:val="24"/>
                <w:rtl w:val="0"/>
              </w:rPr>
              <w:t xml:space="preserve">Простота інтерфейсу</w:t>
            </w:r>
          </w:p>
        </w:tc>
        <w:tc>
          <w:tcPr/>
          <w:p w:rsidR="00000000" w:rsidDel="00000000" w:rsidP="00000000" w:rsidRDefault="00000000" w:rsidRPr="00000000" w14:paraId="00000498">
            <w:pPr>
              <w:pageBreakBefore w:val="0"/>
              <w:ind w:firstLine="0"/>
              <w:rPr>
                <w:sz w:val="24"/>
                <w:szCs w:val="24"/>
              </w:rPr>
            </w:pPr>
            <w:r w:rsidDel="00000000" w:rsidR="00000000" w:rsidRPr="00000000">
              <w:rPr>
                <w:sz w:val="24"/>
                <w:szCs w:val="24"/>
                <w:rtl w:val="0"/>
              </w:rPr>
              <w:t xml:space="preserve">Простота взаємодія</w:t>
            </w:r>
          </w:p>
        </w:tc>
        <w:tc>
          <w:tcPr/>
          <w:p w:rsidR="00000000" w:rsidDel="00000000" w:rsidP="00000000" w:rsidRDefault="00000000" w:rsidRPr="00000000" w14:paraId="00000499">
            <w:pPr>
              <w:pageBreakBefore w:val="0"/>
              <w:ind w:firstLine="0"/>
              <w:rPr>
                <w:sz w:val="24"/>
                <w:szCs w:val="24"/>
              </w:rPr>
            </w:pPr>
            <w:r w:rsidDel="00000000" w:rsidR="00000000" w:rsidRPr="00000000">
              <w:rPr>
                <w:sz w:val="24"/>
                <w:szCs w:val="24"/>
                <w:rtl w:val="0"/>
              </w:rPr>
              <w:t xml:space="preserve">Простота взаємодії з інтерфейсом</w:t>
            </w:r>
          </w:p>
        </w:tc>
      </w:tr>
      <w:tr>
        <w:trPr>
          <w:cantSplit w:val="0"/>
          <w:tblHeader w:val="0"/>
        </w:trPr>
        <w:tc>
          <w:tcPr/>
          <w:p w:rsidR="00000000" w:rsidDel="00000000" w:rsidP="00000000" w:rsidRDefault="00000000" w:rsidRPr="00000000" w14:paraId="0000049A">
            <w:pPr>
              <w:pageBreakBefore w:val="0"/>
              <w:ind w:firstLine="0"/>
              <w:rPr>
                <w:sz w:val="24"/>
                <w:szCs w:val="24"/>
              </w:rPr>
            </w:pPr>
            <w:r w:rsidDel="00000000" w:rsidR="00000000" w:rsidRPr="00000000">
              <w:rPr>
                <w:sz w:val="24"/>
                <w:szCs w:val="24"/>
                <w:rtl w:val="0"/>
              </w:rPr>
              <w:t xml:space="preserve">2.</w:t>
            </w:r>
          </w:p>
        </w:tc>
        <w:tc>
          <w:tcPr/>
          <w:p w:rsidR="00000000" w:rsidDel="00000000" w:rsidP="00000000" w:rsidRDefault="00000000" w:rsidRPr="00000000" w14:paraId="0000049B">
            <w:pPr>
              <w:pageBreakBefore w:val="0"/>
              <w:ind w:firstLine="0"/>
              <w:rPr>
                <w:sz w:val="24"/>
                <w:szCs w:val="24"/>
              </w:rPr>
            </w:pPr>
            <w:r w:rsidDel="00000000" w:rsidR="00000000" w:rsidRPr="00000000">
              <w:rPr>
                <w:sz w:val="24"/>
                <w:szCs w:val="24"/>
                <w:rtl w:val="0"/>
              </w:rPr>
              <w:t xml:space="preserve">Швидкодія</w:t>
            </w:r>
          </w:p>
        </w:tc>
        <w:tc>
          <w:tcPr/>
          <w:p w:rsidR="00000000" w:rsidDel="00000000" w:rsidP="00000000" w:rsidRDefault="00000000" w:rsidRPr="00000000" w14:paraId="0000049C">
            <w:pPr>
              <w:pageBreakBefore w:val="0"/>
              <w:ind w:firstLine="0"/>
              <w:rPr>
                <w:sz w:val="24"/>
                <w:szCs w:val="24"/>
              </w:rPr>
            </w:pPr>
            <w:r w:rsidDel="00000000" w:rsidR="00000000" w:rsidRPr="00000000">
              <w:rPr>
                <w:sz w:val="24"/>
                <w:szCs w:val="24"/>
                <w:rtl w:val="0"/>
              </w:rPr>
              <w:t xml:space="preserve">Рішення працює швидко</w:t>
            </w:r>
          </w:p>
        </w:tc>
        <w:tc>
          <w:tcPr/>
          <w:p w:rsidR="00000000" w:rsidDel="00000000" w:rsidP="00000000" w:rsidRDefault="00000000" w:rsidRPr="00000000" w14:paraId="0000049D">
            <w:pPr>
              <w:pageBreakBefore w:val="0"/>
              <w:ind w:firstLine="0"/>
              <w:rPr>
                <w:sz w:val="24"/>
                <w:szCs w:val="24"/>
              </w:rPr>
            </w:pPr>
            <w:r w:rsidDel="00000000" w:rsidR="00000000" w:rsidRPr="00000000">
              <w:rPr>
                <w:sz w:val="24"/>
                <w:szCs w:val="24"/>
                <w:rtl w:val="0"/>
              </w:rPr>
              <w:t xml:space="preserve">Перевага у швидкості</w:t>
            </w:r>
          </w:p>
        </w:tc>
      </w:tr>
      <w:tr>
        <w:trPr>
          <w:cantSplit w:val="0"/>
          <w:tblHeader w:val="0"/>
        </w:trPr>
        <w:tc>
          <w:tcPr/>
          <w:p w:rsidR="00000000" w:rsidDel="00000000" w:rsidP="00000000" w:rsidRDefault="00000000" w:rsidRPr="00000000" w14:paraId="0000049E">
            <w:pPr>
              <w:pageBreakBefore w:val="0"/>
              <w:ind w:firstLine="0"/>
              <w:rPr>
                <w:sz w:val="24"/>
                <w:szCs w:val="24"/>
              </w:rPr>
            </w:pPr>
            <w:r w:rsidDel="00000000" w:rsidR="00000000" w:rsidRPr="00000000">
              <w:rPr>
                <w:sz w:val="24"/>
                <w:szCs w:val="24"/>
                <w:rtl w:val="0"/>
              </w:rPr>
              <w:t xml:space="preserve">3.</w:t>
            </w:r>
          </w:p>
        </w:tc>
        <w:tc>
          <w:tcPr/>
          <w:p w:rsidR="00000000" w:rsidDel="00000000" w:rsidP="00000000" w:rsidRDefault="00000000" w:rsidRPr="00000000" w14:paraId="0000049F">
            <w:pPr>
              <w:pageBreakBefore w:val="0"/>
              <w:ind w:firstLine="0"/>
              <w:rPr>
                <w:sz w:val="24"/>
                <w:szCs w:val="24"/>
              </w:rPr>
            </w:pPr>
            <w:r w:rsidDel="00000000" w:rsidR="00000000" w:rsidRPr="00000000">
              <w:rPr>
                <w:sz w:val="24"/>
                <w:szCs w:val="24"/>
                <w:rtl w:val="0"/>
              </w:rPr>
              <w:t xml:space="preserve">Простота у користуванні</w:t>
            </w:r>
          </w:p>
        </w:tc>
        <w:tc>
          <w:tcPr/>
          <w:p w:rsidR="00000000" w:rsidDel="00000000" w:rsidP="00000000" w:rsidRDefault="00000000" w:rsidRPr="00000000" w14:paraId="000004A0">
            <w:pPr>
              <w:pageBreakBefore w:val="0"/>
              <w:ind w:firstLine="0"/>
              <w:rPr>
                <w:sz w:val="24"/>
                <w:szCs w:val="24"/>
              </w:rPr>
            </w:pPr>
            <w:r w:rsidDel="00000000" w:rsidR="00000000" w:rsidRPr="00000000">
              <w:rPr>
                <w:sz w:val="24"/>
                <w:szCs w:val="24"/>
                <w:rtl w:val="0"/>
              </w:rPr>
              <w:t xml:space="preserve">Полегшення роботи за допомогою графічного інтерфейсу</w:t>
            </w:r>
          </w:p>
        </w:tc>
        <w:tc>
          <w:tcPr/>
          <w:p w:rsidR="00000000" w:rsidDel="00000000" w:rsidP="00000000" w:rsidRDefault="00000000" w:rsidRPr="00000000" w14:paraId="000004A1">
            <w:pPr>
              <w:pageBreakBefore w:val="0"/>
              <w:ind w:firstLine="0"/>
              <w:rPr>
                <w:sz w:val="24"/>
                <w:szCs w:val="24"/>
              </w:rPr>
            </w:pPr>
            <w:r w:rsidDel="00000000" w:rsidR="00000000" w:rsidRPr="00000000">
              <w:rPr>
                <w:sz w:val="24"/>
                <w:szCs w:val="24"/>
                <w:rtl w:val="0"/>
              </w:rPr>
              <w:t xml:space="preserve">Робота за допомогою графічного інтерфейсу</w:t>
            </w:r>
          </w:p>
        </w:tc>
      </w:tr>
    </w:tbl>
    <w:p w:rsidR="00000000" w:rsidDel="00000000" w:rsidP="00000000" w:rsidRDefault="00000000" w:rsidRPr="00000000" w14:paraId="000004A2">
      <w:pPr>
        <w:pageBreakBefore w:val="0"/>
        <w:rPr/>
      </w:pPr>
      <w:r w:rsidDel="00000000" w:rsidR="00000000" w:rsidRPr="00000000">
        <w:rPr>
          <w:rtl w:val="0"/>
        </w:rPr>
        <w:t xml:space="preserve">Надалі розробляється трирівнева маркетингова модель товару: уточнюється ідея продукту, його фізичні складові, особливості процесу його надання. Модель описана у Таблиця 4.19.</w:t>
      </w:r>
    </w:p>
    <w:p w:rsidR="00000000" w:rsidDel="00000000" w:rsidP="00000000" w:rsidRDefault="00000000" w:rsidRPr="00000000" w14:paraId="000004A3">
      <w:pPr>
        <w:pageBreakBefore w:val="0"/>
        <w:rPr/>
      </w:pPr>
      <w:r w:rsidDel="00000000" w:rsidR="00000000" w:rsidRPr="00000000">
        <w:rPr>
          <w:rtl w:val="0"/>
        </w:rPr>
        <w:t xml:space="preserve">1-й рівень. Задум товару — засобом вирішення якої потреби чи проблеми буде даний товар, яка його основна вигода (технічне завдання).</w:t>
      </w:r>
    </w:p>
    <w:p w:rsidR="00000000" w:rsidDel="00000000" w:rsidP="00000000" w:rsidRDefault="00000000" w:rsidRPr="00000000" w14:paraId="000004A4">
      <w:pPr>
        <w:pageBreakBefore w:val="0"/>
        <w:rPr/>
      </w:pPr>
      <w:r w:rsidDel="00000000" w:rsidR="00000000" w:rsidRPr="00000000">
        <w:rPr>
          <w:rtl w:val="0"/>
        </w:rPr>
        <w:t xml:space="preserve">2-й рівень. Рішення реальної реалізації товару: якість, властивості, упаковка.</w:t>
      </w:r>
    </w:p>
    <w:p w:rsidR="00000000" w:rsidDel="00000000" w:rsidP="00000000" w:rsidRDefault="00000000" w:rsidRPr="00000000" w14:paraId="000004A5">
      <w:pPr>
        <w:pageBreakBefore w:val="0"/>
        <w:rPr/>
      </w:pPr>
      <w:r w:rsidDel="00000000" w:rsidR="00000000" w:rsidRPr="00000000">
        <w:rPr>
          <w:rtl w:val="0"/>
        </w:rPr>
        <w:t xml:space="preserve">3-й рівень. Товар з підкріпленням — додаткові послуги та переваги для споживача, що створюються на основі товару за задумом і товару в реальному виконанні (гарантії якості, доставка, умови оплати та ін)[18].</w:t>
      </w:r>
    </w:p>
    <w:p w:rsidR="00000000" w:rsidDel="00000000" w:rsidP="00000000" w:rsidRDefault="00000000" w:rsidRPr="00000000" w14:paraId="000004A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koq656" w:id="106"/>
      <w:bookmarkEnd w:id="10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4.19 — Опис трьох рівнів моделі товару</w:t>
      </w:r>
    </w:p>
    <w:tbl>
      <w:tblPr>
        <w:tblStyle w:val="Table24"/>
        <w:tblW w:w="9745.0" w:type="dxa"/>
        <w:jc w:val="left"/>
        <w:tblInd w:w="-6.999999999999993"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755"/>
        <w:gridCol w:w="5072"/>
        <w:gridCol w:w="893"/>
        <w:gridCol w:w="2025"/>
        <w:tblGridChange w:id="0">
          <w:tblGrid>
            <w:gridCol w:w="1755"/>
            <w:gridCol w:w="5072"/>
            <w:gridCol w:w="893"/>
            <w:gridCol w:w="2025"/>
          </w:tblGrid>
        </w:tblGridChange>
      </w:tblGrid>
      <w:tr>
        <w:trPr>
          <w:cantSplit w:val="0"/>
          <w:tblHeader w:val="0"/>
        </w:trPr>
        <w:tc>
          <w:tcPr>
            <w:vAlign w:val="center"/>
          </w:tcPr>
          <w:p w:rsidR="00000000" w:rsidDel="00000000" w:rsidP="00000000" w:rsidRDefault="00000000" w:rsidRPr="00000000" w14:paraId="000004A7">
            <w:pPr>
              <w:pageBreakBefore w:val="0"/>
              <w:ind w:firstLine="0"/>
              <w:rPr>
                <w:sz w:val="24"/>
                <w:szCs w:val="24"/>
              </w:rPr>
            </w:pPr>
            <w:r w:rsidDel="00000000" w:rsidR="00000000" w:rsidRPr="00000000">
              <w:rPr>
                <w:sz w:val="24"/>
                <w:szCs w:val="24"/>
                <w:rtl w:val="0"/>
              </w:rPr>
              <w:t xml:space="preserve">Рівні товару</w:t>
            </w:r>
          </w:p>
        </w:tc>
        <w:tc>
          <w:tcPr>
            <w:gridSpan w:val="3"/>
            <w:vAlign w:val="center"/>
          </w:tcPr>
          <w:p w:rsidR="00000000" w:rsidDel="00000000" w:rsidP="00000000" w:rsidRDefault="00000000" w:rsidRPr="00000000" w14:paraId="000004A8">
            <w:pPr>
              <w:pageBreakBefore w:val="0"/>
              <w:ind w:firstLine="0"/>
              <w:rPr>
                <w:sz w:val="24"/>
                <w:szCs w:val="24"/>
              </w:rPr>
            </w:pPr>
            <w:r w:rsidDel="00000000" w:rsidR="00000000" w:rsidRPr="00000000">
              <w:rPr>
                <w:sz w:val="24"/>
                <w:szCs w:val="24"/>
                <w:rtl w:val="0"/>
              </w:rPr>
              <w:t xml:space="preserve">Сутність та складові</w:t>
            </w:r>
          </w:p>
        </w:tc>
      </w:tr>
      <w:tr>
        <w:trPr>
          <w:cantSplit w:val="0"/>
          <w:tblHeader w:val="0"/>
        </w:trPr>
        <w:tc>
          <w:tcPr/>
          <w:p w:rsidR="00000000" w:rsidDel="00000000" w:rsidP="00000000" w:rsidRDefault="00000000" w:rsidRPr="00000000" w14:paraId="000004AB">
            <w:pPr>
              <w:pageBreakBefore w:val="0"/>
              <w:ind w:firstLine="0"/>
              <w:rPr>
                <w:sz w:val="24"/>
                <w:szCs w:val="24"/>
              </w:rPr>
            </w:pPr>
            <w:r w:rsidDel="00000000" w:rsidR="00000000" w:rsidRPr="00000000">
              <w:rPr>
                <w:sz w:val="24"/>
                <w:szCs w:val="24"/>
                <w:rtl w:val="0"/>
              </w:rPr>
              <w:t xml:space="preserve">І. Товар за задумом</w:t>
            </w:r>
          </w:p>
        </w:tc>
        <w:tc>
          <w:tcPr>
            <w:gridSpan w:val="3"/>
          </w:tcPr>
          <w:p w:rsidR="00000000" w:rsidDel="00000000" w:rsidP="00000000" w:rsidRDefault="00000000" w:rsidRPr="00000000" w14:paraId="000004AC">
            <w:pPr>
              <w:pageBreakBefore w:val="0"/>
              <w:ind w:firstLine="0"/>
              <w:rPr>
                <w:sz w:val="24"/>
                <w:szCs w:val="24"/>
              </w:rPr>
            </w:pPr>
            <w:r w:rsidDel="00000000" w:rsidR="00000000" w:rsidRPr="00000000">
              <w:rPr>
                <w:sz w:val="24"/>
                <w:szCs w:val="24"/>
                <w:rtl w:val="0"/>
              </w:rPr>
              <w:t xml:space="preserve">Рішення для використання у бізнес проектах з підтримкою CI/CD на Kubernetes</w:t>
            </w:r>
          </w:p>
        </w:tc>
      </w:tr>
      <w:tr>
        <w:trPr>
          <w:cantSplit w:val="0"/>
          <w:tblHeader w:val="0"/>
        </w:trPr>
        <w:tc>
          <w:tcPr>
            <w:vMerge w:val="restart"/>
          </w:tcPr>
          <w:p w:rsidR="00000000" w:rsidDel="00000000" w:rsidP="00000000" w:rsidRDefault="00000000" w:rsidRPr="00000000" w14:paraId="000004AF">
            <w:pPr>
              <w:pageBreakBefore w:val="0"/>
              <w:ind w:firstLine="0"/>
              <w:rPr>
                <w:sz w:val="24"/>
                <w:szCs w:val="24"/>
              </w:rPr>
            </w:pPr>
            <w:r w:rsidDel="00000000" w:rsidR="00000000" w:rsidRPr="00000000">
              <w:rPr>
                <w:sz w:val="24"/>
                <w:szCs w:val="24"/>
                <w:rtl w:val="0"/>
              </w:rPr>
              <w:t xml:space="preserve">ІІ. Товар у реальному виконанні</w:t>
            </w:r>
          </w:p>
        </w:tc>
        <w:tc>
          <w:tcPr/>
          <w:p w:rsidR="00000000" w:rsidDel="00000000" w:rsidP="00000000" w:rsidRDefault="00000000" w:rsidRPr="00000000" w14:paraId="000004B0">
            <w:pPr>
              <w:pageBreakBefore w:val="0"/>
              <w:ind w:firstLine="0"/>
              <w:rPr>
                <w:sz w:val="24"/>
                <w:szCs w:val="24"/>
              </w:rPr>
            </w:pPr>
            <w:r w:rsidDel="00000000" w:rsidR="00000000" w:rsidRPr="00000000">
              <w:rPr>
                <w:sz w:val="24"/>
                <w:szCs w:val="24"/>
                <w:rtl w:val="0"/>
              </w:rPr>
              <w:t xml:space="preserve">Властивості/характеристики</w:t>
            </w:r>
          </w:p>
        </w:tc>
        <w:tc>
          <w:tcPr/>
          <w:p w:rsidR="00000000" w:rsidDel="00000000" w:rsidP="00000000" w:rsidRDefault="00000000" w:rsidRPr="00000000" w14:paraId="000004B1">
            <w:pPr>
              <w:pageBreakBefore w:val="0"/>
              <w:ind w:firstLine="0"/>
              <w:rPr>
                <w:sz w:val="24"/>
                <w:szCs w:val="24"/>
              </w:rPr>
            </w:pPr>
            <w:r w:rsidDel="00000000" w:rsidR="00000000" w:rsidRPr="00000000">
              <w:rPr>
                <w:sz w:val="24"/>
                <w:szCs w:val="24"/>
                <w:rtl w:val="0"/>
              </w:rPr>
              <w:t xml:space="preserve">М/Нм</w:t>
            </w:r>
          </w:p>
        </w:tc>
        <w:tc>
          <w:tcPr/>
          <w:p w:rsidR="00000000" w:rsidDel="00000000" w:rsidP="00000000" w:rsidRDefault="00000000" w:rsidRPr="00000000" w14:paraId="000004B2">
            <w:pPr>
              <w:pageBreakBefore w:val="0"/>
              <w:ind w:firstLine="0"/>
              <w:rPr>
                <w:sz w:val="24"/>
                <w:szCs w:val="24"/>
              </w:rPr>
            </w:pPr>
            <w:r w:rsidDel="00000000" w:rsidR="00000000" w:rsidRPr="00000000">
              <w:rPr>
                <w:sz w:val="24"/>
                <w:szCs w:val="24"/>
                <w:rtl w:val="0"/>
              </w:rPr>
              <w:t xml:space="preserve">Вр/Тх /Тл/Е/Ор</w:t>
            </w:r>
          </w:p>
        </w:tc>
      </w:tr>
      <w:tr>
        <w:trPr>
          <w:cantSplit w:val="0"/>
          <w:trHeight w:val="575" w:hRule="atLeast"/>
          <w:tblHeader w:val="0"/>
        </w:trPr>
        <w:tc>
          <w:tcPr>
            <w:vMerge w:val="continue"/>
          </w:tcPr>
          <w:p w:rsidR="00000000" w:rsidDel="00000000" w:rsidP="00000000" w:rsidRDefault="00000000" w:rsidRPr="00000000" w14:paraId="000004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p w:rsidR="00000000" w:rsidDel="00000000" w:rsidP="00000000" w:rsidRDefault="00000000" w:rsidRPr="00000000" w14:paraId="000004B4">
            <w:pPr>
              <w:pageBreakBefore w:val="0"/>
              <w:ind w:firstLine="0"/>
              <w:rPr>
                <w:sz w:val="24"/>
                <w:szCs w:val="24"/>
              </w:rPr>
            </w:pPr>
            <w:r w:rsidDel="00000000" w:rsidR="00000000" w:rsidRPr="00000000">
              <w:rPr>
                <w:sz w:val="24"/>
                <w:szCs w:val="24"/>
                <w:rtl w:val="0"/>
              </w:rPr>
              <w:t xml:space="preserve">1. Зручність та простота інтерфейсу</w:t>
            </w:r>
          </w:p>
        </w:tc>
        <w:tc>
          <w:tcPr/>
          <w:p w:rsidR="00000000" w:rsidDel="00000000" w:rsidP="00000000" w:rsidRDefault="00000000" w:rsidRPr="00000000" w14:paraId="000004B5">
            <w:pPr>
              <w:pageBreakBefore w:val="0"/>
              <w:spacing w:after="0" w:lineRule="auto"/>
              <w:ind w:firstLine="0"/>
              <w:rPr>
                <w:sz w:val="24"/>
                <w:szCs w:val="24"/>
              </w:rPr>
            </w:pPr>
            <w:r w:rsidDel="00000000" w:rsidR="00000000" w:rsidRPr="00000000">
              <w:rPr>
                <w:sz w:val="24"/>
                <w:szCs w:val="24"/>
                <w:rtl w:val="0"/>
              </w:rPr>
              <w:t xml:space="preserve">Нм</w:t>
            </w:r>
          </w:p>
        </w:tc>
        <w:tc>
          <w:tcPr/>
          <w:p w:rsidR="00000000" w:rsidDel="00000000" w:rsidP="00000000" w:rsidRDefault="00000000" w:rsidRPr="00000000" w14:paraId="000004B6">
            <w:pPr>
              <w:pageBreakBefore w:val="0"/>
              <w:spacing w:after="0" w:lineRule="auto"/>
              <w:ind w:firstLine="0"/>
              <w:rPr>
                <w:sz w:val="24"/>
                <w:szCs w:val="24"/>
              </w:rPr>
            </w:pPr>
            <w:r w:rsidDel="00000000" w:rsidR="00000000" w:rsidRPr="00000000">
              <w:rPr>
                <w:sz w:val="24"/>
                <w:szCs w:val="24"/>
                <w:rtl w:val="0"/>
              </w:rPr>
              <w:t xml:space="preserve">Технологічна</w:t>
            </w:r>
          </w:p>
        </w:tc>
      </w:tr>
      <w:tr>
        <w:trPr>
          <w:cantSplit w:val="0"/>
          <w:trHeight w:val="697" w:hRule="atLeast"/>
          <w:tblHeader w:val="0"/>
        </w:trPr>
        <w:tc>
          <w:tcPr>
            <w:vMerge w:val="continue"/>
          </w:tcPr>
          <w:p w:rsidR="00000000" w:rsidDel="00000000" w:rsidP="00000000" w:rsidRDefault="00000000" w:rsidRPr="00000000" w14:paraId="000004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p w:rsidR="00000000" w:rsidDel="00000000" w:rsidP="00000000" w:rsidRDefault="00000000" w:rsidRPr="00000000" w14:paraId="000004B8">
            <w:pPr>
              <w:pageBreakBefore w:val="0"/>
              <w:ind w:firstLine="0"/>
              <w:rPr>
                <w:sz w:val="24"/>
                <w:szCs w:val="24"/>
              </w:rPr>
            </w:pPr>
            <w:r w:rsidDel="00000000" w:rsidR="00000000" w:rsidRPr="00000000">
              <w:rPr>
                <w:sz w:val="24"/>
                <w:szCs w:val="24"/>
                <w:rtl w:val="0"/>
              </w:rPr>
              <w:t xml:space="preserve">2. Спрощення до взаємодії лише інтерфейсом</w:t>
            </w:r>
          </w:p>
        </w:tc>
        <w:tc>
          <w:tcPr/>
          <w:p w:rsidR="00000000" w:rsidDel="00000000" w:rsidP="00000000" w:rsidRDefault="00000000" w:rsidRPr="00000000" w14:paraId="000004B9">
            <w:pPr>
              <w:pageBreakBefore w:val="0"/>
              <w:spacing w:after="0" w:lineRule="auto"/>
              <w:ind w:firstLine="0"/>
              <w:rPr>
                <w:sz w:val="24"/>
                <w:szCs w:val="24"/>
              </w:rPr>
            </w:pPr>
            <w:r w:rsidDel="00000000" w:rsidR="00000000" w:rsidRPr="00000000">
              <w:rPr>
                <w:sz w:val="24"/>
                <w:szCs w:val="24"/>
                <w:rtl w:val="0"/>
              </w:rPr>
              <w:t xml:space="preserve">Нм</w:t>
            </w:r>
          </w:p>
        </w:tc>
        <w:tc>
          <w:tcPr/>
          <w:p w:rsidR="00000000" w:rsidDel="00000000" w:rsidP="00000000" w:rsidRDefault="00000000" w:rsidRPr="00000000" w14:paraId="000004BA">
            <w:pPr>
              <w:pageBreakBefore w:val="0"/>
              <w:spacing w:after="0" w:lineRule="auto"/>
              <w:ind w:firstLine="0"/>
              <w:rPr>
                <w:sz w:val="24"/>
                <w:szCs w:val="24"/>
              </w:rPr>
            </w:pPr>
            <w:r w:rsidDel="00000000" w:rsidR="00000000" w:rsidRPr="00000000">
              <w:rPr>
                <w:sz w:val="24"/>
                <w:szCs w:val="24"/>
                <w:rtl w:val="0"/>
              </w:rPr>
              <w:t xml:space="preserve">Технологічна</w:t>
            </w:r>
          </w:p>
        </w:tc>
      </w:tr>
      <w:tr>
        <w:trPr>
          <w:cantSplit w:val="0"/>
          <w:trHeight w:val="609" w:hRule="atLeast"/>
          <w:tblHeader w:val="0"/>
        </w:trPr>
        <w:tc>
          <w:tcPr>
            <w:vMerge w:val="continue"/>
          </w:tcPr>
          <w:p w:rsidR="00000000" w:rsidDel="00000000" w:rsidP="00000000" w:rsidRDefault="00000000" w:rsidRPr="00000000" w14:paraId="000004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p w:rsidR="00000000" w:rsidDel="00000000" w:rsidP="00000000" w:rsidRDefault="00000000" w:rsidRPr="00000000" w14:paraId="000004BC">
            <w:pPr>
              <w:pageBreakBefore w:val="0"/>
              <w:ind w:firstLine="0"/>
              <w:rPr>
                <w:sz w:val="24"/>
                <w:szCs w:val="24"/>
              </w:rPr>
            </w:pPr>
            <w:r w:rsidDel="00000000" w:rsidR="00000000" w:rsidRPr="00000000">
              <w:rPr>
                <w:sz w:val="24"/>
                <w:szCs w:val="24"/>
                <w:rtl w:val="0"/>
              </w:rPr>
              <w:t xml:space="preserve">3. Швидкість роботи</w:t>
            </w:r>
          </w:p>
        </w:tc>
        <w:tc>
          <w:tcPr/>
          <w:p w:rsidR="00000000" w:rsidDel="00000000" w:rsidP="00000000" w:rsidRDefault="00000000" w:rsidRPr="00000000" w14:paraId="000004BD">
            <w:pPr>
              <w:pageBreakBefore w:val="0"/>
              <w:spacing w:after="0" w:lineRule="auto"/>
              <w:ind w:firstLine="0"/>
              <w:rPr>
                <w:sz w:val="24"/>
                <w:szCs w:val="24"/>
              </w:rPr>
            </w:pPr>
            <w:r w:rsidDel="00000000" w:rsidR="00000000" w:rsidRPr="00000000">
              <w:rPr>
                <w:sz w:val="24"/>
                <w:szCs w:val="24"/>
                <w:rtl w:val="0"/>
              </w:rPr>
              <w:t xml:space="preserve">Нм</w:t>
            </w:r>
          </w:p>
        </w:tc>
        <w:tc>
          <w:tcPr/>
          <w:p w:rsidR="00000000" w:rsidDel="00000000" w:rsidP="00000000" w:rsidRDefault="00000000" w:rsidRPr="00000000" w14:paraId="000004BE">
            <w:pPr>
              <w:pageBreakBefore w:val="0"/>
              <w:spacing w:after="0" w:lineRule="auto"/>
              <w:ind w:firstLine="0"/>
              <w:rPr>
                <w:sz w:val="24"/>
                <w:szCs w:val="24"/>
              </w:rPr>
            </w:pPr>
            <w:r w:rsidDel="00000000" w:rsidR="00000000" w:rsidRPr="00000000">
              <w:rPr>
                <w:sz w:val="24"/>
                <w:szCs w:val="24"/>
                <w:rtl w:val="0"/>
              </w:rPr>
              <w:t xml:space="preserve">Технологічна</w:t>
            </w:r>
          </w:p>
        </w:tc>
      </w:tr>
      <w:tr>
        <w:trPr>
          <w:cantSplit w:val="0"/>
          <w:tblHeader w:val="0"/>
        </w:trPr>
        <w:tc>
          <w:tcPr>
            <w:vMerge w:val="continue"/>
          </w:tcPr>
          <w:p w:rsidR="00000000" w:rsidDel="00000000" w:rsidP="00000000" w:rsidRDefault="00000000" w:rsidRPr="00000000" w14:paraId="000004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gridSpan w:val="3"/>
          </w:tcPr>
          <w:p w:rsidR="00000000" w:rsidDel="00000000" w:rsidP="00000000" w:rsidRDefault="00000000" w:rsidRPr="00000000" w14:paraId="000004C0">
            <w:pPr>
              <w:pageBreakBefore w:val="0"/>
              <w:ind w:firstLine="0"/>
              <w:rPr>
                <w:sz w:val="24"/>
                <w:szCs w:val="24"/>
              </w:rPr>
            </w:pPr>
            <w:r w:rsidDel="00000000" w:rsidR="00000000" w:rsidRPr="00000000">
              <w:rPr>
                <w:sz w:val="24"/>
                <w:szCs w:val="24"/>
                <w:rtl w:val="0"/>
              </w:rPr>
              <w:t xml:space="preserve">Якість: згідно до стандарту ISO 4444 буде проведено тестування</w:t>
            </w:r>
          </w:p>
        </w:tc>
      </w:tr>
      <w:tr>
        <w:trPr>
          <w:cantSplit w:val="0"/>
          <w:tblHeader w:val="0"/>
        </w:trPr>
        <w:tc>
          <w:tcPr>
            <w:vMerge w:val="continue"/>
          </w:tcPr>
          <w:p w:rsidR="00000000" w:rsidDel="00000000" w:rsidP="00000000" w:rsidRDefault="00000000" w:rsidRPr="00000000" w14:paraId="000004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gridSpan w:val="3"/>
          </w:tcPr>
          <w:p w:rsidR="00000000" w:rsidDel="00000000" w:rsidP="00000000" w:rsidRDefault="00000000" w:rsidRPr="00000000" w14:paraId="000004C4">
            <w:pPr>
              <w:pageBreakBefore w:val="0"/>
              <w:ind w:firstLine="0"/>
              <w:rPr>
                <w:sz w:val="24"/>
                <w:szCs w:val="24"/>
              </w:rPr>
            </w:pPr>
            <w:r w:rsidDel="00000000" w:rsidR="00000000" w:rsidRPr="00000000">
              <w:rPr>
                <w:sz w:val="24"/>
                <w:szCs w:val="24"/>
                <w:rtl w:val="0"/>
              </w:rPr>
              <w:t xml:space="preserve">Маркування відсутнє</w:t>
            </w:r>
          </w:p>
        </w:tc>
      </w:tr>
      <w:tr>
        <w:trPr>
          <w:cantSplit w:val="0"/>
          <w:tblHeader w:val="0"/>
        </w:trPr>
        <w:tc>
          <w:tcPr>
            <w:vMerge w:val="continue"/>
          </w:tcPr>
          <w:p w:rsidR="00000000" w:rsidDel="00000000" w:rsidP="00000000" w:rsidRDefault="00000000" w:rsidRPr="00000000" w14:paraId="000004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gridSpan w:val="3"/>
          </w:tcPr>
          <w:p w:rsidR="00000000" w:rsidDel="00000000" w:rsidP="00000000" w:rsidRDefault="00000000" w:rsidRPr="00000000" w14:paraId="000004C8">
            <w:pPr>
              <w:pageBreakBefore w:val="0"/>
              <w:ind w:firstLine="0"/>
              <w:rPr>
                <w:sz w:val="24"/>
                <w:szCs w:val="24"/>
              </w:rPr>
            </w:pPr>
            <w:r w:rsidDel="00000000" w:rsidR="00000000" w:rsidRPr="00000000">
              <w:rPr>
                <w:sz w:val="24"/>
                <w:szCs w:val="24"/>
                <w:rtl w:val="0"/>
              </w:rPr>
              <w:t xml:space="preserve">Марка: Simply CI/CD</w:t>
            </w:r>
          </w:p>
        </w:tc>
      </w:tr>
      <w:tr>
        <w:trPr>
          <w:cantSplit w:val="0"/>
          <w:tblHeader w:val="0"/>
        </w:trPr>
        <w:tc>
          <w:tcPr/>
          <w:p w:rsidR="00000000" w:rsidDel="00000000" w:rsidP="00000000" w:rsidRDefault="00000000" w:rsidRPr="00000000" w14:paraId="000004CB">
            <w:pPr>
              <w:pageBreakBefore w:val="0"/>
              <w:ind w:firstLine="0"/>
              <w:rPr>
                <w:sz w:val="24"/>
                <w:szCs w:val="24"/>
              </w:rPr>
            </w:pPr>
            <w:r w:rsidDel="00000000" w:rsidR="00000000" w:rsidRPr="00000000">
              <w:rPr>
                <w:sz w:val="24"/>
                <w:szCs w:val="24"/>
                <w:rtl w:val="0"/>
              </w:rPr>
              <w:t xml:space="preserve">ІІІ. Товар із підкріпленням</w:t>
            </w:r>
          </w:p>
        </w:tc>
        <w:tc>
          <w:tcPr>
            <w:gridSpan w:val="3"/>
          </w:tcPr>
          <w:p w:rsidR="00000000" w:rsidDel="00000000" w:rsidP="00000000" w:rsidRDefault="00000000" w:rsidRPr="00000000" w14:paraId="000004CC">
            <w:pPr>
              <w:pageBreakBefore w:val="0"/>
              <w:ind w:firstLine="0"/>
              <w:rPr>
                <w:sz w:val="24"/>
                <w:szCs w:val="24"/>
              </w:rPr>
            </w:pPr>
            <w:r w:rsidDel="00000000" w:rsidR="00000000" w:rsidRPr="00000000">
              <w:rPr>
                <w:sz w:val="24"/>
                <w:szCs w:val="24"/>
                <w:rtl w:val="0"/>
              </w:rPr>
              <w:t xml:space="preserve">До продажу 1-місячна пробна безкоштовна версія та безкоштовне встановлення. Після продажу постійна підтримка для користувачів</w:t>
            </w:r>
          </w:p>
        </w:tc>
      </w:tr>
      <w:tr>
        <w:trPr>
          <w:cantSplit w:val="0"/>
          <w:tblHeader w:val="0"/>
        </w:trPr>
        <w:tc>
          <w:tcPr>
            <w:gridSpan w:val="4"/>
          </w:tcPr>
          <w:p w:rsidR="00000000" w:rsidDel="00000000" w:rsidP="00000000" w:rsidRDefault="00000000" w:rsidRPr="00000000" w14:paraId="000004CF">
            <w:pPr>
              <w:pageBreakBefore w:val="0"/>
              <w:ind w:firstLine="0"/>
              <w:rPr>
                <w:sz w:val="24"/>
                <w:szCs w:val="24"/>
              </w:rPr>
            </w:pPr>
            <w:r w:rsidDel="00000000" w:rsidR="00000000" w:rsidRPr="00000000">
              <w:rPr>
                <w:sz w:val="24"/>
                <w:szCs w:val="24"/>
                <w:rtl w:val="0"/>
              </w:rPr>
              <w:t xml:space="preserve">За рахунок чого потенційний товар буде захищено від копіювання: патент, електронні ключі</w:t>
            </w:r>
          </w:p>
        </w:tc>
      </w:tr>
    </w:tbl>
    <w:p w:rsidR="00000000" w:rsidDel="00000000" w:rsidP="00000000" w:rsidRDefault="00000000" w:rsidRPr="00000000" w14:paraId="000004D3">
      <w:pPr>
        <w:pageBreakBefore w:val="0"/>
        <w:rPr/>
      </w:pPr>
      <w:r w:rsidDel="00000000" w:rsidR="00000000" w:rsidRPr="00000000">
        <w:rPr>
          <w:rtl w:val="0"/>
        </w:rPr>
        <w:t xml:space="preserve">Було описано 3 рівні моделі товару. Можна зробити висновок, що основні властивості товару у реальному виконанні є нематеріальними та технологічними. Також було надано сутність та складові товару у задумці та товару з підкріпленням.</w:t>
      </w:r>
    </w:p>
    <w:p w:rsidR="00000000" w:rsidDel="00000000" w:rsidP="00000000" w:rsidRDefault="00000000" w:rsidRPr="00000000" w14:paraId="000004D4">
      <w:pPr>
        <w:pageBreakBefore w:val="0"/>
        <w:rPr/>
      </w:pPr>
      <w:r w:rsidDel="00000000" w:rsidR="00000000" w:rsidRPr="00000000">
        <w:rPr>
          <w:rtl w:val="0"/>
        </w:rPr>
        <w:t xml:space="preserve">«Наступним кроком є визначення цінових меж, якими необхідно керуватись при встановленні ціни на потенційний товар (остаточне визначення ціни відбувається під час фінансово-економічного аналізу проекту), яке передбачає аналіз ціни на товари-аналоги або товари субститути, а також аналіз рівня доходів цільової групи споживачів»[18].</w:t>
      </w:r>
    </w:p>
    <w:p w:rsidR="00000000" w:rsidDel="00000000" w:rsidP="00000000" w:rsidRDefault="00000000" w:rsidRPr="00000000" w14:paraId="000004D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4.20 — Визначення меж встановлення ціни</w:t>
      </w:r>
    </w:p>
    <w:tbl>
      <w:tblPr>
        <w:tblStyle w:val="Table25"/>
        <w:tblW w:w="9746.000000000002" w:type="dxa"/>
        <w:jc w:val="left"/>
        <w:tblInd w:w="-6.999999999999993"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631"/>
        <w:gridCol w:w="1946"/>
        <w:gridCol w:w="1704"/>
        <w:gridCol w:w="2363"/>
        <w:gridCol w:w="3102"/>
        <w:tblGridChange w:id="0">
          <w:tblGrid>
            <w:gridCol w:w="631"/>
            <w:gridCol w:w="1946"/>
            <w:gridCol w:w="1704"/>
            <w:gridCol w:w="2363"/>
            <w:gridCol w:w="3102"/>
          </w:tblGrid>
        </w:tblGridChange>
      </w:tblGrid>
      <w:tr>
        <w:trPr>
          <w:cantSplit w:val="0"/>
          <w:tblHeader w:val="0"/>
        </w:trPr>
        <w:tc>
          <w:tcPr>
            <w:vAlign w:val="center"/>
          </w:tcPr>
          <w:p w:rsidR="00000000" w:rsidDel="00000000" w:rsidP="00000000" w:rsidRDefault="00000000" w:rsidRPr="00000000" w14:paraId="000004D6">
            <w:pPr>
              <w:pageBreakBefore w:val="0"/>
              <w:ind w:firstLine="0"/>
              <w:rPr>
                <w:sz w:val="24"/>
                <w:szCs w:val="24"/>
              </w:rPr>
            </w:pPr>
            <w:r w:rsidDel="00000000" w:rsidR="00000000" w:rsidRPr="00000000">
              <w:rPr>
                <w:sz w:val="24"/>
                <w:szCs w:val="24"/>
                <w:rtl w:val="0"/>
              </w:rPr>
              <w:t xml:space="preserve">№ п/п</w:t>
            </w:r>
          </w:p>
        </w:tc>
        <w:tc>
          <w:tcPr>
            <w:vAlign w:val="center"/>
          </w:tcPr>
          <w:p w:rsidR="00000000" w:rsidDel="00000000" w:rsidP="00000000" w:rsidRDefault="00000000" w:rsidRPr="00000000" w14:paraId="000004D7">
            <w:pPr>
              <w:pageBreakBefore w:val="0"/>
              <w:ind w:firstLine="0"/>
              <w:rPr>
                <w:sz w:val="24"/>
                <w:szCs w:val="24"/>
              </w:rPr>
            </w:pPr>
            <w:r w:rsidDel="00000000" w:rsidR="00000000" w:rsidRPr="00000000">
              <w:rPr>
                <w:sz w:val="24"/>
                <w:szCs w:val="24"/>
                <w:rtl w:val="0"/>
              </w:rPr>
              <w:t xml:space="preserve">Рівень цін на товари-замінники</w:t>
            </w:r>
          </w:p>
        </w:tc>
        <w:tc>
          <w:tcPr>
            <w:vAlign w:val="center"/>
          </w:tcPr>
          <w:p w:rsidR="00000000" w:rsidDel="00000000" w:rsidP="00000000" w:rsidRDefault="00000000" w:rsidRPr="00000000" w14:paraId="000004D8">
            <w:pPr>
              <w:pageBreakBefore w:val="0"/>
              <w:ind w:firstLine="0"/>
              <w:rPr>
                <w:sz w:val="24"/>
                <w:szCs w:val="24"/>
              </w:rPr>
            </w:pPr>
            <w:r w:rsidDel="00000000" w:rsidR="00000000" w:rsidRPr="00000000">
              <w:rPr>
                <w:sz w:val="24"/>
                <w:szCs w:val="24"/>
                <w:rtl w:val="0"/>
              </w:rPr>
              <w:t xml:space="preserve">Рівень цін на товари-аналоги</w:t>
            </w:r>
          </w:p>
        </w:tc>
        <w:tc>
          <w:tcPr>
            <w:vAlign w:val="center"/>
          </w:tcPr>
          <w:p w:rsidR="00000000" w:rsidDel="00000000" w:rsidP="00000000" w:rsidRDefault="00000000" w:rsidRPr="00000000" w14:paraId="000004D9">
            <w:pPr>
              <w:pageBreakBefore w:val="0"/>
              <w:ind w:firstLine="0"/>
              <w:rPr>
                <w:sz w:val="24"/>
                <w:szCs w:val="24"/>
              </w:rPr>
            </w:pPr>
            <w:r w:rsidDel="00000000" w:rsidR="00000000" w:rsidRPr="00000000">
              <w:rPr>
                <w:sz w:val="24"/>
                <w:szCs w:val="24"/>
                <w:rtl w:val="0"/>
              </w:rPr>
              <w:t xml:space="preserve">Рівень доходів цільової групи споживачів</w:t>
            </w:r>
          </w:p>
        </w:tc>
        <w:tc>
          <w:tcPr>
            <w:vAlign w:val="center"/>
          </w:tcPr>
          <w:p w:rsidR="00000000" w:rsidDel="00000000" w:rsidP="00000000" w:rsidRDefault="00000000" w:rsidRPr="00000000" w14:paraId="000004DA">
            <w:pPr>
              <w:pageBreakBefore w:val="0"/>
              <w:ind w:firstLine="0"/>
              <w:rPr>
                <w:sz w:val="24"/>
                <w:szCs w:val="24"/>
              </w:rPr>
            </w:pPr>
            <w:r w:rsidDel="00000000" w:rsidR="00000000" w:rsidRPr="00000000">
              <w:rPr>
                <w:sz w:val="24"/>
                <w:szCs w:val="24"/>
                <w:rtl w:val="0"/>
              </w:rPr>
              <w:t xml:space="preserve">Верхня та нижня межі встановлення ціни на товар/послугу</w:t>
            </w:r>
          </w:p>
        </w:tc>
      </w:tr>
      <w:tr>
        <w:trPr>
          <w:cantSplit w:val="0"/>
          <w:tblHeader w:val="0"/>
        </w:trPr>
        <w:tc>
          <w:tcPr/>
          <w:p w:rsidR="00000000" w:rsidDel="00000000" w:rsidP="00000000" w:rsidRDefault="00000000" w:rsidRPr="00000000" w14:paraId="000004DB">
            <w:pPr>
              <w:pageBreakBefore w:val="0"/>
              <w:ind w:firstLine="0"/>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4DC">
            <w:pPr>
              <w:pageBreakBefore w:val="0"/>
              <w:ind w:firstLine="0"/>
              <w:rPr>
                <w:sz w:val="24"/>
                <w:szCs w:val="24"/>
              </w:rPr>
            </w:pPr>
            <w:r w:rsidDel="00000000" w:rsidR="00000000" w:rsidRPr="00000000">
              <w:rPr>
                <w:sz w:val="24"/>
                <w:szCs w:val="24"/>
                <w:rtl w:val="0"/>
              </w:rPr>
              <w:t xml:space="preserve">30000 </w:t>
            </w:r>
          </w:p>
        </w:tc>
        <w:tc>
          <w:tcPr/>
          <w:p w:rsidR="00000000" w:rsidDel="00000000" w:rsidP="00000000" w:rsidRDefault="00000000" w:rsidRPr="00000000" w14:paraId="000004DD">
            <w:pPr>
              <w:pageBreakBefore w:val="0"/>
              <w:ind w:firstLine="0"/>
              <w:rPr>
                <w:sz w:val="24"/>
                <w:szCs w:val="24"/>
              </w:rPr>
            </w:pPr>
            <w:r w:rsidDel="00000000" w:rsidR="00000000" w:rsidRPr="00000000">
              <w:rPr>
                <w:sz w:val="24"/>
                <w:szCs w:val="24"/>
                <w:rtl w:val="0"/>
              </w:rPr>
              <w:t xml:space="preserve">35000</w:t>
            </w:r>
          </w:p>
        </w:tc>
        <w:tc>
          <w:tcPr/>
          <w:p w:rsidR="00000000" w:rsidDel="00000000" w:rsidP="00000000" w:rsidRDefault="00000000" w:rsidRPr="00000000" w14:paraId="000004DE">
            <w:pPr>
              <w:pageBreakBefore w:val="0"/>
              <w:ind w:firstLine="0"/>
              <w:rPr>
                <w:sz w:val="24"/>
                <w:szCs w:val="24"/>
              </w:rPr>
            </w:pPr>
            <w:r w:rsidDel="00000000" w:rsidR="00000000" w:rsidRPr="00000000">
              <w:rPr>
                <w:sz w:val="24"/>
                <w:szCs w:val="24"/>
                <w:rtl w:val="0"/>
              </w:rPr>
              <w:t xml:space="preserve">250000</w:t>
            </w:r>
          </w:p>
        </w:tc>
        <w:tc>
          <w:tcPr/>
          <w:p w:rsidR="00000000" w:rsidDel="00000000" w:rsidP="00000000" w:rsidRDefault="00000000" w:rsidRPr="00000000" w14:paraId="000004DF">
            <w:pPr>
              <w:pageBreakBefore w:val="0"/>
              <w:ind w:firstLine="0"/>
              <w:rPr>
                <w:sz w:val="24"/>
                <w:szCs w:val="24"/>
              </w:rPr>
            </w:pPr>
            <w:r w:rsidDel="00000000" w:rsidR="00000000" w:rsidRPr="00000000">
              <w:rPr>
                <w:sz w:val="24"/>
                <w:szCs w:val="24"/>
                <w:rtl w:val="0"/>
              </w:rPr>
              <w:t xml:space="preserve">20000-40000</w:t>
            </w:r>
          </w:p>
        </w:tc>
      </w:tr>
    </w:tbl>
    <w:p w:rsidR="00000000" w:rsidDel="00000000" w:rsidP="00000000" w:rsidRDefault="00000000" w:rsidRPr="00000000" w14:paraId="000004E0">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4.21 — Формування системи збуту</w:t>
      </w:r>
    </w:p>
    <w:tbl>
      <w:tblPr>
        <w:tblStyle w:val="Table26"/>
        <w:tblW w:w="9746.0" w:type="dxa"/>
        <w:jc w:val="left"/>
        <w:tblInd w:w="-6.999999999999993"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605"/>
        <w:gridCol w:w="2539"/>
        <w:gridCol w:w="2589"/>
        <w:gridCol w:w="2056"/>
        <w:gridCol w:w="1957"/>
        <w:tblGridChange w:id="0">
          <w:tblGrid>
            <w:gridCol w:w="605"/>
            <w:gridCol w:w="2539"/>
            <w:gridCol w:w="2589"/>
            <w:gridCol w:w="2056"/>
            <w:gridCol w:w="1957"/>
          </w:tblGrid>
        </w:tblGridChange>
      </w:tblGrid>
      <w:tr>
        <w:trPr>
          <w:cantSplit w:val="0"/>
          <w:tblHeader w:val="0"/>
        </w:trPr>
        <w:tc>
          <w:tcPr>
            <w:vAlign w:val="center"/>
          </w:tcPr>
          <w:p w:rsidR="00000000" w:rsidDel="00000000" w:rsidP="00000000" w:rsidRDefault="00000000" w:rsidRPr="00000000" w14:paraId="000004E1">
            <w:pPr>
              <w:pageBreakBefore w:val="0"/>
              <w:ind w:firstLine="0"/>
              <w:rPr>
                <w:sz w:val="24"/>
                <w:szCs w:val="24"/>
              </w:rPr>
            </w:pPr>
            <w:r w:rsidDel="00000000" w:rsidR="00000000" w:rsidRPr="00000000">
              <w:rPr>
                <w:sz w:val="24"/>
                <w:szCs w:val="24"/>
                <w:rtl w:val="0"/>
              </w:rPr>
              <w:t xml:space="preserve">№ п/п</w:t>
            </w:r>
          </w:p>
        </w:tc>
        <w:tc>
          <w:tcPr>
            <w:vAlign w:val="center"/>
          </w:tcPr>
          <w:p w:rsidR="00000000" w:rsidDel="00000000" w:rsidP="00000000" w:rsidRDefault="00000000" w:rsidRPr="00000000" w14:paraId="000004E2">
            <w:pPr>
              <w:pageBreakBefore w:val="0"/>
              <w:ind w:firstLine="0"/>
              <w:rPr>
                <w:sz w:val="24"/>
                <w:szCs w:val="24"/>
              </w:rPr>
            </w:pPr>
            <w:r w:rsidDel="00000000" w:rsidR="00000000" w:rsidRPr="00000000">
              <w:rPr>
                <w:sz w:val="24"/>
                <w:szCs w:val="24"/>
                <w:rtl w:val="0"/>
              </w:rPr>
              <w:t xml:space="preserve">Специфіка закупівельної поведінки цільових клієнтів</w:t>
            </w:r>
          </w:p>
        </w:tc>
        <w:tc>
          <w:tcPr>
            <w:vAlign w:val="center"/>
          </w:tcPr>
          <w:p w:rsidR="00000000" w:rsidDel="00000000" w:rsidP="00000000" w:rsidRDefault="00000000" w:rsidRPr="00000000" w14:paraId="000004E3">
            <w:pPr>
              <w:pageBreakBefore w:val="0"/>
              <w:ind w:firstLine="0"/>
              <w:rPr>
                <w:sz w:val="24"/>
                <w:szCs w:val="24"/>
              </w:rPr>
            </w:pPr>
            <w:r w:rsidDel="00000000" w:rsidR="00000000" w:rsidRPr="00000000">
              <w:rPr>
                <w:sz w:val="24"/>
                <w:szCs w:val="24"/>
                <w:rtl w:val="0"/>
              </w:rPr>
              <w:t xml:space="preserve">Функції збуту, які має виконувати постачальник товару</w:t>
            </w:r>
          </w:p>
        </w:tc>
        <w:tc>
          <w:tcPr>
            <w:vAlign w:val="center"/>
          </w:tcPr>
          <w:p w:rsidR="00000000" w:rsidDel="00000000" w:rsidP="00000000" w:rsidRDefault="00000000" w:rsidRPr="00000000" w14:paraId="000004E4">
            <w:pPr>
              <w:pageBreakBefore w:val="0"/>
              <w:ind w:firstLine="0"/>
              <w:rPr>
                <w:sz w:val="24"/>
                <w:szCs w:val="24"/>
              </w:rPr>
            </w:pPr>
            <w:r w:rsidDel="00000000" w:rsidR="00000000" w:rsidRPr="00000000">
              <w:rPr>
                <w:sz w:val="24"/>
                <w:szCs w:val="24"/>
                <w:rtl w:val="0"/>
              </w:rPr>
              <w:t xml:space="preserve">Глибина каналу збуту</w:t>
            </w:r>
          </w:p>
        </w:tc>
        <w:tc>
          <w:tcPr>
            <w:vAlign w:val="center"/>
          </w:tcPr>
          <w:p w:rsidR="00000000" w:rsidDel="00000000" w:rsidP="00000000" w:rsidRDefault="00000000" w:rsidRPr="00000000" w14:paraId="000004E5">
            <w:pPr>
              <w:pageBreakBefore w:val="0"/>
              <w:ind w:firstLine="0"/>
              <w:rPr>
                <w:sz w:val="24"/>
                <w:szCs w:val="24"/>
              </w:rPr>
            </w:pPr>
            <w:r w:rsidDel="00000000" w:rsidR="00000000" w:rsidRPr="00000000">
              <w:rPr>
                <w:sz w:val="24"/>
                <w:szCs w:val="24"/>
                <w:rtl w:val="0"/>
              </w:rPr>
              <w:t xml:space="preserve">Оптимальна система збуту</w:t>
            </w:r>
          </w:p>
        </w:tc>
      </w:tr>
      <w:tr>
        <w:trPr>
          <w:cantSplit w:val="0"/>
          <w:tblHeader w:val="0"/>
        </w:trPr>
        <w:tc>
          <w:tcPr/>
          <w:p w:rsidR="00000000" w:rsidDel="00000000" w:rsidP="00000000" w:rsidRDefault="00000000" w:rsidRPr="00000000" w14:paraId="000004E6">
            <w:pPr>
              <w:pageBreakBefore w:val="0"/>
              <w:ind w:firstLine="0"/>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4E7">
            <w:pPr>
              <w:pageBreakBefore w:val="0"/>
              <w:ind w:firstLine="0"/>
              <w:rPr>
                <w:sz w:val="24"/>
                <w:szCs w:val="24"/>
              </w:rPr>
            </w:pPr>
            <w:r w:rsidDel="00000000" w:rsidR="00000000" w:rsidRPr="00000000">
              <w:rPr>
                <w:sz w:val="24"/>
                <w:szCs w:val="24"/>
                <w:rtl w:val="0"/>
              </w:rPr>
              <w:t xml:space="preserve">Придбання підписки на місяць або рік</w:t>
            </w:r>
          </w:p>
        </w:tc>
        <w:tc>
          <w:tcPr/>
          <w:p w:rsidR="00000000" w:rsidDel="00000000" w:rsidP="00000000" w:rsidRDefault="00000000" w:rsidRPr="00000000" w14:paraId="000004E8">
            <w:pPr>
              <w:pageBreakBefore w:val="0"/>
              <w:ind w:firstLine="0"/>
              <w:rPr>
                <w:sz w:val="24"/>
                <w:szCs w:val="24"/>
              </w:rPr>
            </w:pPr>
            <w:r w:rsidDel="00000000" w:rsidR="00000000" w:rsidRPr="00000000">
              <w:rPr>
                <w:sz w:val="24"/>
                <w:szCs w:val="24"/>
                <w:rtl w:val="0"/>
              </w:rPr>
              <w:t xml:space="preserve">Продаж</w:t>
            </w:r>
          </w:p>
        </w:tc>
        <w:tc>
          <w:tcPr/>
          <w:p w:rsidR="00000000" w:rsidDel="00000000" w:rsidP="00000000" w:rsidRDefault="00000000" w:rsidRPr="00000000" w14:paraId="000004E9">
            <w:pPr>
              <w:pageBreakBefore w:val="0"/>
              <w:ind w:firstLine="0"/>
              <w:rPr>
                <w:sz w:val="24"/>
                <w:szCs w:val="24"/>
              </w:rPr>
            </w:pPr>
            <w:r w:rsidDel="00000000" w:rsidR="00000000" w:rsidRPr="00000000">
              <w:rPr>
                <w:sz w:val="24"/>
                <w:szCs w:val="24"/>
                <w:rtl w:val="0"/>
              </w:rPr>
              <w:t xml:space="preserve">0(напряму), 1(через посередника)</w:t>
            </w:r>
          </w:p>
        </w:tc>
        <w:tc>
          <w:tcPr/>
          <w:p w:rsidR="00000000" w:rsidDel="00000000" w:rsidP="00000000" w:rsidRDefault="00000000" w:rsidRPr="00000000" w14:paraId="000004EA">
            <w:pPr>
              <w:pageBreakBefore w:val="0"/>
              <w:ind w:firstLine="0"/>
              <w:rPr>
                <w:sz w:val="24"/>
                <w:szCs w:val="24"/>
              </w:rPr>
            </w:pPr>
            <w:r w:rsidDel="00000000" w:rsidR="00000000" w:rsidRPr="00000000">
              <w:rPr>
                <w:sz w:val="24"/>
                <w:szCs w:val="24"/>
                <w:rtl w:val="0"/>
              </w:rPr>
              <w:t xml:space="preserve">Власна та через посередників</w:t>
            </w:r>
          </w:p>
        </w:tc>
      </w:tr>
    </w:tbl>
    <w:p w:rsidR="00000000" w:rsidDel="00000000" w:rsidP="00000000" w:rsidRDefault="00000000" w:rsidRPr="00000000" w14:paraId="000004EB">
      <w:pPr>
        <w:pageBreakBefore w:val="0"/>
        <w:rPr/>
      </w:pPr>
      <w:r w:rsidDel="00000000" w:rsidR="00000000" w:rsidRPr="00000000">
        <w:rPr>
          <w:rtl w:val="0"/>
        </w:rPr>
        <w:t xml:space="preserve">Сформовано систему збуту у вигляді підписки на вибір — місяць або рік. Збут буде проводитися власними силами та через посередників, напряму та через одного посередника у вигляді продажу товару.</w:t>
      </w:r>
    </w:p>
    <w:p w:rsidR="00000000" w:rsidDel="00000000" w:rsidP="00000000" w:rsidRDefault="00000000" w:rsidRPr="00000000" w14:paraId="000004EC">
      <w:pPr>
        <w:pageBreakBefore w:val="0"/>
        <w:rPr/>
      </w:pPr>
      <w:r w:rsidDel="00000000" w:rsidR="00000000" w:rsidRPr="00000000">
        <w:rPr>
          <w:rtl w:val="0"/>
        </w:rPr>
        <w:t xml:space="preserve">«Вирішальною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клієнтів»[18].</w:t>
      </w:r>
    </w:p>
    <w:p w:rsidR="00000000" w:rsidDel="00000000" w:rsidP="00000000" w:rsidRDefault="00000000" w:rsidRPr="00000000" w14:paraId="000004E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4.22 — Концепція маркетингових комунікацій</w:t>
      </w:r>
    </w:p>
    <w:tbl>
      <w:tblPr>
        <w:tblStyle w:val="Table27"/>
        <w:tblW w:w="9854.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33"/>
        <w:gridCol w:w="1734"/>
        <w:gridCol w:w="1838"/>
        <w:gridCol w:w="2497"/>
        <w:gridCol w:w="1790"/>
        <w:gridCol w:w="1462"/>
        <w:tblGridChange w:id="0">
          <w:tblGrid>
            <w:gridCol w:w="533"/>
            <w:gridCol w:w="1734"/>
            <w:gridCol w:w="1838"/>
            <w:gridCol w:w="2497"/>
            <w:gridCol w:w="1790"/>
            <w:gridCol w:w="1462"/>
          </w:tblGrid>
        </w:tblGridChange>
      </w:tblGrid>
      <w:tr>
        <w:trPr>
          <w:cantSplit w:val="0"/>
          <w:tblHeader w:val="0"/>
        </w:trPr>
        <w:tc>
          <w:tcPr>
            <w:vAlign w:val="center"/>
          </w:tcPr>
          <w:p w:rsidR="00000000" w:rsidDel="00000000" w:rsidP="00000000" w:rsidRDefault="00000000" w:rsidRPr="00000000" w14:paraId="000004EE">
            <w:pPr>
              <w:pageBreakBefore w:val="0"/>
              <w:ind w:firstLine="0"/>
              <w:rPr>
                <w:sz w:val="22"/>
                <w:szCs w:val="22"/>
              </w:rPr>
            </w:pPr>
            <w:r w:rsidDel="00000000" w:rsidR="00000000" w:rsidRPr="00000000">
              <w:rPr>
                <w:sz w:val="22"/>
                <w:szCs w:val="22"/>
                <w:rtl w:val="0"/>
              </w:rPr>
              <w:t xml:space="preserve">№ п/п</w:t>
            </w:r>
          </w:p>
        </w:tc>
        <w:tc>
          <w:tcPr>
            <w:vAlign w:val="center"/>
          </w:tcPr>
          <w:p w:rsidR="00000000" w:rsidDel="00000000" w:rsidP="00000000" w:rsidRDefault="00000000" w:rsidRPr="00000000" w14:paraId="000004EF">
            <w:pPr>
              <w:pageBreakBefore w:val="0"/>
              <w:ind w:firstLine="0"/>
              <w:rPr>
                <w:sz w:val="22"/>
                <w:szCs w:val="22"/>
              </w:rPr>
            </w:pPr>
            <w:r w:rsidDel="00000000" w:rsidR="00000000" w:rsidRPr="00000000">
              <w:rPr>
                <w:sz w:val="22"/>
                <w:szCs w:val="22"/>
                <w:rtl w:val="0"/>
              </w:rPr>
              <w:t xml:space="preserve">Специфіка поведінки цільових клієнтів</w:t>
            </w:r>
          </w:p>
        </w:tc>
        <w:tc>
          <w:tcPr>
            <w:vAlign w:val="center"/>
          </w:tcPr>
          <w:p w:rsidR="00000000" w:rsidDel="00000000" w:rsidP="00000000" w:rsidRDefault="00000000" w:rsidRPr="00000000" w14:paraId="000004F0">
            <w:pPr>
              <w:pageBreakBefore w:val="0"/>
              <w:ind w:firstLine="0"/>
              <w:rPr>
                <w:sz w:val="22"/>
                <w:szCs w:val="22"/>
              </w:rPr>
            </w:pPr>
            <w:r w:rsidDel="00000000" w:rsidR="00000000" w:rsidRPr="00000000">
              <w:rPr>
                <w:sz w:val="22"/>
                <w:szCs w:val="22"/>
                <w:rtl w:val="0"/>
              </w:rPr>
              <w:t xml:space="preserve">Канали комунікацій, якими користуються цільові клієнти</w:t>
            </w:r>
          </w:p>
        </w:tc>
        <w:tc>
          <w:tcPr>
            <w:vAlign w:val="center"/>
          </w:tcPr>
          <w:p w:rsidR="00000000" w:rsidDel="00000000" w:rsidP="00000000" w:rsidRDefault="00000000" w:rsidRPr="00000000" w14:paraId="000004F1">
            <w:pPr>
              <w:pageBreakBefore w:val="0"/>
              <w:ind w:firstLine="0"/>
              <w:rPr>
                <w:sz w:val="22"/>
                <w:szCs w:val="22"/>
              </w:rPr>
            </w:pPr>
            <w:r w:rsidDel="00000000" w:rsidR="00000000" w:rsidRPr="00000000">
              <w:rPr>
                <w:sz w:val="22"/>
                <w:szCs w:val="22"/>
                <w:rtl w:val="0"/>
              </w:rPr>
              <w:t xml:space="preserve">Ключові позиції, обрані для позиціонування</w:t>
            </w:r>
          </w:p>
        </w:tc>
        <w:tc>
          <w:tcPr>
            <w:vAlign w:val="center"/>
          </w:tcPr>
          <w:p w:rsidR="00000000" w:rsidDel="00000000" w:rsidP="00000000" w:rsidRDefault="00000000" w:rsidRPr="00000000" w14:paraId="000004F2">
            <w:pPr>
              <w:pageBreakBefore w:val="0"/>
              <w:ind w:firstLine="0"/>
              <w:rPr>
                <w:sz w:val="22"/>
                <w:szCs w:val="22"/>
              </w:rPr>
            </w:pPr>
            <w:r w:rsidDel="00000000" w:rsidR="00000000" w:rsidRPr="00000000">
              <w:rPr>
                <w:sz w:val="22"/>
                <w:szCs w:val="22"/>
                <w:rtl w:val="0"/>
              </w:rPr>
              <w:t xml:space="preserve">Завдання рекламного повідомлення</w:t>
            </w:r>
          </w:p>
        </w:tc>
        <w:tc>
          <w:tcPr>
            <w:vAlign w:val="center"/>
          </w:tcPr>
          <w:p w:rsidR="00000000" w:rsidDel="00000000" w:rsidP="00000000" w:rsidRDefault="00000000" w:rsidRPr="00000000" w14:paraId="000004F3">
            <w:pPr>
              <w:pageBreakBefore w:val="0"/>
              <w:ind w:firstLine="0"/>
              <w:rPr>
                <w:sz w:val="22"/>
                <w:szCs w:val="22"/>
              </w:rPr>
            </w:pPr>
            <w:r w:rsidDel="00000000" w:rsidR="00000000" w:rsidRPr="00000000">
              <w:rPr>
                <w:sz w:val="22"/>
                <w:szCs w:val="22"/>
                <w:rtl w:val="0"/>
              </w:rPr>
              <w:t xml:space="preserve">Концепція рекламного звернення</w:t>
            </w:r>
          </w:p>
        </w:tc>
      </w:tr>
      <w:tr>
        <w:trPr>
          <w:cantSplit w:val="0"/>
          <w:tblHeader w:val="0"/>
        </w:trPr>
        <w:tc>
          <w:tcPr/>
          <w:p w:rsidR="00000000" w:rsidDel="00000000" w:rsidP="00000000" w:rsidRDefault="00000000" w:rsidRPr="00000000" w14:paraId="000004F4">
            <w:pPr>
              <w:pageBreakBefore w:val="0"/>
              <w:ind w:firstLine="0"/>
              <w:rPr>
                <w:sz w:val="22"/>
                <w:szCs w:val="22"/>
              </w:rPr>
            </w:pPr>
            <w:r w:rsidDel="00000000" w:rsidR="00000000" w:rsidRPr="00000000">
              <w:rPr>
                <w:sz w:val="22"/>
                <w:szCs w:val="22"/>
                <w:rtl w:val="0"/>
              </w:rPr>
              <w:t xml:space="preserve">1.</w:t>
            </w:r>
          </w:p>
        </w:tc>
        <w:tc>
          <w:tcPr/>
          <w:p w:rsidR="00000000" w:rsidDel="00000000" w:rsidP="00000000" w:rsidRDefault="00000000" w:rsidRPr="00000000" w14:paraId="000004F5">
            <w:pPr>
              <w:pageBreakBefore w:val="0"/>
              <w:ind w:firstLine="0"/>
              <w:rPr>
                <w:sz w:val="22"/>
                <w:szCs w:val="22"/>
              </w:rPr>
            </w:pPr>
            <w:r w:rsidDel="00000000" w:rsidR="00000000" w:rsidRPr="00000000">
              <w:rPr>
                <w:sz w:val="22"/>
                <w:szCs w:val="22"/>
                <w:rtl w:val="0"/>
              </w:rPr>
              <w:t xml:space="preserve">Використання за допомогою сайту</w:t>
            </w:r>
          </w:p>
        </w:tc>
        <w:tc>
          <w:tcPr/>
          <w:p w:rsidR="00000000" w:rsidDel="00000000" w:rsidP="00000000" w:rsidRDefault="00000000" w:rsidRPr="00000000" w14:paraId="000004F6">
            <w:pPr>
              <w:pageBreakBefore w:val="0"/>
              <w:ind w:firstLine="0"/>
              <w:rPr>
                <w:sz w:val="22"/>
                <w:szCs w:val="22"/>
              </w:rPr>
            </w:pPr>
            <w:r w:rsidDel="00000000" w:rsidR="00000000" w:rsidRPr="00000000">
              <w:rPr>
                <w:sz w:val="22"/>
                <w:szCs w:val="22"/>
                <w:rtl w:val="0"/>
              </w:rPr>
              <w:t xml:space="preserve">Інтернет</w:t>
            </w:r>
          </w:p>
        </w:tc>
        <w:tc>
          <w:tcPr/>
          <w:p w:rsidR="00000000" w:rsidDel="00000000" w:rsidP="00000000" w:rsidRDefault="00000000" w:rsidRPr="00000000" w14:paraId="000004F7">
            <w:pPr>
              <w:pageBreakBefore w:val="0"/>
              <w:ind w:firstLine="0"/>
              <w:rPr>
                <w:sz w:val="22"/>
                <w:szCs w:val="22"/>
              </w:rPr>
            </w:pPr>
            <w:r w:rsidDel="00000000" w:rsidR="00000000" w:rsidRPr="00000000">
              <w:rPr>
                <w:sz w:val="22"/>
                <w:szCs w:val="22"/>
                <w:rtl w:val="0"/>
              </w:rPr>
              <w:t xml:space="preserve">Зручність та простота користувацького інтерфейсу, спрощення до взаємодії лише інтерфейсом, швидкість роботи</w:t>
            </w:r>
          </w:p>
        </w:tc>
        <w:tc>
          <w:tcPr/>
          <w:p w:rsidR="00000000" w:rsidDel="00000000" w:rsidP="00000000" w:rsidRDefault="00000000" w:rsidRPr="00000000" w14:paraId="000004F8">
            <w:pPr>
              <w:pageBreakBefore w:val="0"/>
              <w:ind w:firstLine="0"/>
              <w:rPr>
                <w:sz w:val="22"/>
                <w:szCs w:val="22"/>
              </w:rPr>
            </w:pPr>
            <w:r w:rsidDel="00000000" w:rsidR="00000000" w:rsidRPr="00000000">
              <w:rPr>
                <w:sz w:val="22"/>
                <w:szCs w:val="22"/>
                <w:rtl w:val="0"/>
              </w:rPr>
              <w:t xml:space="preserve">Показати переваги рішення перед конкурентами</w:t>
            </w:r>
          </w:p>
        </w:tc>
        <w:tc>
          <w:tcPr/>
          <w:p w:rsidR="00000000" w:rsidDel="00000000" w:rsidP="00000000" w:rsidRDefault="00000000" w:rsidRPr="00000000" w14:paraId="000004F9">
            <w:pPr>
              <w:pageBreakBefore w:val="0"/>
              <w:ind w:firstLine="0"/>
              <w:rPr>
                <w:sz w:val="22"/>
                <w:szCs w:val="22"/>
              </w:rPr>
            </w:pPr>
            <w:r w:rsidDel="00000000" w:rsidR="00000000" w:rsidRPr="00000000">
              <w:rPr>
                <w:sz w:val="22"/>
                <w:szCs w:val="22"/>
                <w:rtl w:val="0"/>
              </w:rPr>
              <w:t xml:space="preserve">Демо-ролик, реклама</w:t>
            </w:r>
          </w:p>
        </w:tc>
      </w:tr>
    </w:tbl>
    <w:p w:rsidR="00000000" w:rsidDel="00000000" w:rsidP="00000000" w:rsidRDefault="00000000" w:rsidRPr="00000000" w14:paraId="000004FA">
      <w:pPr>
        <w:pageBreakBefore w:val="0"/>
        <w:rPr/>
      </w:pPr>
      <w:r w:rsidDel="00000000" w:rsidR="00000000" w:rsidRPr="00000000">
        <w:rPr>
          <w:rtl w:val="0"/>
        </w:rPr>
        <w:t xml:space="preserve">Отже, було розроблено концепцію маркетингових комунікацій: користування сервісом можливе за допомогою сайту (у хмарі або на власних серверах), канал комунікації — інтернет, ключові позиції для позиціонування — зручність та простота користувацького інтерфейсу, спрощення до взаємодії лише інтерфейсом, швидкість роботи, основне завдання рекламного повідомлення — показати переваги рішення, у тому числі і перед конкурентами, концепція рекламного звернення буде у вигляді демо-ролика із використання та реклама.</w:t>
      </w:r>
    </w:p>
    <w:p w:rsidR="00000000" w:rsidDel="00000000" w:rsidP="00000000" w:rsidRDefault="00000000" w:rsidRPr="00000000" w14:paraId="000004FB">
      <w:pPr>
        <w:pStyle w:val="Heading2"/>
        <w:pageBreakBefore w:val="0"/>
        <w:numPr>
          <w:ilvl w:val="0"/>
          <w:numId w:val="25"/>
        </w:numPr>
        <w:ind w:left="1080" w:hanging="360"/>
        <w:rPr>
          <w:color w:val="000000"/>
        </w:rPr>
      </w:pPr>
      <w:bookmarkStart w:colFirst="0" w:colLast="0" w:name="_heading=h.zu0gcz" w:id="107"/>
      <w:bookmarkEnd w:id="107"/>
      <w:r w:rsidDel="00000000" w:rsidR="00000000" w:rsidRPr="00000000">
        <w:rPr>
          <w:color w:val="000000"/>
          <w:rtl w:val="0"/>
        </w:rPr>
        <w:t xml:space="preserve">Висновки</w:t>
      </w:r>
    </w:p>
    <w:p w:rsidR="00000000" w:rsidDel="00000000" w:rsidP="00000000" w:rsidRDefault="00000000" w:rsidRPr="00000000" w14:paraId="000004FC">
      <w:pPr>
        <w:pageBreakBefore w:val="0"/>
        <w:rPr/>
      </w:pPr>
      <w:r w:rsidDel="00000000" w:rsidR="00000000" w:rsidRPr="00000000">
        <w:rPr>
          <w:rtl w:val="0"/>
        </w:rPr>
        <w:t xml:space="preserve">Згідно з проведених досліджень існує можливість ринкової комерціалізації проекту. Можна зазначити що  проект має низьку можливість до комерціалізації, адже він в першу чергу зацікавить великі та середні компанії, які займаються розробкою програмних продуктів. Рішення не є універсальним, а тому може зацікавити лише ті проекти, що зможуть реалізувати його потенціал та не буде збитковим.</w:t>
      </w:r>
    </w:p>
    <w:p w:rsidR="00000000" w:rsidDel="00000000" w:rsidP="00000000" w:rsidRDefault="00000000" w:rsidRPr="00000000" w14:paraId="000004FD">
      <w:pPr>
        <w:pageBreakBefore w:val="0"/>
        <w:rPr/>
      </w:pPr>
      <w:r w:rsidDel="00000000" w:rsidR="00000000" w:rsidRPr="00000000">
        <w:rPr>
          <w:rtl w:val="0"/>
        </w:rPr>
        <w:t xml:space="preserve">Для впровадження ринкової реалізації проекту слід обрати альтернативу, яка передбачає використання декількох рішень CI/CD, а потім якісну рекламу, що відображає позитивні характеристики даного рішення.</w:t>
      </w:r>
    </w:p>
    <w:p w:rsidR="00000000" w:rsidDel="00000000" w:rsidP="00000000" w:rsidRDefault="00000000" w:rsidRPr="00000000" w14:paraId="000004FE">
      <w:pPr>
        <w:pageBreakBefore w:val="0"/>
        <w:rPr/>
      </w:pPr>
      <w:r w:rsidDel="00000000" w:rsidR="00000000" w:rsidRPr="00000000">
        <w:rPr>
          <w:rtl w:val="0"/>
        </w:rPr>
        <w:t xml:space="preserve">Було виконано обґрунтування факторів конкурентоспроможності та порівняльний аналіз сильних та слабких сторін проекту, результати яких пізніше були використані для SWOT-аналізу стартап-проекту.</w:t>
      </w:r>
    </w:p>
    <w:p w:rsidR="00000000" w:rsidDel="00000000" w:rsidP="00000000" w:rsidRDefault="00000000" w:rsidRPr="00000000" w14:paraId="000004FF">
      <w:pPr>
        <w:pageBreakBefore w:val="0"/>
        <w:rPr/>
      </w:pPr>
      <w:r w:rsidDel="00000000" w:rsidR="00000000" w:rsidRPr="00000000">
        <w:rPr>
          <w:rtl w:val="0"/>
        </w:rPr>
        <w:t xml:space="preserve">Підчас дослідження були розраховані фінансово-економічні показники проекту, а також проведений менеджмент потенційних ризиків. З огляду на проведений аналіз, можна чітко сказати, що імплементація проекту не є доцільною, адже він може знайти свою аудиторію та місце на ринку з великими зусиллями й скоріше не буде прибутковим, бо є специфіка з використання обраного рішення та воно не підходить всім бізнес-проектам.</w:t>
      </w:r>
    </w:p>
    <w:p w:rsidR="00000000" w:rsidDel="00000000" w:rsidP="00000000" w:rsidRDefault="00000000" w:rsidRPr="00000000" w14:paraId="00000500">
      <w:pPr>
        <w:pageBreakBefore w:val="0"/>
        <w:rPr/>
      </w:pPr>
      <w:r w:rsidDel="00000000" w:rsidR="00000000" w:rsidRPr="00000000">
        <w:br w:type="page"/>
      </w:r>
      <w:r w:rsidDel="00000000" w:rsidR="00000000" w:rsidRPr="00000000">
        <w:rPr>
          <w:rtl w:val="0"/>
        </w:rPr>
      </w:r>
    </w:p>
    <w:p w:rsidR="00000000" w:rsidDel="00000000" w:rsidP="00000000" w:rsidRDefault="00000000" w:rsidRPr="00000000" w14:paraId="00000501">
      <w:pPr>
        <w:pStyle w:val="Heading1"/>
        <w:pageBreakBefore w:val="0"/>
        <w:rPr>
          <w:color w:val="000000"/>
        </w:rPr>
      </w:pPr>
      <w:bookmarkStart w:colFirst="0" w:colLast="0" w:name="_heading=h.3jtnz0s" w:id="108"/>
      <w:bookmarkEnd w:id="108"/>
      <w:r w:rsidDel="00000000" w:rsidR="00000000" w:rsidRPr="00000000">
        <w:rPr>
          <w:color w:val="000000"/>
          <w:rtl w:val="0"/>
        </w:rPr>
        <w:t xml:space="preserve">ВИСНОВКИ</w:t>
      </w:r>
    </w:p>
    <w:p w:rsidR="00000000" w:rsidDel="00000000" w:rsidP="00000000" w:rsidRDefault="00000000" w:rsidRPr="00000000" w14:paraId="00000502">
      <w:pPr>
        <w:pageBreakBefore w:val="0"/>
        <w:rPr/>
      </w:pPr>
      <w:r w:rsidDel="00000000" w:rsidR="00000000" w:rsidRPr="00000000">
        <w:rPr>
          <w:rtl w:val="0"/>
        </w:rPr>
        <w:t xml:space="preserve">У розробці програмного забезпечення все більше приділяють увагу налагодженню та забезпеченню безперервної доставки і розгортання. Технології та методології постійно розвиваються, вдосконалюються інструменти. У зв'язку з цим останні вимоги до CI/CD включають в себе готовність і неперервність тестування внесених змін, підготовку і налаштування тестового середовища для команди забезпечення якості. Проте кількість існуючих рішень дуже велика тож буває дуже складно визначитись яка технологія при впровадженні принесе найбільше користі, а при виборі якої в результаті будуть збитки, впровадження якої занадто складним чи громіздким чи з’являться складнощі у використанні.</w:t>
      </w:r>
    </w:p>
    <w:p w:rsidR="00000000" w:rsidDel="00000000" w:rsidP="00000000" w:rsidRDefault="00000000" w:rsidRPr="00000000" w14:paraId="00000503">
      <w:pPr>
        <w:pageBreakBefore w:val="0"/>
        <w:rPr/>
      </w:pPr>
      <w:r w:rsidDel="00000000" w:rsidR="00000000" w:rsidRPr="00000000">
        <w:rPr>
          <w:rtl w:val="0"/>
        </w:rPr>
        <w:t xml:space="preserve">В роботі було розглянуто найпоширеніші рішення CI/CD, проведено їх дослідження та, як результат порівняння. Після чого обрано дві технології для більш детального аналізу. Прикладом задачі для тестування був бізнес-проект, а тестовими стендами слугували проекти з відкритим вихідним кодом, які були найбільш близькі до першоджерела. Метою цього проекту є взаємодія у реальному часі з декількома базами даних, спеціальними API для обміну запитами між користувачами та обчислення різних аналітичних моделей. У подальшому планується реалізувати в проекті швидкий обмін даними між першоджерелами та основними сховищами та використовувати його як платформу для обчислення метрик і моделей. Проект складається з багатьох мікросервісів, написаних різними мовами та з складною взаємодією. Однією з головних вимог є використання Kubernetes. Вибір рішень ґрунтувався на вимогах до проекту та проведеному аналізі методів CI/CD. </w:t>
      </w:r>
    </w:p>
    <w:p w:rsidR="00000000" w:rsidDel="00000000" w:rsidP="00000000" w:rsidRDefault="00000000" w:rsidRPr="00000000" w14:paraId="00000504">
      <w:pPr>
        <w:pageBreakBefore w:val="0"/>
        <w:rPr/>
      </w:pPr>
      <w:r w:rsidDel="00000000" w:rsidR="00000000" w:rsidRPr="00000000">
        <w:rPr>
          <w:rtl w:val="0"/>
        </w:rPr>
        <w:t xml:space="preserve">Після вибору рішень CI/CD було проведено їх розгортання на проекті. До кожного рішення написано конвеєри для тестування функціонування та правильного налагодження систем. Аналізуючи більш детально обрані рішення Jenkins та GitLabCI можна зробити висновки:</w:t>
      </w:r>
    </w:p>
    <w:p w:rsidR="00000000" w:rsidDel="00000000" w:rsidP="00000000" w:rsidRDefault="00000000" w:rsidRPr="00000000" w14:paraId="00000505">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120" w:line="360" w:lineRule="auto"/>
        <w:ind w:left="709" w:right="0" w:hanging="709"/>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Jenkins набагато більш гнучкий і має призначений для користувача інтерфейс. Це може бути перевагою чи недоліком, в залежності від потреб проекту. Модулі, доступні для Jenkins, дозволяють візуалізувати всі види звітів, такі як результати тестів, покриття та інші статичні аналізатори.</w:t>
      </w:r>
    </w:p>
    <w:p w:rsidR="00000000" w:rsidDel="00000000" w:rsidP="00000000" w:rsidRDefault="00000000" w:rsidRPr="00000000" w14:paraId="00000506">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709" w:right="0" w:hanging="709"/>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Зручність об’єднання та оркестрування завдань дещо простіше у графічному інтерфейсі ніж у YAML файлах. Проте використання файлів YAML для визначення конвеєра збірки є більш чистим. З ними ви можете документувати свої зміни в конвеєрі прямо там, де вони повинені бути, в репозиторії як частина вихідного коду. Таким чином, у вас можуть бути гілки з різними файлами yaml для різних гілок випуску.</w:t>
      </w:r>
    </w:p>
    <w:p w:rsidR="00000000" w:rsidDel="00000000" w:rsidP="00000000" w:rsidRDefault="00000000" w:rsidRPr="00000000" w14:paraId="00000507">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709" w:right="0" w:hanging="709"/>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Тісний зв'язок GitLab CI з платформою GitLab має певні наслідки для використання програмного забезпечення. GitLab CI не підходить розробникам, які використовують інші платформи для розміщення сховищ.</w:t>
      </w:r>
    </w:p>
    <w:p w:rsidR="00000000" w:rsidDel="00000000" w:rsidP="00000000" w:rsidRDefault="00000000" w:rsidRPr="00000000" w14:paraId="00000508">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120" w:before="0" w:line="360" w:lineRule="auto"/>
        <w:ind w:left="709" w:right="0" w:hanging="709"/>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іншого боку, інтегрована функціональність дозволяє користувачам GitLab налаштовувати середовище CI/CD, не встановлюючи додаткових інструментів. Це дозволяє зробити обслуговування більш простим, без модулів. З іншого змушує використовувати тільки цю систему контролю версій.</w:t>
      </w:r>
    </w:p>
    <w:p w:rsidR="00000000" w:rsidDel="00000000" w:rsidP="00000000" w:rsidRDefault="00000000" w:rsidRPr="00000000" w14:paraId="00000509">
      <w:pPr>
        <w:pageBreakBefore w:val="0"/>
        <w:rPr/>
      </w:pPr>
      <w:r w:rsidDel="00000000" w:rsidR="00000000" w:rsidRPr="00000000">
        <w:rPr>
          <w:rtl w:val="0"/>
        </w:rPr>
        <w:t xml:space="preserve">Підчас тестування було запропоновано альтернативу обраним двом рішенням, а саме їх поєднання (Jenkins + GitLabCI) через неможливість використання тільки одного рішення. Варто зазначити, що інтеграція GitLabCI з Jenkins існує, її можна реалізувати через меню інтеграцій.</w:t>
      </w:r>
    </w:p>
    <w:p w:rsidR="00000000" w:rsidDel="00000000" w:rsidP="00000000" w:rsidRDefault="00000000" w:rsidRPr="00000000" w14:paraId="0000050A">
      <w:pPr>
        <w:pageBreakBefore w:val="0"/>
        <w:rPr/>
      </w:pPr>
      <w:r w:rsidDel="00000000" w:rsidR="00000000" w:rsidRPr="00000000">
        <w:rPr>
          <w:rtl w:val="0"/>
        </w:rPr>
        <w:t xml:space="preserve">За результатами дослідження було сформульовано основні рекомендації з вибору інструментів CI/CD в залежності від багатьох характеристик.</w:t>
      </w:r>
    </w:p>
    <w:p w:rsidR="00000000" w:rsidDel="00000000" w:rsidP="00000000" w:rsidRDefault="00000000" w:rsidRPr="00000000" w14:paraId="0000050B">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120" w:line="360" w:lineRule="auto"/>
        <w:ind w:left="709" w:right="0" w:hanging="709"/>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Чітко сформулювати бізнес-мету та які функціональні можливості можуть її задовольнити. Наприклад, Jenkins — відмінне рішення для безперервної інтеграції, але це не важливо, якщо у вас вже є система CI і ви шукаєте інструмент для CD. Менші інструменти, такі як Spinnaker, краще підходять для тестування і доставки, але не призначені для інтеграції.</w:t>
      </w:r>
    </w:p>
    <w:p w:rsidR="00000000" w:rsidDel="00000000" w:rsidP="00000000" w:rsidRDefault="00000000" w:rsidRPr="00000000" w14:paraId="0000050C">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709" w:right="0" w:hanging="709"/>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визначитися якими об’єктами ви плануєте керувати. Це будуть runners в GitLabs, чи кулі-пакети в CircleCI, чи стикові блоки у Semaphore, чи звичайні конфігураційні файли для процесів чи інші.</w:t>
      </w:r>
    </w:p>
    <w:p w:rsidR="00000000" w:rsidDel="00000000" w:rsidP="00000000" w:rsidRDefault="00000000" w:rsidRPr="00000000" w14:paraId="0000050D">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709" w:right="0" w:hanging="709"/>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Залежно від рівня кваліфікації вашої команди і програмного забезпечення для програмування, з яким вони вже працюють, діапазон інструментів CI може бути звужений.</w:t>
      </w:r>
    </w:p>
    <w:p w:rsidR="00000000" w:rsidDel="00000000" w:rsidP="00000000" w:rsidRDefault="00000000" w:rsidRPr="00000000" w14:paraId="0000050E">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709" w:right="0" w:hanging="709"/>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на вибір впливає швидкість навчання команди, чим простіший інструмент тим швидше можна почати повноцінне використання, використовуючи переваги обраного рішення.</w:t>
      </w:r>
    </w:p>
    <w:p w:rsidR="00000000" w:rsidDel="00000000" w:rsidP="00000000" w:rsidRDefault="00000000" w:rsidRPr="00000000" w14:paraId="0000050F">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709" w:right="0" w:hanging="709"/>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Знайте правила зберігання даних вашої компанії. Хоча дуже зручно використовувати розміщені сервіси та інструменти, іноді буває недоцільно передавати управління інфраструктурою третій стороні. Правові та законодавчі вимоги можуть стати вирішальним критерієм, якщо ваша компанія вимагає суворого контролю над процесами, суворо регулюють доступ до даних. В цьому випадку єдиний варіант — зберігати дані на локальному сервері.</w:t>
      </w:r>
    </w:p>
    <w:p w:rsidR="00000000" w:rsidDel="00000000" w:rsidP="00000000" w:rsidRDefault="00000000" w:rsidRPr="00000000" w14:paraId="00000510">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709" w:right="0" w:hanging="709"/>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Переконайтеся, що рішення відповідає вашому бюджету. Враховуйте розмір вашого проекту та обирайте варіант, який задовольняє його потреби за розумною ціною. Наприклад, стартапи можуть більш ефективно використовувати хмарне рішення CI, оскільки воно включає базові основні функції для невеликого числа користувачів з мінімальними витратами або без таких.</w:t>
      </w:r>
    </w:p>
    <w:p w:rsidR="00000000" w:rsidDel="00000000" w:rsidP="00000000" w:rsidRDefault="00000000" w:rsidRPr="00000000" w14:paraId="00000511">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709" w:right="0" w:hanging="709"/>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Інструменти CI з відкритим вихідним кодом в основному створюються спільнотою з плагінами і підтримкою, доступними через онлайн-підручники, блоги, чати і форуми. Однак, якщо потрібна підтримка технічного обслуговування і немає бюджетних обмежень, виберіть власний варіант. Крім того, ви можете використовувати інструмент з відкритим вихідним кодом, якщо є організації, що пропонують комерційну підтримку для нього.</w:t>
      </w:r>
    </w:p>
    <w:p w:rsidR="00000000" w:rsidDel="00000000" w:rsidP="00000000" w:rsidRDefault="00000000" w:rsidRPr="00000000" w14:paraId="00000512">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709" w:right="0" w:hanging="709"/>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Протестуйте робочий процес за допомогою різних інструментів CI. Частіше не вистачає одного інструмента CI для всіх сценаріїв.</w:t>
      </w:r>
    </w:p>
    <w:p w:rsidR="00000000" w:rsidDel="00000000" w:rsidP="00000000" w:rsidRDefault="00000000" w:rsidRPr="00000000" w14:paraId="00000513">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709" w:right="0" w:hanging="709"/>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вибір також сильно впливає архітектура продукту, що розробляється. Діапазон їх дуже великий: від монолітних систем програмного забезпечення до потужних архітектур на основі мікросервісів.</w:t>
      </w:r>
    </w:p>
    <w:p w:rsidR="00000000" w:rsidDel="00000000" w:rsidP="00000000" w:rsidRDefault="00000000" w:rsidRPr="00000000" w14:paraId="00000514">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709" w:right="0" w:hanging="709"/>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Гарна стратегія полягає в тому, щоб використовувати кілька інструментів CI для різних потреб, а не намагатися вмістити все в одному інструменті. Цей підхід також сприятиме безперервності бізнесу, забезпечення безпеки проектів, якщо інструмент буде припинений або його підтримка виявиться недостатньою.</w:t>
      </w:r>
    </w:p>
    <w:p w:rsidR="00000000" w:rsidDel="00000000" w:rsidP="00000000" w:rsidRDefault="00000000" w:rsidRPr="00000000" w14:paraId="00000515">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709" w:right="0" w:hanging="709"/>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Важлива також наявність вбудованої чи інтегрованої системи моніторингу для контролю стану середовища. У цьому пункті необхідно акцентувати увагу на наявність якісних оцінок продуктивності продукту.</w:t>
      </w:r>
    </w:p>
    <w:p w:rsidR="00000000" w:rsidDel="00000000" w:rsidP="00000000" w:rsidRDefault="00000000" w:rsidRPr="00000000" w14:paraId="00000516">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120" w:before="0" w:line="360" w:lineRule="auto"/>
        <w:ind w:left="709" w:right="0" w:hanging="709"/>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Додатково критерієм може слугувати наявність механізмів автоматичного виявлення проблем та можливі сценарії по їх самовідновлення. Сценаріями можуть бути такі дії: перезапуск процесів, очищення ресурсів, відкат версій, відновлення невірних змін конфігурації, збільшення або зменшення кількості компонентів в кластері та ін.</w:t>
      </w:r>
    </w:p>
    <w:p w:rsidR="00000000" w:rsidDel="00000000" w:rsidP="00000000" w:rsidRDefault="00000000" w:rsidRPr="00000000" w14:paraId="00000517">
      <w:pPr>
        <w:pageBreakBefore w:val="0"/>
        <w:rPr/>
      </w:pPr>
      <w:r w:rsidDel="00000000" w:rsidR="00000000" w:rsidRPr="00000000">
        <w:rPr>
          <w:rtl w:val="0"/>
        </w:rPr>
        <w:t xml:space="preserve">Однією зі складових роботи була розробка стартап-проекту. Було проведено дослідження ринку рішень CI/CD, розрахунок фінансово-економічних показників та проведено менеджмент потенційних ризиків.</w:t>
      </w:r>
    </w:p>
    <w:p w:rsidR="00000000" w:rsidDel="00000000" w:rsidP="00000000" w:rsidRDefault="00000000" w:rsidRPr="00000000" w14:paraId="00000518">
      <w:pPr>
        <w:pageBreakBefore w:val="0"/>
        <w:rPr/>
      </w:pPr>
      <w:r w:rsidDel="00000000" w:rsidR="00000000" w:rsidRPr="00000000">
        <w:rPr>
          <w:rtl w:val="0"/>
        </w:rPr>
        <w:t xml:space="preserve">Результати дослідження можуть бути використані при виборі рішень CI/CD для проектів. Отже, робота є актуальною, в подальшому її можна вдосконалити шляхом детального аналізу найпоширеніших рішень, їх тестування та дослідження можливих інтеграцій між ними.</w:t>
      </w:r>
    </w:p>
    <w:p w:rsidR="00000000" w:rsidDel="00000000" w:rsidP="00000000" w:rsidRDefault="00000000" w:rsidRPr="00000000" w14:paraId="00000519">
      <w:pPr>
        <w:pageBreakBefore w:val="0"/>
        <w:rPr/>
      </w:pPr>
      <w:r w:rsidDel="00000000" w:rsidR="00000000" w:rsidRPr="00000000">
        <w:rPr>
          <w:rtl w:val="0"/>
        </w:rPr>
        <w:t xml:space="preserve">Перелік рішень для дослідження можна розширити — TeamCity, Bamboo, Codeship, Buildbot, StriderCD, BitBucket Pipelines, Buddy CI, AWS CodeBuild.</w:t>
      </w:r>
      <w:r w:rsidDel="00000000" w:rsidR="00000000" w:rsidRPr="00000000">
        <w:br w:type="page"/>
      </w:r>
      <w:r w:rsidDel="00000000" w:rsidR="00000000" w:rsidRPr="00000000">
        <w:rPr>
          <w:rtl w:val="0"/>
        </w:rPr>
      </w:r>
    </w:p>
    <w:p w:rsidR="00000000" w:rsidDel="00000000" w:rsidP="00000000" w:rsidRDefault="00000000" w:rsidRPr="00000000" w14:paraId="0000051A">
      <w:pPr>
        <w:pStyle w:val="Heading1"/>
        <w:pageBreakBefore w:val="0"/>
        <w:rPr>
          <w:color w:val="000000"/>
        </w:rPr>
      </w:pPr>
      <w:bookmarkStart w:colFirst="0" w:colLast="0" w:name="_heading=h.1yyy98l" w:id="109"/>
      <w:bookmarkEnd w:id="109"/>
      <w:r w:rsidDel="00000000" w:rsidR="00000000" w:rsidRPr="00000000">
        <w:rPr>
          <w:color w:val="000000"/>
          <w:rtl w:val="0"/>
        </w:rPr>
        <w:t xml:space="preserve">СПИСОК ВИКОРИСТАНИХ ДЖЕРЕЛ</w:t>
      </w:r>
    </w:p>
    <w:p w:rsidR="00000000" w:rsidDel="00000000" w:rsidP="00000000" w:rsidRDefault="00000000" w:rsidRPr="00000000" w14:paraId="0000051B">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12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«Что такое Docker и как его использовать в разработке» [Електронний ресурс] — Режим доступу: </w:t>
      </w:r>
      <w:hyperlink r:id="rId4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https://eternalhost.net/blog/razrabotka/chto-takoe-docker</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02.09.2020</w:t>
      </w:r>
    </w:p>
    <w:p w:rsidR="00000000" w:rsidDel="00000000" w:rsidP="00000000" w:rsidRDefault="00000000" w:rsidRPr="00000000" w14:paraId="0000051C">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«Зачем и как использовать контейнеры: разбираемся с Docker, Kubernetes и другими инструментами» [Електронний ресурс] — Режим доступу: https://tproger.ru/articles/containers-explained/ — Дата доступу: 03.09.2020</w:t>
      </w:r>
    </w:p>
    <w:p w:rsidR="00000000" w:rsidDel="00000000" w:rsidP="00000000" w:rsidRDefault="00000000" w:rsidRPr="00000000" w14:paraId="0000051D">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«Microservices on Kubernetes» [Електронний ресурс] — Режим доступу: </w:t>
      </w:r>
      <w:hyperlink r:id="rId4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https://dzone.com/articles/microservices-on-kubernetes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05.09.2020</w:t>
      </w:r>
    </w:p>
    <w:p w:rsidR="00000000" w:rsidDel="00000000" w:rsidP="00000000" w:rsidRDefault="00000000" w:rsidRPr="00000000" w14:paraId="0000051E">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 CI/CD tools for sysadmins» [Електронний ресурс] — Режим доступу: </w:t>
      </w:r>
      <w:hyperlink r:id="rId4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https://opensource.com/article/18/12/cicd-tools-sysadmins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08.09.2020</w:t>
      </w:r>
    </w:p>
    <w:p w:rsidR="00000000" w:rsidDel="00000000" w:rsidP="00000000" w:rsidRDefault="00000000" w:rsidRPr="00000000" w14:paraId="0000051F">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«Что такое travis-ci.org и с чем его едят?» [Електронний ресурс] — Режим доступу: https://habr.com/ru/post/140344/ — Дата доступу: 10.09.2020</w:t>
      </w:r>
    </w:p>
    <w:p w:rsidR="00000000" w:rsidDel="00000000" w:rsidP="00000000" w:rsidRDefault="00000000" w:rsidRPr="00000000" w14:paraId="00000520">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«Concourse is an open-source continuous thing-doer.» [Електронний ресурс] — Режим доступу: https://concourse-ci.org/ — Дата доступу: 13.09.2020</w:t>
      </w:r>
    </w:p>
    <w:p w:rsidR="00000000" w:rsidDel="00000000" w:rsidP="00000000" w:rsidRDefault="00000000" w:rsidRPr="00000000" w14:paraId="00000521">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«Microservices: An Example With Docker, Go, and MongoDB» [Електронний ресурс] — Режим доступу: https://dzone.com/articles/microservices-an-example-with-docker-go-and-mongod — Дата доступу: 14.09.2020</w:t>
      </w:r>
    </w:p>
    <w:p w:rsidR="00000000" w:rsidDel="00000000" w:rsidP="00000000" w:rsidRDefault="00000000" w:rsidRPr="00000000" w14:paraId="00000522">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[Електронний ресурс] — Режим доступу: https://github.com/mmorejon/microservices-docker-go-mongodb — Дата доступу: 20.09.2020</w:t>
      </w:r>
    </w:p>
    <w:p w:rsidR="00000000" w:rsidDel="00000000" w:rsidP="00000000" w:rsidRDefault="00000000" w:rsidRPr="00000000" w14:paraId="00000523">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[Електронний ресурс] — Режим доступу: https://github.com/sqshq/PiggyMetrics — Дата доступу: 24.09.2020</w:t>
      </w:r>
    </w:p>
    <w:p w:rsidR="00000000" w:rsidDel="00000000" w:rsidP="00000000" w:rsidRDefault="00000000" w:rsidRPr="00000000" w14:paraId="00000524">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«Microservice Trade-Offs» [Електронний ресурс] — Режим доступу: </w:t>
      </w:r>
      <w:hyperlink r:id="rId5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https://martinfowler.com/articles/microservice-trade-offs.html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доступу:30.09.2020</w:t>
      </w:r>
    </w:p>
    <w:p w:rsidR="00000000" w:rsidDel="00000000" w:rsidP="00000000" w:rsidRDefault="00000000" w:rsidRPr="00000000" w14:paraId="00000525">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«Best practices for operating containers» [Електронний ресурс] — Режим доступу: </w:t>
      </w:r>
      <w:hyperlink r:id="rId5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https://cloud.google.com/solutions/best-practices-for-operating-containers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30.09.2020</w:t>
      </w:r>
    </w:p>
    <w:p w:rsidR="00000000" w:rsidDel="00000000" w:rsidP="00000000" w:rsidRDefault="00000000" w:rsidRPr="00000000" w14:paraId="00000526">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«That CI/CD Thingy: Principles, Implementation &amp; Tools» [Електронний ресурс] — Режим доступу: </w:t>
      </w:r>
      <w:hyperlink r:id="rId5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https://blog.gds-gov.tech/that-ci-cd-thing-principles-implementation-tools-aa8e77f9a350</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05.11.2020</w:t>
      </w:r>
    </w:p>
    <w:p w:rsidR="00000000" w:rsidDel="00000000" w:rsidP="00000000" w:rsidRDefault="00000000" w:rsidRPr="00000000" w14:paraId="00000527">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«REST» [Електронний ресурс] — Режим доступу: https://uk.wikipedia.org/wiki/REST — Дата доступу: 11.11.2020</w:t>
      </w:r>
    </w:p>
    <w:p w:rsidR="00000000" w:rsidDel="00000000" w:rsidP="00000000" w:rsidRDefault="00000000" w:rsidRPr="00000000" w14:paraId="00000528">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[Електронний ресурс] — Режим доступу: https://docs.docker.com/get-started/overview/ — Дата доступу: 12.11.2020</w:t>
      </w:r>
    </w:p>
    <w:p w:rsidR="00000000" w:rsidDel="00000000" w:rsidP="00000000" w:rsidRDefault="00000000" w:rsidRPr="00000000" w14:paraId="00000529">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[Електронний ресурс] — Режим доступу: https://yaml.org/spec/history/2001-12-10.html — Дата доступу: 03.11.2020</w:t>
      </w:r>
    </w:p>
    <w:p w:rsidR="00000000" w:rsidDel="00000000" w:rsidP="00000000" w:rsidRDefault="00000000" w:rsidRPr="00000000" w14:paraId="0000052A">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«Hands-On Docker for Microservices with Python» Режим доступу:— </w:t>
      </w:r>
      <w:hyperlink r:id="rId5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https://www.packtpub.com/product/hands-on-docker-for-microservices-with-python/9781838823818</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доступу: 03.11.2020</w:t>
      </w:r>
    </w:p>
    <w:p w:rsidR="00000000" w:rsidDel="00000000" w:rsidP="00000000" w:rsidRDefault="00000000" w:rsidRPr="00000000" w14:paraId="0000052B">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«Microservices» [Електронний ресурс] — Режим доступу:— </w:t>
      </w:r>
      <w:hyperlink r:id="rId5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https://martinfowler.com/articles/microservices.html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доступу: 12.10.2020</w:t>
      </w:r>
    </w:p>
    <w:p w:rsidR="00000000" w:rsidDel="00000000" w:rsidP="00000000" w:rsidRDefault="00000000" w:rsidRPr="00000000" w14:paraId="0000052C">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«Розроблення стартап-проекту» [Електронний ресурс] — Режим доступу:— https://ooep.kpi.ua/downloads/diplom/startup.docx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rsidR="00000000" w:rsidDel="00000000" w:rsidP="00000000" w:rsidRDefault="00000000" w:rsidRPr="00000000" w14:paraId="0000052D">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120" w:before="0" w:line="360" w:lineRule="auto"/>
        <w:ind w:left="851" w:right="0" w:hanging="85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«Мікросервіси для початківців» [Електронний ресурс] —  Режим доступу:— </w:t>
      </w:r>
      <w:hyperlink r:id="rId5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https://blog.ukrnames.com/veb-master/mikroservisi-dlya-pochatkivtsiv</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доступу: 04.11.2020</w:t>
      </w:r>
    </w:p>
    <w:sectPr>
      <w:type w:val="nextPage"/>
      <w:pgSz w:h="16838" w:w="11906" w:orient="portrait"/>
      <w:pgMar w:bottom="1134" w:top="1134" w:left="1701" w:right="567"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ourier New"/>
  <w:font w:name="UkrainianBaltica"/>
  <w:font w:name="Symbol"/>
  <w:font w:name="Noto Sans Symbols">
    <w:embedRegular w:fontKey="{00000000-0000-0000-0000-000000000000}" r:id="rId1" w:subsetted="0"/>
    <w:embedBold w:fontKey="{00000000-0000-0000-0000-000000000000}" r:id="rId2" w:subsetted="0"/>
  </w:font>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5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Symbol" w:cs="Symbol" w:eastAsia="Symbol" w:hAnsi="Symbol"/>
          <w:b w:val="0"/>
          <w:i w:val="0"/>
          <w:smallCaps w:val="0"/>
          <w:strike w:val="0"/>
          <w:color w:val="000000"/>
          <w:sz w:val="20"/>
          <w:szCs w:val="20"/>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Консультантом не може бути зазначено наукового керівника</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2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120" w:line="24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3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120" w:line="24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3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120" w:line="24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5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3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120" w:line="24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5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5">
    <w:lvl w:ilvl="0">
      <w:start w:val="1"/>
      <w:numFmt w:val="decimal"/>
      <w:lvlText w:val="1. 1. %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7">
    <w:lvl w:ilvl="0">
      <w:start w:val="1"/>
      <w:numFmt w:val="decimal"/>
      <w:lvlText w:val="1. 2. %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1">
    <w:lvl w:ilvl="0">
      <w:start w:val="1"/>
      <w:numFmt w:val="decimal"/>
      <w:lvlText w:val="2. %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3">
    <w:lvl w:ilvl="0">
      <w:start w:val="1"/>
      <w:numFmt w:val="decimal"/>
      <w:lvlText w:val="3. %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4">
    <w:lvl w:ilvl="0">
      <w:start w:val="1"/>
      <w:numFmt w:val="decimal"/>
      <w:lvlText w:val="%1 "/>
      <w:lvlJc w:val="left"/>
      <w:pPr>
        <w:ind w:left="360" w:hanging="360"/>
      </w:pPr>
      <w:rPr/>
    </w:lvl>
    <w:lvl w:ilvl="1">
      <w:start w:val="1"/>
      <w:numFmt w:val="decimal"/>
      <w:lvlText w:val="4. %2"/>
      <w:lvlJc w:val="left"/>
      <w:pPr>
        <w:ind w:left="851" w:hanging="851"/>
      </w:pPr>
      <w:rPr/>
    </w:lvl>
    <w:lvl w:ilvl="2">
      <w:start w:val="1"/>
      <w:numFmt w:val="decimal"/>
      <w:lvlText w:val="%1. %2. %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1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6">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17">
    <w:lvl w:ilvl="0">
      <w:start w:val="1"/>
      <w:numFmt w:val="decimal"/>
      <w:lvlText w:val="%1 "/>
      <w:lvlJc w:val="left"/>
      <w:pPr>
        <w:ind w:left="360" w:hanging="360"/>
      </w:pPr>
      <w:rPr/>
    </w:lvl>
    <w:lvl w:ilvl="1">
      <w:start w:val="1"/>
      <w:numFmt w:val="decimal"/>
      <w:lvlText w:val="%1. %2"/>
      <w:lvlJc w:val="left"/>
      <w:pPr>
        <w:ind w:left="851" w:hanging="851"/>
      </w:pPr>
      <w:rPr/>
    </w:lvl>
    <w:lvl w:ilvl="2">
      <w:start w:val="1"/>
      <w:numFmt w:val="decimal"/>
      <w:lvlText w:val="%1. %2. %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18">
    <w:lvl w:ilvl="0">
      <w:start w:val="1"/>
      <w:numFmt w:val="decimal"/>
      <w:lvlText w:val="1. %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9">
    <w:lvl w:ilvl="0">
      <w:start w:val="1"/>
      <w:numFmt w:val="bullet"/>
      <w:lvlText w:val="o"/>
      <w:lvlJc w:val="left"/>
      <w:pPr>
        <w:ind w:left="1429" w:hanging="360"/>
      </w:pPr>
      <w:rPr>
        <w:rFonts w:ascii="Courier New" w:cs="Courier New" w:eastAsia="Courier New" w:hAnsi="Courier New"/>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0">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1">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3">
    <w:lvl w:ilvl="0">
      <w:start w:val="4"/>
      <w:numFmt w:val="decimal"/>
      <w:lvlText w:val="%1"/>
      <w:lvlJc w:val="left"/>
      <w:pPr>
        <w:ind w:left="108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5">
    <w:lvl w:ilvl="0">
      <w:start w:val="2"/>
      <w:numFmt w:val="decimal"/>
      <w:lvlText w:val="4. %1"/>
      <w:lvlJc w:val="left"/>
      <w:pPr>
        <w:ind w:left="108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6">
    <w:lvl w:ilvl="0">
      <w:start w:val="1"/>
      <w:numFmt w:val="bullet"/>
      <w:lvlText w:val="o"/>
      <w:lvlJc w:val="left"/>
      <w:pPr>
        <w:ind w:left="1429" w:hanging="360"/>
      </w:pPr>
      <w:rPr>
        <w:rFonts w:ascii="Courier New" w:cs="Courier New" w:eastAsia="Courier New" w:hAnsi="Courier New"/>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7">
    <w:lvl w:ilvl="0">
      <w:start w:val="1"/>
      <w:numFmt w:val="decimal"/>
      <w:lvlText w:val="1. 3. %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8">
    <w:lvl w:ilvl="0">
      <w:start w:val="1"/>
      <w:numFmt w:val="decimal"/>
      <w:lvlText w:val="2. 2. %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9">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3">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34">
    <w:lvl w:ilvl="0">
      <w:start w:val="1"/>
      <w:numFmt w:val="bullet"/>
      <w:lvlText w:val="o"/>
      <w:lvlJc w:val="left"/>
      <w:pPr>
        <w:ind w:left="1429" w:hanging="360"/>
      </w:pPr>
      <w:rPr>
        <w:rFonts w:ascii="Courier New" w:cs="Courier New" w:eastAsia="Courier New" w:hAnsi="Courier New"/>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8"/>
        <w:szCs w:val="28"/>
        <w:lang w:val="uk-UA"/>
      </w:rPr>
    </w:rPrDefault>
    <w:pPrDefault>
      <w:pPr>
        <w:spacing w:after="120" w:before="120" w:line="360" w:lineRule="auto"/>
        <w:ind w:firstLine="709"/>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360" w:lineRule="auto"/>
      <w:ind w:firstLine="0"/>
      <w:jc w:val="center"/>
    </w:pPr>
    <w:rPr>
      <w:b w:val="1"/>
      <w:smallCaps w:val="1"/>
      <w:color w:val="000000"/>
      <w:sz w:val="36"/>
      <w:szCs w:val="36"/>
    </w:rPr>
  </w:style>
  <w:style w:type="paragraph" w:styleId="Heading2">
    <w:name w:val="heading 2"/>
    <w:basedOn w:val="Normal"/>
    <w:next w:val="Normal"/>
    <w:pPr>
      <w:keepNext w:val="1"/>
      <w:keepLines w:val="1"/>
      <w:pageBreakBefore w:val="0"/>
      <w:spacing w:before="360" w:lineRule="auto"/>
      <w:ind w:firstLine="0"/>
      <w:jc w:val="left"/>
    </w:pPr>
    <w:rPr>
      <w:b w:val="1"/>
      <w:color w:val="000000"/>
      <w:sz w:val="32"/>
      <w:szCs w:val="32"/>
    </w:rPr>
  </w:style>
  <w:style w:type="paragraph" w:styleId="Heading3">
    <w:name w:val="heading 3"/>
    <w:basedOn w:val="Normal"/>
    <w:next w:val="Normal"/>
    <w:pPr>
      <w:keepNext w:val="1"/>
      <w:keepLines w:val="1"/>
      <w:pageBreakBefore w:val="0"/>
      <w:ind w:firstLine="0"/>
      <w:jc w:val="left"/>
    </w:pPr>
    <w:rPr>
      <w:b w:val="1"/>
    </w:rPr>
  </w:style>
  <w:style w:type="paragraph" w:styleId="Heading4">
    <w:name w:val="heading 4"/>
    <w:basedOn w:val="Normal"/>
    <w:next w:val="Normal"/>
    <w:pPr>
      <w:keepNext w:val="1"/>
      <w:keepLines w:val="1"/>
      <w:pageBreakBefore w:val="0"/>
      <w:spacing w:after="0" w:before="40" w:lineRule="auto"/>
    </w:pPr>
    <w:rPr>
      <w:rFonts w:ascii="Calibri" w:cs="Calibri" w:eastAsia="Calibri" w:hAnsi="Calibri"/>
      <w:i w:val="1"/>
      <w:color w:val="2e75b5"/>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1E0847"/>
    <w:pPr>
      <w:spacing w:after="120" w:before="120" w:line="360" w:lineRule="auto"/>
      <w:ind w:firstLine="709"/>
      <w:jc w:val="both"/>
    </w:pPr>
    <w:rPr>
      <w:lang w:val="uk-UA"/>
    </w:rPr>
  </w:style>
  <w:style w:type="paragraph" w:styleId="1">
    <w:name w:val="heading 1"/>
    <w:aliases w:val="Заголовок_диплом 1"/>
    <w:basedOn w:val="a"/>
    <w:next w:val="a"/>
    <w:link w:val="10"/>
    <w:uiPriority w:val="9"/>
    <w:qFormat w:val="1"/>
    <w:rsid w:val="000D6FE5"/>
    <w:pPr>
      <w:keepNext w:val="1"/>
      <w:keepLines w:val="1"/>
      <w:spacing w:after="360"/>
      <w:ind w:firstLine="0"/>
      <w:jc w:val="center"/>
      <w:outlineLvl w:val="0"/>
    </w:pPr>
    <w:rPr>
      <w:rFonts w:cstheme="majorBidi" w:eastAsiaTheme="majorEastAsia"/>
      <w:b w:val="1"/>
      <w:caps w:val="1"/>
      <w:color w:val="000000" w:themeColor="text1"/>
      <w:sz w:val="36"/>
      <w:szCs w:val="32"/>
    </w:rPr>
  </w:style>
  <w:style w:type="paragraph" w:styleId="2">
    <w:name w:val="heading 2"/>
    <w:aliases w:val="Заголовок_диплом 2"/>
    <w:basedOn w:val="a"/>
    <w:next w:val="a"/>
    <w:link w:val="20"/>
    <w:uiPriority w:val="9"/>
    <w:unhideWhenUsed w:val="1"/>
    <w:qFormat w:val="1"/>
    <w:rsid w:val="000D6FE5"/>
    <w:pPr>
      <w:keepNext w:val="1"/>
      <w:keepLines w:val="1"/>
      <w:spacing w:before="360"/>
      <w:ind w:firstLine="0"/>
      <w:jc w:val="left"/>
      <w:outlineLvl w:val="1"/>
    </w:pPr>
    <w:rPr>
      <w:rFonts w:cstheme="majorBidi" w:eastAsiaTheme="majorEastAsia"/>
      <w:b w:val="1"/>
      <w:color w:val="000000" w:themeColor="text1"/>
      <w:sz w:val="32"/>
      <w:szCs w:val="26"/>
    </w:rPr>
  </w:style>
  <w:style w:type="paragraph" w:styleId="3">
    <w:name w:val="heading 3"/>
    <w:aliases w:val="Заголовок_диплом 3"/>
    <w:basedOn w:val="a"/>
    <w:next w:val="a"/>
    <w:link w:val="30"/>
    <w:uiPriority w:val="9"/>
    <w:unhideWhenUsed w:val="1"/>
    <w:qFormat w:val="1"/>
    <w:rsid w:val="000D6FE5"/>
    <w:pPr>
      <w:keepNext w:val="1"/>
      <w:keepLines w:val="1"/>
      <w:ind w:firstLine="0"/>
      <w:jc w:val="left"/>
      <w:outlineLvl w:val="2"/>
    </w:pPr>
    <w:rPr>
      <w:rFonts w:cstheme="majorBidi" w:eastAsiaTheme="majorEastAsia"/>
      <w:b w:val="1"/>
      <w:szCs w:val="24"/>
    </w:rPr>
  </w:style>
  <w:style w:type="paragraph" w:styleId="4">
    <w:name w:val="heading 4"/>
    <w:basedOn w:val="a"/>
    <w:next w:val="a"/>
    <w:link w:val="40"/>
    <w:uiPriority w:val="9"/>
    <w:semiHidden w:val="1"/>
    <w:unhideWhenUsed w:val="1"/>
    <w:qFormat w:val="1"/>
    <w:rsid w:val="00705E00"/>
    <w:pPr>
      <w:keepNext w:val="1"/>
      <w:keepLines w:val="1"/>
      <w:spacing w:after="0" w:before="40"/>
      <w:outlineLvl w:val="3"/>
    </w:pPr>
    <w:rPr>
      <w:rFonts w:asciiTheme="majorHAnsi" w:cstheme="majorBidi" w:eastAsiaTheme="majorEastAsia" w:hAnsiTheme="majorHAnsi"/>
      <w:i w:val="1"/>
      <w:iCs w:val="1"/>
      <w:color w:val="2e74b5" w:themeColor="accent1" w:themeShade="0000BF"/>
    </w:rPr>
  </w:style>
  <w:style w:type="character" w:styleId="a0" w:default="1">
    <w:name w:val="Default Paragraph Font"/>
    <w:uiPriority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20" w:customStyle="1">
    <w:name w:val="Заголовок 2 Знак"/>
    <w:aliases w:val="Заголовок_диплом 2 Знак"/>
    <w:basedOn w:val="a0"/>
    <w:link w:val="2"/>
    <w:uiPriority w:val="9"/>
    <w:rsid w:val="000D6FE5"/>
    <w:rPr>
      <w:rFonts w:cstheme="majorBidi" w:eastAsiaTheme="majorEastAsia"/>
      <w:b w:val="1"/>
      <w:color w:val="000000" w:themeColor="text1"/>
      <w:sz w:val="32"/>
      <w:szCs w:val="26"/>
    </w:rPr>
  </w:style>
  <w:style w:type="character" w:styleId="10" w:customStyle="1">
    <w:name w:val="Заголовок 1 Знак"/>
    <w:aliases w:val="Заголовок_диплом 1 Знак"/>
    <w:basedOn w:val="a0"/>
    <w:link w:val="1"/>
    <w:uiPriority w:val="9"/>
    <w:rsid w:val="000D6FE5"/>
    <w:rPr>
      <w:rFonts w:cstheme="majorBidi" w:eastAsiaTheme="majorEastAsia"/>
      <w:b w:val="1"/>
      <w:caps w:val="1"/>
      <w:color w:val="000000" w:themeColor="text1"/>
      <w:sz w:val="36"/>
      <w:szCs w:val="32"/>
    </w:rPr>
  </w:style>
  <w:style w:type="paragraph" w:styleId="a3">
    <w:name w:val="TOC Heading"/>
    <w:basedOn w:val="1"/>
    <w:next w:val="a"/>
    <w:uiPriority w:val="39"/>
    <w:unhideWhenUsed w:val="1"/>
    <w:qFormat w:val="1"/>
    <w:rsid w:val="001033CA"/>
    <w:pPr>
      <w:spacing w:after="0" w:line="259" w:lineRule="auto"/>
      <w:jc w:val="left"/>
      <w:outlineLvl w:val="9"/>
    </w:pPr>
    <w:rPr>
      <w:rFonts w:asciiTheme="majorHAnsi" w:hAnsiTheme="majorHAnsi"/>
      <w:caps w:val="0"/>
      <w:color w:val="2e74b5" w:themeColor="accent1" w:themeShade="0000BF"/>
      <w:sz w:val="32"/>
      <w:lang w:eastAsia="ru-RU"/>
    </w:rPr>
  </w:style>
  <w:style w:type="paragraph" w:styleId="11">
    <w:name w:val="toc 1"/>
    <w:basedOn w:val="a"/>
    <w:next w:val="a"/>
    <w:autoRedefine w:val="1"/>
    <w:uiPriority w:val="39"/>
    <w:unhideWhenUsed w:val="1"/>
    <w:rsid w:val="00B56422"/>
    <w:pPr>
      <w:tabs>
        <w:tab w:val="left" w:pos="660"/>
        <w:tab w:val="right" w:leader="dot" w:pos="9072"/>
      </w:tabs>
      <w:spacing w:after="100"/>
      <w:ind w:right="566" w:firstLine="0"/>
    </w:pPr>
  </w:style>
  <w:style w:type="character" w:styleId="a4">
    <w:name w:val="Hyperlink"/>
    <w:basedOn w:val="a0"/>
    <w:uiPriority w:val="99"/>
    <w:unhideWhenUsed w:val="1"/>
    <w:rsid w:val="004D2B5A"/>
    <w:rPr>
      <w:rFonts w:ascii="Times New Roman" w:hAnsi="Times New Roman"/>
      <w:b w:val="0"/>
      <w:color w:val="auto"/>
      <w:sz w:val="28"/>
      <w:u w:val="none"/>
    </w:rPr>
  </w:style>
  <w:style w:type="paragraph" w:styleId="a5">
    <w:name w:val="header"/>
    <w:basedOn w:val="a"/>
    <w:link w:val="a6"/>
    <w:uiPriority w:val="99"/>
    <w:unhideWhenUsed w:val="1"/>
    <w:rsid w:val="001033CA"/>
    <w:pPr>
      <w:tabs>
        <w:tab w:val="center" w:pos="4513"/>
        <w:tab w:val="right" w:pos="9026"/>
      </w:tabs>
      <w:spacing w:after="0" w:line="240" w:lineRule="auto"/>
    </w:pPr>
  </w:style>
  <w:style w:type="character" w:styleId="a6" w:customStyle="1">
    <w:name w:val="Верхний колонтитул Знак"/>
    <w:basedOn w:val="a0"/>
    <w:link w:val="a5"/>
    <w:uiPriority w:val="99"/>
    <w:rsid w:val="001033CA"/>
  </w:style>
  <w:style w:type="paragraph" w:styleId="a7">
    <w:name w:val="footer"/>
    <w:basedOn w:val="a"/>
    <w:link w:val="a8"/>
    <w:uiPriority w:val="99"/>
    <w:unhideWhenUsed w:val="1"/>
    <w:rsid w:val="001033CA"/>
    <w:pPr>
      <w:tabs>
        <w:tab w:val="center" w:pos="4513"/>
        <w:tab w:val="right" w:pos="9026"/>
      </w:tabs>
      <w:spacing w:after="0" w:line="240" w:lineRule="auto"/>
    </w:pPr>
  </w:style>
  <w:style w:type="character" w:styleId="a8" w:customStyle="1">
    <w:name w:val="Нижний колонтитул Знак"/>
    <w:basedOn w:val="a0"/>
    <w:link w:val="a7"/>
    <w:uiPriority w:val="99"/>
    <w:rsid w:val="001033CA"/>
  </w:style>
  <w:style w:type="paragraph" w:styleId="12" w:customStyle="1">
    <w:name w:val="Стиль1_диплом"/>
    <w:link w:val="13"/>
    <w:qFormat w:val="1"/>
    <w:rsid w:val="00A2674A"/>
    <w:pPr>
      <w:spacing w:after="120" w:before="120" w:line="360" w:lineRule="auto"/>
      <w:jc w:val="center"/>
      <w:outlineLvl w:val="0"/>
    </w:pPr>
    <w:rPr>
      <w:rFonts w:cstheme="majorBidi" w:eastAsiaTheme="majorEastAsia"/>
      <w:b w:val="1"/>
      <w:caps w:val="1"/>
      <w:noProof w:val="1"/>
      <w:color w:val="000000" w:themeColor="text1"/>
      <w:sz w:val="36"/>
      <w:szCs w:val="32"/>
    </w:rPr>
  </w:style>
  <w:style w:type="paragraph" w:styleId="a9">
    <w:name w:val="Balloon Text"/>
    <w:basedOn w:val="a"/>
    <w:link w:val="aa"/>
    <w:uiPriority w:val="99"/>
    <w:semiHidden w:val="1"/>
    <w:unhideWhenUsed w:val="1"/>
    <w:rsid w:val="009B3E01"/>
    <w:pPr>
      <w:spacing w:after="0" w:line="240" w:lineRule="auto"/>
    </w:pPr>
    <w:rPr>
      <w:rFonts w:ascii="Segoe UI" w:cs="Segoe UI" w:hAnsi="Segoe UI"/>
      <w:sz w:val="18"/>
      <w:szCs w:val="18"/>
    </w:rPr>
  </w:style>
  <w:style w:type="character" w:styleId="13" w:customStyle="1">
    <w:name w:val="Стиль1_диплом Знак"/>
    <w:basedOn w:val="20"/>
    <w:link w:val="12"/>
    <w:rsid w:val="00A2674A"/>
    <w:rPr>
      <w:rFonts w:cstheme="majorBidi" w:eastAsiaTheme="majorEastAsia"/>
      <w:b w:val="1"/>
      <w:caps w:val="1"/>
      <w:noProof w:val="1"/>
      <w:color w:val="000000" w:themeColor="text1"/>
      <w:sz w:val="36"/>
      <w:szCs w:val="32"/>
    </w:rPr>
  </w:style>
  <w:style w:type="character" w:styleId="aa" w:customStyle="1">
    <w:name w:val="Текст выноски Знак"/>
    <w:basedOn w:val="a0"/>
    <w:link w:val="a9"/>
    <w:uiPriority w:val="99"/>
    <w:semiHidden w:val="1"/>
    <w:rsid w:val="009B3E01"/>
    <w:rPr>
      <w:rFonts w:ascii="Segoe UI" w:cs="Segoe UI" w:hAnsi="Segoe UI"/>
      <w:sz w:val="18"/>
      <w:szCs w:val="18"/>
    </w:rPr>
  </w:style>
  <w:style w:type="paragraph" w:styleId="ab">
    <w:name w:val="No Spacing"/>
    <w:uiPriority w:val="1"/>
    <w:rsid w:val="00900ECC"/>
    <w:pPr>
      <w:spacing w:after="0" w:line="240" w:lineRule="auto"/>
      <w:ind w:firstLine="709"/>
      <w:jc w:val="both"/>
    </w:pPr>
  </w:style>
  <w:style w:type="paragraph" w:styleId="ac">
    <w:name w:val="List Paragraph"/>
    <w:basedOn w:val="a"/>
    <w:uiPriority w:val="34"/>
    <w:qFormat w:val="1"/>
    <w:rsid w:val="00B74509"/>
    <w:pPr>
      <w:contextualSpacing w:val="1"/>
    </w:pPr>
  </w:style>
  <w:style w:type="character" w:styleId="ad">
    <w:name w:val="annotation reference"/>
    <w:basedOn w:val="a0"/>
    <w:uiPriority w:val="99"/>
    <w:semiHidden w:val="1"/>
    <w:unhideWhenUsed w:val="1"/>
    <w:rsid w:val="004B11B0"/>
    <w:rPr>
      <w:sz w:val="16"/>
      <w:szCs w:val="16"/>
    </w:rPr>
  </w:style>
  <w:style w:type="paragraph" w:styleId="ae">
    <w:name w:val="annotation text"/>
    <w:basedOn w:val="a"/>
    <w:link w:val="af"/>
    <w:uiPriority w:val="99"/>
    <w:semiHidden w:val="1"/>
    <w:unhideWhenUsed w:val="1"/>
    <w:rsid w:val="004B11B0"/>
    <w:pPr>
      <w:spacing w:line="240" w:lineRule="auto"/>
    </w:pPr>
    <w:rPr>
      <w:sz w:val="20"/>
      <w:szCs w:val="20"/>
    </w:rPr>
  </w:style>
  <w:style w:type="character" w:styleId="af" w:customStyle="1">
    <w:name w:val="Текст примечания Знак"/>
    <w:basedOn w:val="a0"/>
    <w:link w:val="ae"/>
    <w:uiPriority w:val="99"/>
    <w:semiHidden w:val="1"/>
    <w:rsid w:val="004B11B0"/>
    <w:rPr>
      <w:sz w:val="20"/>
      <w:szCs w:val="20"/>
    </w:rPr>
  </w:style>
  <w:style w:type="paragraph" w:styleId="af0">
    <w:name w:val="annotation subject"/>
    <w:basedOn w:val="ae"/>
    <w:next w:val="ae"/>
    <w:link w:val="af1"/>
    <w:uiPriority w:val="99"/>
    <w:semiHidden w:val="1"/>
    <w:unhideWhenUsed w:val="1"/>
    <w:rsid w:val="004B11B0"/>
    <w:rPr>
      <w:b w:val="1"/>
      <w:bCs w:val="1"/>
    </w:rPr>
  </w:style>
  <w:style w:type="character" w:styleId="af1" w:customStyle="1">
    <w:name w:val="Тема примечания Знак"/>
    <w:basedOn w:val="af"/>
    <w:link w:val="af0"/>
    <w:uiPriority w:val="99"/>
    <w:semiHidden w:val="1"/>
    <w:rsid w:val="004B11B0"/>
    <w:rPr>
      <w:b w:val="1"/>
      <w:bCs w:val="1"/>
      <w:sz w:val="20"/>
      <w:szCs w:val="20"/>
    </w:rPr>
  </w:style>
  <w:style w:type="paragraph" w:styleId="21">
    <w:name w:val="toc 2"/>
    <w:basedOn w:val="a"/>
    <w:next w:val="a"/>
    <w:autoRedefine w:val="1"/>
    <w:uiPriority w:val="39"/>
    <w:unhideWhenUsed w:val="1"/>
    <w:rsid w:val="00B56422"/>
    <w:pPr>
      <w:tabs>
        <w:tab w:val="left" w:pos="1540"/>
        <w:tab w:val="right" w:leader="dot" w:pos="9072"/>
      </w:tabs>
      <w:spacing w:after="100"/>
      <w:ind w:right="566"/>
    </w:pPr>
  </w:style>
  <w:style w:type="character" w:styleId="af2">
    <w:name w:val="Placeholder Text"/>
    <w:basedOn w:val="a0"/>
    <w:uiPriority w:val="99"/>
    <w:semiHidden w:val="1"/>
    <w:rsid w:val="00B21AA3"/>
    <w:rPr>
      <w:color w:val="808080"/>
    </w:rPr>
  </w:style>
  <w:style w:type="paragraph" w:styleId="22" w:customStyle="1">
    <w:name w:val="Стиль2"/>
    <w:basedOn w:val="a"/>
    <w:link w:val="23"/>
    <w:rsid w:val="007348AA"/>
    <w:pPr>
      <w:spacing w:after="0"/>
      <w:ind w:firstLine="0"/>
    </w:pPr>
    <w:rPr>
      <w:rFonts w:ascii="Cambria Math" w:hAnsi="Cambria Math"/>
    </w:rPr>
  </w:style>
  <w:style w:type="character" w:styleId="23" w:customStyle="1">
    <w:name w:val="Стиль2 Знак"/>
    <w:basedOn w:val="a0"/>
    <w:link w:val="22"/>
    <w:rsid w:val="007348AA"/>
    <w:rPr>
      <w:rFonts w:ascii="Cambria Math" w:hAnsi="Cambria Math"/>
      <w:lang w:val="uk-UA"/>
    </w:rPr>
  </w:style>
  <w:style w:type="paragraph" w:styleId="af3">
    <w:name w:val="caption"/>
    <w:basedOn w:val="a"/>
    <w:next w:val="a"/>
    <w:uiPriority w:val="35"/>
    <w:unhideWhenUsed w:val="1"/>
    <w:qFormat w:val="1"/>
    <w:rsid w:val="0068211C"/>
    <w:pPr>
      <w:spacing w:after="200" w:before="0" w:line="240" w:lineRule="auto"/>
    </w:pPr>
    <w:rPr>
      <w:i w:val="1"/>
      <w:iCs w:val="1"/>
      <w:color w:val="44546a" w:themeColor="text2"/>
      <w:sz w:val="18"/>
      <w:szCs w:val="18"/>
    </w:rPr>
  </w:style>
  <w:style w:type="character" w:styleId="30" w:customStyle="1">
    <w:name w:val="Заголовок 3 Знак"/>
    <w:aliases w:val="Заголовок_диплом 3 Знак"/>
    <w:basedOn w:val="a0"/>
    <w:link w:val="3"/>
    <w:uiPriority w:val="9"/>
    <w:rsid w:val="000D6FE5"/>
    <w:rPr>
      <w:rFonts w:cstheme="majorBidi" w:eastAsiaTheme="majorEastAsia"/>
      <w:b w:val="1"/>
      <w:szCs w:val="24"/>
    </w:rPr>
  </w:style>
  <w:style w:type="paragraph" w:styleId="31">
    <w:name w:val="toc 3"/>
    <w:basedOn w:val="a"/>
    <w:next w:val="a"/>
    <w:autoRedefine w:val="1"/>
    <w:uiPriority w:val="39"/>
    <w:unhideWhenUsed w:val="1"/>
    <w:rsid w:val="00B56422"/>
    <w:pPr>
      <w:tabs>
        <w:tab w:val="left" w:pos="1907"/>
        <w:tab w:val="right" w:leader="dot" w:pos="9072"/>
      </w:tabs>
      <w:spacing w:after="100"/>
      <w:ind w:left="278" w:right="566"/>
    </w:pPr>
  </w:style>
  <w:style w:type="character" w:styleId="af4">
    <w:name w:val="FollowedHyperlink"/>
    <w:basedOn w:val="a0"/>
    <w:uiPriority w:val="99"/>
    <w:semiHidden w:val="1"/>
    <w:unhideWhenUsed w:val="1"/>
    <w:rsid w:val="00F91C87"/>
    <w:rPr>
      <w:color w:val="954f72" w:themeColor="followedHyperlink"/>
      <w:u w:val="single"/>
    </w:rPr>
  </w:style>
  <w:style w:type="paragraph" w:styleId="af5">
    <w:name w:val="table of figures"/>
    <w:basedOn w:val="a"/>
    <w:next w:val="a"/>
    <w:uiPriority w:val="99"/>
    <w:semiHidden w:val="1"/>
    <w:unhideWhenUsed w:val="1"/>
    <w:rsid w:val="0094069A"/>
    <w:pPr>
      <w:spacing w:after="0"/>
    </w:pPr>
  </w:style>
  <w:style w:type="table" w:styleId="-561" w:customStyle="1">
    <w:name w:val="Таблица-сетка 5 темная — акцент 61"/>
    <w:basedOn w:val="a1"/>
    <w:uiPriority w:val="50"/>
    <w:rsid w:val="007335EE"/>
    <w:pPr>
      <w:spacing w:after="0" w:line="240" w:lineRule="auto"/>
    </w:pPr>
    <w:tblPr>
      <w:tblStyleRowBandSize w:val="1"/>
      <w:tblStyleColBandSize w:val="1"/>
      <w:tblInd w:w="0.0" w:type="dxa"/>
      <w:tblBorders>
        <w:top w:color="ffffff" w:space="0" w:sz="4" w:themeColor="background1" w:val="single"/>
        <w:left w:color="ffffff" w:space="0" w:sz="4" w:themeColor="background1" w:val="single"/>
        <w:bottom w:color="ffffff" w:space="0" w:sz="4" w:themeColor="background1" w:val="single"/>
        <w:right w:color="ffffff" w:space="0" w:sz="4" w:themeColor="background1" w:val="single"/>
        <w:insideH w:color="ffffff" w:space="0" w:sz="4" w:themeColor="background1" w:val="single"/>
        <w:insideV w:color="ffffff" w:space="0" w:sz="4" w:themeColor="background1" w:val="single"/>
      </w:tblBorders>
      <w:tblCellMar>
        <w:top w:w="0.0" w:type="dxa"/>
        <w:left w:w="108.0" w:type="dxa"/>
        <w:bottom w:w="0.0" w:type="dxa"/>
        <w:right w:w="108.0" w:type="dxa"/>
      </w:tblCellMar>
    </w:tblPr>
    <w:tcPr>
      <w:shd w:color="auto" w:fill="e2efd9" w:themeFill="accent6" w:themeFillTint="000033" w:val="clear"/>
    </w:tcPr>
    <w:tblStylePr w:type="firstRow">
      <w:rPr>
        <w:b w:val="1"/>
        <w:bCs w:val="1"/>
        <w:color w:val="ffffff" w:themeColor="background1"/>
      </w:rPr>
      <w:tblPr/>
      <w:tcPr>
        <w:tcBorders>
          <w:top w:color="ffffff" w:space="0" w:sz="4" w:themeColor="background1" w:val="single"/>
          <w:left w:color="ffffff" w:space="0" w:sz="4" w:themeColor="background1" w:val="single"/>
          <w:right w:color="ffffff" w:space="0" w:sz="4" w:themeColor="background1" w:val="single"/>
          <w:insideH w:space="0" w:sz="0" w:val="nil"/>
          <w:insideV w:space="0" w:sz="0" w:val="nil"/>
        </w:tcBorders>
        <w:shd w:color="auto" w:fill="70ad47" w:themeFill="accent6" w:val="clear"/>
      </w:tcPr>
    </w:tblStylePr>
    <w:tblStylePr w:type="lastRow">
      <w:rPr>
        <w:b w:val="1"/>
        <w:bCs w:val="1"/>
        <w:color w:val="ffffff" w:themeColor="background1"/>
      </w:rPr>
      <w:tblPr/>
      <w:tcPr>
        <w:tcBorders>
          <w:left w:color="ffffff" w:space="0" w:sz="4" w:themeColor="background1" w:val="single"/>
          <w:bottom w:color="ffffff" w:space="0" w:sz="4" w:themeColor="background1" w:val="single"/>
          <w:right w:color="ffffff" w:space="0" w:sz="4" w:themeColor="background1" w:val="single"/>
          <w:insideH w:space="0" w:sz="0" w:val="nil"/>
          <w:insideV w:space="0" w:sz="0" w:val="nil"/>
        </w:tcBorders>
        <w:shd w:color="auto" w:fill="70ad47" w:themeFill="accent6" w:val="clear"/>
      </w:tcPr>
    </w:tblStylePr>
    <w:tblStylePr w:type="firstCol">
      <w:rPr>
        <w:b w:val="1"/>
        <w:bCs w:val="1"/>
        <w:color w:val="ffffff" w:themeColor="background1"/>
      </w:rPr>
      <w:tblPr/>
      <w:tcPr>
        <w:tcBorders>
          <w:top w:color="ffffff" w:space="0" w:sz="4" w:themeColor="background1" w:val="single"/>
          <w:left w:color="ffffff" w:space="0" w:sz="4" w:themeColor="background1" w:val="single"/>
          <w:bottom w:color="ffffff" w:space="0" w:sz="4" w:themeColor="background1" w:val="single"/>
          <w:insideV w:space="0" w:sz="0" w:val="nil"/>
        </w:tcBorders>
        <w:shd w:color="auto" w:fill="70ad47" w:themeFill="accent6" w:val="clear"/>
      </w:tcPr>
    </w:tblStylePr>
    <w:tblStylePr w:type="lastCol">
      <w:rPr>
        <w:b w:val="1"/>
        <w:bCs w:val="1"/>
        <w:color w:val="ffffff" w:themeColor="background1"/>
      </w:rPr>
      <w:tblPr/>
      <w:tcPr>
        <w:tcBorders>
          <w:top w:color="ffffff" w:space="0" w:sz="4" w:themeColor="background1" w:val="single"/>
          <w:bottom w:color="ffffff" w:space="0" w:sz="4" w:themeColor="background1" w:val="single"/>
          <w:right w:color="ffffff" w:space="0" w:sz="4" w:themeColor="background1" w:val="single"/>
          <w:insideV w:space="0" w:sz="0" w:val="nil"/>
        </w:tcBorders>
        <w:shd w:color="auto" w:fill="70ad47" w:themeFill="accent6" w:val="clear"/>
      </w:tcPr>
    </w:tblStylePr>
    <w:tblStylePr w:type="band1Vert">
      <w:tblPr/>
      <w:tcPr>
        <w:shd w:color="auto" w:fill="c5e0b3" w:themeFill="accent6" w:themeFillTint="000066" w:val="clear"/>
      </w:tcPr>
    </w:tblStylePr>
    <w:tblStylePr w:type="band1Horz">
      <w:tblPr/>
      <w:tcPr>
        <w:shd w:color="auto" w:fill="c5e0b3" w:themeFill="accent6" w:themeFillTint="000066" w:val="clear"/>
      </w:tcPr>
    </w:tblStylePr>
  </w:style>
  <w:style w:type="table" w:styleId="-531" w:customStyle="1">
    <w:name w:val="Таблица-сетка 5 темная — акцент 31"/>
    <w:basedOn w:val="a1"/>
    <w:uiPriority w:val="50"/>
    <w:rsid w:val="007335EE"/>
    <w:pPr>
      <w:spacing w:after="0" w:line="240" w:lineRule="auto"/>
    </w:pPr>
    <w:tblPr>
      <w:tblStyleRowBandSize w:val="1"/>
      <w:tblStyleColBandSize w:val="1"/>
      <w:tblInd w:w="0.0" w:type="dxa"/>
      <w:tblBorders>
        <w:top w:color="ffffff" w:space="0" w:sz="4" w:themeColor="background1" w:val="single"/>
        <w:left w:color="ffffff" w:space="0" w:sz="4" w:themeColor="background1" w:val="single"/>
        <w:bottom w:color="ffffff" w:space="0" w:sz="4" w:themeColor="background1" w:val="single"/>
        <w:right w:color="ffffff" w:space="0" w:sz="4" w:themeColor="background1" w:val="single"/>
        <w:insideH w:color="ffffff" w:space="0" w:sz="4" w:themeColor="background1" w:val="single"/>
        <w:insideV w:color="ffffff" w:space="0" w:sz="4" w:themeColor="background1" w:val="single"/>
      </w:tblBorders>
      <w:tblCellMar>
        <w:top w:w="0.0" w:type="dxa"/>
        <w:left w:w="108.0" w:type="dxa"/>
        <w:bottom w:w="0.0" w:type="dxa"/>
        <w:right w:w="108.0" w:type="dxa"/>
      </w:tblCellMar>
    </w:tblPr>
    <w:tcPr>
      <w:shd w:color="auto" w:fill="ededed" w:themeFill="accent3" w:themeFillTint="000033" w:val="clear"/>
    </w:tcPr>
    <w:tblStylePr w:type="firstRow">
      <w:rPr>
        <w:b w:val="1"/>
        <w:bCs w:val="1"/>
        <w:color w:val="ffffff" w:themeColor="background1"/>
      </w:rPr>
      <w:tblPr/>
      <w:tcPr>
        <w:tcBorders>
          <w:top w:color="ffffff" w:space="0" w:sz="4" w:themeColor="background1" w:val="single"/>
          <w:left w:color="ffffff" w:space="0" w:sz="4" w:themeColor="background1" w:val="single"/>
          <w:right w:color="ffffff" w:space="0" w:sz="4" w:themeColor="background1" w:val="single"/>
          <w:insideH w:space="0" w:sz="0" w:val="nil"/>
          <w:insideV w:space="0" w:sz="0" w:val="nil"/>
        </w:tcBorders>
        <w:shd w:color="auto" w:fill="a5a5a5" w:themeFill="accent3" w:val="clear"/>
      </w:tcPr>
    </w:tblStylePr>
    <w:tblStylePr w:type="lastRow">
      <w:rPr>
        <w:b w:val="1"/>
        <w:bCs w:val="1"/>
        <w:color w:val="ffffff" w:themeColor="background1"/>
      </w:rPr>
      <w:tblPr/>
      <w:tcPr>
        <w:tcBorders>
          <w:left w:color="ffffff" w:space="0" w:sz="4" w:themeColor="background1" w:val="single"/>
          <w:bottom w:color="ffffff" w:space="0" w:sz="4" w:themeColor="background1" w:val="single"/>
          <w:right w:color="ffffff" w:space="0" w:sz="4" w:themeColor="background1" w:val="single"/>
          <w:insideH w:space="0" w:sz="0" w:val="nil"/>
          <w:insideV w:space="0" w:sz="0" w:val="nil"/>
        </w:tcBorders>
        <w:shd w:color="auto" w:fill="a5a5a5" w:themeFill="accent3" w:val="clear"/>
      </w:tcPr>
    </w:tblStylePr>
    <w:tblStylePr w:type="firstCol">
      <w:rPr>
        <w:b w:val="1"/>
        <w:bCs w:val="1"/>
        <w:color w:val="ffffff" w:themeColor="background1"/>
      </w:rPr>
      <w:tblPr/>
      <w:tcPr>
        <w:tcBorders>
          <w:top w:color="ffffff" w:space="0" w:sz="4" w:themeColor="background1" w:val="single"/>
          <w:left w:color="ffffff" w:space="0" w:sz="4" w:themeColor="background1" w:val="single"/>
          <w:bottom w:color="ffffff" w:space="0" w:sz="4" w:themeColor="background1" w:val="single"/>
          <w:insideV w:space="0" w:sz="0" w:val="nil"/>
        </w:tcBorders>
        <w:shd w:color="auto" w:fill="a5a5a5" w:themeFill="accent3" w:val="clear"/>
      </w:tcPr>
    </w:tblStylePr>
    <w:tblStylePr w:type="lastCol">
      <w:rPr>
        <w:b w:val="1"/>
        <w:bCs w:val="1"/>
        <w:color w:val="ffffff" w:themeColor="background1"/>
      </w:rPr>
      <w:tblPr/>
      <w:tcPr>
        <w:tcBorders>
          <w:top w:color="ffffff" w:space="0" w:sz="4" w:themeColor="background1" w:val="single"/>
          <w:bottom w:color="ffffff" w:space="0" w:sz="4" w:themeColor="background1" w:val="single"/>
          <w:right w:color="ffffff" w:space="0" w:sz="4" w:themeColor="background1" w:val="single"/>
          <w:insideV w:space="0" w:sz="0" w:val="nil"/>
        </w:tcBorders>
        <w:shd w:color="auto" w:fill="a5a5a5" w:themeFill="accent3" w:val="clear"/>
      </w:tcPr>
    </w:tblStylePr>
    <w:tblStylePr w:type="band1Vert">
      <w:tblPr/>
      <w:tcPr>
        <w:shd w:color="auto" w:fill="dbdbdb" w:themeFill="accent3" w:themeFillTint="000066" w:val="clear"/>
      </w:tcPr>
    </w:tblStylePr>
    <w:tblStylePr w:type="band1Horz">
      <w:tblPr/>
      <w:tcPr>
        <w:shd w:color="auto" w:fill="dbdbdb" w:themeFill="accent3" w:themeFillTint="000066" w:val="clear"/>
      </w:tcPr>
    </w:tblStylePr>
  </w:style>
  <w:style w:type="table" w:styleId="-631" w:customStyle="1">
    <w:name w:val="Таблица-сетка 6 цветная — акцент 31"/>
    <w:basedOn w:val="a1"/>
    <w:uiPriority w:val="51"/>
    <w:rsid w:val="007335EE"/>
    <w:pPr>
      <w:spacing w:after="0" w:line="240" w:lineRule="auto"/>
    </w:pPr>
    <w:rPr>
      <w:color w:val="7b7b7b" w:themeColor="accent3" w:themeShade="0000BF"/>
    </w:rPr>
    <w:tblPr>
      <w:tblStyleRowBandSize w:val="1"/>
      <w:tblStyleColBandSize w:val="1"/>
      <w:tblInd w:w="0.0" w:type="dxa"/>
      <w:tblBorders>
        <w:top w:color="c9c9c9" w:space="0" w:sz="4" w:themeColor="accent3" w:themeTint="000099" w:val="single"/>
        <w:left w:color="c9c9c9" w:space="0" w:sz="4" w:themeColor="accent3" w:themeTint="000099" w:val="single"/>
        <w:bottom w:color="c9c9c9" w:space="0" w:sz="4" w:themeColor="accent3" w:themeTint="000099" w:val="single"/>
        <w:right w:color="c9c9c9" w:space="0" w:sz="4" w:themeColor="accent3" w:themeTint="000099" w:val="single"/>
        <w:insideH w:color="c9c9c9" w:space="0" w:sz="4" w:themeColor="accent3" w:themeTint="000099" w:val="single"/>
        <w:insideV w:color="c9c9c9" w:space="0" w:sz="4" w:themeColor="accent3" w:themeTint="000099" w:val="single"/>
      </w:tblBorders>
      <w:tblCellMar>
        <w:top w:w="0.0" w:type="dxa"/>
        <w:left w:w="108.0" w:type="dxa"/>
        <w:bottom w:w="0.0" w:type="dxa"/>
        <w:right w:w="108.0" w:type="dxa"/>
      </w:tblCellMar>
    </w:tblPr>
    <w:tblStylePr w:type="firstRow">
      <w:rPr>
        <w:b w:val="1"/>
        <w:bCs w:val="1"/>
      </w:rPr>
      <w:tblPr/>
      <w:tcPr>
        <w:tcBorders>
          <w:bottom w:color="c9c9c9" w:space="0" w:sz="12" w:themeColor="accent3" w:themeTint="000099" w:val="single"/>
        </w:tcBorders>
      </w:tcPr>
    </w:tblStylePr>
    <w:tblStylePr w:type="lastRow">
      <w:rPr>
        <w:b w:val="1"/>
        <w:bCs w:val="1"/>
      </w:rPr>
      <w:tblPr/>
      <w:tcPr>
        <w:tcBorders>
          <w:top w:color="c9c9c9" w:space="0" w:sz="4" w:themeColor="accent3" w:themeTint="000099" w:val="double"/>
        </w:tcBorders>
      </w:tcPr>
    </w:tblStylePr>
    <w:tblStylePr w:type="firstCol">
      <w:rPr>
        <w:b w:val="1"/>
        <w:bCs w:val="1"/>
      </w:rPr>
    </w:tblStylePr>
    <w:tblStylePr w:type="lastCol">
      <w:rPr>
        <w:b w:val="1"/>
        <w:bCs w:val="1"/>
      </w:rPr>
    </w:tblStylePr>
    <w:tblStylePr w:type="band1Vert">
      <w:tblPr/>
      <w:tcPr>
        <w:shd w:color="auto" w:fill="ededed" w:themeFill="accent3" w:themeFillTint="000033" w:val="clear"/>
      </w:tcPr>
    </w:tblStylePr>
    <w:tblStylePr w:type="band1Horz">
      <w:tblPr/>
      <w:tcPr>
        <w:shd w:color="auto" w:fill="ededed" w:themeFill="accent3" w:themeFillTint="000033" w:val="clear"/>
      </w:tcPr>
    </w:tblStylePr>
  </w:style>
  <w:style w:type="table" w:styleId="-621" w:customStyle="1">
    <w:name w:val="Таблица-сетка 6 цветная — акцент 21"/>
    <w:basedOn w:val="a1"/>
    <w:uiPriority w:val="51"/>
    <w:rsid w:val="007335EE"/>
    <w:pPr>
      <w:spacing w:after="0" w:line="240" w:lineRule="auto"/>
    </w:pPr>
    <w:rPr>
      <w:color w:val="c45911" w:themeColor="accent2" w:themeShade="0000BF"/>
    </w:rPr>
    <w:tblPr>
      <w:tblStyleRowBandSize w:val="1"/>
      <w:tblStyleColBandSize w:val="1"/>
      <w:tblInd w:w="0.0" w:type="dxa"/>
      <w:tblBorders>
        <w:top w:color="f4b083" w:space="0" w:sz="4" w:themeColor="accent2" w:themeTint="000099" w:val="single"/>
        <w:left w:color="f4b083" w:space="0" w:sz="4" w:themeColor="accent2" w:themeTint="000099" w:val="single"/>
        <w:bottom w:color="f4b083" w:space="0" w:sz="4" w:themeColor="accent2" w:themeTint="000099" w:val="single"/>
        <w:right w:color="f4b083" w:space="0" w:sz="4" w:themeColor="accent2" w:themeTint="000099" w:val="single"/>
        <w:insideH w:color="f4b083" w:space="0" w:sz="4" w:themeColor="accent2" w:themeTint="000099" w:val="single"/>
        <w:insideV w:color="f4b083" w:space="0" w:sz="4" w:themeColor="accent2" w:themeTint="000099" w:val="single"/>
      </w:tblBorders>
      <w:tblCellMar>
        <w:top w:w="0.0" w:type="dxa"/>
        <w:left w:w="108.0" w:type="dxa"/>
        <w:bottom w:w="0.0" w:type="dxa"/>
        <w:right w:w="108.0" w:type="dxa"/>
      </w:tblCellMar>
    </w:tblPr>
    <w:tblStylePr w:type="firstRow">
      <w:rPr>
        <w:b w:val="1"/>
        <w:bCs w:val="1"/>
      </w:rPr>
      <w:tblPr/>
      <w:tcPr>
        <w:tcBorders>
          <w:bottom w:color="f4b083" w:space="0" w:sz="12" w:themeColor="accent2" w:themeTint="000099" w:val="single"/>
        </w:tcBorders>
      </w:tcPr>
    </w:tblStylePr>
    <w:tblStylePr w:type="lastRow">
      <w:rPr>
        <w:b w:val="1"/>
        <w:bCs w:val="1"/>
      </w:rPr>
      <w:tblPr/>
      <w:tcPr>
        <w:tcBorders>
          <w:top w:color="f4b083" w:space="0" w:sz="4" w:themeColor="accent2" w:themeTint="000099" w:val="double"/>
        </w:tcBorders>
      </w:tcPr>
    </w:tblStylePr>
    <w:tblStylePr w:type="firstCol">
      <w:rPr>
        <w:b w:val="1"/>
        <w:bCs w:val="1"/>
      </w:rPr>
    </w:tblStylePr>
    <w:tblStylePr w:type="lastCol">
      <w:rPr>
        <w:b w:val="1"/>
        <w:bCs w:val="1"/>
      </w:rPr>
    </w:tblStylePr>
    <w:tblStylePr w:type="band1Vert">
      <w:tblPr/>
      <w:tcPr>
        <w:shd w:color="auto" w:fill="fbe4d5" w:themeFill="accent2" w:themeFillTint="000033" w:val="clear"/>
      </w:tcPr>
    </w:tblStylePr>
    <w:tblStylePr w:type="band1Horz">
      <w:tblPr/>
      <w:tcPr>
        <w:shd w:color="auto" w:fill="fbe4d5" w:themeFill="accent2" w:themeFillTint="000033" w:val="clear"/>
      </w:tcPr>
    </w:tblStylePr>
  </w:style>
  <w:style w:type="table" w:styleId="-11" w:customStyle="1">
    <w:name w:val="Таблица-сетка 1 светлая1"/>
    <w:basedOn w:val="a1"/>
    <w:uiPriority w:val="46"/>
    <w:rsid w:val="007335EE"/>
    <w:pPr>
      <w:spacing w:after="0" w:line="240" w:lineRule="auto"/>
    </w:pPr>
    <w:tblPr>
      <w:tblStyleRowBandSize w:val="1"/>
      <w:tblStyleColBandSize w:val="1"/>
      <w:tblInd w:w="0.0" w:type="dxa"/>
      <w:tblBorders>
        <w:top w:color="999999" w:space="0" w:sz="4" w:themeColor="text1" w:themeTint="000066" w:val="single"/>
        <w:left w:color="999999" w:space="0" w:sz="4" w:themeColor="text1" w:themeTint="000066" w:val="single"/>
        <w:bottom w:color="999999" w:space="0" w:sz="4" w:themeColor="text1" w:themeTint="000066" w:val="single"/>
        <w:right w:color="999999" w:space="0" w:sz="4" w:themeColor="text1" w:themeTint="000066" w:val="single"/>
        <w:insideH w:color="999999" w:space="0" w:sz="4" w:themeColor="text1" w:themeTint="000066" w:val="single"/>
        <w:insideV w:color="999999" w:space="0" w:sz="4" w:themeColor="text1" w:themeTint="000066" w:val="single"/>
      </w:tblBorders>
      <w:tblCellMar>
        <w:top w:w="0.0" w:type="dxa"/>
        <w:left w:w="108.0" w:type="dxa"/>
        <w:bottom w:w="0.0" w:type="dxa"/>
        <w:right w:w="108.0" w:type="dxa"/>
      </w:tblCellMar>
    </w:tblPr>
    <w:tblStylePr w:type="firstRow">
      <w:rPr>
        <w:b w:val="1"/>
        <w:bCs w:val="1"/>
      </w:rPr>
      <w:tblPr/>
      <w:tcPr>
        <w:tcBorders>
          <w:bottom w:color="666666" w:space="0" w:sz="12" w:themeColor="text1" w:themeTint="000099" w:val="single"/>
        </w:tcBorders>
      </w:tcPr>
    </w:tblStylePr>
    <w:tblStylePr w:type="lastRow">
      <w:rPr>
        <w:b w:val="1"/>
        <w:bCs w:val="1"/>
      </w:rPr>
      <w:tblPr/>
      <w:tcPr>
        <w:tcBorders>
          <w:top w:color="666666" w:space="0" w:sz="2" w:themeColor="text1" w:themeTint="000099" w:val="double"/>
        </w:tcBorders>
      </w:tcPr>
    </w:tblStylePr>
    <w:tblStylePr w:type="firstCol">
      <w:rPr>
        <w:b w:val="1"/>
        <w:bCs w:val="1"/>
      </w:rPr>
    </w:tblStylePr>
    <w:tblStylePr w:type="lastCol">
      <w:rPr>
        <w:b w:val="1"/>
        <w:bCs w:val="1"/>
      </w:rPr>
    </w:tblStylePr>
  </w:style>
  <w:style w:type="paragraph" w:styleId="32">
    <w:name w:val="Body Text Indent 3"/>
    <w:basedOn w:val="a"/>
    <w:link w:val="33"/>
    <w:rsid w:val="004F5951"/>
    <w:pPr>
      <w:tabs>
        <w:tab w:val="left" w:pos="1440"/>
        <w:tab w:val="left" w:pos="1620"/>
      </w:tabs>
      <w:spacing w:after="0" w:before="0"/>
      <w:ind w:left="540" w:hanging="540"/>
    </w:pPr>
    <w:rPr>
      <w:rFonts w:eastAsia="Times New Roman"/>
      <w:szCs w:val="24"/>
      <w:lang w:eastAsia="ru-RU"/>
    </w:rPr>
  </w:style>
  <w:style w:type="character" w:styleId="33" w:customStyle="1">
    <w:name w:val="Основной текст с отступом 3 Знак"/>
    <w:basedOn w:val="a0"/>
    <w:link w:val="32"/>
    <w:rsid w:val="004F5951"/>
    <w:rPr>
      <w:rFonts w:eastAsia="Times New Roman"/>
      <w:szCs w:val="24"/>
      <w:lang w:eastAsia="ru-RU" w:val="uk-UA"/>
    </w:rPr>
  </w:style>
  <w:style w:type="paragraph" w:styleId="af6">
    <w:name w:val="footnote text"/>
    <w:basedOn w:val="a"/>
    <w:link w:val="af7"/>
    <w:uiPriority w:val="99"/>
    <w:semiHidden w:val="1"/>
    <w:unhideWhenUsed w:val="1"/>
    <w:rsid w:val="00F46BC0"/>
    <w:pPr>
      <w:spacing w:after="0" w:before="0" w:line="240" w:lineRule="auto"/>
    </w:pPr>
    <w:rPr>
      <w:sz w:val="20"/>
      <w:szCs w:val="20"/>
    </w:rPr>
  </w:style>
  <w:style w:type="character" w:styleId="af7" w:customStyle="1">
    <w:name w:val="Текст сноски Знак"/>
    <w:basedOn w:val="a0"/>
    <w:link w:val="af6"/>
    <w:uiPriority w:val="99"/>
    <w:semiHidden w:val="1"/>
    <w:rsid w:val="00F46BC0"/>
    <w:rPr>
      <w:sz w:val="20"/>
      <w:szCs w:val="20"/>
    </w:rPr>
  </w:style>
  <w:style w:type="character" w:styleId="af8">
    <w:name w:val="footnote reference"/>
    <w:semiHidden w:val="1"/>
    <w:rsid w:val="00F46BC0"/>
    <w:rPr>
      <w:vertAlign w:val="superscript"/>
    </w:rPr>
  </w:style>
  <w:style w:type="paragraph" w:styleId="af9">
    <w:name w:val="Revision"/>
    <w:hidden w:val="1"/>
    <w:uiPriority w:val="99"/>
    <w:semiHidden w:val="1"/>
    <w:rsid w:val="009B16FD"/>
    <w:pPr>
      <w:spacing w:after="0" w:line="240" w:lineRule="auto"/>
    </w:pPr>
  </w:style>
  <w:style w:type="paragraph" w:styleId="HTML">
    <w:name w:val="HTML Preformatted"/>
    <w:basedOn w:val="a"/>
    <w:link w:val="HTML0"/>
    <w:uiPriority w:val="99"/>
    <w:unhideWhenUsed w:val="1"/>
    <w:rsid w:val="001042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240" w:lineRule="auto"/>
      <w:ind w:firstLine="0"/>
      <w:jc w:val="left"/>
    </w:pPr>
    <w:rPr>
      <w:rFonts w:ascii="Courier New" w:cs="Courier New" w:eastAsia="Times New Roman" w:hAnsi="Courier New"/>
      <w:sz w:val="20"/>
      <w:szCs w:val="20"/>
      <w:lang w:eastAsia="ru-RU"/>
    </w:rPr>
  </w:style>
  <w:style w:type="character" w:styleId="HTML0" w:customStyle="1">
    <w:name w:val="Стандартный HTML Знак"/>
    <w:basedOn w:val="a0"/>
    <w:link w:val="HTML"/>
    <w:uiPriority w:val="99"/>
    <w:rsid w:val="0010429A"/>
    <w:rPr>
      <w:rFonts w:ascii="Courier New" w:cs="Courier New" w:eastAsia="Times New Roman" w:hAnsi="Courier New"/>
      <w:sz w:val="20"/>
      <w:szCs w:val="20"/>
      <w:lang w:eastAsia="ru-RU"/>
    </w:rPr>
  </w:style>
  <w:style w:type="paragraph" w:styleId="afa" w:customStyle="1">
    <w:name w:val="Картинки"/>
    <w:basedOn w:val="a"/>
    <w:link w:val="afb"/>
    <w:qFormat w:val="1"/>
    <w:rsid w:val="00F34588"/>
    <w:pPr>
      <w:ind w:firstLine="0"/>
      <w:jc w:val="center"/>
    </w:pPr>
  </w:style>
  <w:style w:type="character" w:styleId="afb" w:customStyle="1">
    <w:name w:val="Картинки Знак"/>
    <w:basedOn w:val="a0"/>
    <w:link w:val="afa"/>
    <w:rsid w:val="00F34588"/>
    <w:rPr>
      <w:lang w:val="uk-UA"/>
    </w:rPr>
  </w:style>
  <w:style w:type="character" w:styleId="14" w:customStyle="1">
    <w:name w:val="Неразрешенное упоминание1"/>
    <w:basedOn w:val="a0"/>
    <w:uiPriority w:val="99"/>
    <w:semiHidden w:val="1"/>
    <w:unhideWhenUsed w:val="1"/>
    <w:rsid w:val="005E5EB7"/>
    <w:rPr>
      <w:color w:val="605e5c"/>
      <w:shd w:color="auto" w:fill="e1dfdd" w:val="clear"/>
    </w:rPr>
  </w:style>
  <w:style w:type="paragraph" w:styleId="41" w:customStyle="1">
    <w:name w:val="Заголовок_диплом 4"/>
    <w:basedOn w:val="4"/>
    <w:link w:val="42"/>
    <w:qFormat w:val="1"/>
    <w:rsid w:val="00705E00"/>
    <w:pPr>
      <w:jc w:val="left"/>
    </w:pPr>
    <w:rPr>
      <w:rFonts w:ascii="Times New Roman" w:hAnsi="Times New Roman"/>
      <w:b w:val="1"/>
      <w:i w:val="0"/>
      <w:color w:val="auto"/>
    </w:rPr>
  </w:style>
  <w:style w:type="character" w:styleId="42" w:customStyle="1">
    <w:name w:val="Заголовок_диплом 4 Знак"/>
    <w:basedOn w:val="30"/>
    <w:link w:val="41"/>
    <w:rsid w:val="00705E00"/>
    <w:rPr>
      <w:rFonts w:cstheme="majorBidi" w:eastAsiaTheme="majorEastAsia"/>
      <w:b w:val="1"/>
      <w:iCs w:val="1"/>
      <w:szCs w:val="24"/>
    </w:rPr>
  </w:style>
  <w:style w:type="character" w:styleId="40" w:customStyle="1">
    <w:name w:val="Заголовок 4 Знак"/>
    <w:basedOn w:val="a0"/>
    <w:link w:val="4"/>
    <w:uiPriority w:val="9"/>
    <w:semiHidden w:val="1"/>
    <w:rsid w:val="00705E00"/>
    <w:rPr>
      <w:rFonts w:asciiTheme="majorHAnsi" w:cstheme="majorBidi" w:eastAsiaTheme="majorEastAsia" w:hAnsiTheme="majorHAnsi"/>
      <w:i w:val="1"/>
      <w:iCs w:val="1"/>
      <w:color w:val="2e74b5" w:themeColor="accent1" w:themeShade="0000BF"/>
    </w:rPr>
  </w:style>
  <w:style w:type="table" w:styleId="afc">
    <w:name w:val="Table Grid"/>
    <w:basedOn w:val="a1"/>
    <w:uiPriority w:val="39"/>
    <w:rsid w:val="0050606A"/>
    <w:pPr>
      <w:spacing w:after="0" w:line="240" w:lineRule="auto"/>
    </w:p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paragraph" w:styleId="Default" w:customStyle="1">
    <w:name w:val="Default"/>
    <w:rsid w:val="00233AA1"/>
    <w:pPr>
      <w:autoSpaceDE w:val="0"/>
      <w:autoSpaceDN w:val="0"/>
      <w:adjustRightInd w:val="0"/>
      <w:spacing w:after="0" w:line="240" w:lineRule="auto"/>
    </w:pPr>
    <w:rPr>
      <w:color w:val="000000"/>
      <w:sz w:val="24"/>
      <w:szCs w:val="24"/>
      <w:lang w:val="en-GB"/>
    </w:rPr>
  </w:style>
  <w:style w:type="paragraph" w:styleId="afd" w:customStyle="1">
    <w:name w:val="Таблицы"/>
    <w:basedOn w:val="a"/>
    <w:link w:val="afe"/>
    <w:qFormat w:val="1"/>
    <w:rsid w:val="00B56422"/>
    <w:pPr>
      <w:ind w:firstLine="0"/>
      <w:jc w:val="left"/>
    </w:pPr>
  </w:style>
  <w:style w:type="character" w:styleId="afe" w:customStyle="1">
    <w:name w:val="Таблицы Знак"/>
    <w:basedOn w:val="a0"/>
    <w:link w:val="afd"/>
    <w:rsid w:val="00CF3BB0"/>
    <w:rPr>
      <w:lang w:val="uk-UA"/>
    </w:rPr>
  </w:style>
  <w:style w:type="paragraph" w:styleId="aff" w:customStyle="1">
    <w:name w:val="Текст таблиці"/>
    <w:basedOn w:val="a"/>
    <w:link w:val="aff0"/>
    <w:qFormat w:val="1"/>
    <w:rsid w:val="004704B8"/>
    <w:pPr>
      <w:numPr>
        <w:ilvl w:val="12"/>
      </w:numPr>
      <w:spacing w:after="0" w:before="0" w:line="240" w:lineRule="auto"/>
      <w:ind w:firstLine="709"/>
      <w:jc w:val="left"/>
    </w:pPr>
    <w:rPr>
      <w:rFonts w:ascii="Calibri" w:cs="Bookman Old Style" w:eastAsia="Times New Roman" w:hAnsi="Calibri"/>
      <w:sz w:val="24"/>
      <w:szCs w:val="24"/>
      <w:lang w:eastAsia="ru-RU"/>
    </w:rPr>
  </w:style>
  <w:style w:type="character" w:styleId="aff0" w:customStyle="1">
    <w:name w:val="Текст таблиці Знак"/>
    <w:basedOn w:val="a0"/>
    <w:link w:val="aff"/>
    <w:rsid w:val="004704B8"/>
    <w:rPr>
      <w:rFonts w:ascii="Calibri" w:cs="Bookman Old Style" w:eastAsia="Times New Roman" w:hAnsi="Calibri"/>
      <w:sz w:val="24"/>
      <w:szCs w:val="24"/>
      <w:lang w:eastAsia="ru-RU" w:val="uk-UA"/>
    </w:rPr>
  </w:style>
  <w:style w:type="character" w:styleId="nb" w:customStyle="1">
    <w:name w:val="nb"/>
    <w:basedOn w:val="a0"/>
    <w:rsid w:val="00C7400F"/>
  </w:style>
  <w:style w:type="table" w:styleId="-5610" w:customStyle="1">
    <w:name w:val="Таблица-сетка 5 темная — акцент 61"/>
    <w:basedOn w:val="a1"/>
    <w:uiPriority w:val="50"/>
    <w:rsid w:val="00B56422"/>
    <w:pPr>
      <w:spacing w:after="0" w:line="240" w:lineRule="auto"/>
    </w:pPr>
    <w:tblPr>
      <w:tblStyleRowBandSize w:val="1"/>
      <w:tblStyleColBandSize w:val="1"/>
      <w:tblInd w:w="0.0" w:type="dxa"/>
      <w:tblBorders>
        <w:top w:color="ffffff" w:space="0" w:sz="4" w:themeColor="background1" w:val="single"/>
        <w:left w:color="ffffff" w:space="0" w:sz="4" w:themeColor="background1" w:val="single"/>
        <w:bottom w:color="ffffff" w:space="0" w:sz="4" w:themeColor="background1" w:val="single"/>
        <w:right w:color="ffffff" w:space="0" w:sz="4" w:themeColor="background1" w:val="single"/>
        <w:insideH w:color="ffffff" w:space="0" w:sz="4" w:themeColor="background1" w:val="single"/>
        <w:insideV w:color="ffffff" w:space="0" w:sz="4" w:themeColor="background1" w:val="single"/>
      </w:tblBorders>
      <w:tblCellMar>
        <w:top w:w="0.0" w:type="dxa"/>
        <w:left w:w="108.0" w:type="dxa"/>
        <w:bottom w:w="0.0" w:type="dxa"/>
        <w:right w:w="108.0" w:type="dxa"/>
      </w:tblCellMar>
    </w:tblPr>
    <w:tcPr>
      <w:shd w:color="auto" w:fill="e2efd9" w:themeFill="accent6" w:themeFillTint="000033" w:val="clear"/>
    </w:tcPr>
    <w:tblStylePr w:type="firstRow">
      <w:rPr>
        <w:b w:val="1"/>
        <w:bCs w:val="1"/>
        <w:color w:val="ffffff" w:themeColor="background1"/>
      </w:rPr>
      <w:tblPr/>
      <w:tcPr>
        <w:tcBorders>
          <w:top w:color="ffffff" w:space="0" w:sz="4" w:themeColor="background1" w:val="single"/>
          <w:left w:color="ffffff" w:space="0" w:sz="4" w:themeColor="background1" w:val="single"/>
          <w:right w:color="ffffff" w:space="0" w:sz="4" w:themeColor="background1" w:val="single"/>
          <w:insideH w:space="0" w:sz="0" w:val="nil"/>
          <w:insideV w:space="0" w:sz="0" w:val="nil"/>
        </w:tcBorders>
        <w:shd w:color="auto" w:fill="70ad47" w:themeFill="accent6" w:val="clear"/>
      </w:tcPr>
    </w:tblStylePr>
    <w:tblStylePr w:type="lastRow">
      <w:rPr>
        <w:b w:val="1"/>
        <w:bCs w:val="1"/>
        <w:color w:val="ffffff" w:themeColor="background1"/>
      </w:rPr>
      <w:tblPr/>
      <w:tcPr>
        <w:tcBorders>
          <w:left w:color="ffffff" w:space="0" w:sz="4" w:themeColor="background1" w:val="single"/>
          <w:bottom w:color="ffffff" w:space="0" w:sz="4" w:themeColor="background1" w:val="single"/>
          <w:right w:color="ffffff" w:space="0" w:sz="4" w:themeColor="background1" w:val="single"/>
          <w:insideH w:space="0" w:sz="0" w:val="nil"/>
          <w:insideV w:space="0" w:sz="0" w:val="nil"/>
        </w:tcBorders>
        <w:shd w:color="auto" w:fill="70ad47" w:themeFill="accent6" w:val="clear"/>
      </w:tcPr>
    </w:tblStylePr>
    <w:tblStylePr w:type="firstCol">
      <w:rPr>
        <w:b w:val="1"/>
        <w:bCs w:val="1"/>
        <w:color w:val="ffffff" w:themeColor="background1"/>
      </w:rPr>
      <w:tblPr/>
      <w:tcPr>
        <w:tcBorders>
          <w:top w:color="ffffff" w:space="0" w:sz="4" w:themeColor="background1" w:val="single"/>
          <w:left w:color="ffffff" w:space="0" w:sz="4" w:themeColor="background1" w:val="single"/>
          <w:bottom w:color="ffffff" w:space="0" w:sz="4" w:themeColor="background1" w:val="single"/>
          <w:insideV w:space="0" w:sz="0" w:val="nil"/>
        </w:tcBorders>
        <w:shd w:color="auto" w:fill="70ad47" w:themeFill="accent6" w:val="clear"/>
      </w:tcPr>
    </w:tblStylePr>
    <w:tblStylePr w:type="lastCol">
      <w:rPr>
        <w:b w:val="1"/>
        <w:bCs w:val="1"/>
        <w:color w:val="ffffff" w:themeColor="background1"/>
      </w:rPr>
      <w:tblPr/>
      <w:tcPr>
        <w:tcBorders>
          <w:top w:color="ffffff" w:space="0" w:sz="4" w:themeColor="background1" w:val="single"/>
          <w:bottom w:color="ffffff" w:space="0" w:sz="4" w:themeColor="background1" w:val="single"/>
          <w:right w:color="ffffff" w:space="0" w:sz="4" w:themeColor="background1" w:val="single"/>
          <w:insideV w:space="0" w:sz="0" w:val="nil"/>
        </w:tcBorders>
        <w:shd w:color="auto" w:fill="70ad47" w:themeFill="accent6" w:val="clear"/>
      </w:tcPr>
    </w:tblStylePr>
    <w:tblStylePr w:type="band1Vert">
      <w:tblPr/>
      <w:tcPr>
        <w:shd w:color="auto" w:fill="c5e0b3" w:themeFill="accent6" w:themeFillTint="000066" w:val="clear"/>
      </w:tcPr>
    </w:tblStylePr>
    <w:tblStylePr w:type="band1Horz">
      <w:tblPr/>
      <w:tcPr>
        <w:shd w:color="auto" w:fill="c5e0b3" w:themeFill="accent6" w:themeFillTint="000066" w:val="clear"/>
      </w:tcPr>
    </w:tblStylePr>
  </w:style>
  <w:style w:type="table" w:styleId="-5310" w:customStyle="1">
    <w:name w:val="Таблица-сетка 5 темная — акцент 31"/>
    <w:basedOn w:val="a1"/>
    <w:uiPriority w:val="50"/>
    <w:rsid w:val="00B56422"/>
    <w:pPr>
      <w:spacing w:after="0" w:line="240" w:lineRule="auto"/>
    </w:pPr>
    <w:tblPr>
      <w:tblStyleRowBandSize w:val="1"/>
      <w:tblStyleColBandSize w:val="1"/>
      <w:tblInd w:w="0.0" w:type="dxa"/>
      <w:tblBorders>
        <w:top w:color="ffffff" w:space="0" w:sz="4" w:themeColor="background1" w:val="single"/>
        <w:left w:color="ffffff" w:space="0" w:sz="4" w:themeColor="background1" w:val="single"/>
        <w:bottom w:color="ffffff" w:space="0" w:sz="4" w:themeColor="background1" w:val="single"/>
        <w:right w:color="ffffff" w:space="0" w:sz="4" w:themeColor="background1" w:val="single"/>
        <w:insideH w:color="ffffff" w:space="0" w:sz="4" w:themeColor="background1" w:val="single"/>
        <w:insideV w:color="ffffff" w:space="0" w:sz="4" w:themeColor="background1" w:val="single"/>
      </w:tblBorders>
      <w:tblCellMar>
        <w:top w:w="0.0" w:type="dxa"/>
        <w:left w:w="108.0" w:type="dxa"/>
        <w:bottom w:w="0.0" w:type="dxa"/>
        <w:right w:w="108.0" w:type="dxa"/>
      </w:tblCellMar>
    </w:tblPr>
    <w:tcPr>
      <w:shd w:color="auto" w:fill="ededed" w:themeFill="accent3" w:themeFillTint="000033" w:val="clear"/>
    </w:tcPr>
    <w:tblStylePr w:type="firstRow">
      <w:rPr>
        <w:b w:val="1"/>
        <w:bCs w:val="1"/>
        <w:color w:val="ffffff" w:themeColor="background1"/>
      </w:rPr>
      <w:tblPr/>
      <w:tcPr>
        <w:tcBorders>
          <w:top w:color="ffffff" w:space="0" w:sz="4" w:themeColor="background1" w:val="single"/>
          <w:left w:color="ffffff" w:space="0" w:sz="4" w:themeColor="background1" w:val="single"/>
          <w:right w:color="ffffff" w:space="0" w:sz="4" w:themeColor="background1" w:val="single"/>
          <w:insideH w:space="0" w:sz="0" w:val="nil"/>
          <w:insideV w:space="0" w:sz="0" w:val="nil"/>
        </w:tcBorders>
        <w:shd w:color="auto" w:fill="a5a5a5" w:themeFill="accent3" w:val="clear"/>
      </w:tcPr>
    </w:tblStylePr>
    <w:tblStylePr w:type="lastRow">
      <w:rPr>
        <w:b w:val="1"/>
        <w:bCs w:val="1"/>
        <w:color w:val="ffffff" w:themeColor="background1"/>
      </w:rPr>
      <w:tblPr/>
      <w:tcPr>
        <w:tcBorders>
          <w:left w:color="ffffff" w:space="0" w:sz="4" w:themeColor="background1" w:val="single"/>
          <w:bottom w:color="ffffff" w:space="0" w:sz="4" w:themeColor="background1" w:val="single"/>
          <w:right w:color="ffffff" w:space="0" w:sz="4" w:themeColor="background1" w:val="single"/>
          <w:insideH w:space="0" w:sz="0" w:val="nil"/>
          <w:insideV w:space="0" w:sz="0" w:val="nil"/>
        </w:tcBorders>
        <w:shd w:color="auto" w:fill="a5a5a5" w:themeFill="accent3" w:val="clear"/>
      </w:tcPr>
    </w:tblStylePr>
    <w:tblStylePr w:type="firstCol">
      <w:rPr>
        <w:b w:val="1"/>
        <w:bCs w:val="1"/>
        <w:color w:val="ffffff" w:themeColor="background1"/>
      </w:rPr>
      <w:tblPr/>
      <w:tcPr>
        <w:tcBorders>
          <w:top w:color="ffffff" w:space="0" w:sz="4" w:themeColor="background1" w:val="single"/>
          <w:left w:color="ffffff" w:space="0" w:sz="4" w:themeColor="background1" w:val="single"/>
          <w:bottom w:color="ffffff" w:space="0" w:sz="4" w:themeColor="background1" w:val="single"/>
          <w:insideV w:space="0" w:sz="0" w:val="nil"/>
        </w:tcBorders>
        <w:shd w:color="auto" w:fill="a5a5a5" w:themeFill="accent3" w:val="clear"/>
      </w:tcPr>
    </w:tblStylePr>
    <w:tblStylePr w:type="lastCol">
      <w:rPr>
        <w:b w:val="1"/>
        <w:bCs w:val="1"/>
        <w:color w:val="ffffff" w:themeColor="background1"/>
      </w:rPr>
      <w:tblPr/>
      <w:tcPr>
        <w:tcBorders>
          <w:top w:color="ffffff" w:space="0" w:sz="4" w:themeColor="background1" w:val="single"/>
          <w:bottom w:color="ffffff" w:space="0" w:sz="4" w:themeColor="background1" w:val="single"/>
          <w:right w:color="ffffff" w:space="0" w:sz="4" w:themeColor="background1" w:val="single"/>
          <w:insideV w:space="0" w:sz="0" w:val="nil"/>
        </w:tcBorders>
        <w:shd w:color="auto" w:fill="a5a5a5" w:themeFill="accent3" w:val="clear"/>
      </w:tcPr>
    </w:tblStylePr>
    <w:tblStylePr w:type="band1Vert">
      <w:tblPr/>
      <w:tcPr>
        <w:shd w:color="auto" w:fill="dbdbdb" w:themeFill="accent3" w:themeFillTint="000066" w:val="clear"/>
      </w:tcPr>
    </w:tblStylePr>
    <w:tblStylePr w:type="band1Horz">
      <w:tblPr/>
      <w:tcPr>
        <w:shd w:color="auto" w:fill="dbdbdb" w:themeFill="accent3" w:themeFillTint="000066" w:val="clear"/>
      </w:tcPr>
    </w:tblStylePr>
  </w:style>
  <w:style w:type="table" w:styleId="-6310" w:customStyle="1">
    <w:name w:val="Таблица-сетка 6 цветная — акцент 31"/>
    <w:basedOn w:val="a1"/>
    <w:uiPriority w:val="51"/>
    <w:rsid w:val="00B56422"/>
    <w:pPr>
      <w:spacing w:after="0" w:line="240" w:lineRule="auto"/>
    </w:pPr>
    <w:rPr>
      <w:color w:val="7b7b7b" w:themeColor="accent3" w:themeShade="0000BF"/>
    </w:rPr>
    <w:tblPr>
      <w:tblStyleRowBandSize w:val="1"/>
      <w:tblStyleColBandSize w:val="1"/>
      <w:tblInd w:w="0.0" w:type="dxa"/>
      <w:tblBorders>
        <w:top w:color="c9c9c9" w:space="0" w:sz="4" w:themeColor="accent3" w:themeTint="000099" w:val="single"/>
        <w:left w:color="c9c9c9" w:space="0" w:sz="4" w:themeColor="accent3" w:themeTint="000099" w:val="single"/>
        <w:bottom w:color="c9c9c9" w:space="0" w:sz="4" w:themeColor="accent3" w:themeTint="000099" w:val="single"/>
        <w:right w:color="c9c9c9" w:space="0" w:sz="4" w:themeColor="accent3" w:themeTint="000099" w:val="single"/>
        <w:insideH w:color="c9c9c9" w:space="0" w:sz="4" w:themeColor="accent3" w:themeTint="000099" w:val="single"/>
        <w:insideV w:color="c9c9c9" w:space="0" w:sz="4" w:themeColor="accent3" w:themeTint="000099" w:val="single"/>
      </w:tblBorders>
      <w:tblCellMar>
        <w:top w:w="0.0" w:type="dxa"/>
        <w:left w:w="108.0" w:type="dxa"/>
        <w:bottom w:w="0.0" w:type="dxa"/>
        <w:right w:w="108.0" w:type="dxa"/>
      </w:tblCellMar>
    </w:tblPr>
    <w:tblStylePr w:type="firstRow">
      <w:rPr>
        <w:b w:val="1"/>
        <w:bCs w:val="1"/>
      </w:rPr>
      <w:tblPr/>
      <w:tcPr>
        <w:tcBorders>
          <w:bottom w:color="c9c9c9" w:space="0" w:sz="12" w:themeColor="accent3" w:themeTint="000099" w:val="single"/>
        </w:tcBorders>
      </w:tcPr>
    </w:tblStylePr>
    <w:tblStylePr w:type="lastRow">
      <w:rPr>
        <w:b w:val="1"/>
        <w:bCs w:val="1"/>
      </w:rPr>
      <w:tblPr/>
      <w:tcPr>
        <w:tcBorders>
          <w:top w:color="c9c9c9" w:space="0" w:sz="4" w:themeColor="accent3" w:themeTint="000099" w:val="double"/>
        </w:tcBorders>
      </w:tcPr>
    </w:tblStylePr>
    <w:tblStylePr w:type="firstCol">
      <w:rPr>
        <w:b w:val="1"/>
        <w:bCs w:val="1"/>
      </w:rPr>
    </w:tblStylePr>
    <w:tblStylePr w:type="lastCol">
      <w:rPr>
        <w:b w:val="1"/>
        <w:bCs w:val="1"/>
      </w:rPr>
    </w:tblStylePr>
    <w:tblStylePr w:type="band1Vert">
      <w:tblPr/>
      <w:tcPr>
        <w:shd w:color="auto" w:fill="ededed" w:themeFill="accent3" w:themeFillTint="000033" w:val="clear"/>
      </w:tcPr>
    </w:tblStylePr>
    <w:tblStylePr w:type="band1Horz">
      <w:tblPr/>
      <w:tcPr>
        <w:shd w:color="auto" w:fill="ededed" w:themeFill="accent3" w:themeFillTint="000033" w:val="clear"/>
      </w:tcPr>
    </w:tblStylePr>
  </w:style>
  <w:style w:type="table" w:styleId="-6210" w:customStyle="1">
    <w:name w:val="Таблица-сетка 6 цветная — акцент 21"/>
    <w:basedOn w:val="a1"/>
    <w:uiPriority w:val="51"/>
    <w:rsid w:val="00B56422"/>
    <w:pPr>
      <w:spacing w:after="0" w:line="240" w:lineRule="auto"/>
    </w:pPr>
    <w:rPr>
      <w:color w:val="c45911" w:themeColor="accent2" w:themeShade="0000BF"/>
    </w:rPr>
    <w:tblPr>
      <w:tblStyleRowBandSize w:val="1"/>
      <w:tblStyleColBandSize w:val="1"/>
      <w:tblInd w:w="0.0" w:type="dxa"/>
      <w:tblBorders>
        <w:top w:color="f4b083" w:space="0" w:sz="4" w:themeColor="accent2" w:themeTint="000099" w:val="single"/>
        <w:left w:color="f4b083" w:space="0" w:sz="4" w:themeColor="accent2" w:themeTint="000099" w:val="single"/>
        <w:bottom w:color="f4b083" w:space="0" w:sz="4" w:themeColor="accent2" w:themeTint="000099" w:val="single"/>
        <w:right w:color="f4b083" w:space="0" w:sz="4" w:themeColor="accent2" w:themeTint="000099" w:val="single"/>
        <w:insideH w:color="f4b083" w:space="0" w:sz="4" w:themeColor="accent2" w:themeTint="000099" w:val="single"/>
        <w:insideV w:color="f4b083" w:space="0" w:sz="4" w:themeColor="accent2" w:themeTint="000099" w:val="single"/>
      </w:tblBorders>
      <w:tblCellMar>
        <w:top w:w="0.0" w:type="dxa"/>
        <w:left w:w="108.0" w:type="dxa"/>
        <w:bottom w:w="0.0" w:type="dxa"/>
        <w:right w:w="108.0" w:type="dxa"/>
      </w:tblCellMar>
    </w:tblPr>
    <w:tblStylePr w:type="firstRow">
      <w:rPr>
        <w:b w:val="1"/>
        <w:bCs w:val="1"/>
      </w:rPr>
      <w:tblPr/>
      <w:tcPr>
        <w:tcBorders>
          <w:bottom w:color="f4b083" w:space="0" w:sz="12" w:themeColor="accent2" w:themeTint="000099" w:val="single"/>
        </w:tcBorders>
      </w:tcPr>
    </w:tblStylePr>
    <w:tblStylePr w:type="lastRow">
      <w:rPr>
        <w:b w:val="1"/>
        <w:bCs w:val="1"/>
      </w:rPr>
      <w:tblPr/>
      <w:tcPr>
        <w:tcBorders>
          <w:top w:color="f4b083" w:space="0" w:sz="4" w:themeColor="accent2" w:themeTint="000099" w:val="double"/>
        </w:tcBorders>
      </w:tcPr>
    </w:tblStylePr>
    <w:tblStylePr w:type="firstCol">
      <w:rPr>
        <w:b w:val="1"/>
        <w:bCs w:val="1"/>
      </w:rPr>
    </w:tblStylePr>
    <w:tblStylePr w:type="lastCol">
      <w:rPr>
        <w:b w:val="1"/>
        <w:bCs w:val="1"/>
      </w:rPr>
    </w:tblStylePr>
    <w:tblStylePr w:type="band1Vert">
      <w:tblPr/>
      <w:tcPr>
        <w:shd w:color="auto" w:fill="fbe4d5" w:themeFill="accent2" w:themeFillTint="000033" w:val="clear"/>
      </w:tcPr>
    </w:tblStylePr>
    <w:tblStylePr w:type="band1Horz">
      <w:tblPr/>
      <w:tcPr>
        <w:shd w:color="auto" w:fill="fbe4d5" w:themeFill="accent2" w:themeFillTint="000033" w:val="clear"/>
      </w:tcPr>
    </w:tblStylePr>
  </w:style>
  <w:style w:type="table" w:styleId="-110" w:customStyle="1">
    <w:name w:val="Таблица-сетка 1 светлая1"/>
    <w:basedOn w:val="a1"/>
    <w:uiPriority w:val="46"/>
    <w:rsid w:val="00B56422"/>
    <w:pPr>
      <w:spacing w:after="0" w:line="240" w:lineRule="auto"/>
    </w:pPr>
    <w:tblPr>
      <w:tblStyleRowBandSize w:val="1"/>
      <w:tblStyleColBandSize w:val="1"/>
      <w:tblInd w:w="0.0" w:type="dxa"/>
      <w:tblBorders>
        <w:top w:color="999999" w:space="0" w:sz="4" w:themeColor="text1" w:themeTint="000066" w:val="single"/>
        <w:left w:color="999999" w:space="0" w:sz="4" w:themeColor="text1" w:themeTint="000066" w:val="single"/>
        <w:bottom w:color="999999" w:space="0" w:sz="4" w:themeColor="text1" w:themeTint="000066" w:val="single"/>
        <w:right w:color="999999" w:space="0" w:sz="4" w:themeColor="text1" w:themeTint="000066" w:val="single"/>
        <w:insideH w:color="999999" w:space="0" w:sz="4" w:themeColor="text1" w:themeTint="000066" w:val="single"/>
        <w:insideV w:color="999999" w:space="0" w:sz="4" w:themeColor="text1" w:themeTint="000066" w:val="single"/>
      </w:tblBorders>
      <w:tblCellMar>
        <w:top w:w="0.0" w:type="dxa"/>
        <w:left w:w="108.0" w:type="dxa"/>
        <w:bottom w:w="0.0" w:type="dxa"/>
        <w:right w:w="108.0" w:type="dxa"/>
      </w:tblCellMar>
    </w:tblPr>
    <w:tblStylePr w:type="firstRow">
      <w:rPr>
        <w:b w:val="1"/>
        <w:bCs w:val="1"/>
      </w:rPr>
      <w:tblPr/>
      <w:tcPr>
        <w:tcBorders>
          <w:bottom w:color="666666" w:space="0" w:sz="12" w:themeColor="text1" w:themeTint="000099" w:val="single"/>
        </w:tcBorders>
      </w:tcPr>
    </w:tblStylePr>
    <w:tblStylePr w:type="lastRow">
      <w:rPr>
        <w:b w:val="1"/>
        <w:bCs w:val="1"/>
      </w:rPr>
      <w:tblPr/>
      <w:tcPr>
        <w:tcBorders>
          <w:top w:color="666666" w:space="0" w:sz="2" w:themeColor="text1" w:themeTint="000099" w:val="double"/>
        </w:tcBorders>
      </w:tcPr>
    </w:tblStylePr>
    <w:tblStylePr w:type="firstCol">
      <w:rPr>
        <w:b w:val="1"/>
        <w:bCs w:val="1"/>
      </w:rPr>
    </w:tblStylePr>
    <w:tblStylePr w:type="lastCol">
      <w:rPr>
        <w:b w:val="1"/>
        <w:bCs w:val="1"/>
      </w:rPr>
    </w:tblStylePr>
  </w:style>
  <w:style w:type="character" w:styleId="15" w:customStyle="1">
    <w:name w:val="Неразрешенное упоминание1"/>
    <w:basedOn w:val="a0"/>
    <w:uiPriority w:val="99"/>
    <w:semiHidden w:val="1"/>
    <w:unhideWhenUsed w:val="1"/>
    <w:rsid w:val="00B56422"/>
    <w:rPr>
      <w:color w:val="605e5c"/>
      <w:shd w:color="auto" w:fill="e1dfdd" w:val="clea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5">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6">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7">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8">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9">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10">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11">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12">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13">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14">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15">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16">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17">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18">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19">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20">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21">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22">
    <w:basedOn w:val="TableNormal"/>
    <w:pPr>
      <w:spacing w:after="0" w:line="240" w:lineRule="auto"/>
    </w:pPr>
    <w:rPr>
      <w:color w:val="c55911"/>
    </w:rPr>
    <w:tblPr>
      <w:tblStyleRowBandSize w:val="1"/>
      <w:tblStyleColBandSize w:val="1"/>
      <w:tblCellMar>
        <w:top w:w="0.0" w:type="dxa"/>
        <w:left w:w="108.0" w:type="dxa"/>
        <w:bottom w:w="0.0" w:type="dxa"/>
        <w:right w:w="108.0" w:type="dxa"/>
      </w:tblCellMar>
    </w:tblPr>
    <w:tcPr>
      <w:shd w:fill="ededed" w:val="clear"/>
    </w:tcPr>
  </w:style>
  <w:style w:type="table" w:styleId="Table23">
    <w:basedOn w:val="TableNormal"/>
    <w:tblPr>
      <w:tblStyleRowBandSize w:val="1"/>
      <w:tblStyleColBandSize w:val="1"/>
      <w:tblCellMar>
        <w:top w:w="0.0" w:type="dxa"/>
        <w:left w:w="115.0" w:type="dxa"/>
        <w:bottom w:w="0.0" w:type="dxa"/>
        <w:right w:w="115.0" w:type="dxa"/>
      </w:tblCellMar>
    </w:tblPr>
  </w:style>
  <w:style w:type="table" w:styleId="Table24">
    <w:basedOn w:val="TableNormal"/>
    <w:tblPr>
      <w:tblStyleRowBandSize w:val="1"/>
      <w:tblStyleColBandSize w:val="1"/>
      <w:tblCellMar>
        <w:top w:w="0.0" w:type="dxa"/>
        <w:left w:w="115.0" w:type="dxa"/>
        <w:bottom w:w="0.0" w:type="dxa"/>
        <w:right w:w="115.0" w:type="dxa"/>
      </w:tblCellMar>
    </w:tblPr>
  </w:style>
  <w:style w:type="table" w:styleId="Table25">
    <w:basedOn w:val="TableNormal"/>
    <w:tblPr>
      <w:tblStyleRowBandSize w:val="1"/>
      <w:tblStyleColBandSize w:val="1"/>
      <w:tblCellMar>
        <w:top w:w="0.0" w:type="dxa"/>
        <w:left w:w="115.0" w:type="dxa"/>
        <w:bottom w:w="0.0" w:type="dxa"/>
        <w:right w:w="115.0" w:type="dxa"/>
      </w:tblCellMar>
    </w:tblPr>
  </w:style>
  <w:style w:type="table" w:styleId="Table26">
    <w:basedOn w:val="TableNormal"/>
    <w:tblPr>
      <w:tblStyleRowBandSize w:val="1"/>
      <w:tblStyleColBandSize w:val="1"/>
      <w:tblCellMar>
        <w:top w:w="0.0" w:type="dxa"/>
        <w:left w:w="115.0" w:type="dxa"/>
        <w:bottom w:w="0.0" w:type="dxa"/>
        <w:right w:w="115.0" w:type="dxa"/>
      </w:tblCellMar>
    </w:tblPr>
  </w:style>
  <w:style w:type="table" w:styleId="Table27">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28.png"/><Relationship Id="rId42" Type="http://schemas.openxmlformats.org/officeDocument/2006/relationships/image" Target="media/image2.png"/><Relationship Id="rId41" Type="http://schemas.openxmlformats.org/officeDocument/2006/relationships/image" Target="media/image4.png"/><Relationship Id="rId44" Type="http://schemas.openxmlformats.org/officeDocument/2006/relationships/image" Target="media/image8.png"/><Relationship Id="rId43" Type="http://schemas.openxmlformats.org/officeDocument/2006/relationships/image" Target="media/image15.png"/><Relationship Id="rId46" Type="http://schemas.openxmlformats.org/officeDocument/2006/relationships/image" Target="media/image7.png"/><Relationship Id="rId45" Type="http://schemas.openxmlformats.org/officeDocument/2006/relationships/header" Target="header3.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 Id="rId48" Type="http://schemas.openxmlformats.org/officeDocument/2006/relationships/hyperlink" Target="https://dzone.com/articles/microservices-on-kubernetes" TargetMode="External"/><Relationship Id="rId47" Type="http://schemas.openxmlformats.org/officeDocument/2006/relationships/hyperlink" Target="https://eternalhost.net/blog/razrabotka/chto-takoe-docker" TargetMode="External"/><Relationship Id="rId49" Type="http://schemas.openxmlformats.org/officeDocument/2006/relationships/hyperlink" Target="https://opensource.com/article/18/12/cicd-tools-sysadmins"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header" Target="header2.xml"/><Relationship Id="rId31" Type="http://schemas.openxmlformats.org/officeDocument/2006/relationships/image" Target="media/image9.png"/><Relationship Id="rId30" Type="http://schemas.openxmlformats.org/officeDocument/2006/relationships/image" Target="media/image30.png"/><Relationship Id="rId33" Type="http://schemas.openxmlformats.org/officeDocument/2006/relationships/image" Target="media/image19.png"/><Relationship Id="rId32" Type="http://schemas.openxmlformats.org/officeDocument/2006/relationships/image" Target="media/image14.png"/><Relationship Id="rId35" Type="http://schemas.openxmlformats.org/officeDocument/2006/relationships/image" Target="media/image11.jpg"/><Relationship Id="rId34" Type="http://schemas.openxmlformats.org/officeDocument/2006/relationships/image" Target="media/image16.jpg"/><Relationship Id="rId37" Type="http://schemas.openxmlformats.org/officeDocument/2006/relationships/image" Target="media/image10.png"/><Relationship Id="rId36" Type="http://schemas.openxmlformats.org/officeDocument/2006/relationships/image" Target="media/image32.png"/><Relationship Id="rId39" Type="http://schemas.openxmlformats.org/officeDocument/2006/relationships/image" Target="media/image23.jpg"/><Relationship Id="rId38" Type="http://schemas.openxmlformats.org/officeDocument/2006/relationships/image" Target="media/image1.png"/><Relationship Id="rId20" Type="http://schemas.openxmlformats.org/officeDocument/2006/relationships/image" Target="media/image33.png"/><Relationship Id="rId22" Type="http://schemas.openxmlformats.org/officeDocument/2006/relationships/image" Target="media/image31.png"/><Relationship Id="rId21" Type="http://schemas.openxmlformats.org/officeDocument/2006/relationships/image" Target="media/image20.png"/><Relationship Id="rId24" Type="http://schemas.openxmlformats.org/officeDocument/2006/relationships/image" Target="media/image35.png"/><Relationship Id="rId23" Type="http://schemas.openxmlformats.org/officeDocument/2006/relationships/image" Target="media/image22.png"/><Relationship Id="rId26" Type="http://schemas.openxmlformats.org/officeDocument/2006/relationships/image" Target="media/image21.png"/><Relationship Id="rId25" Type="http://schemas.openxmlformats.org/officeDocument/2006/relationships/image" Target="media/image17.png"/><Relationship Id="rId28" Type="http://schemas.openxmlformats.org/officeDocument/2006/relationships/header" Target="header4.xml"/><Relationship Id="rId27" Type="http://schemas.openxmlformats.org/officeDocument/2006/relationships/image" Target="media/image29.png"/><Relationship Id="rId29" Type="http://schemas.openxmlformats.org/officeDocument/2006/relationships/image" Target="media/image27.png"/><Relationship Id="rId51" Type="http://schemas.openxmlformats.org/officeDocument/2006/relationships/hyperlink" Target="https://cloud.google.com/solutions/best-practices-for-operating-containers" TargetMode="External"/><Relationship Id="rId50" Type="http://schemas.openxmlformats.org/officeDocument/2006/relationships/hyperlink" Target="https://martinfowler.com/articles/microservice-trade-offs.html" TargetMode="External"/><Relationship Id="rId53" Type="http://schemas.openxmlformats.org/officeDocument/2006/relationships/hyperlink" Target="https://www.packtpub.com/product/hands-on-docker-for-microservices-with-python/9781838823818" TargetMode="External"/><Relationship Id="rId52" Type="http://schemas.openxmlformats.org/officeDocument/2006/relationships/hyperlink" Target="https://blog.gds-gov.tech/that-ci-cd-thing-principles-implementation-tools-aa8e77f9a350" TargetMode="External"/><Relationship Id="rId11" Type="http://schemas.openxmlformats.org/officeDocument/2006/relationships/image" Target="media/image3.png"/><Relationship Id="rId55" Type="http://schemas.openxmlformats.org/officeDocument/2006/relationships/hyperlink" Target="https://blog.ukrnames.com/veb-master/mikroservisi-dlya-pochatkivtsiv" TargetMode="External"/><Relationship Id="rId10" Type="http://schemas.openxmlformats.org/officeDocument/2006/relationships/image" Target="media/image25.png"/><Relationship Id="rId54" Type="http://schemas.openxmlformats.org/officeDocument/2006/relationships/hyperlink" Target="https://martinfowler.com/articles/microservices.html" TargetMode="External"/><Relationship Id="rId13" Type="http://schemas.openxmlformats.org/officeDocument/2006/relationships/image" Target="media/image13.png"/><Relationship Id="rId12" Type="http://schemas.openxmlformats.org/officeDocument/2006/relationships/image" Target="media/image6.png"/><Relationship Id="rId15" Type="http://schemas.openxmlformats.org/officeDocument/2006/relationships/image" Target="media/image12.png"/><Relationship Id="rId14" Type="http://schemas.openxmlformats.org/officeDocument/2006/relationships/image" Target="media/image26.png"/><Relationship Id="rId17" Type="http://schemas.openxmlformats.org/officeDocument/2006/relationships/image" Target="media/image24.png"/><Relationship Id="rId16" Type="http://schemas.openxmlformats.org/officeDocument/2006/relationships/image" Target="media/image5.png"/><Relationship Id="rId19" Type="http://schemas.openxmlformats.org/officeDocument/2006/relationships/image" Target="media/image18.png"/><Relationship Id="rId18" Type="http://schemas.openxmlformats.org/officeDocument/2006/relationships/image" Target="media/image34.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9ZjxgfUAnYE22JMYzqi6wG4CF3Q==">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2020-12-13T15:50:00Z</dcterms:created>
  <dc:creator>Yelyzaveta Dashkova</dc:creator>
</cp:coreProperties>
</file>